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1DD3" w:rsidRPr="00684B3A" w:rsidRDefault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【</w:t>
      </w:r>
      <w:r w:rsidRPr="00684B3A">
        <w:rPr>
          <w:rFonts w:ascii="Arial" w:eastAsia="標楷體" w:hAnsi="Arial" w:hint="eastAsia"/>
          <w:b/>
          <w:sz w:val="28"/>
          <w:szCs w:val="28"/>
        </w:rPr>
        <w:t>46</w:t>
      </w:r>
      <w:r w:rsidR="00931840">
        <w:rPr>
          <w:rFonts w:ascii="Arial" w:eastAsia="標楷體" w:hAnsi="Arial" w:hint="eastAsia"/>
          <w:b/>
          <w:sz w:val="28"/>
          <w:szCs w:val="28"/>
        </w:rPr>
        <w:t>531</w:t>
      </w:r>
      <w:r w:rsidRPr="00684B3A">
        <w:rPr>
          <w:rFonts w:ascii="Arial" w:eastAsia="標楷體" w:hAnsi="Arial" w:hint="eastAsia"/>
          <w:b/>
          <w:sz w:val="28"/>
          <w:szCs w:val="28"/>
        </w:rPr>
        <w:t xml:space="preserve">　</w:t>
      </w:r>
      <w:r w:rsidR="00931840">
        <w:rPr>
          <w:rFonts w:ascii="Arial" w:eastAsia="標楷體" w:hAnsi="Arial" w:hint="eastAsia"/>
          <w:b/>
          <w:sz w:val="28"/>
          <w:szCs w:val="28"/>
        </w:rPr>
        <w:t>外幣單一利率設定</w:t>
      </w:r>
      <w:r w:rsidRPr="00684B3A">
        <w:rPr>
          <w:rFonts w:ascii="Arial" w:eastAsia="標楷體" w:hAnsi="Arial" w:hint="eastAsia"/>
          <w:b/>
          <w:sz w:val="28"/>
          <w:szCs w:val="28"/>
        </w:rPr>
        <w:t>】</w:t>
      </w: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4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AB70CE" w:rsidRPr="00684B3A" w:rsidTr="00AB70CE">
        <w:tc>
          <w:tcPr>
            <w:tcW w:w="1976" w:type="dxa"/>
            <w:shd w:val="clear" w:color="auto" w:fill="FFFF99"/>
          </w:tcPr>
          <w:p w:rsidR="00AB70CE" w:rsidRPr="00684B3A" w:rsidRDefault="00AB70CE" w:rsidP="00AB70CE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AB70CE" w:rsidRPr="00684B3A" w:rsidRDefault="00AB70CE" w:rsidP="00AB70CE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原交易名稱</w:t>
            </w:r>
          </w:p>
        </w:tc>
      </w:tr>
      <w:tr w:rsidR="00AB70CE" w:rsidRPr="00684B3A" w:rsidTr="00AB70CE">
        <w:tc>
          <w:tcPr>
            <w:tcW w:w="1976" w:type="dxa"/>
          </w:tcPr>
          <w:p w:rsidR="00AB70CE" w:rsidRPr="00684B3A" w:rsidRDefault="00931840" w:rsidP="00AB70CE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無</w:t>
            </w:r>
          </w:p>
        </w:tc>
        <w:tc>
          <w:tcPr>
            <w:tcW w:w="6300" w:type="dxa"/>
          </w:tcPr>
          <w:p w:rsidR="00AB70CE" w:rsidRPr="00684B3A" w:rsidRDefault="00931840" w:rsidP="00AB70CE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無</w:t>
            </w:r>
          </w:p>
        </w:tc>
      </w:tr>
    </w:tbl>
    <w:p w:rsidR="00AB70CE" w:rsidRPr="00E67C83" w:rsidRDefault="00AB70CE" w:rsidP="00AB70CE">
      <w:pPr>
        <w:rPr>
          <w:rFonts w:ascii="Arial" w:eastAsia="標楷體" w:hAnsi="Arial"/>
        </w:rPr>
      </w:pPr>
      <w:r w:rsidRPr="00E67C83">
        <w:rPr>
          <w:rFonts w:ascii="Arial" w:eastAsia="標楷體" w:hAnsi="Arial" w:hint="eastAsia"/>
        </w:rPr>
        <w:t>‧整合原交易如上。</w:t>
      </w:r>
    </w:p>
    <w:p w:rsidR="00AB70CE" w:rsidRPr="00684B3A" w:rsidRDefault="00153BF4" w:rsidP="00AB70CE">
      <w:pPr>
        <w:rPr>
          <w:rFonts w:ascii="Arial" w:eastAsia="標楷體" w:hAnsi="Arial"/>
        </w:rPr>
      </w:pPr>
      <w:r w:rsidRPr="00E67C83">
        <w:rPr>
          <w:rFonts w:ascii="Arial" w:eastAsia="標楷體" w:hAnsi="Arial" w:hint="eastAsia"/>
        </w:rPr>
        <w:t>‧</w:t>
      </w:r>
      <w:r w:rsidR="00CF5FED" w:rsidRPr="00E67C83">
        <w:rPr>
          <w:rFonts w:ascii="Arial" w:eastAsia="標楷體" w:hAnsi="Arial" w:hint="eastAsia"/>
        </w:rPr>
        <w:t>欲設定</w:t>
      </w:r>
      <w:r w:rsidR="00E66684">
        <w:rPr>
          <w:rFonts w:ascii="Arial" w:eastAsia="標楷體" w:hAnsi="Arial" w:hint="eastAsia"/>
        </w:rPr>
        <w:t>新種外幣優利產品時，若無適宜之</w:t>
      </w:r>
      <w:r w:rsidR="000F01F4">
        <w:rPr>
          <w:rFonts w:ascii="Arial" w:eastAsia="標楷體" w:hAnsi="Arial" w:hint="eastAsia"/>
        </w:rPr>
        <w:t>外幣</w:t>
      </w:r>
      <w:r w:rsidR="00E66684">
        <w:rPr>
          <w:rFonts w:ascii="Arial" w:eastAsia="標楷體" w:hAnsi="Arial" w:hint="eastAsia"/>
        </w:rPr>
        <w:t>「利率代碼」，即以此支交易進行新增／修改／查詢</w:t>
      </w:r>
      <w:r w:rsidR="00E67C83" w:rsidRPr="00E67C83">
        <w:rPr>
          <w:rFonts w:ascii="Arial" w:eastAsia="標楷體" w:hAnsi="Arial" w:hint="eastAsia"/>
        </w:rPr>
        <w:t>；此交易設定完成後，乃</w:t>
      </w:r>
      <w:r w:rsidR="00931840" w:rsidRPr="00E67C83">
        <w:rPr>
          <w:rFonts w:ascii="Arial" w:eastAsia="標楷體" w:hAnsi="Arial" w:hint="eastAsia"/>
        </w:rPr>
        <w:t>提供外幣活期組合式</w:t>
      </w:r>
      <w:bookmarkStart w:id="0" w:name="_GoBack"/>
      <w:bookmarkEnd w:id="0"/>
      <w:r w:rsidR="00931840" w:rsidRPr="00E67C83">
        <w:rPr>
          <w:rFonts w:ascii="Arial" w:eastAsia="標楷體" w:hAnsi="Arial" w:hint="eastAsia"/>
        </w:rPr>
        <w:t>利率交易中使用</w:t>
      </w:r>
      <w:r w:rsidR="002A4D1C" w:rsidRPr="00E67C83">
        <w:rPr>
          <w:rFonts w:ascii="Arial" w:eastAsia="標楷體" w:hAnsi="Arial" w:hint="eastAsia"/>
        </w:rPr>
        <w:t>。</w:t>
      </w:r>
    </w:p>
    <w:p w:rsidR="00C16630" w:rsidRPr="00E66684" w:rsidRDefault="00C16630" w:rsidP="00AB70CE">
      <w:pPr>
        <w:rPr>
          <w:rFonts w:ascii="Arial" w:eastAsia="標楷體" w:hAnsi="Arial"/>
        </w:rPr>
      </w:pP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AB70CE" w:rsidRPr="00684B3A" w:rsidRDefault="00AB70CE" w:rsidP="00AB70CE">
      <w:pPr>
        <w:pStyle w:val="a3"/>
        <w:ind w:leftChars="0"/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管理性業務</w:t>
      </w:r>
      <w:r w:rsidRPr="00684B3A">
        <w:rPr>
          <mc:AlternateContent>
            <mc:Choice Requires="w16se">
              <w:rFonts w:ascii="Arial" w:eastAsia="標楷體" w:hAnsi="Arial"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="00931840">
        <w:rPr>
          <w:rFonts w:ascii="Arial" w:eastAsia="標楷體" w:hAnsi="Arial" w:hint="eastAsia"/>
        </w:rPr>
        <w:t>內部</w:t>
      </w:r>
      <w:r w:rsidRPr="00684B3A">
        <w:rPr>
          <w:rFonts w:ascii="Arial" w:eastAsia="標楷體" w:hAnsi="Arial" w:hint="eastAsia"/>
        </w:rPr>
        <w:t>作業</w:t>
      </w:r>
      <w:r w:rsidRPr="00684B3A">
        <w:rPr>
          <mc:AlternateContent>
            <mc:Choice Requires="w16se">
              <w:rFonts w:ascii="Arial" w:eastAsia="標楷體" w:hAnsi="Arial"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="00931840">
        <w:rPr>
          <w:rFonts w:ascii="Arial" w:eastAsia="標楷體" w:hAnsi="Arial" w:hint="eastAsia"/>
        </w:rPr>
        <w:t>外幣單一利率設定</w:t>
      </w:r>
    </w:p>
    <w:p w:rsidR="00AB70CE" w:rsidRPr="00684B3A" w:rsidRDefault="00AB70CE" w:rsidP="00AB70CE">
      <w:pPr>
        <w:rPr>
          <w:rFonts w:ascii="Arial" w:eastAsia="標楷體" w:hAnsi="Arial"/>
        </w:rPr>
      </w:pP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</w:t>
      </w:r>
      <w:r w:rsidR="00FF35BC" w:rsidRPr="00684B3A">
        <w:rPr>
          <w:rFonts w:ascii="Arial" w:eastAsia="標楷體" w:hAnsi="Arial" w:hint="eastAsia"/>
          <w:b/>
          <w:sz w:val="28"/>
          <w:szCs w:val="28"/>
        </w:rPr>
        <w:t>操作及業務規則說明</w:t>
      </w:r>
    </w:p>
    <w:p w:rsidR="00AB70CE" w:rsidRPr="00684B3A" w:rsidRDefault="00FF35BC" w:rsidP="00AB70CE">
      <w:pPr>
        <w:rPr>
          <w:rFonts w:ascii="Arial" w:eastAsia="標楷體" w:hAnsi="Arial"/>
          <w:b/>
        </w:rPr>
      </w:pPr>
      <w:r w:rsidRPr="00684B3A">
        <w:rPr>
          <w:rFonts w:ascii="Arial" w:eastAsia="標楷體" w:hAnsi="Arial" w:hint="eastAsia"/>
          <w:b/>
        </w:rPr>
        <w:t>一、作業類別：</w:t>
      </w:r>
      <w:r w:rsidRPr="00684B3A">
        <w:rPr>
          <w:rFonts w:ascii="Arial" w:eastAsia="標楷體" w:hAnsi="Arial" w:hint="eastAsia"/>
          <w:b/>
        </w:rPr>
        <w:t>1-</w:t>
      </w:r>
      <w:r w:rsidRPr="00684B3A">
        <w:rPr>
          <w:rFonts w:ascii="Arial" w:eastAsia="標楷體" w:hAnsi="Arial" w:hint="eastAsia"/>
          <w:b/>
        </w:rPr>
        <w:t>新增</w:t>
      </w:r>
    </w:p>
    <w:p w:rsidR="00FF35BC" w:rsidRPr="00684B3A" w:rsidRDefault="00FF35BC" w:rsidP="00A612DC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 xml:space="preserve">　　</w:t>
      </w:r>
      <w:r w:rsidR="00931840">
        <w:rPr>
          <w:rFonts w:ascii="Arial" w:eastAsia="標楷體" w:hAnsi="Arial" w:hint="eastAsia"/>
        </w:rPr>
        <w:t>選擇</w:t>
      </w:r>
      <w:r w:rsidR="00153BF4">
        <w:rPr>
          <w:rFonts w:ascii="Arial" w:eastAsia="標楷體" w:hAnsi="Arial" w:hint="eastAsia"/>
        </w:rPr>
        <w:t>「幣別」，</w:t>
      </w:r>
      <w:r w:rsidRPr="00684B3A">
        <w:rPr>
          <w:rFonts w:ascii="Arial" w:eastAsia="標楷體" w:hAnsi="Arial" w:hint="eastAsia"/>
        </w:rPr>
        <w:t>輸入「</w:t>
      </w:r>
      <w:r w:rsidR="00153BF4">
        <w:rPr>
          <w:rFonts w:ascii="Arial" w:eastAsia="標楷體" w:hAnsi="Arial" w:hint="eastAsia"/>
        </w:rPr>
        <w:t>利率名稱</w:t>
      </w:r>
      <w:r w:rsidRPr="00684B3A">
        <w:rPr>
          <w:rFonts w:ascii="Arial" w:eastAsia="標楷體" w:hAnsi="Arial" w:hint="eastAsia"/>
        </w:rPr>
        <w:t>」再選擇「</w:t>
      </w:r>
      <w:r w:rsidR="00153BF4">
        <w:rPr>
          <w:rFonts w:ascii="Arial" w:eastAsia="標楷體" w:hAnsi="Arial" w:hint="eastAsia"/>
        </w:rPr>
        <w:t>利率類型</w:t>
      </w:r>
      <w:r w:rsidRPr="00684B3A">
        <w:rPr>
          <w:rFonts w:ascii="Arial" w:eastAsia="標楷體" w:hAnsi="Arial" w:hint="eastAsia"/>
        </w:rPr>
        <w:t>」及「</w:t>
      </w:r>
      <w:r w:rsidR="009955DD">
        <w:rPr>
          <w:rFonts w:ascii="Arial" w:eastAsia="標楷體" w:hAnsi="Arial" w:hint="eastAsia"/>
        </w:rPr>
        <w:t>％</w:t>
      </w:r>
      <w:r w:rsidRPr="00684B3A">
        <w:rPr>
          <w:rFonts w:ascii="Arial" w:eastAsia="標楷體" w:hAnsi="Arial" w:hint="eastAsia"/>
        </w:rPr>
        <w:t>」，</w:t>
      </w:r>
      <w:r w:rsidR="00CD532F" w:rsidRPr="00684B3A">
        <w:rPr>
          <w:rFonts w:ascii="Arial" w:eastAsia="標楷體" w:hAnsi="Arial" w:hint="eastAsia"/>
        </w:rPr>
        <w:t>點擊【執行】按鈕</w:t>
      </w:r>
      <w:r w:rsidR="00CF5FED" w:rsidRPr="00031316">
        <w:rPr>
          <w:rFonts w:ascii="Arial" w:eastAsia="標楷體" w:hAnsi="Arial" w:hint="eastAsia"/>
        </w:rPr>
        <w:t>，</w:t>
      </w:r>
      <w:r w:rsidR="007B608F">
        <w:rPr>
          <w:rFonts w:ascii="Arial" w:eastAsia="標楷體" w:hAnsi="Arial" w:hint="eastAsia"/>
        </w:rPr>
        <w:t>經</w:t>
      </w:r>
      <w:r w:rsidR="00CF5FED">
        <w:rPr>
          <w:rFonts w:ascii="Arial" w:eastAsia="標楷體" w:hAnsi="Arial" w:hint="eastAsia"/>
        </w:rPr>
        <w:t>主管授權後</w:t>
      </w:r>
      <w:r w:rsidR="00BE786C">
        <w:rPr>
          <w:rFonts w:ascii="Arial" w:eastAsia="標楷體" w:hAnsi="Arial" w:hint="eastAsia"/>
        </w:rPr>
        <w:t>，顯示交易結果</w:t>
      </w:r>
      <w:r w:rsidR="009955DD">
        <w:rPr>
          <w:rFonts w:ascii="Arial" w:eastAsia="標楷體" w:hAnsi="Arial" w:hint="eastAsia"/>
        </w:rPr>
        <w:t>畫面</w:t>
      </w:r>
      <w:r w:rsidR="009955DD" w:rsidRPr="00684B3A">
        <w:rPr>
          <w:rFonts w:ascii="Arial" w:eastAsia="標楷體" w:hAnsi="Arial" w:hint="eastAsia"/>
        </w:rPr>
        <w:t>（</w:t>
      </w:r>
      <w:r w:rsidR="00153BF4">
        <w:rPr>
          <w:rFonts w:ascii="Arial" w:eastAsia="標楷體" w:hAnsi="Arial" w:hint="eastAsia"/>
        </w:rPr>
        <w:t>系統給予</w:t>
      </w:r>
      <w:r w:rsidR="00153BF4">
        <w:rPr>
          <w:rFonts w:ascii="Arial" w:eastAsia="標楷體" w:hAnsi="Arial" w:hint="eastAsia"/>
        </w:rPr>
        <w:t>A01~A99</w:t>
      </w:r>
      <w:r w:rsidR="00153BF4">
        <w:rPr>
          <w:rFonts w:ascii="Arial" w:eastAsia="標楷體" w:hAnsi="Arial" w:hint="eastAsia"/>
        </w:rPr>
        <w:t>利率代碼</w:t>
      </w:r>
      <w:r w:rsidR="009955DD">
        <w:rPr>
          <w:rFonts w:ascii="Arial" w:eastAsia="標楷體" w:hAnsi="Arial" w:hint="eastAsia"/>
        </w:rPr>
        <w:t>），並由系統直接印錄短單</w:t>
      </w:r>
      <w:r w:rsidR="007B608F">
        <w:rPr>
          <w:rFonts w:ascii="Arial" w:eastAsia="標楷體" w:hAnsi="Arial" w:hint="eastAsia"/>
        </w:rPr>
        <w:t>，即完成新增作業</w:t>
      </w:r>
      <w:r w:rsidR="00CD532F" w:rsidRPr="00684B3A">
        <w:rPr>
          <w:rFonts w:ascii="Arial" w:eastAsia="標楷體" w:hAnsi="Arial" w:hint="eastAsia"/>
        </w:rPr>
        <w:t>。</w:t>
      </w:r>
    </w:p>
    <w:p w:rsidR="00CD532F" w:rsidRPr="00684B3A" w:rsidRDefault="00CF5FED" w:rsidP="00AB70CE">
      <w:pPr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1C3827FD" wp14:editId="3162D20E">
            <wp:extent cx="5274310" cy="2856865"/>
            <wp:effectExtent l="0" t="0" r="2540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32F" w:rsidRPr="00684B3A" w:rsidRDefault="00BE786C" w:rsidP="00AB70CE">
      <w:pPr>
        <w:rPr>
          <w:rFonts w:ascii="Arial" w:eastAsia="標楷體" w:hAnsi="Arial"/>
        </w:rPr>
      </w:pPr>
      <w:r>
        <w:rPr>
          <w:noProof/>
        </w:rPr>
        <w:lastRenderedPageBreak/>
        <w:drawing>
          <wp:inline distT="0" distB="0" distL="0" distR="0" wp14:anchorId="42D3172C" wp14:editId="372CCDB9">
            <wp:extent cx="5274310" cy="2856865"/>
            <wp:effectExtent l="0" t="0" r="2540" b="63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32F" w:rsidRPr="00684B3A" w:rsidRDefault="00CD532F" w:rsidP="00AB70CE">
      <w:pPr>
        <w:rPr>
          <w:rFonts w:ascii="Arial" w:eastAsia="標楷體" w:hAnsi="Arial"/>
        </w:rPr>
      </w:pPr>
    </w:p>
    <w:p w:rsidR="00CD532F" w:rsidRPr="00684B3A" w:rsidRDefault="00CD532F" w:rsidP="00AB70CE">
      <w:pPr>
        <w:rPr>
          <w:rFonts w:ascii="Arial" w:eastAsia="標楷體" w:hAnsi="Arial"/>
          <w:b/>
        </w:rPr>
      </w:pPr>
      <w:r w:rsidRPr="00684B3A">
        <w:rPr>
          <w:rFonts w:ascii="Arial" w:eastAsia="標楷體" w:hAnsi="Arial" w:hint="eastAsia"/>
          <w:b/>
        </w:rPr>
        <w:t>二、作業類別：</w:t>
      </w:r>
      <w:r w:rsidR="00994ECE" w:rsidRPr="00684B3A">
        <w:rPr>
          <w:rFonts w:ascii="Arial" w:eastAsia="標楷體" w:hAnsi="Arial" w:hint="eastAsia"/>
          <w:b/>
        </w:rPr>
        <w:t>2-</w:t>
      </w:r>
      <w:r w:rsidR="00BE786C">
        <w:rPr>
          <w:rFonts w:ascii="Arial" w:eastAsia="標楷體" w:hAnsi="Arial" w:hint="eastAsia"/>
          <w:b/>
        </w:rPr>
        <w:t>修改</w:t>
      </w:r>
    </w:p>
    <w:p w:rsidR="009955DD" w:rsidRPr="00684B3A" w:rsidRDefault="00A07169" w:rsidP="009955DD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 xml:space="preserve">　　輸入「</w:t>
      </w:r>
      <w:r w:rsidR="00BE786C">
        <w:rPr>
          <w:rFonts w:ascii="Arial" w:eastAsia="標楷體" w:hAnsi="Arial" w:hint="eastAsia"/>
        </w:rPr>
        <w:t>利率代碼</w:t>
      </w:r>
      <w:r w:rsidRPr="00684B3A">
        <w:rPr>
          <w:rFonts w:ascii="Arial" w:eastAsia="標楷體" w:hAnsi="Arial" w:hint="eastAsia"/>
        </w:rPr>
        <w:t>」（</w:t>
      </w:r>
      <w:r w:rsidR="00BE786C">
        <w:rPr>
          <w:rFonts w:ascii="Arial" w:eastAsia="標楷體" w:hAnsi="Arial" w:hint="eastAsia"/>
        </w:rPr>
        <w:t>A01~A99</w:t>
      </w:r>
      <w:r w:rsidRPr="00684B3A">
        <w:rPr>
          <w:rFonts w:ascii="Arial" w:eastAsia="標楷體" w:hAnsi="Arial"/>
        </w:rPr>
        <w:t>）</w:t>
      </w:r>
      <w:r w:rsidRPr="00684B3A">
        <w:rPr>
          <w:rFonts w:ascii="Arial" w:eastAsia="標楷體" w:hAnsi="Arial" w:hint="eastAsia"/>
        </w:rPr>
        <w:t>，</w:t>
      </w:r>
      <w:r w:rsidR="007B608F">
        <w:rPr>
          <w:rFonts w:ascii="Arial" w:eastAsia="標楷體" w:hAnsi="Arial" w:hint="eastAsia"/>
        </w:rPr>
        <w:t>由</w:t>
      </w:r>
      <w:r w:rsidR="00457281">
        <w:rPr>
          <w:rFonts w:ascii="Arial" w:eastAsia="標楷體" w:hAnsi="Arial" w:hint="eastAsia"/>
        </w:rPr>
        <w:t>系統</w:t>
      </w:r>
      <w:r w:rsidR="007B608F">
        <w:rPr>
          <w:rFonts w:ascii="Arial" w:eastAsia="標楷體" w:hAnsi="Arial" w:hint="eastAsia"/>
        </w:rPr>
        <w:t>發查</w:t>
      </w:r>
      <w:r w:rsidR="009955DD">
        <w:rPr>
          <w:rFonts w:ascii="Arial" w:eastAsia="標楷體" w:hAnsi="Arial" w:hint="eastAsia"/>
        </w:rPr>
        <w:t>對應之「幣別、利率名稱、利率類型、％」</w:t>
      </w:r>
      <w:r w:rsidR="007B608F">
        <w:rPr>
          <w:rFonts w:ascii="Arial" w:eastAsia="標楷體" w:hAnsi="Arial" w:hint="eastAsia"/>
        </w:rPr>
        <w:t>欄位值；</w:t>
      </w:r>
      <w:r w:rsidR="001B3039">
        <w:rPr>
          <w:rFonts w:ascii="Arial" w:eastAsia="標楷體" w:hAnsi="Arial" w:hint="eastAsia"/>
        </w:rPr>
        <w:t>僅開放「利率名稱」及「％」欄位</w:t>
      </w:r>
      <w:r w:rsidR="007B608F">
        <w:rPr>
          <w:rFonts w:ascii="Arial" w:eastAsia="標楷體" w:hAnsi="Arial" w:hint="eastAsia"/>
        </w:rPr>
        <w:t>可進行</w:t>
      </w:r>
      <w:r w:rsidR="001B3039">
        <w:rPr>
          <w:rFonts w:ascii="Arial" w:eastAsia="標楷體" w:hAnsi="Arial" w:hint="eastAsia"/>
        </w:rPr>
        <w:t>異動，</w:t>
      </w:r>
      <w:r w:rsidRPr="00684B3A">
        <w:rPr>
          <w:rFonts w:ascii="Arial" w:eastAsia="標楷體" w:hAnsi="Arial" w:hint="eastAsia"/>
        </w:rPr>
        <w:t>點擊【執行】按鈕，</w:t>
      </w:r>
      <w:r w:rsidR="007B608F">
        <w:rPr>
          <w:rFonts w:ascii="Arial" w:eastAsia="標楷體" w:hAnsi="Arial" w:hint="eastAsia"/>
        </w:rPr>
        <w:t>經</w:t>
      </w:r>
      <w:r w:rsidR="009955DD">
        <w:rPr>
          <w:rFonts w:ascii="Arial" w:eastAsia="標楷體" w:hAnsi="Arial" w:hint="eastAsia"/>
        </w:rPr>
        <w:t>主管授權後，顯示交易結果畫面，並由系統直接印錄短單</w:t>
      </w:r>
      <w:r w:rsidR="007B608F">
        <w:rPr>
          <w:rFonts w:ascii="Arial" w:eastAsia="標楷體" w:hAnsi="Arial" w:hint="eastAsia"/>
        </w:rPr>
        <w:t>，即完成修改作業</w:t>
      </w:r>
      <w:r w:rsidR="009955DD" w:rsidRPr="00684B3A">
        <w:rPr>
          <w:rFonts w:ascii="Arial" w:eastAsia="標楷體" w:hAnsi="Arial" w:hint="eastAsia"/>
        </w:rPr>
        <w:t>。</w:t>
      </w:r>
    </w:p>
    <w:p w:rsidR="00A623A0" w:rsidRPr="009955DD" w:rsidRDefault="001B3039" w:rsidP="00AB70CE">
      <w:pPr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2DC9B32D" wp14:editId="2DEB7DD8">
            <wp:extent cx="5274310" cy="2856865"/>
            <wp:effectExtent l="0" t="0" r="2540" b="63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169" w:rsidRPr="00684B3A" w:rsidRDefault="001B3039" w:rsidP="00AB70CE">
      <w:pPr>
        <w:rPr>
          <w:rFonts w:ascii="Arial" w:eastAsia="標楷體" w:hAnsi="Arial"/>
        </w:rPr>
      </w:pPr>
      <w:r>
        <w:rPr>
          <w:noProof/>
        </w:rPr>
        <w:lastRenderedPageBreak/>
        <w:drawing>
          <wp:inline distT="0" distB="0" distL="0" distR="0" wp14:anchorId="090D6D4F" wp14:editId="632735AE">
            <wp:extent cx="5274310" cy="2856865"/>
            <wp:effectExtent l="0" t="0" r="2540" b="63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466" w:rsidRDefault="00130466" w:rsidP="00A07169">
      <w:pPr>
        <w:rPr>
          <w:rFonts w:ascii="Arial" w:eastAsia="標楷體" w:hAnsi="Arial"/>
          <w:b/>
        </w:rPr>
      </w:pPr>
    </w:p>
    <w:p w:rsidR="00A07169" w:rsidRPr="00684B3A" w:rsidRDefault="00A07169" w:rsidP="00A07169">
      <w:pPr>
        <w:rPr>
          <w:rFonts w:ascii="Arial" w:eastAsia="標楷體" w:hAnsi="Arial"/>
          <w:b/>
        </w:rPr>
      </w:pPr>
      <w:r w:rsidRPr="00684B3A">
        <w:rPr>
          <w:rFonts w:ascii="Arial" w:eastAsia="標楷體" w:hAnsi="Arial" w:hint="eastAsia"/>
          <w:b/>
        </w:rPr>
        <w:t>三、作業類別：</w:t>
      </w:r>
      <w:r w:rsidRPr="00684B3A">
        <w:rPr>
          <w:rFonts w:ascii="Arial" w:eastAsia="標楷體" w:hAnsi="Arial" w:hint="eastAsia"/>
          <w:b/>
        </w:rPr>
        <w:t>3-</w:t>
      </w:r>
      <w:r w:rsidRPr="00684B3A">
        <w:rPr>
          <w:rFonts w:ascii="Arial" w:eastAsia="標楷體" w:hAnsi="Arial" w:hint="eastAsia"/>
          <w:b/>
        </w:rPr>
        <w:t>變更</w:t>
      </w:r>
      <w:r w:rsidR="00E23D00">
        <w:rPr>
          <w:rFonts w:ascii="Arial" w:eastAsia="標楷體" w:hAnsi="Arial" w:hint="eastAsia"/>
          <w:b/>
        </w:rPr>
        <w:t>；作業項目：</w:t>
      </w:r>
      <w:r w:rsidR="00E23D00">
        <w:rPr>
          <w:rFonts w:ascii="Arial" w:eastAsia="標楷體" w:hAnsi="Arial" w:hint="eastAsia"/>
          <w:b/>
        </w:rPr>
        <w:t>1-</w:t>
      </w:r>
      <w:r w:rsidR="00E23D00">
        <w:rPr>
          <w:rFonts w:ascii="Arial" w:eastAsia="標楷體" w:hAnsi="Arial" w:hint="eastAsia"/>
          <w:b/>
        </w:rPr>
        <w:t>目前單一利率</w:t>
      </w:r>
    </w:p>
    <w:p w:rsidR="00E51985" w:rsidRPr="00684B3A" w:rsidRDefault="001B3039" w:rsidP="00AB70CE">
      <w:pPr>
        <w:rPr>
          <w:rFonts w:ascii="Arial" w:eastAsia="標楷體" w:hAnsi="Arial"/>
        </w:rPr>
      </w:pPr>
      <w:r>
        <w:rPr>
          <w:rFonts w:ascii="Arial" w:eastAsia="標楷體" w:hAnsi="Arial"/>
        </w:rPr>
        <w:tab/>
      </w:r>
      <w:r>
        <w:rPr>
          <w:rFonts w:ascii="Arial" w:eastAsia="標楷體" w:hAnsi="Arial" w:hint="eastAsia"/>
        </w:rPr>
        <w:t>「</w:t>
      </w:r>
      <w:r w:rsidR="00E51985">
        <w:rPr>
          <w:rFonts w:ascii="Arial" w:eastAsia="標楷體" w:hAnsi="Arial" w:hint="eastAsia"/>
        </w:rPr>
        <w:t>作業類別</w:t>
      </w:r>
      <w:r>
        <w:rPr>
          <w:rFonts w:ascii="Arial" w:eastAsia="標楷體" w:hAnsi="Arial" w:hint="eastAsia"/>
        </w:rPr>
        <w:t>」</w:t>
      </w:r>
      <w:r w:rsidR="00E51985">
        <w:rPr>
          <w:rFonts w:ascii="Arial" w:eastAsia="標楷體" w:hAnsi="Arial" w:hint="eastAsia"/>
        </w:rPr>
        <w:t>3-</w:t>
      </w:r>
      <w:r w:rsidR="00E51985">
        <w:rPr>
          <w:rFonts w:ascii="Arial" w:eastAsia="標楷體" w:hAnsi="Arial" w:hint="eastAsia"/>
        </w:rPr>
        <w:t>查詢，「作業項目」預設</w:t>
      </w:r>
      <w:r w:rsidR="00E51985">
        <w:rPr>
          <w:rFonts w:ascii="Arial" w:eastAsia="標楷體" w:hAnsi="Arial" w:hint="eastAsia"/>
        </w:rPr>
        <w:t>1-</w:t>
      </w:r>
      <w:r w:rsidR="00E51985">
        <w:rPr>
          <w:rFonts w:ascii="Arial" w:eastAsia="標楷體" w:hAnsi="Arial" w:hint="eastAsia"/>
        </w:rPr>
        <w:t>目前單一利率</w:t>
      </w:r>
      <w:r w:rsidR="00DF56F1">
        <w:rPr>
          <w:rFonts w:ascii="Arial" w:eastAsia="標楷體" w:hAnsi="Arial" w:hint="eastAsia"/>
        </w:rPr>
        <w:t>，</w:t>
      </w:r>
      <w:r w:rsidR="0079469E">
        <w:rPr>
          <w:rFonts w:ascii="Arial" w:eastAsia="標楷體" w:hAnsi="Arial" w:hint="eastAsia"/>
        </w:rPr>
        <w:t>點</w:t>
      </w:r>
      <w:r w:rsidR="00130466">
        <w:rPr>
          <w:rFonts w:ascii="Arial" w:eastAsia="標楷體" w:hAnsi="Arial" w:hint="eastAsia"/>
        </w:rPr>
        <w:t>擊【執</w:t>
      </w:r>
      <w:r w:rsidR="0079469E">
        <w:rPr>
          <w:rFonts w:ascii="Arial" w:eastAsia="標楷體" w:hAnsi="Arial" w:hint="eastAsia"/>
        </w:rPr>
        <w:t>行</w:t>
      </w:r>
      <w:r w:rsidR="00130466">
        <w:rPr>
          <w:rFonts w:ascii="Arial" w:eastAsia="標楷體" w:hAnsi="Arial" w:hint="eastAsia"/>
        </w:rPr>
        <w:t>】</w:t>
      </w:r>
      <w:r w:rsidR="00DF56F1">
        <w:rPr>
          <w:rFonts w:ascii="Arial" w:eastAsia="標楷體" w:hAnsi="Arial" w:hint="eastAsia"/>
        </w:rPr>
        <w:t>按鈕</w:t>
      </w:r>
      <w:r w:rsidR="0079469E">
        <w:rPr>
          <w:rFonts w:ascii="Arial" w:eastAsia="標楷體" w:hAnsi="Arial" w:hint="eastAsia"/>
        </w:rPr>
        <w:t>，</w:t>
      </w:r>
      <w:r w:rsidR="00DF56F1">
        <w:rPr>
          <w:rFonts w:ascii="Arial" w:eastAsia="標楷體" w:hAnsi="Arial" w:hint="eastAsia"/>
        </w:rPr>
        <w:t>即可查詢目前存在之單一利率代碼資訊</w:t>
      </w:r>
      <w:r w:rsidR="0079469E">
        <w:rPr>
          <w:rFonts w:ascii="Arial" w:eastAsia="標楷體" w:hAnsi="Arial" w:hint="eastAsia"/>
        </w:rPr>
        <w:t>。</w:t>
      </w:r>
    </w:p>
    <w:p w:rsidR="00A07169" w:rsidRDefault="001B3039" w:rsidP="00AB70CE">
      <w:pPr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47A3AAF9" wp14:editId="6CE2FDAD">
            <wp:extent cx="5274310" cy="2856865"/>
            <wp:effectExtent l="0" t="0" r="2540" b="63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039" w:rsidRDefault="001B3039" w:rsidP="00AB70CE">
      <w:pPr>
        <w:rPr>
          <w:rFonts w:ascii="Arial" w:eastAsia="標楷體" w:hAnsi="Arial"/>
        </w:rPr>
      </w:pPr>
      <w:r>
        <w:rPr>
          <w:noProof/>
        </w:rPr>
        <w:lastRenderedPageBreak/>
        <w:drawing>
          <wp:inline distT="0" distB="0" distL="0" distR="0" wp14:anchorId="0F09A7DF" wp14:editId="0079CE23">
            <wp:extent cx="5274000" cy="2966400"/>
            <wp:effectExtent l="0" t="0" r="3175" b="571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42830"/>
                    <a:stretch/>
                  </pic:blipFill>
                  <pic:spPr bwMode="auto">
                    <a:xfrm>
                      <a:off x="0" y="0"/>
                      <a:ext cx="5274000" cy="296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0466" w:rsidRDefault="00130466" w:rsidP="00AB70CE">
      <w:pPr>
        <w:rPr>
          <w:rFonts w:ascii="Arial" w:eastAsia="標楷體" w:hAnsi="Arial"/>
          <w:b/>
        </w:rPr>
      </w:pPr>
    </w:p>
    <w:p w:rsidR="00E23D00" w:rsidRDefault="00E23D00" w:rsidP="00AB70CE">
      <w:pPr>
        <w:rPr>
          <w:rFonts w:ascii="Arial" w:eastAsia="標楷體" w:hAnsi="Arial"/>
          <w:b/>
        </w:rPr>
      </w:pPr>
      <w:r>
        <w:rPr>
          <w:rFonts w:ascii="Arial" w:eastAsia="標楷體" w:hAnsi="Arial" w:hint="eastAsia"/>
          <w:b/>
        </w:rPr>
        <w:t>四</w:t>
      </w:r>
      <w:r w:rsidRPr="00684B3A">
        <w:rPr>
          <w:rFonts w:ascii="Arial" w:eastAsia="標楷體" w:hAnsi="Arial" w:hint="eastAsia"/>
          <w:b/>
        </w:rPr>
        <w:t>、作業類別：</w:t>
      </w:r>
      <w:r w:rsidRPr="00684B3A">
        <w:rPr>
          <w:rFonts w:ascii="Arial" w:eastAsia="標楷體" w:hAnsi="Arial" w:hint="eastAsia"/>
          <w:b/>
        </w:rPr>
        <w:t>3-</w:t>
      </w:r>
      <w:r w:rsidRPr="00684B3A">
        <w:rPr>
          <w:rFonts w:ascii="Arial" w:eastAsia="標楷體" w:hAnsi="Arial" w:hint="eastAsia"/>
          <w:b/>
        </w:rPr>
        <w:t>變更</w:t>
      </w:r>
      <w:r>
        <w:rPr>
          <w:rFonts w:ascii="Arial" w:eastAsia="標楷體" w:hAnsi="Arial" w:hint="eastAsia"/>
          <w:b/>
        </w:rPr>
        <w:t>；作業項目：</w:t>
      </w:r>
      <w:r>
        <w:rPr>
          <w:rFonts w:ascii="Arial" w:eastAsia="標楷體" w:hAnsi="Arial" w:hint="eastAsia"/>
          <w:b/>
        </w:rPr>
        <w:t>2-</w:t>
      </w:r>
      <w:r>
        <w:rPr>
          <w:rFonts w:ascii="Arial" w:eastAsia="標楷體" w:hAnsi="Arial" w:hint="eastAsia"/>
          <w:b/>
        </w:rPr>
        <w:t>歷史異動資料</w:t>
      </w:r>
    </w:p>
    <w:p w:rsidR="00F900DE" w:rsidRPr="00684B3A" w:rsidRDefault="00F900DE" w:rsidP="00F900DE">
      <w:pPr>
        <w:rPr>
          <w:rFonts w:ascii="Arial" w:eastAsia="標楷體" w:hAnsi="Arial"/>
        </w:rPr>
      </w:pPr>
      <w:r>
        <w:rPr>
          <w:rFonts w:ascii="Arial" w:eastAsia="標楷體" w:hAnsi="Arial"/>
          <w:b/>
        </w:rPr>
        <w:tab/>
      </w:r>
      <w:r>
        <w:rPr>
          <w:rFonts w:ascii="Arial" w:eastAsia="標楷體" w:hAnsi="Arial" w:hint="eastAsia"/>
        </w:rPr>
        <w:t>「作業類別」</w:t>
      </w:r>
      <w:r>
        <w:rPr>
          <w:rFonts w:ascii="Arial" w:eastAsia="標楷體" w:hAnsi="Arial" w:hint="eastAsia"/>
        </w:rPr>
        <w:t>3-</w:t>
      </w:r>
      <w:r w:rsidR="00DF56F1">
        <w:rPr>
          <w:rFonts w:ascii="Arial" w:eastAsia="標楷體" w:hAnsi="Arial" w:hint="eastAsia"/>
        </w:rPr>
        <w:t>查詢，「作業項目」</w:t>
      </w:r>
      <w:r>
        <w:rPr>
          <w:rFonts w:ascii="Arial" w:eastAsia="標楷體" w:hAnsi="Arial" w:hint="eastAsia"/>
        </w:rPr>
        <w:t>選擇</w:t>
      </w:r>
      <w:r>
        <w:rPr>
          <w:rFonts w:ascii="Arial" w:eastAsia="標楷體" w:hAnsi="Arial" w:hint="eastAsia"/>
        </w:rPr>
        <w:t>2-</w:t>
      </w:r>
      <w:r>
        <w:rPr>
          <w:rFonts w:ascii="Arial" w:eastAsia="標楷體" w:hAnsi="Arial" w:hint="eastAsia"/>
        </w:rPr>
        <w:t>歷史異動資料，輸入「利率代碼」</w:t>
      </w:r>
      <w:r w:rsidR="00DF56F1">
        <w:rPr>
          <w:rFonts w:ascii="Arial" w:eastAsia="標楷體" w:hAnsi="Arial" w:hint="eastAsia"/>
        </w:rPr>
        <w:t>（</w:t>
      </w:r>
      <w:r w:rsidR="00DF56F1">
        <w:rPr>
          <w:rFonts w:ascii="Arial" w:eastAsia="標楷體" w:hAnsi="Arial" w:hint="eastAsia"/>
        </w:rPr>
        <w:t>A01~A99</w:t>
      </w:r>
      <w:r w:rsidR="00DF56F1">
        <w:rPr>
          <w:rFonts w:ascii="Arial" w:eastAsia="標楷體" w:hAnsi="Arial" w:hint="eastAsia"/>
        </w:rPr>
        <w:t>）</w:t>
      </w:r>
      <w:r>
        <w:rPr>
          <w:rFonts w:ascii="Arial" w:eastAsia="標楷體" w:hAnsi="Arial" w:hint="eastAsia"/>
        </w:rPr>
        <w:t>後</w:t>
      </w:r>
      <w:r w:rsidR="00DF56F1">
        <w:rPr>
          <w:rFonts w:ascii="Arial" w:eastAsia="標楷體" w:hAnsi="Arial" w:hint="eastAsia"/>
        </w:rPr>
        <w:t>，</w:t>
      </w:r>
      <w:r>
        <w:rPr>
          <w:rFonts w:ascii="Arial" w:eastAsia="標楷體" w:hAnsi="Arial" w:hint="eastAsia"/>
        </w:rPr>
        <w:t>點擊</w:t>
      </w:r>
      <w:r w:rsidR="00130466">
        <w:rPr>
          <w:rFonts w:ascii="Arial" w:eastAsia="標楷體" w:hAnsi="Arial" w:hint="eastAsia"/>
        </w:rPr>
        <w:t>【執行】</w:t>
      </w:r>
      <w:r w:rsidR="00DF56F1">
        <w:rPr>
          <w:rFonts w:ascii="Arial" w:eastAsia="標楷體" w:hAnsi="Arial" w:hint="eastAsia"/>
        </w:rPr>
        <w:t>按鈕</w:t>
      </w:r>
      <w:r>
        <w:rPr>
          <w:rFonts w:ascii="Arial" w:eastAsia="標楷體" w:hAnsi="Arial" w:hint="eastAsia"/>
        </w:rPr>
        <w:t>，</w:t>
      </w:r>
      <w:r w:rsidR="00DF56F1">
        <w:rPr>
          <w:rFonts w:ascii="Arial" w:eastAsia="標楷體" w:hAnsi="Arial" w:hint="eastAsia"/>
        </w:rPr>
        <w:t>即可查詢該利率代碼之歷史異動資料</w:t>
      </w:r>
      <w:r>
        <w:rPr>
          <w:rFonts w:ascii="Arial" w:eastAsia="標楷體" w:hAnsi="Arial" w:hint="eastAsia"/>
        </w:rPr>
        <w:t>。</w:t>
      </w:r>
    </w:p>
    <w:p w:rsidR="00F900DE" w:rsidRDefault="00624890" w:rsidP="00AB70CE">
      <w:pPr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0FCCDD88" wp14:editId="415B65F9">
            <wp:extent cx="5274000" cy="2858400"/>
            <wp:effectExtent l="0" t="0" r="317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890" w:rsidRPr="00F900DE" w:rsidRDefault="00624890" w:rsidP="00AB70CE">
      <w:pPr>
        <w:rPr>
          <w:rFonts w:ascii="Arial" w:eastAsia="標楷體" w:hAnsi="Arial"/>
        </w:rPr>
      </w:pPr>
      <w:r>
        <w:rPr>
          <w:noProof/>
        </w:rPr>
        <w:lastRenderedPageBreak/>
        <w:drawing>
          <wp:inline distT="0" distB="0" distL="0" distR="0" wp14:anchorId="5BC676E9" wp14:editId="67CCBE0E">
            <wp:extent cx="5274000" cy="2966400"/>
            <wp:effectExtent l="0" t="0" r="3175" b="571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42830"/>
                    <a:stretch/>
                  </pic:blipFill>
                  <pic:spPr bwMode="auto">
                    <a:xfrm>
                      <a:off x="0" y="0"/>
                      <a:ext cx="5274000" cy="296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0466" w:rsidRDefault="00130466" w:rsidP="00A31531">
      <w:pPr>
        <w:rPr>
          <w:rFonts w:ascii="Arial" w:eastAsia="標楷體" w:hAnsi="Arial"/>
          <w:b/>
        </w:rPr>
      </w:pPr>
    </w:p>
    <w:p w:rsidR="00A31531" w:rsidRDefault="00A31531" w:rsidP="00A31531">
      <w:pPr>
        <w:rPr>
          <w:rFonts w:ascii="Arial" w:eastAsia="標楷體" w:hAnsi="Arial"/>
          <w:b/>
        </w:rPr>
      </w:pPr>
      <w:r>
        <w:rPr>
          <w:rFonts w:ascii="Arial" w:eastAsia="標楷體" w:hAnsi="Arial" w:hint="eastAsia"/>
          <w:b/>
        </w:rPr>
        <w:t>五</w:t>
      </w:r>
      <w:r w:rsidRPr="00684B3A">
        <w:rPr>
          <w:rFonts w:ascii="Arial" w:eastAsia="標楷體" w:hAnsi="Arial" w:hint="eastAsia"/>
          <w:b/>
        </w:rPr>
        <w:t>、作業類別：</w:t>
      </w:r>
      <w:r w:rsidRPr="00684B3A">
        <w:rPr>
          <w:rFonts w:ascii="Arial" w:eastAsia="標楷體" w:hAnsi="Arial" w:hint="eastAsia"/>
          <w:b/>
        </w:rPr>
        <w:t>3-</w:t>
      </w:r>
      <w:r w:rsidRPr="00684B3A">
        <w:rPr>
          <w:rFonts w:ascii="Arial" w:eastAsia="標楷體" w:hAnsi="Arial" w:hint="eastAsia"/>
          <w:b/>
        </w:rPr>
        <w:t>變更</w:t>
      </w:r>
      <w:r>
        <w:rPr>
          <w:rFonts w:ascii="Arial" w:eastAsia="標楷體" w:hAnsi="Arial" w:hint="eastAsia"/>
          <w:b/>
        </w:rPr>
        <w:t>；作業項目：</w:t>
      </w:r>
      <w:r>
        <w:rPr>
          <w:rFonts w:ascii="Arial" w:eastAsia="標楷體" w:hAnsi="Arial" w:hint="eastAsia"/>
          <w:b/>
        </w:rPr>
        <w:t>3-</w:t>
      </w:r>
      <w:r>
        <w:rPr>
          <w:rFonts w:ascii="Arial" w:eastAsia="標楷體" w:hAnsi="Arial" w:hint="eastAsia"/>
          <w:b/>
        </w:rPr>
        <w:t>使用狀況</w:t>
      </w:r>
    </w:p>
    <w:p w:rsidR="00A31531" w:rsidRPr="00684B3A" w:rsidRDefault="00A31531" w:rsidP="00A31531">
      <w:pPr>
        <w:rPr>
          <w:rFonts w:ascii="Arial" w:eastAsia="標楷體" w:hAnsi="Arial"/>
        </w:rPr>
      </w:pPr>
      <w:r>
        <w:rPr>
          <w:rFonts w:ascii="Arial" w:eastAsia="標楷體" w:hAnsi="Arial"/>
          <w:b/>
        </w:rPr>
        <w:tab/>
      </w:r>
      <w:r>
        <w:rPr>
          <w:rFonts w:ascii="Arial" w:eastAsia="標楷體" w:hAnsi="Arial" w:hint="eastAsia"/>
        </w:rPr>
        <w:t>「作業類別」</w:t>
      </w:r>
      <w:r>
        <w:rPr>
          <w:rFonts w:ascii="Arial" w:eastAsia="標楷體" w:hAnsi="Arial" w:hint="eastAsia"/>
        </w:rPr>
        <w:t>3-</w:t>
      </w:r>
      <w:r w:rsidR="00DF56F1">
        <w:rPr>
          <w:rFonts w:ascii="Arial" w:eastAsia="標楷體" w:hAnsi="Arial" w:hint="eastAsia"/>
        </w:rPr>
        <w:t>查詢，「作業項目」</w:t>
      </w:r>
      <w:r>
        <w:rPr>
          <w:rFonts w:ascii="Arial" w:eastAsia="標楷體" w:hAnsi="Arial" w:hint="eastAsia"/>
        </w:rPr>
        <w:t>選擇</w:t>
      </w:r>
      <w:r>
        <w:rPr>
          <w:rFonts w:ascii="Arial" w:eastAsia="標楷體" w:hAnsi="Arial" w:hint="eastAsia"/>
        </w:rPr>
        <w:t>3-</w:t>
      </w:r>
      <w:r>
        <w:rPr>
          <w:rFonts w:ascii="Arial" w:eastAsia="標楷體" w:hAnsi="Arial" w:hint="eastAsia"/>
        </w:rPr>
        <w:t>使用狀況，輸入「利率代碼」</w:t>
      </w:r>
      <w:r w:rsidR="00130466">
        <w:rPr>
          <w:rFonts w:ascii="Arial" w:eastAsia="標楷體" w:hAnsi="Arial" w:hint="eastAsia"/>
        </w:rPr>
        <w:t>，</w:t>
      </w:r>
      <w:r>
        <w:rPr>
          <w:rFonts w:ascii="Arial" w:eastAsia="標楷體" w:hAnsi="Arial" w:hint="eastAsia"/>
        </w:rPr>
        <w:t>點擊</w:t>
      </w:r>
      <w:r w:rsidR="00130466">
        <w:rPr>
          <w:rFonts w:ascii="Arial" w:eastAsia="標楷體" w:hAnsi="Arial" w:hint="eastAsia"/>
        </w:rPr>
        <w:t>【執行】</w:t>
      </w:r>
      <w:r w:rsidR="00DF56F1">
        <w:rPr>
          <w:rFonts w:ascii="Arial" w:eastAsia="標楷體" w:hAnsi="Arial" w:hint="eastAsia"/>
        </w:rPr>
        <w:t>按鈕</w:t>
      </w:r>
      <w:r>
        <w:rPr>
          <w:rFonts w:ascii="Arial" w:eastAsia="標楷體" w:hAnsi="Arial" w:hint="eastAsia"/>
        </w:rPr>
        <w:t>，</w:t>
      </w:r>
      <w:r w:rsidR="00130466">
        <w:rPr>
          <w:rFonts w:ascii="Arial" w:eastAsia="標楷體" w:hAnsi="Arial" w:hint="eastAsia"/>
        </w:rPr>
        <w:t>即</w:t>
      </w:r>
      <w:r w:rsidR="00DF56F1">
        <w:rPr>
          <w:rFonts w:ascii="Arial" w:eastAsia="標楷體" w:hAnsi="Arial" w:hint="eastAsia"/>
        </w:rPr>
        <w:t>可查詢已使用該單一利率代碼之所有組合式利率代碼</w:t>
      </w:r>
      <w:r w:rsidR="00130466">
        <w:rPr>
          <w:rFonts w:ascii="Arial" w:eastAsia="標楷體" w:hAnsi="Arial" w:hint="eastAsia"/>
        </w:rPr>
        <w:t>。</w:t>
      </w:r>
    </w:p>
    <w:p w:rsidR="00A31531" w:rsidRDefault="00130466" w:rsidP="00AB70CE">
      <w:pPr>
        <w:rPr>
          <w:rFonts w:ascii="Arial" w:eastAsia="標楷體" w:hAnsi="Arial"/>
          <w:b/>
          <w:sz w:val="28"/>
          <w:szCs w:val="28"/>
        </w:rPr>
      </w:pPr>
      <w:r>
        <w:rPr>
          <w:noProof/>
        </w:rPr>
        <w:drawing>
          <wp:inline distT="0" distB="0" distL="0" distR="0" wp14:anchorId="5DCD3A2C" wp14:editId="253D95F5">
            <wp:extent cx="5274000" cy="2858400"/>
            <wp:effectExtent l="0" t="0" r="317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466" w:rsidRPr="00A31531" w:rsidRDefault="00130466" w:rsidP="00AB70CE">
      <w:pPr>
        <w:rPr>
          <w:rFonts w:ascii="Arial" w:eastAsia="標楷體" w:hAnsi="Arial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6A77CA" wp14:editId="37826A42">
            <wp:extent cx="5274000" cy="2970000"/>
            <wp:effectExtent l="0" t="0" r="3175" b="190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42934"/>
                    <a:stretch/>
                  </pic:blipFill>
                  <pic:spPr bwMode="auto">
                    <a:xfrm>
                      <a:off x="0" y="0"/>
                      <a:ext cx="5274000" cy="297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0466" w:rsidRDefault="00130466" w:rsidP="00AB70CE">
      <w:pPr>
        <w:rPr>
          <w:rFonts w:ascii="Arial" w:eastAsia="標楷體" w:hAnsi="Arial"/>
          <w:b/>
          <w:sz w:val="28"/>
          <w:szCs w:val="28"/>
        </w:rPr>
      </w:pPr>
    </w:p>
    <w:p w:rsidR="00A07169" w:rsidRPr="00684B3A" w:rsidRDefault="00A07169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E650AC" w:rsidRPr="00A431E7" w:rsidRDefault="00C16630" w:rsidP="00C16630">
      <w:pPr>
        <w:rPr>
          <w:rFonts w:ascii="Arial" w:eastAsia="標楷體" w:hAnsi="Arial"/>
        </w:rPr>
      </w:pPr>
      <w:r w:rsidRPr="00A431E7">
        <w:rPr>
          <w:rFonts w:ascii="Arial" w:eastAsia="標楷體" w:hAnsi="Arial" w:hint="eastAsia"/>
        </w:rPr>
        <w:t xml:space="preserve">　　該交易限｛</w:t>
      </w:r>
      <w:r w:rsidR="0010246A" w:rsidRPr="00A431E7">
        <w:rPr>
          <w:rFonts w:ascii="Arial" w:eastAsia="標楷體" w:hAnsi="Arial" w:hint="eastAsia"/>
        </w:rPr>
        <w:t>個金處</w:t>
      </w:r>
      <w:r w:rsidR="00130466" w:rsidRPr="00A431E7">
        <w:rPr>
          <w:rFonts w:ascii="Arial" w:eastAsia="標楷體" w:hAnsi="Arial" w:hint="eastAsia"/>
        </w:rPr>
        <w:t>經辦</w:t>
      </w:r>
      <w:r w:rsidRPr="00A431E7">
        <w:rPr>
          <w:rFonts w:ascii="Arial" w:eastAsia="標楷體" w:hAnsi="Arial" w:hint="eastAsia"/>
        </w:rPr>
        <w:t>｝執行。</w:t>
      </w:r>
    </w:p>
    <w:sectPr w:rsidR="00E650AC" w:rsidRPr="00A431E7" w:rsidSect="00E650AC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67C83" w:rsidRDefault="00E67C83" w:rsidP="00E67C83">
      <w:r>
        <w:separator/>
      </w:r>
    </w:p>
  </w:endnote>
  <w:endnote w:type="continuationSeparator" w:id="0">
    <w:p w:rsidR="00E67C83" w:rsidRDefault="00E67C83" w:rsidP="00E67C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67C83" w:rsidRDefault="00E67C83" w:rsidP="00E67C83">
      <w:r>
        <w:separator/>
      </w:r>
    </w:p>
  </w:footnote>
  <w:footnote w:type="continuationSeparator" w:id="0">
    <w:p w:rsidR="00E67C83" w:rsidRDefault="00E67C83" w:rsidP="00E67C8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6B7806"/>
    <w:multiLevelType w:val="hybridMultilevel"/>
    <w:tmpl w:val="CCF09E12"/>
    <w:lvl w:ilvl="0" w:tplc="4196AD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20500C3"/>
    <w:multiLevelType w:val="hybridMultilevel"/>
    <w:tmpl w:val="163662CC"/>
    <w:lvl w:ilvl="0" w:tplc="AEA46124">
      <w:start w:val="2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8637A5D"/>
    <w:multiLevelType w:val="hybridMultilevel"/>
    <w:tmpl w:val="C728CD0C"/>
    <w:lvl w:ilvl="0" w:tplc="04090017">
      <w:start w:val="1"/>
      <w:numFmt w:val="ideographLegalTraditional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75D085B"/>
    <w:multiLevelType w:val="hybridMultilevel"/>
    <w:tmpl w:val="DA5EF3F4"/>
    <w:lvl w:ilvl="0" w:tplc="6FD22E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714F469D"/>
    <w:multiLevelType w:val="hybridMultilevel"/>
    <w:tmpl w:val="473AE76A"/>
    <w:lvl w:ilvl="0" w:tplc="1AEE65D6">
      <w:start w:val="2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0CE"/>
    <w:rsid w:val="000F01F4"/>
    <w:rsid w:val="0010246A"/>
    <w:rsid w:val="00130466"/>
    <w:rsid w:val="0013759D"/>
    <w:rsid w:val="00153BF4"/>
    <w:rsid w:val="001B3039"/>
    <w:rsid w:val="002A4D1C"/>
    <w:rsid w:val="002E1DD3"/>
    <w:rsid w:val="00390F7E"/>
    <w:rsid w:val="004540DF"/>
    <w:rsid w:val="00457281"/>
    <w:rsid w:val="005D16F7"/>
    <w:rsid w:val="00624890"/>
    <w:rsid w:val="00684B3A"/>
    <w:rsid w:val="0079469E"/>
    <w:rsid w:val="00797B4C"/>
    <w:rsid w:val="007B608F"/>
    <w:rsid w:val="00931840"/>
    <w:rsid w:val="00994ECE"/>
    <w:rsid w:val="009955DD"/>
    <w:rsid w:val="009D15E5"/>
    <w:rsid w:val="00A07169"/>
    <w:rsid w:val="00A31531"/>
    <w:rsid w:val="00A431E7"/>
    <w:rsid w:val="00A612DC"/>
    <w:rsid w:val="00A623A0"/>
    <w:rsid w:val="00AB70CE"/>
    <w:rsid w:val="00B21AD4"/>
    <w:rsid w:val="00BA67F5"/>
    <w:rsid w:val="00BE786C"/>
    <w:rsid w:val="00C16630"/>
    <w:rsid w:val="00CC4FB4"/>
    <w:rsid w:val="00CD532F"/>
    <w:rsid w:val="00CF5FED"/>
    <w:rsid w:val="00D22D52"/>
    <w:rsid w:val="00DC7FAC"/>
    <w:rsid w:val="00DD7561"/>
    <w:rsid w:val="00DF56F1"/>
    <w:rsid w:val="00E041C8"/>
    <w:rsid w:val="00E06F60"/>
    <w:rsid w:val="00E23D00"/>
    <w:rsid w:val="00E51985"/>
    <w:rsid w:val="00E650AC"/>
    <w:rsid w:val="00E66684"/>
    <w:rsid w:val="00E67C83"/>
    <w:rsid w:val="00F077A8"/>
    <w:rsid w:val="00F900DE"/>
    <w:rsid w:val="00FF3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6C9DCC5F"/>
  <w15:chartTrackingRefBased/>
  <w15:docId w15:val="{9E853954-EFB9-4BD6-8109-92704B506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70CE"/>
    <w:pPr>
      <w:ind w:leftChars="200" w:left="480"/>
    </w:pPr>
  </w:style>
  <w:style w:type="table" w:styleId="a4">
    <w:name w:val="Table Grid"/>
    <w:basedOn w:val="a1"/>
    <w:uiPriority w:val="39"/>
    <w:rsid w:val="00AB70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annotation reference"/>
    <w:basedOn w:val="a0"/>
    <w:uiPriority w:val="99"/>
    <w:semiHidden/>
    <w:unhideWhenUsed/>
    <w:rsid w:val="00D22D52"/>
    <w:rPr>
      <w:sz w:val="18"/>
      <w:szCs w:val="18"/>
    </w:rPr>
  </w:style>
  <w:style w:type="paragraph" w:styleId="a6">
    <w:name w:val="annotation text"/>
    <w:basedOn w:val="a"/>
    <w:link w:val="a7"/>
    <w:uiPriority w:val="99"/>
    <w:semiHidden/>
    <w:unhideWhenUsed/>
    <w:rsid w:val="00D22D52"/>
  </w:style>
  <w:style w:type="character" w:customStyle="1" w:styleId="a7">
    <w:name w:val="註解文字 字元"/>
    <w:basedOn w:val="a0"/>
    <w:link w:val="a6"/>
    <w:uiPriority w:val="99"/>
    <w:semiHidden/>
    <w:rsid w:val="00D22D52"/>
  </w:style>
  <w:style w:type="paragraph" w:styleId="a8">
    <w:name w:val="annotation subject"/>
    <w:basedOn w:val="a6"/>
    <w:next w:val="a6"/>
    <w:link w:val="a9"/>
    <w:uiPriority w:val="99"/>
    <w:semiHidden/>
    <w:unhideWhenUsed/>
    <w:rsid w:val="00D22D52"/>
    <w:rPr>
      <w:b/>
      <w:bCs/>
    </w:rPr>
  </w:style>
  <w:style w:type="character" w:customStyle="1" w:styleId="a9">
    <w:name w:val="註解主旨 字元"/>
    <w:basedOn w:val="a7"/>
    <w:link w:val="a8"/>
    <w:uiPriority w:val="99"/>
    <w:semiHidden/>
    <w:rsid w:val="00D22D52"/>
    <w:rPr>
      <w:b/>
      <w:bCs/>
    </w:rPr>
  </w:style>
  <w:style w:type="paragraph" w:styleId="aa">
    <w:name w:val="Balloon Text"/>
    <w:basedOn w:val="a"/>
    <w:link w:val="ab"/>
    <w:uiPriority w:val="99"/>
    <w:semiHidden/>
    <w:unhideWhenUsed/>
    <w:rsid w:val="00D22D52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D22D52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header"/>
    <w:basedOn w:val="a"/>
    <w:link w:val="ad"/>
    <w:uiPriority w:val="99"/>
    <w:unhideWhenUsed/>
    <w:rsid w:val="00E67C8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首 字元"/>
    <w:basedOn w:val="a0"/>
    <w:link w:val="ac"/>
    <w:uiPriority w:val="99"/>
    <w:rsid w:val="00E67C83"/>
    <w:rPr>
      <w:sz w:val="20"/>
      <w:szCs w:val="20"/>
    </w:rPr>
  </w:style>
  <w:style w:type="paragraph" w:styleId="ae">
    <w:name w:val="footer"/>
    <w:basedOn w:val="a"/>
    <w:link w:val="af"/>
    <w:uiPriority w:val="99"/>
    <w:unhideWhenUsed/>
    <w:rsid w:val="00E67C8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尾 字元"/>
    <w:basedOn w:val="a0"/>
    <w:link w:val="ae"/>
    <w:uiPriority w:val="99"/>
    <w:rsid w:val="00E67C83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EF4B2A71-ADB2-409C-B848-17A48ED363B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C7EB59A-04D3-4666-9C8C-13D51FDC39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46B0670-4644-4F79-B6DB-68998CB4AE05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6</Pages>
  <Words>108</Words>
  <Characters>617</Characters>
  <Application>Microsoft Office Word</Application>
  <DocSecurity>0</DocSecurity>
  <Lines>5</Lines>
  <Paragraphs>1</Paragraphs>
  <ScaleCrop>false</ScaleCrop>
  <Company/>
  <LinksUpToDate>false</LinksUpToDate>
  <CharactersWithSpaces>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陳菀儀14169</dc:creator>
  <cp:keywords/>
  <dc:description/>
  <cp:lastModifiedBy>陳菀儀14169</cp:lastModifiedBy>
  <cp:revision>9</cp:revision>
  <dcterms:created xsi:type="dcterms:W3CDTF">2020-07-06T08:17:00Z</dcterms:created>
  <dcterms:modified xsi:type="dcterms:W3CDTF">2020-07-13T02:19:00Z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