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27" w:rsidRPr="00AB70CE" w:rsidRDefault="00C65827" w:rsidP="00C65827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47107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系統政策管理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C65827" w:rsidRPr="00AB70CE" w:rsidRDefault="00C65827" w:rsidP="00C65827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C65827" w:rsidRPr="00AB70CE" w:rsidTr="00E74898">
        <w:tc>
          <w:tcPr>
            <w:tcW w:w="1976" w:type="dxa"/>
            <w:shd w:val="clear" w:color="auto" w:fill="FFFF99"/>
          </w:tcPr>
          <w:p w:rsidR="00C65827" w:rsidRPr="00AB70CE" w:rsidRDefault="00C65827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C65827" w:rsidRPr="00AB70CE" w:rsidRDefault="00C65827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C65827" w:rsidRPr="00AB70CE" w:rsidTr="00E74898">
        <w:tc>
          <w:tcPr>
            <w:tcW w:w="1976" w:type="dxa"/>
          </w:tcPr>
          <w:p w:rsidR="00C65827" w:rsidRPr="00C133AE" w:rsidRDefault="00C65827" w:rsidP="00E74898">
            <w:pPr>
              <w:rPr>
                <w:rFonts w:ascii="標楷體" w:eastAsia="標楷體" w:hAnsi="標楷體"/>
              </w:rPr>
            </w:pPr>
            <w:r w:rsidRPr="00C133AE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C65827" w:rsidRPr="00C133AE" w:rsidRDefault="00C65827" w:rsidP="00E74898">
            <w:pPr>
              <w:rPr>
                <w:rFonts w:ascii="標楷體" w:eastAsia="標楷體" w:hAnsi="標楷體"/>
              </w:rPr>
            </w:pPr>
            <w:r w:rsidRPr="00C133AE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C65827" w:rsidRDefault="00C65827" w:rsidP="00C658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C65827">
        <w:rPr>
          <w:rFonts w:ascii="標楷體" w:eastAsia="標楷體" w:hAnsi="標楷體" w:hint="eastAsia"/>
        </w:rPr>
        <w:t>提供維護系統政策管理資料</w:t>
      </w:r>
      <w:r>
        <w:rPr>
          <w:rFonts w:ascii="標楷體" w:eastAsia="標楷體" w:hAnsi="標楷體" w:hint="eastAsia"/>
        </w:rPr>
        <w:t>。</w:t>
      </w:r>
    </w:p>
    <w:p w:rsidR="00C133AE" w:rsidRPr="00C133AE" w:rsidRDefault="00C133AE" w:rsidP="00C133A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bookmarkStart w:id="0" w:name="_GoBack"/>
      <w:bookmarkEnd w:id="0"/>
      <w:r w:rsidRPr="008B2DC4">
        <w:rPr>
          <w:rFonts w:ascii="標楷體" w:eastAsia="標楷體" w:hAnsi="標楷體" w:hint="eastAsia"/>
        </w:rPr>
        <w:t>參考『系統功能分析與設計規格書-ESB新世代分行系統-分行安控.doc』。</w:t>
      </w:r>
    </w:p>
    <w:p w:rsidR="00C65827" w:rsidRPr="00C133AE" w:rsidRDefault="00C65827" w:rsidP="00C65827">
      <w:pPr>
        <w:rPr>
          <w:rFonts w:ascii="標楷體" w:eastAsia="標楷體" w:hAnsi="標楷體"/>
        </w:rPr>
      </w:pPr>
    </w:p>
    <w:p w:rsidR="00C65827" w:rsidRPr="00AB70CE" w:rsidRDefault="00C65827" w:rsidP="00C65827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C65827" w:rsidRPr="00AB70CE" w:rsidRDefault="00C65827" w:rsidP="00C65827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C65827">
        <w:rPr>
          <w:rFonts w:ascii="標楷體" w:eastAsia="標楷體" w:hAnsi="標楷體" w:hint="eastAsia"/>
        </w:rPr>
        <w:t>系統政策管理</w:t>
      </w:r>
    </w:p>
    <w:p w:rsidR="00C65827" w:rsidRDefault="00C65827" w:rsidP="00C65827">
      <w:pPr>
        <w:rPr>
          <w:rFonts w:ascii="標楷體" w:eastAsia="標楷體" w:hAnsi="標楷體"/>
        </w:rPr>
      </w:pPr>
    </w:p>
    <w:p w:rsidR="00C65827" w:rsidRDefault="00C65827" w:rsidP="00C65827">
      <w:pPr>
        <w:rPr>
          <w:b/>
          <w:bCs/>
          <w:noProof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316E90" w:rsidRDefault="00316E90" w:rsidP="008B2DC4">
      <w:pPr>
        <w:rPr>
          <w:noProof/>
        </w:rPr>
      </w:pPr>
    </w:p>
    <w:p w:rsidR="00C65827" w:rsidRDefault="00C65827" w:rsidP="00C65827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C65827" w:rsidRPr="008B2DC4" w:rsidRDefault="00C65827">
      <w:pPr>
        <w:rPr>
          <w:rFonts w:ascii="標楷體" w:eastAsia="標楷體" w:hAnsi="標楷體"/>
        </w:rPr>
      </w:pPr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8B2DC4">
        <w:rPr>
          <w:rFonts w:ascii="標楷體" w:eastAsia="標楷體" w:hAnsi="標楷體" w:hint="eastAsia"/>
        </w:rPr>
        <w:t>該交易限｛資訊處｝執行。</w:t>
      </w:r>
    </w:p>
    <w:sectPr w:rsidR="00C65827" w:rsidRPr="008B2D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08" w:rsidRDefault="00EC1508" w:rsidP="00C65827">
      <w:r>
        <w:separator/>
      </w:r>
    </w:p>
  </w:endnote>
  <w:endnote w:type="continuationSeparator" w:id="0">
    <w:p w:rsidR="00EC1508" w:rsidRDefault="00EC1508" w:rsidP="00C6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08" w:rsidRDefault="00EC1508" w:rsidP="00C65827">
      <w:r>
        <w:separator/>
      </w:r>
    </w:p>
  </w:footnote>
  <w:footnote w:type="continuationSeparator" w:id="0">
    <w:p w:rsidR="00EC1508" w:rsidRDefault="00EC1508" w:rsidP="00C65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90"/>
    <w:rsid w:val="00065745"/>
    <w:rsid w:val="00316E90"/>
    <w:rsid w:val="00414FAB"/>
    <w:rsid w:val="006E77C8"/>
    <w:rsid w:val="0071602B"/>
    <w:rsid w:val="008B2DC4"/>
    <w:rsid w:val="00C133AE"/>
    <w:rsid w:val="00C65827"/>
    <w:rsid w:val="00EB24FB"/>
    <w:rsid w:val="00EC1508"/>
    <w:rsid w:val="00F8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4928"/>
  <w15:chartTrackingRefBased/>
  <w15:docId w15:val="{07A96473-842F-46ED-A2E6-09BAAF1F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58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5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5827"/>
    <w:rPr>
      <w:sz w:val="20"/>
      <w:szCs w:val="20"/>
    </w:rPr>
  </w:style>
  <w:style w:type="paragraph" w:styleId="a7">
    <w:name w:val="List Paragraph"/>
    <w:basedOn w:val="a"/>
    <w:uiPriority w:val="34"/>
    <w:qFormat/>
    <w:rsid w:val="00C65827"/>
    <w:pPr>
      <w:ind w:leftChars="200" w:left="480"/>
    </w:pPr>
  </w:style>
  <w:style w:type="table" w:styleId="a8">
    <w:name w:val="Table Grid"/>
    <w:basedOn w:val="a1"/>
    <w:uiPriority w:val="39"/>
    <w:rsid w:val="00C65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06709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84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2611A-17F1-480E-85B1-2BFA316167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87310D3-19C2-45F8-94E0-1CAB03036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A9F97-7777-432B-A536-8F438759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4</cp:revision>
  <dcterms:created xsi:type="dcterms:W3CDTF">2020-05-07T05:25:00Z</dcterms:created>
  <dcterms:modified xsi:type="dcterms:W3CDTF">2020-07-10T05:56:00Z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