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20A" w:rsidRPr="00684B3A" w:rsidRDefault="000C320A" w:rsidP="000C320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4F034C">
        <w:rPr>
          <w:rFonts w:ascii="Arial" w:eastAsia="標楷體" w:hAnsi="Arial" w:hint="eastAsia"/>
          <w:b/>
          <w:sz w:val="28"/>
          <w:szCs w:val="28"/>
        </w:rPr>
        <w:t>50397</w:t>
      </w:r>
      <w:r w:rsidRPr="004F034C">
        <w:rPr>
          <w:rFonts w:ascii="Arial" w:eastAsia="標楷體" w:hAnsi="Arial" w:hint="eastAsia"/>
          <w:b/>
          <w:sz w:val="28"/>
          <w:szCs w:val="28"/>
        </w:rPr>
        <w:t xml:space="preserve">　應繳利息查詢</w:t>
      </w:r>
      <w:r w:rsidRPr="004F034C">
        <w:rPr>
          <w:rFonts w:ascii="Arial" w:eastAsia="標楷體" w:hAnsi="Arial" w:hint="eastAsia"/>
          <w:b/>
          <w:sz w:val="28"/>
          <w:szCs w:val="28"/>
        </w:rPr>
        <w:t>-</w:t>
      </w:r>
      <w:r w:rsidRPr="004F034C">
        <w:rPr>
          <w:rFonts w:ascii="Arial" w:eastAsia="標楷體" w:hAnsi="Arial" w:hint="eastAsia"/>
          <w:b/>
          <w:sz w:val="28"/>
          <w:szCs w:val="28"/>
        </w:rPr>
        <w:t>透支</w:t>
      </w:r>
      <w:r w:rsidRPr="004F034C">
        <w:rPr>
          <w:rFonts w:ascii="Arial" w:eastAsia="標楷體" w:hAnsi="Arial" w:hint="eastAsia"/>
          <w:b/>
          <w:sz w:val="28"/>
          <w:szCs w:val="28"/>
        </w:rPr>
        <w:t>/</w:t>
      </w:r>
      <w:r w:rsidRPr="004F034C">
        <w:rPr>
          <w:rFonts w:ascii="Arial" w:eastAsia="標楷體" w:hAnsi="Arial" w:hint="eastAsia"/>
          <w:b/>
          <w:sz w:val="28"/>
          <w:szCs w:val="28"/>
        </w:rPr>
        <w:t>綜存質借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0C320A" w:rsidRPr="00684B3A" w:rsidRDefault="000C320A" w:rsidP="000C320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0C320A" w:rsidRPr="00684B3A" w:rsidTr="002A6FF3">
        <w:tc>
          <w:tcPr>
            <w:tcW w:w="1976" w:type="dxa"/>
            <w:shd w:val="clear" w:color="auto" w:fill="FFFF99"/>
          </w:tcPr>
          <w:p w:rsidR="000C320A" w:rsidRPr="00684B3A" w:rsidRDefault="000C320A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0C320A" w:rsidRPr="00684B3A" w:rsidRDefault="000C320A" w:rsidP="002A6FF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0C320A" w:rsidRPr="00684B3A" w:rsidTr="00EB184C">
        <w:tc>
          <w:tcPr>
            <w:tcW w:w="1976" w:type="dxa"/>
            <w:vAlign w:val="center"/>
          </w:tcPr>
          <w:p w:rsidR="000C320A" w:rsidRPr="000C320A" w:rsidRDefault="000C320A" w:rsidP="000C320A">
            <w:pPr>
              <w:rPr>
                <w:rFonts w:ascii="Arial" w:eastAsia="標楷體" w:hAnsi="Arial"/>
              </w:rPr>
            </w:pPr>
            <w:r w:rsidRPr="000C320A">
              <w:rPr>
                <w:rFonts w:ascii="Arial" w:eastAsia="標楷體" w:hAnsi="Arial" w:hint="eastAsia"/>
              </w:rPr>
              <w:t>T297</w:t>
            </w:r>
          </w:p>
        </w:tc>
        <w:tc>
          <w:tcPr>
            <w:tcW w:w="6300" w:type="dxa"/>
            <w:vAlign w:val="center"/>
          </w:tcPr>
          <w:p w:rsidR="000C320A" w:rsidRPr="000C320A" w:rsidRDefault="000C320A" w:rsidP="000C320A">
            <w:pPr>
              <w:rPr>
                <w:rFonts w:ascii="Arial" w:eastAsia="標楷體" w:hAnsi="Arial"/>
              </w:rPr>
            </w:pPr>
            <w:r w:rsidRPr="000C320A">
              <w:rPr>
                <w:rFonts w:ascii="Arial" w:eastAsia="標楷體" w:hAnsi="Arial" w:hint="eastAsia"/>
              </w:rPr>
              <w:t>支存透支利息查詢</w:t>
            </w:r>
          </w:p>
        </w:tc>
      </w:tr>
      <w:tr w:rsidR="000C320A" w:rsidRPr="00684B3A" w:rsidTr="00EB184C">
        <w:tc>
          <w:tcPr>
            <w:tcW w:w="1976" w:type="dxa"/>
            <w:vAlign w:val="center"/>
          </w:tcPr>
          <w:p w:rsidR="000C320A" w:rsidRPr="000C320A" w:rsidRDefault="000C320A" w:rsidP="000C320A">
            <w:pPr>
              <w:rPr>
                <w:rFonts w:ascii="Arial" w:eastAsia="標楷體" w:hAnsi="Arial"/>
              </w:rPr>
            </w:pPr>
            <w:r w:rsidRPr="000C320A">
              <w:rPr>
                <w:rFonts w:ascii="Arial" w:eastAsia="標楷體" w:hAnsi="Arial" w:hint="eastAsia"/>
              </w:rPr>
              <w:t>T497</w:t>
            </w:r>
          </w:p>
        </w:tc>
        <w:tc>
          <w:tcPr>
            <w:tcW w:w="6300" w:type="dxa"/>
            <w:vAlign w:val="center"/>
          </w:tcPr>
          <w:p w:rsidR="000C320A" w:rsidRPr="000C320A" w:rsidRDefault="000C320A" w:rsidP="000C320A">
            <w:pPr>
              <w:rPr>
                <w:rFonts w:ascii="Arial" w:eastAsia="標楷體" w:hAnsi="Arial"/>
              </w:rPr>
            </w:pPr>
            <w:proofErr w:type="gramStart"/>
            <w:r w:rsidRPr="000C320A">
              <w:rPr>
                <w:rFonts w:ascii="Arial" w:eastAsia="標楷體" w:hAnsi="Arial" w:hint="eastAsia"/>
              </w:rPr>
              <w:t>綜存借款</w:t>
            </w:r>
            <w:proofErr w:type="gramEnd"/>
            <w:r w:rsidRPr="000C320A">
              <w:rPr>
                <w:rFonts w:ascii="Arial" w:eastAsia="標楷體" w:hAnsi="Arial" w:hint="eastAsia"/>
              </w:rPr>
              <w:t>利息查詢</w:t>
            </w:r>
          </w:p>
        </w:tc>
      </w:tr>
    </w:tbl>
    <w:p w:rsidR="000C320A" w:rsidRPr="00684B3A" w:rsidRDefault="000C320A" w:rsidP="000C320A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0C320A" w:rsidRPr="00684B3A" w:rsidRDefault="000C320A" w:rsidP="000C320A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0C320A">
        <w:rPr>
          <w:rFonts w:ascii="Arial" w:eastAsia="標楷體" w:hAnsi="Arial" w:hint="eastAsia"/>
        </w:rPr>
        <w:t>提供櫃員查詢顧客於本行以活期性存款、外幣存款或支票存款為透支時，應繳息之金額。</w:t>
      </w:r>
    </w:p>
    <w:p w:rsidR="000C320A" w:rsidRPr="00684B3A" w:rsidRDefault="000C320A" w:rsidP="000C320A">
      <w:pPr>
        <w:rPr>
          <w:rFonts w:ascii="Arial" w:eastAsia="標楷體" w:hAnsi="Arial"/>
        </w:rPr>
      </w:pPr>
    </w:p>
    <w:p w:rsidR="000C320A" w:rsidRPr="00684B3A" w:rsidRDefault="000C320A" w:rsidP="000C320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0C320A" w:rsidRPr="00684B3A" w:rsidRDefault="00171A83" w:rsidP="000C320A">
      <w:pPr>
        <w:rPr>
          <w:rFonts w:ascii="Arial" w:eastAsia="標楷體" w:hAnsi="Arial"/>
        </w:rPr>
      </w:pPr>
      <w:r>
        <w:rPr>
          <w:rFonts w:ascii="Arial" w:eastAsia="標楷體" w:hAnsi="Arial" w:hint="eastAsia"/>
          <w:iCs/>
          <w:szCs w:val="24"/>
        </w:rPr>
        <w:t xml:space="preserve">　　</w:t>
      </w:r>
      <w:r w:rsidRPr="004F034C">
        <w:rPr>
          <w:rFonts w:ascii="Arial" w:eastAsia="標楷體" w:hAnsi="Arial" w:hint="eastAsia"/>
          <w:iCs/>
          <w:szCs w:val="24"/>
        </w:rPr>
        <w:t>授信→查詢→應繳利息查詢</w:t>
      </w:r>
      <w:r w:rsidRPr="004F034C">
        <w:rPr>
          <w:rFonts w:ascii="Arial" w:eastAsia="標楷體" w:hAnsi="Arial" w:hint="eastAsia"/>
          <w:iCs/>
          <w:szCs w:val="24"/>
        </w:rPr>
        <w:t>-</w:t>
      </w:r>
      <w:r w:rsidRPr="004F034C">
        <w:rPr>
          <w:rFonts w:ascii="Arial" w:eastAsia="標楷體" w:hAnsi="Arial" w:hint="eastAsia"/>
          <w:iCs/>
          <w:szCs w:val="24"/>
        </w:rPr>
        <w:t>透支</w:t>
      </w:r>
      <w:r w:rsidRPr="004F034C">
        <w:rPr>
          <w:rFonts w:ascii="Arial" w:eastAsia="標楷體" w:hAnsi="Arial" w:hint="eastAsia"/>
          <w:iCs/>
          <w:szCs w:val="24"/>
        </w:rPr>
        <w:t>/</w:t>
      </w:r>
      <w:r w:rsidRPr="004F034C">
        <w:rPr>
          <w:rFonts w:ascii="Arial" w:eastAsia="標楷體" w:hAnsi="Arial" w:hint="eastAsia"/>
          <w:iCs/>
          <w:szCs w:val="24"/>
        </w:rPr>
        <w:t>質借</w:t>
      </w:r>
      <w:r w:rsidRPr="004F034C">
        <w:rPr>
          <w:rFonts w:ascii="Arial" w:eastAsia="標楷體" w:hAnsi="Arial" w:hint="eastAsia"/>
          <w:szCs w:val="24"/>
        </w:rPr>
        <w:br/>
      </w:r>
    </w:p>
    <w:p w:rsidR="000C320A" w:rsidRPr="00684B3A" w:rsidRDefault="000C320A" w:rsidP="000C320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5442CE" w:rsidRPr="00486DD9" w:rsidRDefault="00171A83">
      <w:pPr>
        <w:rPr>
          <w:rFonts w:ascii="Arial" w:eastAsia="標楷體" w:hAnsi="Arial" w:hint="eastAsia"/>
          <w:b/>
          <w:sz w:val="28"/>
          <w:szCs w:val="28"/>
        </w:rPr>
      </w:pPr>
      <w:r>
        <w:rPr>
          <w:rFonts w:ascii="Arial" w:eastAsia="標楷體" w:hAnsi="Arial" w:hint="eastAsia"/>
          <w:bCs/>
          <w:szCs w:val="24"/>
        </w:rPr>
        <w:t xml:space="preserve">　　</w:t>
      </w:r>
      <w:r w:rsidR="00063EEE" w:rsidRPr="004F034C">
        <w:rPr>
          <w:rFonts w:ascii="Arial" w:eastAsia="標楷體" w:hAnsi="Arial" w:hint="eastAsia"/>
          <w:bCs/>
          <w:szCs w:val="24"/>
        </w:rPr>
        <w:t>提供櫃員查詢顧客存款為透支時，應繳息之金額。</w:t>
      </w:r>
      <w:r w:rsidR="00B21074" w:rsidRPr="004F034C">
        <w:rPr>
          <w:rFonts w:ascii="Arial" w:eastAsia="標楷體" w:hAnsi="Arial" w:hint="eastAsia"/>
          <w:szCs w:val="24"/>
        </w:rPr>
        <w:t>擇</w:t>
      </w:r>
      <w:proofErr w:type="gramStart"/>
      <w:r w:rsidR="00B21074" w:rsidRPr="004F034C">
        <w:rPr>
          <w:rFonts w:ascii="Arial" w:eastAsia="標楷體" w:hAnsi="Arial" w:hint="eastAsia"/>
          <w:szCs w:val="24"/>
        </w:rPr>
        <w:t>一</w:t>
      </w:r>
      <w:proofErr w:type="gramEnd"/>
      <w:r w:rsidR="00B21074" w:rsidRPr="004F034C">
        <w:rPr>
          <w:rFonts w:ascii="Arial" w:eastAsia="標楷體" w:hAnsi="Arial" w:hint="eastAsia"/>
          <w:szCs w:val="24"/>
        </w:rPr>
        <w:t>輸入</w:t>
      </w:r>
      <w:r w:rsidR="004B67E7" w:rsidRPr="00684B3A">
        <w:rPr>
          <w:rFonts w:ascii="Arial" w:eastAsia="標楷體" w:hAnsi="Arial" w:hint="eastAsia"/>
        </w:rPr>
        <w:t>「統一編號」或「帳號」</w:t>
      </w:r>
      <w:r w:rsidR="00B21074" w:rsidRPr="004F034C">
        <w:rPr>
          <w:rFonts w:ascii="Arial" w:eastAsia="標楷體" w:hAnsi="Arial" w:hint="eastAsia"/>
          <w:szCs w:val="24"/>
        </w:rPr>
        <w:t>，即可查詢應繳利息</w:t>
      </w:r>
      <w:r w:rsidR="00B21074" w:rsidRPr="004F034C">
        <w:rPr>
          <w:rFonts w:ascii="Arial" w:eastAsia="標楷體" w:hAnsi="Arial" w:hint="eastAsia"/>
          <w:szCs w:val="24"/>
        </w:rPr>
        <w:t>-</w:t>
      </w:r>
      <w:r w:rsidR="00B21074" w:rsidRPr="004F034C">
        <w:rPr>
          <w:rFonts w:ascii="Arial" w:eastAsia="標楷體" w:hAnsi="Arial" w:hint="eastAsia"/>
          <w:szCs w:val="24"/>
        </w:rPr>
        <w:t>透支</w:t>
      </w:r>
      <w:r w:rsidR="00B21074" w:rsidRPr="004F034C">
        <w:rPr>
          <w:rFonts w:ascii="Arial" w:eastAsia="標楷體" w:hAnsi="Arial" w:hint="eastAsia"/>
          <w:szCs w:val="24"/>
        </w:rPr>
        <w:t>/</w:t>
      </w:r>
      <w:r w:rsidR="00B21074" w:rsidRPr="004F034C">
        <w:rPr>
          <w:rFonts w:ascii="Arial" w:eastAsia="標楷體" w:hAnsi="Arial" w:hint="eastAsia"/>
          <w:szCs w:val="24"/>
        </w:rPr>
        <w:t>質借</w:t>
      </w:r>
      <w:r w:rsidR="00486DD9">
        <w:rPr>
          <w:rFonts w:ascii="Arial" w:eastAsia="標楷體" w:hAnsi="Arial" w:hint="eastAsia"/>
          <w:szCs w:val="24"/>
        </w:rPr>
        <w:t>。</w:t>
      </w:r>
    </w:p>
    <w:p w:rsidR="005442CE" w:rsidRPr="00486DD9" w:rsidRDefault="00486DD9">
      <w:pPr>
        <w:rPr>
          <w:rFonts w:ascii="Arial" w:eastAsia="標楷體" w:hAnsi="Arial" w:cs="新細明體" w:hint="eastAsia"/>
          <w:kern w:val="0"/>
          <w:szCs w:val="24"/>
        </w:rPr>
      </w:pPr>
      <w:r>
        <w:rPr>
          <w:rFonts w:ascii="Arial" w:eastAsia="標楷體" w:hAnsi="Arial" w:cs="新細明體" w:hint="eastAsia"/>
          <w:kern w:val="0"/>
          <w:szCs w:val="24"/>
        </w:rPr>
        <w:t>(</w:t>
      </w:r>
      <w:proofErr w:type="gramStart"/>
      <w:r>
        <w:rPr>
          <w:rFonts w:ascii="Arial" w:eastAsia="標楷體" w:hAnsi="Arial" w:cs="新細明體" w:hint="eastAsia"/>
          <w:kern w:val="0"/>
          <w:szCs w:val="24"/>
        </w:rPr>
        <w:t>一</w:t>
      </w:r>
      <w:proofErr w:type="gramEnd"/>
      <w:r>
        <w:rPr>
          <w:rFonts w:ascii="Arial" w:eastAsia="標楷體" w:hAnsi="Arial" w:cs="新細明體" w:hint="eastAsia"/>
          <w:kern w:val="0"/>
          <w:szCs w:val="24"/>
        </w:rPr>
        <w:t>)</w:t>
      </w:r>
      <w:r w:rsidR="000E29BF" w:rsidRPr="004F034C">
        <w:rPr>
          <w:rFonts w:ascii="Arial" w:eastAsia="標楷體" w:hAnsi="Arial" w:cs="新細明體" w:hint="eastAsia"/>
          <w:kern w:val="0"/>
          <w:szCs w:val="24"/>
        </w:rPr>
        <w:t>輸入統編</w:t>
      </w:r>
      <w:r>
        <w:rPr>
          <w:rFonts w:ascii="Arial" w:eastAsia="標楷體" w:hAnsi="Arial" w:cs="新細明體" w:hint="eastAsia"/>
          <w:kern w:val="0"/>
          <w:szCs w:val="24"/>
        </w:rPr>
        <w:t>，作業類別</w:t>
      </w:r>
      <w:r>
        <w:rPr>
          <w:rFonts w:ascii="Arial" w:eastAsia="標楷體" w:hAnsi="Arial" w:cs="新細明體" w:hint="eastAsia"/>
          <w:kern w:val="0"/>
          <w:szCs w:val="24"/>
        </w:rPr>
        <w:t>:</w:t>
      </w:r>
      <w:r w:rsidRPr="004F034C">
        <w:rPr>
          <w:rFonts w:ascii="Arial" w:eastAsia="標楷體" w:hAnsi="Arial" w:cs="新細明體" w:hint="eastAsia"/>
          <w:kern w:val="0"/>
          <w:szCs w:val="24"/>
        </w:rPr>
        <w:t>0</w:t>
      </w:r>
      <w:r>
        <w:rPr>
          <w:rFonts w:ascii="Arial" w:eastAsia="標楷體" w:hAnsi="Arial" w:cs="新細明體" w:hint="eastAsia"/>
          <w:kern w:val="0"/>
          <w:szCs w:val="24"/>
        </w:rPr>
        <w:t>-</w:t>
      </w:r>
      <w:r w:rsidRPr="004F034C">
        <w:rPr>
          <w:rFonts w:ascii="Arial" w:eastAsia="標楷體" w:hAnsi="Arial" w:cs="新細明體" w:hint="eastAsia"/>
          <w:kern w:val="0"/>
          <w:szCs w:val="24"/>
        </w:rPr>
        <w:t>不結清</w:t>
      </w:r>
    </w:p>
    <w:p w:rsidR="005442CE" w:rsidRPr="004F034C" w:rsidRDefault="007C456D">
      <w:pPr>
        <w:rPr>
          <w:rFonts w:ascii="Arial" w:eastAsia="標楷體" w:hAnsi="Arial"/>
          <w:b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2EFBA2EC" wp14:editId="06A5FBC6">
            <wp:extent cx="6109978" cy="3649362"/>
            <wp:effectExtent l="0" t="0" r="508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2" cy="36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E" w:rsidRPr="004F034C" w:rsidRDefault="007C456D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lastRenderedPageBreak/>
        <w:drawing>
          <wp:inline distT="0" distB="0" distL="0" distR="0" wp14:anchorId="28B88BB6" wp14:editId="4AD4821C">
            <wp:extent cx="6104238" cy="364593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16" cy="36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BF" w:rsidRPr="004F034C" w:rsidRDefault="007C456D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55904077" wp14:editId="1A05FC56">
            <wp:extent cx="6103620" cy="36455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893" cy="36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6D" w:rsidRPr="004F034C" w:rsidRDefault="007C456D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lastRenderedPageBreak/>
        <w:drawing>
          <wp:inline distT="0" distB="0" distL="0" distR="0" wp14:anchorId="72AE2051" wp14:editId="1D1AC2A8">
            <wp:extent cx="6104238" cy="364593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345" cy="36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6D" w:rsidRPr="004F034C" w:rsidRDefault="00486DD9">
      <w:pPr>
        <w:rPr>
          <w:rFonts w:ascii="Arial" w:eastAsia="標楷體" w:hAnsi="Arial" w:cs="新細明體"/>
          <w:kern w:val="0"/>
          <w:szCs w:val="24"/>
        </w:rPr>
      </w:pPr>
      <w:r>
        <w:rPr>
          <w:rFonts w:ascii="Arial" w:eastAsia="標楷體" w:hAnsi="Arial" w:cs="新細明體" w:hint="eastAsia"/>
          <w:kern w:val="0"/>
          <w:szCs w:val="24"/>
        </w:rPr>
        <w:t>作業類別</w:t>
      </w:r>
      <w:r>
        <w:rPr>
          <w:rFonts w:ascii="Arial" w:eastAsia="標楷體" w:hAnsi="Arial" w:cs="新細明體" w:hint="eastAsia"/>
          <w:kern w:val="0"/>
          <w:szCs w:val="24"/>
        </w:rPr>
        <w:t>:</w:t>
      </w:r>
      <w:r w:rsidR="00DC2371" w:rsidRPr="004F034C">
        <w:rPr>
          <w:rFonts w:ascii="Arial" w:eastAsia="標楷體" w:hAnsi="Arial" w:cs="新細明體" w:hint="eastAsia"/>
          <w:kern w:val="0"/>
          <w:szCs w:val="24"/>
        </w:rPr>
        <w:t>1</w:t>
      </w:r>
      <w:r w:rsidR="004F034C">
        <w:rPr>
          <w:rFonts w:ascii="Arial" w:eastAsia="標楷體" w:hAnsi="Arial" w:cs="新細明體" w:hint="eastAsia"/>
          <w:kern w:val="0"/>
          <w:szCs w:val="24"/>
        </w:rPr>
        <w:t>-</w:t>
      </w:r>
      <w:r w:rsidR="007C456D" w:rsidRPr="004F034C">
        <w:rPr>
          <w:rFonts w:ascii="Arial" w:eastAsia="標楷體" w:hAnsi="Arial" w:cs="新細明體" w:hint="eastAsia"/>
          <w:kern w:val="0"/>
          <w:szCs w:val="24"/>
        </w:rPr>
        <w:t>結清</w:t>
      </w:r>
    </w:p>
    <w:p w:rsidR="00F57625" w:rsidRPr="004F034C" w:rsidRDefault="00FE7E5F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26AA6AFE" wp14:editId="72D76272">
            <wp:extent cx="6087762" cy="3636093"/>
            <wp:effectExtent l="0" t="0" r="8255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286" cy="364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5F" w:rsidRPr="004F034C" w:rsidRDefault="00DC2371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lastRenderedPageBreak/>
        <w:drawing>
          <wp:inline distT="0" distB="0" distL="0" distR="0" wp14:anchorId="4BE896E4" wp14:editId="34F17CD3">
            <wp:extent cx="6104238" cy="364593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864" cy="36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6D" w:rsidRPr="004F034C" w:rsidRDefault="00486DD9">
      <w:pPr>
        <w:rPr>
          <w:rFonts w:ascii="Arial" w:eastAsia="標楷體" w:hAnsi="Arial" w:cs="新細明體"/>
          <w:kern w:val="0"/>
          <w:szCs w:val="24"/>
        </w:rPr>
      </w:pPr>
      <w:r>
        <w:rPr>
          <w:rFonts w:ascii="Arial" w:eastAsia="標楷體" w:hAnsi="Arial" w:cs="新細明體" w:hint="eastAsia"/>
          <w:kern w:val="0"/>
          <w:szCs w:val="24"/>
        </w:rPr>
        <w:t>作業類別</w:t>
      </w:r>
      <w:r>
        <w:rPr>
          <w:rFonts w:ascii="Arial" w:eastAsia="標楷體" w:hAnsi="Arial" w:cs="新細明體" w:hint="eastAsia"/>
          <w:kern w:val="0"/>
          <w:szCs w:val="24"/>
        </w:rPr>
        <w:t>:</w:t>
      </w:r>
      <w:r w:rsidR="00DC2371" w:rsidRPr="004F034C">
        <w:rPr>
          <w:rFonts w:ascii="Arial" w:eastAsia="標楷體" w:hAnsi="Arial" w:cs="新細明體" w:hint="eastAsia"/>
          <w:kern w:val="0"/>
          <w:szCs w:val="24"/>
        </w:rPr>
        <w:t>2</w:t>
      </w:r>
      <w:r w:rsidR="004F034C">
        <w:rPr>
          <w:rFonts w:ascii="Arial" w:eastAsia="標楷體" w:hAnsi="Arial" w:cs="新細明體" w:hint="eastAsia"/>
          <w:kern w:val="0"/>
          <w:szCs w:val="24"/>
        </w:rPr>
        <w:t>-</w:t>
      </w:r>
      <w:proofErr w:type="gramStart"/>
      <w:r w:rsidR="00580883" w:rsidRPr="004F034C">
        <w:rPr>
          <w:rFonts w:ascii="Arial" w:eastAsia="標楷體" w:hAnsi="Arial" w:cs="新細明體" w:hint="eastAsia"/>
          <w:kern w:val="0"/>
          <w:szCs w:val="24"/>
        </w:rPr>
        <w:t>算至截日</w:t>
      </w:r>
      <w:proofErr w:type="gramEnd"/>
    </w:p>
    <w:p w:rsidR="00F57625" w:rsidRPr="004F034C" w:rsidRDefault="00F57625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2F4E75E2" wp14:editId="700D20A9">
            <wp:extent cx="6079524" cy="3631172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8780" cy="36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9C" w:rsidRPr="004F034C" w:rsidRDefault="00B8229C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lastRenderedPageBreak/>
        <w:drawing>
          <wp:inline distT="0" distB="0" distL="0" distR="0" wp14:anchorId="42AAF120" wp14:editId="32F12AAC">
            <wp:extent cx="6104238" cy="3645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629" cy="36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BF" w:rsidRPr="00486DD9" w:rsidRDefault="00486DD9">
      <w:pPr>
        <w:rPr>
          <w:rFonts w:ascii="Arial" w:eastAsia="標楷體" w:hAnsi="Arial" w:cs="新細明體" w:hint="eastAsia"/>
          <w:kern w:val="0"/>
          <w:szCs w:val="24"/>
        </w:rPr>
      </w:pPr>
      <w:r>
        <w:rPr>
          <w:rFonts w:ascii="Arial" w:eastAsia="標楷體" w:hAnsi="Arial" w:hint="eastAsia"/>
          <w:szCs w:val="24"/>
        </w:rPr>
        <w:t>(</w:t>
      </w:r>
      <w:r>
        <w:rPr>
          <w:rFonts w:ascii="Arial" w:eastAsia="標楷體" w:hAnsi="Arial" w:hint="eastAsia"/>
          <w:szCs w:val="24"/>
        </w:rPr>
        <w:t>二</w:t>
      </w:r>
      <w:r>
        <w:rPr>
          <w:rFonts w:ascii="Arial" w:eastAsia="標楷體" w:hAnsi="Arial" w:hint="eastAsia"/>
          <w:szCs w:val="24"/>
        </w:rPr>
        <w:t>)</w:t>
      </w:r>
      <w:r w:rsidR="000E29BF" w:rsidRPr="004F034C">
        <w:rPr>
          <w:rFonts w:ascii="Arial" w:eastAsia="標楷體" w:hAnsi="Arial" w:cs="新細明體" w:hint="eastAsia"/>
          <w:kern w:val="0"/>
          <w:szCs w:val="24"/>
        </w:rPr>
        <w:t>輸入帳號</w:t>
      </w:r>
      <w:r>
        <w:rPr>
          <w:rFonts w:ascii="Arial" w:eastAsia="標楷體" w:hAnsi="Arial" w:cs="新細明體" w:hint="eastAsia"/>
          <w:kern w:val="0"/>
          <w:szCs w:val="24"/>
        </w:rPr>
        <w:t>，</w:t>
      </w:r>
      <w:r>
        <w:rPr>
          <w:rFonts w:ascii="Arial" w:eastAsia="標楷體" w:hAnsi="Arial" w:cs="新細明體" w:hint="eastAsia"/>
          <w:kern w:val="0"/>
          <w:szCs w:val="24"/>
        </w:rPr>
        <w:t>作業類別</w:t>
      </w:r>
      <w:r>
        <w:rPr>
          <w:rFonts w:ascii="Arial" w:eastAsia="標楷體" w:hAnsi="Arial" w:cs="新細明體" w:hint="eastAsia"/>
          <w:kern w:val="0"/>
          <w:szCs w:val="24"/>
        </w:rPr>
        <w:t>:</w:t>
      </w:r>
      <w:r w:rsidRPr="00486DD9">
        <w:rPr>
          <w:rFonts w:ascii="Arial" w:eastAsia="標楷體" w:hAnsi="Arial" w:cs="新細明體" w:hint="eastAsia"/>
          <w:kern w:val="0"/>
          <w:szCs w:val="24"/>
        </w:rPr>
        <w:t xml:space="preserve"> </w:t>
      </w:r>
      <w:r w:rsidRPr="004F034C">
        <w:rPr>
          <w:rFonts w:ascii="Arial" w:eastAsia="標楷體" w:hAnsi="Arial" w:cs="新細明體" w:hint="eastAsia"/>
          <w:kern w:val="0"/>
          <w:szCs w:val="24"/>
        </w:rPr>
        <w:t>0</w:t>
      </w:r>
      <w:r>
        <w:rPr>
          <w:rFonts w:ascii="Arial" w:eastAsia="標楷體" w:hAnsi="Arial" w:cs="新細明體" w:hint="eastAsia"/>
          <w:kern w:val="0"/>
          <w:szCs w:val="24"/>
        </w:rPr>
        <w:t>-</w:t>
      </w:r>
      <w:r w:rsidRPr="004F034C">
        <w:rPr>
          <w:rFonts w:ascii="Arial" w:eastAsia="標楷體" w:hAnsi="Arial" w:cs="新細明體" w:hint="eastAsia"/>
          <w:kern w:val="0"/>
          <w:szCs w:val="24"/>
        </w:rPr>
        <w:t>不結清</w:t>
      </w:r>
    </w:p>
    <w:p w:rsidR="00C678B5" w:rsidRPr="004F034C" w:rsidRDefault="00C678B5">
      <w:pPr>
        <w:rPr>
          <w:rFonts w:ascii="Arial" w:eastAsia="標楷體" w:hAnsi="Arial" w:cs="新細明體"/>
          <w:kern w:val="0"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68FEDE5A" wp14:editId="14A502AE">
            <wp:extent cx="6079524" cy="3631172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283" cy="36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58" w:rsidRPr="004F034C" w:rsidRDefault="00C678B5">
      <w:pPr>
        <w:rPr>
          <w:rFonts w:ascii="Arial" w:eastAsia="標楷體" w:hAnsi="Arial"/>
          <w:b/>
          <w:szCs w:val="24"/>
        </w:rPr>
      </w:pPr>
      <w:r w:rsidRPr="004F034C">
        <w:rPr>
          <w:rFonts w:ascii="Arial" w:eastAsia="標楷體" w:hAnsi="Arial"/>
          <w:noProof/>
        </w:rPr>
        <w:lastRenderedPageBreak/>
        <w:drawing>
          <wp:inline distT="0" distB="0" distL="0" distR="0" wp14:anchorId="19649AD7" wp14:editId="4394E47A">
            <wp:extent cx="6112476" cy="3650854"/>
            <wp:effectExtent l="0" t="0" r="3175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957" cy="36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B5" w:rsidRPr="004F034C" w:rsidRDefault="00C678B5">
      <w:pPr>
        <w:rPr>
          <w:rFonts w:ascii="Arial" w:eastAsia="標楷體" w:hAnsi="Arial"/>
          <w:b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420DE2E7" wp14:editId="29C695CE">
            <wp:extent cx="6096000" cy="364101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582" cy="364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6D" w:rsidRPr="004F034C" w:rsidRDefault="00486DD9">
      <w:pPr>
        <w:rPr>
          <w:rFonts w:ascii="Arial" w:eastAsia="標楷體" w:hAnsi="Arial" w:cs="新細明體"/>
          <w:kern w:val="0"/>
          <w:szCs w:val="24"/>
        </w:rPr>
      </w:pPr>
      <w:r>
        <w:rPr>
          <w:rFonts w:ascii="Arial" w:eastAsia="標楷體" w:hAnsi="Arial" w:cs="新細明體" w:hint="eastAsia"/>
          <w:kern w:val="0"/>
          <w:szCs w:val="24"/>
        </w:rPr>
        <w:t>作業類別</w:t>
      </w:r>
      <w:r>
        <w:rPr>
          <w:rFonts w:ascii="Arial" w:eastAsia="標楷體" w:hAnsi="Arial" w:cs="新細明體" w:hint="eastAsia"/>
          <w:kern w:val="0"/>
          <w:szCs w:val="24"/>
        </w:rPr>
        <w:t>:</w:t>
      </w:r>
      <w:r w:rsidR="005F3A58" w:rsidRPr="004F034C">
        <w:rPr>
          <w:rFonts w:ascii="Arial" w:eastAsia="標楷體" w:hAnsi="Arial" w:cs="新細明體" w:hint="eastAsia"/>
          <w:kern w:val="0"/>
          <w:szCs w:val="24"/>
        </w:rPr>
        <w:t>1</w:t>
      </w:r>
      <w:r w:rsidR="004F034C">
        <w:rPr>
          <w:rFonts w:ascii="Arial" w:eastAsia="標楷體" w:hAnsi="Arial" w:cs="新細明體" w:hint="eastAsia"/>
          <w:kern w:val="0"/>
          <w:szCs w:val="24"/>
        </w:rPr>
        <w:t>-</w:t>
      </w:r>
      <w:r w:rsidR="005F3A58" w:rsidRPr="004F034C">
        <w:rPr>
          <w:rFonts w:ascii="Arial" w:eastAsia="標楷體" w:hAnsi="Arial" w:cs="新細明體" w:hint="eastAsia"/>
          <w:kern w:val="0"/>
          <w:szCs w:val="24"/>
        </w:rPr>
        <w:t>結清</w:t>
      </w:r>
    </w:p>
    <w:p w:rsidR="005F3A58" w:rsidRPr="004F034C" w:rsidRDefault="00666E42">
      <w:pPr>
        <w:rPr>
          <w:rFonts w:ascii="Arial" w:eastAsia="標楷體" w:hAnsi="Arial"/>
          <w:b/>
          <w:szCs w:val="24"/>
        </w:rPr>
      </w:pPr>
      <w:r w:rsidRPr="004F034C">
        <w:rPr>
          <w:rFonts w:ascii="Arial" w:eastAsia="標楷體" w:hAnsi="Arial"/>
          <w:noProof/>
        </w:rPr>
        <w:lastRenderedPageBreak/>
        <w:drawing>
          <wp:inline distT="0" distB="0" distL="0" distR="0" wp14:anchorId="426DCA2A" wp14:editId="08F18E4B">
            <wp:extent cx="6112476" cy="3650854"/>
            <wp:effectExtent l="0" t="0" r="3175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47" cy="36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74" w:rsidRPr="004F034C" w:rsidRDefault="00324974">
      <w:pPr>
        <w:rPr>
          <w:rFonts w:ascii="Arial" w:eastAsia="標楷體" w:hAnsi="Arial"/>
          <w:b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35EC8F57" wp14:editId="4F43CA01">
            <wp:extent cx="6096000" cy="364101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374" cy="36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58" w:rsidRPr="004F034C" w:rsidRDefault="00486DD9">
      <w:pPr>
        <w:rPr>
          <w:rFonts w:ascii="Arial" w:eastAsia="標楷體" w:hAnsi="Arial" w:cs="新細明體"/>
          <w:kern w:val="0"/>
          <w:szCs w:val="24"/>
        </w:rPr>
      </w:pPr>
      <w:r>
        <w:rPr>
          <w:rFonts w:ascii="Arial" w:eastAsia="標楷體" w:hAnsi="Arial" w:cs="新細明體" w:hint="eastAsia"/>
          <w:kern w:val="0"/>
          <w:szCs w:val="24"/>
        </w:rPr>
        <w:t>作業類別</w:t>
      </w:r>
      <w:r>
        <w:rPr>
          <w:rFonts w:ascii="Arial" w:eastAsia="標楷體" w:hAnsi="Arial" w:cs="新細明體" w:hint="eastAsia"/>
          <w:kern w:val="0"/>
          <w:szCs w:val="24"/>
        </w:rPr>
        <w:t>:</w:t>
      </w:r>
      <w:r w:rsidR="005F3A58" w:rsidRPr="004F034C">
        <w:rPr>
          <w:rFonts w:ascii="Arial" w:eastAsia="標楷體" w:hAnsi="Arial" w:cs="新細明體" w:hint="eastAsia"/>
          <w:kern w:val="0"/>
          <w:szCs w:val="24"/>
        </w:rPr>
        <w:t>2</w:t>
      </w:r>
      <w:r w:rsidR="004F034C">
        <w:rPr>
          <w:rFonts w:ascii="Arial" w:eastAsia="標楷體" w:hAnsi="Arial" w:cs="新細明體" w:hint="eastAsia"/>
          <w:kern w:val="0"/>
          <w:szCs w:val="24"/>
        </w:rPr>
        <w:t>-</w:t>
      </w:r>
      <w:proofErr w:type="gramStart"/>
      <w:r w:rsidR="005F3A58" w:rsidRPr="004F034C">
        <w:rPr>
          <w:rFonts w:ascii="Arial" w:eastAsia="標楷體" w:hAnsi="Arial" w:cs="新細明體" w:hint="eastAsia"/>
          <w:kern w:val="0"/>
          <w:szCs w:val="24"/>
        </w:rPr>
        <w:t>算至截日</w:t>
      </w:r>
      <w:proofErr w:type="gramEnd"/>
    </w:p>
    <w:p w:rsidR="005F3A58" w:rsidRPr="004F034C" w:rsidRDefault="00324974">
      <w:pPr>
        <w:rPr>
          <w:rFonts w:ascii="Arial" w:eastAsia="標楷體" w:hAnsi="Arial"/>
          <w:b/>
          <w:szCs w:val="24"/>
        </w:rPr>
      </w:pPr>
      <w:r w:rsidRPr="004F034C">
        <w:rPr>
          <w:rFonts w:ascii="Arial" w:eastAsia="標楷體" w:hAnsi="Arial"/>
          <w:noProof/>
        </w:rPr>
        <w:lastRenderedPageBreak/>
        <w:drawing>
          <wp:inline distT="0" distB="0" distL="0" distR="0" wp14:anchorId="76A97A8D" wp14:editId="5ECF6C88">
            <wp:extent cx="6104238" cy="364593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599" cy="36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74" w:rsidRPr="004F034C" w:rsidRDefault="00324974">
      <w:pPr>
        <w:rPr>
          <w:rFonts w:ascii="Arial" w:eastAsia="標楷體" w:hAnsi="Arial"/>
          <w:b/>
          <w:szCs w:val="24"/>
        </w:rPr>
      </w:pPr>
      <w:r w:rsidRPr="004F034C">
        <w:rPr>
          <w:rFonts w:ascii="Arial" w:eastAsia="標楷體" w:hAnsi="Arial"/>
          <w:noProof/>
        </w:rPr>
        <w:drawing>
          <wp:inline distT="0" distB="0" distL="0" distR="0" wp14:anchorId="56837A3E" wp14:editId="0CF57864">
            <wp:extent cx="6087762" cy="3636093"/>
            <wp:effectExtent l="0" t="0" r="8255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9179" cy="36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6D" w:rsidRPr="004F034C" w:rsidRDefault="00486DD9">
      <w:pPr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※</w:t>
      </w:r>
      <w:r w:rsidR="00AE7A58" w:rsidRPr="004F034C">
        <w:rPr>
          <w:rFonts w:ascii="Arial" w:eastAsia="標楷體" w:hAnsi="Arial" w:hint="eastAsia"/>
          <w:szCs w:val="24"/>
        </w:rPr>
        <w:t>以上作業類別皆</w:t>
      </w:r>
      <w:r w:rsidR="00F82F6D" w:rsidRPr="004F034C">
        <w:rPr>
          <w:rFonts w:ascii="Arial" w:eastAsia="標楷體" w:hAnsi="Arial" w:hint="eastAsia"/>
          <w:szCs w:val="24"/>
        </w:rPr>
        <w:t>可</w:t>
      </w:r>
      <w:bookmarkStart w:id="0" w:name="_GoBack"/>
      <w:bookmarkEnd w:id="0"/>
      <w:r w:rsidR="00F82F6D" w:rsidRPr="004F034C">
        <w:rPr>
          <w:rFonts w:ascii="Arial" w:eastAsia="標楷體" w:hAnsi="Arial" w:hint="eastAsia"/>
          <w:szCs w:val="24"/>
        </w:rPr>
        <w:t>列印短單</w:t>
      </w:r>
      <w:r>
        <w:rPr>
          <w:rFonts w:ascii="Arial" w:eastAsia="標楷體" w:hAnsi="Arial" w:hint="eastAsia"/>
          <w:szCs w:val="24"/>
        </w:rPr>
        <w:t>。</w:t>
      </w:r>
    </w:p>
    <w:p w:rsidR="00171A83" w:rsidRPr="00684B3A" w:rsidRDefault="00171A83" w:rsidP="00171A83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171A83" w:rsidRDefault="00171A83" w:rsidP="00171A83">
      <w:pPr>
        <w:rPr>
          <w:rFonts w:ascii="Arial" w:eastAsia="標楷體" w:hAnsi="Arial"/>
          <w:b/>
          <w:szCs w:val="24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sectPr w:rsidR="00171A83" w:rsidSect="00714EF9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1A5"/>
    <w:rsid w:val="00063EEE"/>
    <w:rsid w:val="00066772"/>
    <w:rsid w:val="000C320A"/>
    <w:rsid w:val="000E29BF"/>
    <w:rsid w:val="00171A83"/>
    <w:rsid w:val="00324974"/>
    <w:rsid w:val="00486DD9"/>
    <w:rsid w:val="004B67E7"/>
    <w:rsid w:val="004F034C"/>
    <w:rsid w:val="005442CE"/>
    <w:rsid w:val="00580883"/>
    <w:rsid w:val="005F3A58"/>
    <w:rsid w:val="006311A5"/>
    <w:rsid w:val="00666E42"/>
    <w:rsid w:val="00714EF9"/>
    <w:rsid w:val="007C456D"/>
    <w:rsid w:val="00AE7A58"/>
    <w:rsid w:val="00B21074"/>
    <w:rsid w:val="00B8229C"/>
    <w:rsid w:val="00C678B5"/>
    <w:rsid w:val="00C93328"/>
    <w:rsid w:val="00CA3011"/>
    <w:rsid w:val="00DC2371"/>
    <w:rsid w:val="00DC6FAC"/>
    <w:rsid w:val="00F57625"/>
    <w:rsid w:val="00F82F6D"/>
    <w:rsid w:val="00FE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5A507"/>
  <w15:chartTrackingRefBased/>
  <w15:docId w15:val="{D7A4D2BB-BED7-4611-99EA-EC610F3C9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320A"/>
    <w:pPr>
      <w:ind w:leftChars="200" w:left="480"/>
    </w:pPr>
  </w:style>
  <w:style w:type="table" w:styleId="a4">
    <w:name w:val="Table Grid"/>
    <w:basedOn w:val="a1"/>
    <w:uiPriority w:val="39"/>
    <w:rsid w:val="000C32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61316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7A8F79-8C45-43CC-ADE6-319BA645149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5F73061-8758-4B3A-B7C7-087AED6F09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1E3690-4A4F-47E9-A641-3C9F890C9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吳毓玟12518</cp:lastModifiedBy>
  <cp:revision>22</cp:revision>
  <dcterms:created xsi:type="dcterms:W3CDTF">2020-05-07T03:31:00Z</dcterms:created>
  <dcterms:modified xsi:type="dcterms:W3CDTF">2020-07-09T07:13:00Z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