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360" w:after="0"/>
        <w:jc w:val="center"/>
        <w:rPr>
          <w:sz w:val="28"/>
          <w:szCs w:val="28"/>
          <w:u w:val="single"/>
          <w:lang w:val="en-US"/>
        </w:rPr>
      </w:pPr>
      <w:bookmarkStart w:id="0" w:name="_GoBack"/>
      <w:bookmarkEnd w:id="0"/>
      <w:r>
        <w:rPr>
          <w:sz w:val="28"/>
          <w:szCs w:val="28"/>
          <w:u w:val="single"/>
          <w:lang w:val="en-US"/>
        </w:rPr>
        <w:t>Section VI-A</w:t>
        <w:br/>
        <w:t>Personnel Qualifications List</w:t>
      </w:r>
    </w:p>
    <w:p>
      <w:pPr>
        <w:pStyle w:val="Normal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Jakob Heckel</w:t>
      </w:r>
    </w:p>
    <w:p>
      <w:pPr>
        <w:pStyle w:val="ListParagraph"/>
        <w:numPr>
          <w:ilvl w:val="0"/>
          <w:numId w:val="1"/>
        </w:numPr>
        <w:spacing w:before="360" w:after="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Education:</w:t>
        <w:br/>
      </w:r>
      <w:r>
        <w:rPr>
          <w:sz w:val="24"/>
          <w:szCs w:val="24"/>
          <w:lang w:val="en-US"/>
        </w:rPr>
        <w:t>Since Apr 2019</w:t>
        <w:tab/>
        <w:t>-</w:t>
        <w:tab/>
        <w:t>Karlsruhe Institute of Technology (KIT)</w:t>
        <w:br/>
        <w:tab/>
        <w:tab/>
        <w:tab/>
        <w:tab/>
        <w:t>Master Studies – Bioengineering</w:t>
      </w:r>
    </w:p>
    <w:p>
      <w:pPr>
        <w:pStyle w:val="ListParagraph"/>
        <w:spacing w:before="36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2015 – 2019</w:t>
        <w:tab/>
        <w:tab/>
        <w:t>-</w:t>
        <w:tab/>
        <w:t>Karlsruhe Institute of Technology (KIT)</w:t>
        <w:br/>
        <w:tab/>
        <w:tab/>
        <w:tab/>
        <w:tab/>
        <w:t>B.Sc. - Bioengineering</w:t>
      </w:r>
    </w:p>
    <w:p>
      <w:pPr>
        <w:pStyle w:val="ListParagraph"/>
        <w:spacing w:before="36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2012 – 2015</w:t>
        <w:tab/>
        <w:tab/>
        <w:t>-</w:t>
        <w:tab/>
        <w:t>Hochschule für Musik Würzburg (Conservatory)</w:t>
        <w:br/>
        <w:tab/>
        <w:tab/>
        <w:tab/>
        <w:tab/>
        <w:t>Music/Math teacher training</w:t>
      </w:r>
    </w:p>
    <w:p>
      <w:pPr>
        <w:pStyle w:val="ListParagraph"/>
        <w:spacing w:before="36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2010 – 2012</w:t>
        <w:tab/>
        <w:tab/>
        <w:t>-</w:t>
        <w:tab/>
        <w:t>Berufsfachschule für Musik Bad Königshofen</w:t>
        <w:br/>
        <w:tab/>
        <w:tab/>
        <w:tab/>
        <w:tab/>
        <w:t>Conductor for choir and orchestra (classical)</w:t>
      </w:r>
    </w:p>
    <w:p>
      <w:pPr>
        <w:pStyle w:val="ListParagraph"/>
        <w:spacing w:before="36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2000 – 2010</w:t>
        <w:tab/>
        <w:tab/>
        <w:t>-</w:t>
        <w:tab/>
      </w:r>
      <w:r>
        <w:rPr>
          <w:i/>
          <w:iCs/>
          <w:sz w:val="24"/>
          <w:szCs w:val="24"/>
          <w:lang w:val="en-US"/>
        </w:rPr>
        <w:t>Secondary Education</w:t>
      </w:r>
      <w:r>
        <w:rPr>
          <w:sz w:val="24"/>
          <w:szCs w:val="24"/>
          <w:lang w:val="en-US"/>
        </w:rPr>
        <w:br/>
        <w:tab/>
        <w:tab/>
        <w:tab/>
        <w:tab/>
        <w:t>Gymnasium Scheinfeld</w:t>
      </w:r>
    </w:p>
    <w:p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Work Experience:</w:t>
        <w:br/>
      </w:r>
      <w:r>
        <w:rPr>
          <w:sz w:val="24"/>
          <w:szCs w:val="24"/>
          <w:lang w:val="en-US"/>
        </w:rPr>
        <w:t>May – Oct 2018</w:t>
        <w:tab/>
        <w:t>-</w:t>
        <w:tab/>
        <w:t>Lab Assistant at IFG (KIT)</w:t>
      </w:r>
    </w:p>
    <w:p>
      <w:pPr>
        <w:pStyle w:val="ListParagraph"/>
        <w:ind w:left="3540" w:hanging="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>Produced and assured quality of micro</w:t>
        <w:noBreakHyphen/>
        <w:t>thermoformed microcavity-arrays for 3D</w:t>
        <w:noBreakHyphen/>
        <w:t>cellculturesystems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Dec 2014 – Feb 2015</w:t>
        <w:tab/>
        <w:t>-</w:t>
        <w:tab/>
        <w:t>Harvest worker in Australia</w:t>
        <w:br/>
        <w:tab/>
        <w:tab/>
        <w:tab/>
        <w:tab/>
        <w:t>Picked lemons, cherries and melons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Oct 2013 – Oct 2014</w:t>
        <w:tab/>
        <w:t>-</w:t>
        <w:tab/>
        <w:t>Minijob at ALDI Süd</w:t>
        <w:br/>
        <w:tab/>
        <w:tab/>
        <w:tab/>
        <w:tab/>
        <w:t>Placed goods in shelves and assisted customers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Special Skills and Awards:</w:t>
      </w:r>
    </w:p>
    <w:p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Apr 2015</w:t>
        <w:tab/>
        <w:tab/>
        <w:t>-</w:t>
        <w:tab/>
        <w:t>Best-Poster-Award</w:t>
        <w:br/>
        <w:tab/>
        <w:tab/>
        <w:tab/>
        <w:tab/>
        <w:t>Comparison of HEP G2-cells in 2D- and 3D-cultivation</w:t>
      </w:r>
    </w:p>
    <w:p>
      <w:pPr>
        <w:pStyle w:val="ListParagraph"/>
        <w:rPr/>
      </w:pPr>
      <w:r>
        <w:rPr>
          <w:sz w:val="24"/>
          <w:szCs w:val="24"/>
          <w:lang w:val="en-US"/>
        </w:rPr>
        <w:t>Language skills</w:t>
        <w:tab/>
        <w:t>-</w:t>
        <w:tab/>
        <w:t>German = Native Speaker</w:t>
        <w:br/>
        <w:tab/>
        <w:tab/>
        <w:tab/>
        <w:tab/>
        <w:t>English = C1 - Proficient User</w:t>
        <w:br/>
        <w:tab/>
        <w:tab/>
        <w:tab/>
        <w:tab/>
        <w:t xml:space="preserve">French = B1 - Independent User </w:t>
        <w:br/>
        <w:tab/>
        <w:tab/>
        <w:tab/>
        <w:tab/>
        <w:t>Tok Pisin - Melanesian Pidgin</w:t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360" w:before="360" w:after="0"/>
      <w:ind w:left="720" w:hanging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a2ee8"/>
    <w:pPr>
      <w:spacing w:before="360" w:after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4EDF1-AFF5-334C-9DEF-405B59A0866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  <Pages>2</Pages>
  <Words>156</Words>
  <Characters>897</Characters>
  <CharactersWithSpaces>1095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2019-07-07T14:50:00Z</dcterms:created>
  <dc:creator>Jakob Heckel</dc:creator>
  <dc:description/>
  <dc:language>en-US</dc:language>
  <cp:lastModifiedBy>Jakob Heckel</cp:lastModifiedBy>
  <cp:lastPrinted>2019-05-15T19:48:00Z</cp:lastPrinted>
  <dcterms:modified xsi:type="dcterms:W3CDTF">2019-07-07T14:50:00Z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