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河南省洛阳市老城区人民法院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（2023）豫0302刑初219号</w:t>
      </w:r>
    </w:p>
    <w:p>
      <w:pPr>
        <w:jc w:val="left"/>
      </w:pPr>
      <w:r>
        <w:t>公诉机关洛阳市老城区人民检察院。</w:t>
      </w:r>
    </w:p>
    <w:p>
      <w:pPr>
        <w:jc w:val="left"/>
      </w:pPr>
      <w:r>
        <w:t>被告人丁开马，男，1998年3月5日出生，小学文化，。因涉嫌帮助信息网络犯罪活动罪，于2023年2月25日被积石山县公安局临时寄押于积石山县看守所；因涉嫌帮助信息网络犯罪活动罪，于2023年3月2日被洛阳市公安局老城分局刑事拘留，于2023年4月7日被洛阳市公安局老城分局取保候审；因涉嫌帮助信息网络犯罪活动罪，经本院决定，于2023年9月7日被洛阳市公安局老城分局执行逮捕。现羁押于洛阳市看守所。</w:t>
      </w:r>
    </w:p>
    <w:p>
      <w:pPr>
        <w:jc w:val="left"/>
      </w:pPr>
      <w:r>
        <w:t>法律帮助律师韩梦珂，河南九都律师事务所律师。</w:t>
      </w:r>
    </w:p>
    <w:p>
      <w:pPr>
        <w:jc w:val="left"/>
      </w:pPr>
      <w:r>
        <w:t>洛阳市老城区人民检察院以洛老检刑诉﹝2023﹞180号起诉书指控被告人丁开马犯帮助信息网络犯罪活动罪，于2023年9月6日向本院提起公诉。本院依法适用简易程序，公开开庭审理了本案。洛阳市老城区人民检察院检察员张利敏出庭支持公诉，被告人丁开马到庭参加了诉讼。现已审理终结。</w:t>
      </w:r>
    </w:p>
    <w:p>
      <w:pPr>
        <w:jc w:val="left"/>
      </w:pPr>
      <w:r>
        <w:t>公诉机关指控，2023年2月1日，崔江江在位于老城区家中上网时，被他人以刷单赚钱的名义诈骗396887元，其中1500元转入丁开马名下的邮政储蓄卡内（尾号65XX）。经查，2023年1月初和2023年2月2日，被告人丁开马在谭小成介绍下，明知他人使用银行卡用于转移犯罪资金，仍先后前往天津市、徐州市，并将其名下中国银行卡（尾号9291)、交通银行卡（尾号2280)、交通银行数字人民币账户（尾号0389）、邮政储蓄银行卡（尾号6525)、邮政储蓄银行数字人民币账户（尾号8813）、农业银行卡（尾号2975）提供给他人用于转移犯罪资金。经统计，上述银行账户共转移资金122万余元，其中查明的被害人资金为130394元。</w:t>
      </w:r>
    </w:p>
    <w:p>
      <w:pPr>
        <w:jc w:val="left"/>
      </w:pPr>
      <w:r>
        <w:t>公诉机关认为，被告人丁开马明知他人利用信息网络实施犯罪，通过出租本人银行卡等支付账户为他人提供帮助，情节严重，应当以帮助信息网络犯罪活动罪追究其刑事责任。被告人丁开马主动到案，且到案后能够如实供述自己的犯罪事实，系自首，可以从轻、减轻处罚。被告人丁开马认罪认罚，可以从宽处理。建议判处丁开马有期徒刑七个月，并处罚金3000元。</w:t>
      </w:r>
    </w:p>
    <w:p>
      <w:pPr>
        <w:jc w:val="left"/>
      </w:pPr>
      <w:r>
        <w:t>公诉机关提交了书证、证人证言、被告人供述与辩解等证据证实。</w:t>
      </w:r>
    </w:p>
    <w:p>
      <w:pPr>
        <w:jc w:val="left"/>
      </w:pPr>
      <w:r>
        <w:t>被告人丁开马对指控事实、罪名及量刑建议均无异议，同意适用简易程序，且签字具结，在开庭审理过程中亦无异议。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经审理查明的事实、证据与公诉机关的指控一致。另查明，被告人丁开马接电话通知，于2022年2月24日主动到积石山县公安局投案。</w:t>
      </w:r>
    </w:p>
    <w:p>
      <w:pPr>
        <w:jc w:val="left"/>
      </w:pPr>
      <w:r>
        <w:t>本院认为，被告人丁开马明知他人利用信息网络实施犯罪，通过出租本人银行卡等支付账户为他人提供帮助，情节严重，其行为已构成帮助信息网络犯罪活动罪。公诉机关指控罪名成立。被告人丁开马主动到案且如实供述自己的罪行，系自首，自愿认罪认罚，可从轻处罚。公诉机关的量刑建议适当。依照《中华人民共和国刑法》第二百八十七条之二、第六十七条第一款、第五十二条、第五十三条、第六十一条，《中华人民共和国刑事诉讼法》第二百零一条之规定，判决如下：</w:t>
      </w:r>
    </w:p>
    <w:p>
      <w:pPr>
        <w:jc w:val="left"/>
      </w:pPr>
      <w:r>
        <w:t>被告人丁开马犯帮助信息网络犯罪活动罪，判处有期徒刑七个月，并处罚金人民币3000元。</w:t>
      </w:r>
    </w:p>
    <w:p>
      <w:pPr>
        <w:jc w:val="left"/>
      </w:pPr>
      <w:r>
        <w:t>（刑期从判决执行之日起计算。判决执行以前先行羁押的，羁押一日折抵刑期一日，折抵被先行羁押的42日，即刑期自2023年9月7日起至2024年2月24日止。所处罚金应在本判决生效后十日内缴纳。）</w:t>
      </w:r>
    </w:p>
    <w:p>
      <w:pPr>
        <w:jc w:val="left"/>
      </w:pPr>
      <w:r>
        <w:t>如不服本判决，可在接到判决书的第二日起十日内，通过本院或者直接向河南省洛阳市中级人民法院提出上诉。书面上诉的，应当提交上诉状正本一份，副本二份。</w:t>
      </w:r>
    </w:p>
    <w:p>
      <w:pPr>
        <w:jc w:val="left"/>
      </w:pPr>
      <w:r>
        <w:t>审判员　　王成明</w:t>
      </w:r>
    </w:p>
    <w:p>
      <w:pPr>
        <w:jc w:val="left"/>
      </w:pPr>
      <w:r>
        <w:t>二〇二三年九月二十五日</w:t>
      </w:r>
    </w:p>
    <w:p>
      <w:pPr>
        <w:jc w:val="left"/>
      </w:pPr>
      <w:r>
        <w:t>书记员　　蔡鑫钰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