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黑龙江省海伦市人民法院</w:t>
      </w:r>
    </w:p>
    <w:p>
      <w:pPr>
        <w:jc w:val="center"/>
      </w:pPr>
      <w:r>
        <w:t>刑事判决书</w:t>
      </w:r>
    </w:p>
    <w:p>
      <w:pPr>
        <w:jc w:val="right"/>
      </w:pPr>
      <w:r>
        <w:t>（2023）黑1283刑初89号</w:t>
      </w:r>
    </w:p>
    <w:p>
      <w:pPr>
        <w:jc w:val="left"/>
      </w:pPr>
      <w:r>
        <w:t>公诉机关海伦市人民检察院。</w:t>
      </w:r>
    </w:p>
    <w:p>
      <w:pPr>
        <w:jc w:val="left"/>
      </w:pPr>
      <w:r>
        <w:t>被告人王某，男，1992年11月9日出生，高中文化，无职业，现住山西省阳城县，2022年7月28日因本案被海伦市公安局取保候审，2023年1月16日因本案被海伦市人民检察院取保候审，同年5月29日因本案被本院决定对其逮捕，同日由海伦市公安局执行，现羁押于海伦市看守所。</w:t>
      </w:r>
    </w:p>
    <w:p>
      <w:pPr>
        <w:jc w:val="left"/>
      </w:pPr>
      <w:r>
        <w:t>辩护人吕朋杰，黑龙江奈斯律师事务所律师。</w:t>
      </w:r>
    </w:p>
    <w:p>
      <w:pPr>
        <w:jc w:val="left"/>
      </w:pPr>
      <w:r>
        <w:t>海伦市人民检察院以黑海伦检刑诉[2023]68号起诉书指控被告人王某犯帮助信息网络犯罪活动罪，于2023年5月22日向本院提起公诉。本院受理后，依法独任审判,适用速裁程序公开开庭审理了本案。海伦市人民检察院指派检察员黄庆玲出庭支持公诉，被告人王某及其辩护人吕朋杰到庭参加诉讼，现已审理终结。</w:t>
      </w:r>
    </w:p>
    <w:p>
      <w:pPr>
        <w:jc w:val="left"/>
      </w:pPr>
      <w:r>
        <w:t>公诉机关指控</w:t>
      </w:r>
    </w:p>
    <w:p>
      <w:pPr>
        <w:jc w:val="left"/>
      </w:pPr>
      <w:r>
        <w:t>一、帮助信息网络犯罪活动罪</w:t>
      </w:r>
    </w:p>
    <w:p>
      <w:pPr>
        <w:jc w:val="left"/>
      </w:pPr>
      <w:r>
        <w:t>被告人王某于2022年7月8日在上海打工认识的朋友询问王某是否想通过出卖银行卡的方式赚钱，并许诺给王某跑分流水的百分之四作为报酬，被告人王某同意后，当天王某在与其朋友驾车前往昆山后，按跑分操盘手的要求前往江苏南通市，被告人王某携带自己名下的中国农业银行卡6228××××0774、建设银行卡6227××××4556.工商银行卡6222××××0084、中国银行卡6217××××0829，并将自己名下农业银行卡交给上海朋友介绍的操盘手，操盘手用王某手机操作转账，王某在明知对方使用其银行卡是刷流水，用于违法犯罪的情况下仍将自己的银行卡出卖给他人使用。</w:t>
      </w:r>
    </w:p>
    <w:p>
      <w:pPr>
        <w:jc w:val="left"/>
      </w:pPr>
      <w:r>
        <w:t>经查询，被告人王某名下的××号为6228××××0774的银行卡，在2022年7月8日18点17分至2022年7月9日8点36分，进账250笔，金额为228863元，出账21笔，金额为228333元，其中海伦市居民徐某通过其丈夫郭某成的银行卡号6228********于2022年7月8日向王某卡号为6228********的农业银行卡转账500元；江苏省无锡市居民卢某2022年7月8日19时通过自己名下建设银行卡6217××××2662向王某名下农业银行卡6228××××0774转账5970元。</w:t>
      </w:r>
    </w:p>
    <w:p>
      <w:pPr>
        <w:jc w:val="left"/>
      </w:pPr>
      <w:r>
        <w:t>二、盗窃罪</w:t>
      </w:r>
    </w:p>
    <w:p>
      <w:pPr>
        <w:jc w:val="left"/>
      </w:pPr>
      <w:r>
        <w:t>2022年7月9日被告人王某在刷完银行卡与朋友开车返</w:t>
      </w:r>
    </w:p>
    <w:p>
      <w:pPr>
        <w:jc w:val="left"/>
      </w:pPr>
      <w:r>
        <w:t>回上海的途中，王某用车里的备用手机下载了一个数字人民币APP和中国银行手机APP，其中发现中国银行卡中有29900元，遂通过中国银行APP向王某自己支付宝中转账29900元，后通过支付宝库转账到王某自己中国邮政储蓄银行卡中；2022年7月16日王某发现数字人民币APP中还有10000元，随后王某将该10000元转到自己支付宝中，后从支付宝中转到自己的邮政储蓄卡上10000元，王某用手机操作把这2笔钱共计39900元转入支付宝中，后钱款被其用于生活花销，综上王某盗窃数额为39900元。</w:t>
      </w:r>
    </w:p>
    <w:p>
      <w:pPr>
        <w:jc w:val="left"/>
      </w:pPr>
      <w:r>
        <w:t>经侦查，被告人王某2022年7月28日被阳城市公安局抓获。</w:t>
      </w:r>
    </w:p>
    <w:p>
      <w:pPr>
        <w:jc w:val="left"/>
      </w:pPr>
      <w:r>
        <w:t>为证实上述指控，公诉机关当庭宣读、出示了户籍证明、前科查询、受案登记表、立案决定书、认罪认罚文书、王某涉案银行卡流水情况、取保候审文书、扣押物品文件清单，徐某、郭某成流水明细，微信聊天记录，证人徐某的证言，被告人王某的供述和辩解等证据。公诉机关认为被告人王某的行为触犯了《中华人民共和国刑法》第二百八十七条之二，第二百六十四条之规定，应当以帮助信息网络犯罪活动罪、盗窃罪追究其刑事责任。被告人在审查起诉阶段自愿认罪、认罚，应当从轻、减轻处罚，建议对被告人王某犯帮助信息网络犯罪活动罪判处拘役3个月，并处罚金1000元；犯盗窃罪判处有期徒刑一年，并处罚金5000元，数罪并罚决定合并执行有期徒刑一年，并处罚金6000元。</w:t>
      </w:r>
    </w:p>
    <w:p>
      <w:pPr>
        <w:jc w:val="left"/>
      </w:pPr>
      <w:r>
        <w:t>被告人王某对指控事实、罪名及量刑建议没有异议且签字具结，在开庭审理过程中亦无异议。其指定辩护人提出的辩护意见是被告人系初犯、偶犯、平时表现良好、认罪、认罚，又自愿认罪认罚，建议法庭从轻处罚。</w:t>
      </w:r>
    </w:p>
    <w:p>
      <w:pPr>
        <w:jc w:val="left"/>
      </w:pPr>
      <w:r>
        <w:t>本院认为，被告人王某明知他人可能利用信息网络实施犯罪，为他人提供支付结算帮助，情节严重，其行为已构成帮助信息网络犯罪活动罪。被告人王某以非法占有为目的，窃取他人财务，数额较大，其行为已构成盗窃罪。应予依法惩处。公诉机关指控被告人王某犯帮助信息网络犯罪活动罪、盗窃罪罪名成立。量刑建议适当，应予采纳。辩护人提出的：被告人到案后自愿认罪认罚，系初犯、偶犯，可对其从轻处罚的辩护意见，符合本案客观事实及法律规定，本院予以采信。被告人王某到案后如实供述自己的罪行，认罪认罚，且同意缴纳罚金、退还违法所得，依法对其从轻处罚。依照《中华人民共和国刑法》第二百八十七条之二第一款、第二百六十四条、第六十九条、第五十二条、第五十三条第一款，《中华人民共和国刑事诉讼法》第十五条、第二百零一条之规定，判决如下：</w:t>
      </w:r>
    </w:p>
    <w:p>
      <w:pPr>
        <w:jc w:val="left"/>
      </w:pPr>
      <w:r>
        <w:t>一、被告人王某犯帮助信息网络犯罪活动罪判处拘役3个月，并处罚金1000元；犯盗窃罪判处有期徒刑一年，并处罚金5000元。数罪并罚，决定执行有期徒刑一年，并处罚金6000元（已当庭缴纳）。</w:t>
      </w:r>
    </w:p>
    <w:p>
      <w:pPr>
        <w:jc w:val="left"/>
      </w:pPr>
      <w:r>
        <w:t>（刑期从判决执行之日起计算。判决执行以前先行羁押的，羁押一日折抵刑期一日。即自2023年5月29日起至2024年5月28日止。罚金于判决生效后立即缴纳。）</w:t>
      </w:r>
    </w:p>
    <w:p>
      <w:pPr>
        <w:jc w:val="left"/>
      </w:pPr>
      <w:r>
        <w:t>二、被告人王某违法所得39900元，继续予以追缴，上缴国库（已当庭缴纳）。</w:t>
      </w:r>
    </w:p>
    <w:p>
      <w:pPr>
        <w:jc w:val="left"/>
      </w:pPr>
      <w:r>
        <w:t>三、公安机关随案移送在卷的被告人王某作案持有的苹果牌黑色直板手机一部（ｉｐｈｏｎｅ8）、手机卡一张（188××××****）、中国农业银行银行卡一张（6228××××0774）、中国银行银行卡一张（6127858000096350829）,依法作为证据留存。</w:t>
      </w:r>
    </w:p>
    <w:p>
      <w:pPr>
        <w:jc w:val="left"/>
      </w:pPr>
      <w:r>
        <w:t>如不服本判决，可在接到判决书的第二日起十日内，通过本院或者直接向绥化市中级人民法院提出上诉，书面上诉的，应当提交上诉状正本一份，副本二份。</w:t>
      </w:r>
    </w:p>
    <w:p>
      <w:pPr>
        <w:jc w:val="left"/>
      </w:pPr>
      <w:r>
        <w:t>审判长鲁明放</w:t>
      </w:r>
    </w:p>
    <w:p>
      <w:pPr>
        <w:jc w:val="left"/>
      </w:pPr>
      <w:r>
        <w:t>二〇二三年五月二十九日</w:t>
      </w:r>
    </w:p>
    <w:p>
      <w:pPr>
        <w:jc w:val="left"/>
      </w:pPr>
      <w:r>
        <w:t>书记员裴冬雪</w:t>
      </w:r>
    </w:p>
    <w:p>
      <w:pPr>
        <w:jc w:val="left"/>
      </w:pPr>
      <w:r>
        <w:t>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