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河南省漯河市中级人民法院</w:t>
      </w:r>
    </w:p>
    <w:p>
      <w:pPr>
        <w:jc w:val="center"/>
      </w:pPr>
      <w:r>
        <w:t>刑 事 裁 定 书</w:t>
      </w:r>
    </w:p>
    <w:p>
      <w:pPr>
        <w:jc w:val="right"/>
      </w:pPr>
      <w:r>
        <w:t>（2023）豫11刑终174号</w:t>
      </w:r>
    </w:p>
    <w:p>
      <w:pPr>
        <w:jc w:val="left"/>
      </w:pPr>
      <w:r>
        <w:t>原公诉机关河南省舞阳县人民检察院。</w:t>
      </w:r>
    </w:p>
    <w:p>
      <w:pPr>
        <w:jc w:val="left"/>
      </w:pPr>
      <w:r>
        <w:t>上诉人（原审被告人）刘某，男，1997年10月24日出生于陕西省旬阳县，本科毕业，务工，住陕西省旬阳县。因涉嫌掩饰、隐瞒犯罪所得罪于2022年8月7日被舞阳县公安局取保候审，2022年12月8日被舞阳县人民检察院决定取保候审，2023年4月12日被舞阳县人民法院决定取保候审，同年4月18日被陕西省旬阳市公安局双河派出所执行取保候审。</w:t>
      </w:r>
    </w:p>
    <w:p>
      <w:pPr>
        <w:jc w:val="left"/>
      </w:pPr>
      <w:r>
        <w:t>辩护人吴正洋、仝耀政，陕西乐友律师事务所律师。</w:t>
      </w:r>
    </w:p>
    <w:p>
      <w:pPr>
        <w:jc w:val="left"/>
      </w:pPr>
      <w:r>
        <w:t>上诉人（原审被告人）孙某，男，1998年11月8日出生于陕西省旬阳县，本科毕业，务工，住陕西省旬阳县。因涉嫌掩饰、隐瞒犯罪所得罪于2022年8月6日被舞阳县公安局取保候审，2022年12月8日被舞阳县人民检察院决定取保候审，2023年4月12日被舞阳县人民法院决定取保候审，2023年4月28日被陕西省旬阳市公安局双河派出所执行取保候审。</w:t>
      </w:r>
    </w:p>
    <w:p>
      <w:pPr>
        <w:jc w:val="left"/>
      </w:pPr>
      <w:r>
        <w:t>辩护人刘瑶，陕西哲勤律师事务所律师。</w:t>
      </w:r>
    </w:p>
    <w:p>
      <w:pPr>
        <w:jc w:val="left"/>
      </w:pPr>
      <w:r>
        <w:t>河南省舞阳县人民法院审理河南省舞阳县人民检察院指控原审被告人刘某、孙某犯掩饰、隐瞒犯罪所得罪一案，于二〇二三年五月二十五日作出（2023）豫1121刑初83号刑事判决。原审被告人刘某、孙某不服，提出上诉。本院依法组成合议庭，经过阅卷、讯问被告人，听取辩护人意见，认为本案事实清楚，决定不开庭审理。现已审理终结。</w:t>
      </w:r>
    </w:p>
    <w:p>
      <w:pPr>
        <w:jc w:val="left"/>
      </w:pPr>
      <w:r>
        <w:t>原判认定：自2022年5月份至2022年8月份，王某（另案处理）组织孙某（另案处理）、被告人刘某组建固定的洗钱团队。被告人刘某负责租车以及操作收购来的银行卡到ＡＴＭ机上存取违法犯罪资金。后被告人孙某加入，负责开车和监督提供银行卡的人取现。该洗钱团队在明知是违法犯罪活动资金的情况下，以非法获利为目的，在陕西省西安市、陕西省咸阳市××发展下线，以提供银行卡、数字人民币账户，采取银行ＡＴＭ机取款及数字人民币ＡＰＰ转账等方式帮助转移违法犯罪资金，先后实施了十数起掩饰、隐瞒犯罪所得的犯罪行为。现已查明，被告人刘某涉嫌掩饰、隐瞒违法犯罪活动资金405708元，非法获利4000元；被告人孙某涉嫌掩饰、隐瞒违法犯罪活动资金131208元，非法获利1300元。具体犯罪事实如下：</w:t>
      </w:r>
    </w:p>
    <w:p>
      <w:pPr>
        <w:jc w:val="left"/>
      </w:pPr>
      <w:r>
        <w:t>1．2022年7月16日，王某（另案处理）伙同孙某（另案处理）、刘某操作何某（另案处理）的银行卡收转被害人张某被诈骗资金32500元；7月17日收转被害人汪某被诈骗资金40000元被害人杨某被诈骗资金50000元。</w:t>
      </w:r>
    </w:p>
    <w:p>
      <w:pPr>
        <w:jc w:val="left"/>
      </w:pPr>
      <w:r>
        <w:t>2．2022年7月17日，王某（另案处理）伙同孙某（另案处理）、刘某操作白江北（另案处理）的银行卡收转被害人李某被诈骗资金42000元。</w:t>
      </w:r>
    </w:p>
    <w:p>
      <w:pPr>
        <w:jc w:val="left"/>
      </w:pPr>
      <w:r>
        <w:t>3．2022年7月17日，王某（另案处理）伙同孙某（另案处理）、刘某操作景某（另案处理）的银行卡收转被害人孙某被诈骗资金50000元、被害人黎某被诈骗资金40000元。</w:t>
      </w:r>
    </w:p>
    <w:p>
      <w:pPr>
        <w:jc w:val="left"/>
      </w:pPr>
      <w:r>
        <w:t>4．2022年7月30日，王某（另案处理）伙同孙某（另案处理）、刘某操作王某（另案处理）的银行卡收转被害人裴某被诈骗资金20000元。</w:t>
      </w:r>
    </w:p>
    <w:p>
      <w:pPr>
        <w:jc w:val="left"/>
      </w:pPr>
      <w:r>
        <w:t>5.2022年8月3日，王某（另案处理）伙同孙某（另案处理）、刘某、孙某操作沈端端（另案处理）的银行卡收转被害人庄某被诈骗资金46208元、被害人何某被诈骗资金20000元、被害人刘某被诈骗资金40000元。</w:t>
      </w:r>
    </w:p>
    <w:p>
      <w:pPr>
        <w:jc w:val="left"/>
      </w:pPr>
      <w:r>
        <w:t>6.2022年8月3日，王某（另案处理）伙同孙某（另案处理）、刘某、孙某操作杨某（另案处理）的银行卡收转被害人贾某被诈骗资金25000元。</w:t>
      </w:r>
    </w:p>
    <w:p>
      <w:pPr>
        <w:jc w:val="left"/>
      </w:pPr>
      <w:r>
        <w:t>另查明，被告人孙某、刘某犯罪时均已达刑事责任年龄，在户籍登记地无违法犯罪记录。2022年8月6日刘某经电话通知主动到陕西省西安市××路派出所投案，2022年8月5日孙某在西安市未央区西安××社区居住房屋内被抓获。归案后二被告人如实供述了其犯罪事实，但在庭审中均翻供。审查起诉阶段孙某签署了认罪认罚具结书。</w:t>
      </w:r>
    </w:p>
    <w:p>
      <w:pPr>
        <w:jc w:val="left"/>
      </w:pPr>
      <w:r>
        <w:t>认定上述事实的证据有：</w:t>
      </w:r>
    </w:p>
    <w:p>
      <w:pPr>
        <w:jc w:val="left"/>
      </w:pPr>
      <w:r>
        <w:t>1．被告人刘某供述与辩解，证明其曾与王某一同使用自己的银行卡参与跑分，之后王某决定组建洗钱车队，其加入了王某的车队，负责租车、看人和ＡＴＭ机存取款，最终获利人民币4000元。</w:t>
      </w:r>
    </w:p>
    <w:p>
      <w:pPr>
        <w:jc w:val="left"/>
      </w:pPr>
      <w:r>
        <w:t>2．被告人人孙某供述，证明在王某找其参与洗钱时，其同意并加入了王某的洗钱车队，负责开车和看人取现，非法获利人民币1300元。</w:t>
      </w:r>
    </w:p>
    <w:p>
      <w:pPr>
        <w:jc w:val="left"/>
      </w:pPr>
      <w:r>
        <w:t>3．同案犯王某、孙某供述，证明被告人刘某和孙某在明知是违法犯罪资金的情况下，仍加入了王某组建的洗钱车队，且分工明确。</w:t>
      </w:r>
    </w:p>
    <w:p>
      <w:pPr>
        <w:jc w:val="left"/>
      </w:pPr>
      <w:r>
        <w:t>4．同案犯蒿超彬供述，证明其明知王某等人组建的团队使用银行卡系为他人转移违法犯罪资金的情况下，仍介绍沈某加入该团队，并提供自己的银行卡帮助转移犯罪所得。</w:t>
      </w:r>
    </w:p>
    <w:p>
      <w:pPr>
        <w:jc w:val="left"/>
      </w:pPr>
      <w:r>
        <w:t>5．同案犯何某、白某、景某、王某供述，证明其在袁福康带领下，明知转移违法犯罪活动资金，仍向王某等人提供银行卡参与跑分的事实。</w:t>
      </w:r>
    </w:p>
    <w:p>
      <w:pPr>
        <w:jc w:val="left"/>
      </w:pPr>
      <w:r>
        <w:t>6．同案犯沈某供述，证明其在蒿某带领下，明知转移违法犯罪活动资金，仍向王某等人提供银行卡参与跑分的事实。</w:t>
      </w:r>
    </w:p>
    <w:p>
      <w:pPr>
        <w:jc w:val="left"/>
      </w:pPr>
      <w:r>
        <w:t>7．同案犯袁某供述，证明其在田某带领下，明知系转移违法犯罪活动资金，仍和何某、王某向王某等人提供银行卡参与跑分的事实。</w:t>
      </w:r>
    </w:p>
    <w:p>
      <w:pPr>
        <w:jc w:val="left"/>
      </w:pPr>
      <w:r>
        <w:t>8．同案犯景某供述，证明其在袁某的介绍下，明知是违法犯罪活动资金，向王某组建的洗钱车队提供自己的银行卡跑分的经过。</w:t>
      </w:r>
    </w:p>
    <w:p>
      <w:pPr>
        <w:jc w:val="left"/>
      </w:pPr>
      <w:r>
        <w:t>9．同案犯杨某供述，证明其在王某介绍下，向王某组建的洗钱车队提供自己的银行卡跑分的经过。</w:t>
      </w:r>
    </w:p>
    <w:p>
      <w:pPr>
        <w:jc w:val="left"/>
      </w:pPr>
      <w:r>
        <w:t>10．同案犯王某供述，证明其在袁福康介绍下，向王某组建的洗钱车队提供自己的银行卡跑分的经过。</w:t>
      </w:r>
    </w:p>
    <w:p>
      <w:pPr>
        <w:jc w:val="left"/>
      </w:pPr>
      <w:r>
        <w:t>11．被害人汪某、杨某、孙某、黎某、裴某、庄某、张某、刘某、何某、李某、贾某、陈某陈述及报案材料，证明其被骗后将款项转给诈骗嫌疑人提供的户名为孙某、何某、白某、景某、王某、沈某、杨某涉案银行账户的经过。</w:t>
      </w:r>
    </w:p>
    <w:p>
      <w:pPr>
        <w:jc w:val="left"/>
      </w:pPr>
      <w:r>
        <w:t>12．被告人孙某、刘某户籍及无前科证明，证明被告人孙某、刘某犯罪时已达刑事责任年龄，在户籍登记地无违法犯罪记录。</w:t>
      </w:r>
    </w:p>
    <w:p>
      <w:pPr>
        <w:jc w:val="left"/>
      </w:pPr>
      <w:r>
        <w:t>13．被害人转账截图及相关聊天记录，证明被害人李某向白江北银行账户转账42000元，被害人汪某受骗向何嘉琦等账户转账汇款的情况。</w:t>
      </w:r>
    </w:p>
    <w:p>
      <w:pPr>
        <w:jc w:val="left"/>
      </w:pPr>
      <w:r>
        <w:t>14．同案犯何某、白某微信聊天记录及其数字人民币和涉案银行卡交易记录，沈某、杨某、王某的数字人民币和涉案银行卡账户交易记录，景某、孙某涉案银行卡交易明细，证明以上涉案数字人民币和银行账户收转被骗资金的事实。</w:t>
      </w:r>
    </w:p>
    <w:p>
      <w:pPr>
        <w:jc w:val="left"/>
      </w:pPr>
      <w:r>
        <w:t>15．辨认笔录，证明被告人刘某在分组照片中辨认出白某、王某、景某、杨某、袁某、田某、张某、祁某、姚某、沈某、周某、王某，被告人孙某在分组照片中辨认出田某、张某、祁某、姚某、蒿某、沈某、杨某、周某、王某，同案犯何某在分组照片中辨认出袁某、白某、王某，同案犯王某在分组照片中辨认出沈某、孙某、何某、孙某、刘某、蒿某、白某、王某、景某、袁某，同案犯孙某在分组照片中辨认出袁某。</w:t>
      </w:r>
    </w:p>
    <w:p>
      <w:pPr>
        <w:jc w:val="left"/>
      </w:pPr>
      <w:r>
        <w:t>16．视听资料，证明侦查人员依法对被告人进行讯问的情况。</w:t>
      </w:r>
    </w:p>
    <w:p>
      <w:pPr>
        <w:jc w:val="left"/>
      </w:pPr>
      <w:r>
        <w:t>17．案件侦破经过及抓获经过，证明2022年8月6日刘某经电话通知主动到陕西省西安市××路派出所投案，2022年8月5日孙某在西安市未央区西安××社区居住房屋内被抓获。归案后被告人如实供述了其犯罪事实。</w:t>
      </w:r>
    </w:p>
    <w:p>
      <w:pPr>
        <w:jc w:val="left"/>
      </w:pPr>
      <w:r>
        <w:t>18．认罪认罚具结书一份，证明审查起诉阶段被告人孙某签署了认罪认罚具结书。</w:t>
      </w:r>
    </w:p>
    <w:p>
      <w:pPr>
        <w:jc w:val="left"/>
      </w:pPr>
      <w:r>
        <w:t>根据以上事实和证据，舞阳县人民法院认定：一、被告人刘某犯掩饰隐瞒犯罪所得罪，判处有期徒刑四年，并处罚金人民币30,000元。二、被告人孙某犯掩饰隐瞒犯罪所得罪，判处有期徒刑一年，并处罚金人民币7,000元。三、追缴被告人刘某违法所得人民币4,000元、被告人孙某违法所得人民币1,300元，上缴国库。</w:t>
      </w:r>
    </w:p>
    <w:p>
      <w:pPr>
        <w:jc w:val="left"/>
      </w:pPr>
      <w:r>
        <w:t>刘某上诉称：其行为应构成帮助信息网络犯罪活动罪而非掩饰、隐瞒犯罪所得罪；其系从犯；未参与第一起犯罪；具有自首、坦白情节；量刑重。辩护人吴正洋、仝耀政的辩护意见与该上诉理由相同。</w:t>
      </w:r>
    </w:p>
    <w:p>
      <w:pPr>
        <w:jc w:val="left"/>
      </w:pPr>
      <w:r>
        <w:t>孙某上诉称：其行为应构成帮助信息网络犯罪活动罪而非掩饰、隐瞒犯罪所得罪；其在一审期间认罪认罚，应从轻处罚；其协助司法机关劝说同案被告人投案，具有立功情节；一审判决认定的犯罪金额错误。辩护人刘瑶的辩护意见与该上诉理由相同。</w:t>
      </w:r>
    </w:p>
    <w:p>
      <w:pPr>
        <w:jc w:val="left"/>
      </w:pPr>
      <w:r>
        <w:t>经审理，二审审理查明的事实和证据与一审相同,且经一审当庭举证、质证，二审核实无误，予以确认。</w:t>
      </w:r>
    </w:p>
    <w:p>
      <w:pPr>
        <w:jc w:val="left"/>
      </w:pPr>
      <w:r>
        <w:t>刘某、孙某及其各自辩护人所提“其行为应构成帮助信息网络犯罪活动罪而非掩饰、隐瞒犯罪所得罪”上诉理由和辩护意见，经查，刘某、孙某等人在明知是违法犯罪活动资金的情况下，采取银行ATM机取款及数字人民币APP转账等方式帮助转移违法犯罪资金，该行为符合掩饰、隐瞒犯罪所得罪的构成要件，均已构成掩饰、隐瞒犯罪所得罪。刘某在共同犯罪活动中行为积极主动，多次参与，实系主犯。认定刘某参与一审判决认定的第一起犯罪事实有多名同案被告人供述予以证实。刘某主动归案后能如实供述其主要犯罪事实，但在一审庭审中推翻其供述，不构成自首。一审判决根据其在共同犯罪中所处地位、所起作用，参与犯罪次数及涉案金额等情节定罪量刑，并无不当，该上诉理由和辩护意见与查明事实不符，不予采纳。</w:t>
      </w:r>
    </w:p>
    <w:p>
      <w:pPr>
        <w:jc w:val="left"/>
      </w:pPr>
      <w:r>
        <w:t>孙某及其辩护人所提其他上诉理由和辩护意见，经查，孙某在一审庭审期间推翻其供述，不应认定其具有认罪认罚情节。关于其具有立功情节的上诉理由和辩护意见，经查，同案被告人刘某系被公安机关电话通知到案，现无证据证明系在孙某劝说下主动投案，其不构成立功情节。所提犯罪金额认定错误的上诉理由和辩护意见，经查，孙某参与实施的犯罪金额，有被害人陈述、相关转账记录等证据予以证实。以上上诉理由和辩护意见与查明事实不符，不予采纳。</w:t>
      </w:r>
    </w:p>
    <w:p>
      <w:pPr>
        <w:jc w:val="left"/>
      </w:pPr>
      <w:r>
        <w:t>本院认为，上诉人（原审被告人）刘某、孙某在明知是违法犯罪活动资金的情况下，以非法获利为目的，以提供银行卡、数字人民币账户、采取银行ATM机取款及数字人民币APP转账等方式帮助转移违法犯罪资金，情节严重，其行为均已构成掩饰、隐瞒犯罪所得罪。原审判决认定的事实清楚，证据确实充分，定罪准确，量刑适当，审判程序合法。上诉人刘某、孙某的上诉理由不能成立，不予支持。依照《中华人民共和国刑事诉讼法》第二百三十六条第一款第（一）项之规定，裁定如下：</w:t>
      </w:r>
    </w:p>
    <w:p>
      <w:pPr>
        <w:jc w:val="left"/>
      </w:pPr>
      <w:r>
        <w:t>驳回上诉，维持原判。</w:t>
      </w:r>
    </w:p>
    <w:p>
      <w:pPr>
        <w:jc w:val="left"/>
      </w:pPr>
      <w:r>
        <w:t>本裁定为终审裁定。</w:t>
      </w:r>
    </w:p>
    <w:p>
      <w:pPr>
        <w:jc w:val="left"/>
      </w:pPr>
      <w:r>
        <w:t>审 判 长　　黎　明</w:t>
      </w:r>
    </w:p>
    <w:p>
      <w:pPr>
        <w:jc w:val="left"/>
      </w:pPr>
      <w:r>
        <w:t>审 判 员　　刘　超</w:t>
      </w:r>
    </w:p>
    <w:p>
      <w:pPr>
        <w:jc w:val="left"/>
      </w:pPr>
      <w:r>
        <w:t>审 判 员　　孟哲昱</w:t>
      </w:r>
    </w:p>
    <w:p>
      <w:pPr>
        <w:jc w:val="left"/>
      </w:pPr>
      <w:r>
        <w:t>二〇二三年七月十四日</w:t>
      </w:r>
    </w:p>
    <w:p>
      <w:pPr>
        <w:jc w:val="left"/>
      </w:pPr>
      <w:r>
        <w:t>法官助理　　姚可可</w:t>
      </w:r>
    </w:p>
    <w:p>
      <w:pPr>
        <w:jc w:val="left"/>
      </w:pPr>
      <w:r>
        <w:t>书 记 员　　李祯玉</w:t>
      </w:r>
    </w:p>
    <w:p>
      <w:pPr>
        <w:jc w:val="left"/>
      </w:pPr>
      <w: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