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江苏省沭阳县人民法院</w:t>
      </w:r>
    </w:p>
    <w:p>
      <w:pPr>
        <w:jc w:val="center"/>
      </w:pPr>
      <w:r>
        <w:t>刑事判决书</w:t>
      </w:r>
    </w:p>
    <w:p>
      <w:pPr>
        <w:jc w:val="right"/>
      </w:pPr>
      <w:r>
        <w:t>（2025）苏1322刑初17号</w:t>
      </w:r>
    </w:p>
    <w:p>
      <w:pPr>
        <w:jc w:val="left"/>
      </w:pPr>
      <w:r>
        <w:t>公诉机关江苏省沭阳县人民检察院。</w:t>
      </w:r>
    </w:p>
    <w:p>
      <w:pPr>
        <w:jc w:val="left"/>
      </w:pPr>
      <w:r>
        <w:t>被告人周某某，男，1995年5月9日出生于江苏省沭阳县，汉族，初中文化，务工，住沭阳县。因涉嫌犯掩饰、隐瞒犯罪所得罪，于2023年12月22日被刑事拘留，2024年1月26日被取保候审，2025年2月13日被逮捕。现羁押于沭阳县看守所。</w:t>
      </w:r>
    </w:p>
    <w:p>
      <w:pPr>
        <w:jc w:val="left"/>
      </w:pPr>
      <w:r>
        <w:t>指派辩护人乔华，江苏通达声远律师事务所律师。</w:t>
      </w:r>
    </w:p>
    <w:p>
      <w:pPr>
        <w:jc w:val="left"/>
      </w:pPr>
      <w:r>
        <w:t>被告人赵某某，男，1996年10月2日出生于江苏省沭阳县，汉族，初中文化，个体工商户，户籍地沭阳县。因涉嫌犯掩饰、隐瞒犯罪所得罪，于2024年3月18日被刑事拘留，同年4月17日被取保候审，2025年2月13日被逮捕。现羁押于沭阳县看守所。</w:t>
      </w:r>
    </w:p>
    <w:p>
      <w:pPr>
        <w:jc w:val="left"/>
      </w:pPr>
      <w:r>
        <w:t>指派辩护人胡赛男，江苏正楚律师事务所律师。</w:t>
      </w:r>
    </w:p>
    <w:p>
      <w:pPr>
        <w:jc w:val="left"/>
      </w:pPr>
      <w:r>
        <w:t>被告人耿某某，又名耿某，男，2001年1月14日出生于江苏省沭阳县，汉族，高中文化，个体工商户，户籍地沭阳县。因涉嫌犯掩饰、隐瞒犯罪所得罪，于2024年4月16日被刑事拘留，同年5月16日被取保候审，2025年2月13日被逮捕。现羁押于沭阳县看守所。</w:t>
      </w:r>
    </w:p>
    <w:p>
      <w:pPr>
        <w:jc w:val="left"/>
      </w:pPr>
      <w:r>
        <w:t>指派辩护人张卫军，江苏沂淮律师事务所律师。</w:t>
      </w:r>
    </w:p>
    <w:p>
      <w:pPr>
        <w:jc w:val="left"/>
      </w:pPr>
      <w:r>
        <w:t>被告人徐某某，男，1993年2月28日出生于江苏省沭阳县，汉族，务工，住沭阳县。曾因盗窃，于2012年2月23日被苏州市公安局工业园区分局行政拘留五日。现因涉嫌犯掩饰、隐瞒犯罪所得罪，于2024年3月25日被刑事拘留，同年4月24日被取保候审。</w:t>
      </w:r>
    </w:p>
    <w:p>
      <w:pPr>
        <w:jc w:val="left"/>
      </w:pPr>
      <w:r>
        <w:t>指派辩护人戈某，江苏沂淮律师事务所律师。</w:t>
      </w:r>
    </w:p>
    <w:p>
      <w:pPr>
        <w:jc w:val="left"/>
      </w:pPr>
      <w:r>
        <w:t>江苏省沭阳县人民检察院以沭检刑诉〔2024〕864号起诉书指控被告人周某某、赵某某、耿某某、徐某某犯掩饰、隐瞒犯罪所得罪，于2025年1月2日向本院提起公诉。经征得被告人同意，本院依法适用简易程序，公开开庭对本案进行了审理。在审理过程中发现本案不宜适用简易程序，故决定转为普通程序，依法组成合议庭，公开开庭进行了审理。江苏省沭阳县人民检察院指派检察员李映、宗某出庭支持公诉。被告人周某某、赵某某、耿某某、徐某某及其各自的指派辩护人均到庭参加诉讼。现已审理终结。</w:t>
      </w:r>
    </w:p>
    <w:p>
      <w:pPr>
        <w:jc w:val="left"/>
      </w:pPr>
      <w:r>
        <w:t>江苏省沭阳县人民检察院指控：2023年7月份以来，唐某（已判决）明知上游犯罪分子利用“CX支付”平台转移犯罪资金,提供自己的银行账户，并先后将被告人耿某某、周某某、赵某某、姜某（已判决）、姜某（已判决）等人发展为下线，帮助上游犯罪分子转移犯罪资金。期间，被告人耿某某发展耿某（已判决）作为下线，被告人周某某发展被告人徐某某作为下线，由唐某等上线人员提供“CX支付”平台账号，由下线人员将银行卡、数字人民币钱包账号、支付宝收款码等信息上传至“CX支付”平台中接收上游资金，后由下线人员至银行柜台、ATM机取款后将现金逐级或者直接交付至上线人员处完成回款。具体分述如下：</w:t>
      </w:r>
    </w:p>
    <w:p>
      <w:pPr>
        <w:jc w:val="left"/>
      </w:pPr>
      <w:r>
        <w:t>1.2023年8月份以来，被告人周某某明知是转移上游犯罪所得资金，作为唐某下线将自己名下江苏银行卡（尾号3038）1张、中国建设银行卡（尾号1885）1张账户信息等上传至“CX支付”平台用于接收上游资金，取现后交付上级唐某等人处完成回款。经查，被告人周某某上述账户资金流水不低于30余万元，查实系犯罪所得12.8万余元（其中尾号为3038的江苏银行接收邓某乙0.8999万元；尾号为1885的建设银行接收邓某甲1.9999万元、孙某9.9995万元）。</w:t>
      </w:r>
    </w:p>
    <w:p>
      <w:pPr>
        <w:jc w:val="left"/>
      </w:pPr>
      <w:r>
        <w:t>被告人徐某某明知是上游犯罪资金,经周某某发展成为其下线,将徐某名下的中国农业银行卡（尾号2378）账户信息等上传至“CX支付”平台用于接收上游资金，被告人徐某某取现后通过被告人周某某交付唐某等人处完成回款。经查，被告人徐某某提供的上述账户资金流水共计10余万元，查实系诈骗所得1.9998万元（尾号为2378的农业银行接收孙某1.9998万元）。被告人徐某某获利1000元。</w:t>
      </w:r>
    </w:p>
    <w:p>
      <w:pPr>
        <w:jc w:val="left"/>
      </w:pPr>
      <w:r>
        <w:t>2.2023年8月份以来,被告人赵某某明知是转移上游犯罪所得资金，作为唐某下线将自己名下的中国邮政储蓄银行卡（尾号3488）1张、中国建设银行卡（尾号3207）1张、中国农业银行卡（尾号8174）1张、赵某名下的中国建设银行卡（尾号7807）1张、数字人民币账号等信息上传至“CX支付”平台用于接收上游犯罪所得资金，被告人赵某某取现后交付上级唐某等人完成回款。经查，上述账户资金流水共计300余万元，查实系犯罪所得6.9996万元（尾号为3488的邮政储蓄银行接收杜永明0.9999万元；尾号为7807的建设银行接收孙某5.9997万元）。被告人赵某某获利16000元。</w:t>
      </w:r>
    </w:p>
    <w:p>
      <w:pPr>
        <w:jc w:val="left"/>
      </w:pPr>
      <w:r>
        <w:t>3.2023年9月份以来,被告人耿某某明知是转移上游犯罪所得资金，作为唐某下线将自己名下的中国银行卡（尾号6969）1张、数字人民币钱包账号等信息上传至“CX支付”平台接收上游资金，取现后交付上级唐某等人处完成回款。经查，被告人耿某某上述账户资金流水共计40余万元，未查实涉诈骗资金。</w:t>
      </w:r>
    </w:p>
    <w:p>
      <w:pPr>
        <w:jc w:val="left"/>
      </w:pPr>
      <w:r>
        <w:t>耿某（已判决）经被告人耿某某发展成为其下线,将自己名下中国邮政储蓄银行卡（尾号9508）1张银行卡号、中国建设银行卡（尾号4135）1张、中国农业银行卡（尾号2610）1张、数字人民币账户等信息上传至“CX支付”平台用于接收上游犯罪所得资金，取现后通过被告人耿某某或自行交付唐某等人处完成回款。经查，耿某上述账户资金流水共计90余万元，查实系诈骗所得0.9999万元（尾号为9508的邮政储蓄银行接收杜永明0.9999万元）。</w:t>
      </w:r>
    </w:p>
    <w:p>
      <w:pPr>
        <w:jc w:val="left"/>
      </w:pPr>
      <w:r>
        <w:t>案发后，被告人赵某某、徐某某主动投案，后如实供述自己的主要犯罪事实；被告人耿某某、周某某被抓获归案，后如实供述自己的主要犯罪事实；被告人周某某已自愿向上游电信诈骗犯罪被害人邓某甲退赔1.1万元并取得对方谅解。</w:t>
      </w:r>
    </w:p>
    <w:p>
      <w:pPr>
        <w:jc w:val="left"/>
      </w:pPr>
      <w:r>
        <w:t>针对上述指控的事实，公诉机关在庭审中出示了被告人周某某、赵某某、耿某某、徐某某及同案关系人唐某、耿某的供述和辩解，上游电信诈骗犯罪被害人邓某乙、孙某等人陈述，证人徐某、赵某证言，银行流水，资金梳理图，客户回单、谅解书，辨认笔录，取款监控视频光盘等证据予以证实。公诉机关认为，被告人周某某、赵某某、耿某某、徐某某明知是犯罪所得而予以转移，其中周某某系情节严重，其行为均已触犯《中华人民共和国刑法》第三百一十二条的规定，均应当以掩饰、隐瞒犯罪所得罪追究其刑事责任。被告人周某某、赵某某、耿某某、徐某某与上线或者下线人员共同实施故意犯罪，根据《中华人民共和国刑法》第二十五条的规定，系共同犯罪。被告人周某某、赵某某、耿某某、徐某某在各自的共同犯罪中均起次要作用，根据《中华人民共和国刑法》第二十七条的规定，均系从犯，应当从轻或者减轻处罚。被告人赵某某、徐某某自动投案后如实供述自己的罪行，根据《中华人民共和国刑法》第六十七条第一款的规定，系自首，依法可以从轻或减轻处罚；被告人周某某、耿某某归案后如实供述自己的罪行，根据《中华人民共和国刑法》第六十七条第三款的规定，依法可以从轻处罚。被告人周某某、赵某某、耿某某、徐某某均自愿认罪认罚，根据《中华人民共和国刑事诉讼法》第十五条的规定，可以依法从宽处理。被告人退出违法所得，酌情从轻处罚。</w:t>
      </w:r>
    </w:p>
    <w:p>
      <w:pPr>
        <w:jc w:val="left"/>
      </w:pPr>
      <w:r>
        <w:t>被告人周某某、赵某某、耿某某、徐某某及其各自的指派辩护人对公诉机关指控的犯罪事实及罪名均无异议。</w:t>
      </w:r>
    </w:p>
    <w:p>
      <w:pPr>
        <w:jc w:val="left"/>
      </w:pPr>
      <w:r>
        <w:t>被告人周某某的指派辩护人另提出：被告人的犯罪所得已经被司法机关冻结和扣划，系犯罪未遂，请求法庭对其从轻处罚并适用缓刑。</w:t>
      </w:r>
    </w:p>
    <w:p>
      <w:pPr>
        <w:jc w:val="left"/>
      </w:pPr>
      <w:r>
        <w:t>被告人赵某某的指派辩护人另提出：被告人赵某某认罪态度良好，无前科劣迹，系初犯，家中还有两名年幼的孩子需要照顾，自身离异，父母身体不好，建议对其适用缓刑。</w:t>
      </w:r>
    </w:p>
    <w:p>
      <w:pPr>
        <w:jc w:val="left"/>
      </w:pPr>
      <w:r>
        <w:t>被告人耿某某的指派辩护人另提出：被告人耿某某愿意退出违法所得，可以对其从轻处罚，建议法庭对其从轻处罚并适用缓刑。</w:t>
      </w:r>
    </w:p>
    <w:p>
      <w:pPr>
        <w:jc w:val="left"/>
      </w:pPr>
      <w:r>
        <w:t>被告人徐某某的指派辩护人另提出：建议法庭对被告人徐某某适用缓刑。</w:t>
      </w:r>
    </w:p>
    <w:p>
      <w:pPr>
        <w:jc w:val="left"/>
      </w:pPr>
      <w:r>
        <w:t>经审理查明：2023年7月份以来，唐某（已判决）明知上游犯罪分子利用“CX支付”平台转移犯罪资金,提供自己的银行账户，并先后将被告人耿某某、周某某、赵某某、姜某（已判决）、姜某（已判决）等人发展为下线，帮助上游犯罪分子转移犯罪资金。期间，被告人耿某某发展耿某（已判决）作为下线，被告人周某某发展被告人徐某某作为下线，由唐某等上线人员提供“CX支付”平台账号，由下线人员将银行卡、数字人民币钱包账号、支付宝收款码等信息上传至“CX支付”平台中接收上游资金，后由下线人员至银行柜台、ATM机取款后将现金逐级或者直接交付至上线人员处完成回款。经查，被告人周某某涉及银行流水40万余元，查实系诈骗资金14.8万余元，其中转移9.9996万元，尚有4.8998万余元未能转移；被告人赵某某涉及银行流水300万余元，查实系诈骗资金6.9997万元，个人获利16000元；被告人耿某某涉及银行流水130余万元，查实系诈骗资金0.9999万元；被告人徐某某涉及银行流水10余万元，查实系诈骗资金1.9998万元，个人获利1000元。具体分述如下：</w:t>
      </w:r>
    </w:p>
    <w:p>
      <w:pPr>
        <w:jc w:val="left"/>
      </w:pPr>
      <w:r>
        <w:t>1.2023年8月份以来，被告人周某某明知是转移上游犯罪所得资金，作为唐某下线将自己名下江苏银行卡（尾号3038）1张、中国建设银行卡（尾号1885）1张账户信息等上传至“CX支付”平台用于接收上游资金，取现后交付上级唐某等人处完成回款。经查，被告人周某某上述账户资金流水不低于30余万元，查实系犯罪所得12.8万余元，转出7.9998万元，尚有4.8998万元未能转出。</w:t>
      </w:r>
    </w:p>
    <w:p>
      <w:pPr>
        <w:jc w:val="left"/>
      </w:pPr>
      <w:r>
        <w:t>其中，江苏银行卡（尾号3038）于2023年12月3日至4日接收电信诈骗被害人邓某乙0.8999万元、邓某甲1.9999万元，尚未转出。该账户自2023年7月20日起至2023年12月11日，每日均不间断的转入资金并通过取现方式转出，2023年12月3日至11日期间除了有其他多笔入账外，仅有小额转出，截至2023年12月11日尚有93489.05元未转出，现已被冻结。</w:t>
      </w:r>
    </w:p>
    <w:p>
      <w:pPr>
        <w:jc w:val="left"/>
      </w:pPr>
      <w:r>
        <w:t>建设银行卡（尾号1885）接收电信诈骗被害人孙某转入的9.9995万元，转出7.9998万元，其中被害人孙某通过其母亲王光账户转入的19999.58元，尚未转出即被公安机关冻结，现已被相关部门扣划。</w:t>
      </w:r>
    </w:p>
    <w:p>
      <w:pPr>
        <w:jc w:val="left"/>
      </w:pPr>
      <w:r>
        <w:t>2.被告人徐某某明知是上游犯罪资金,经周某某发展成为其下线,将徐某名下的中国农业银行卡（尾号2378）账户信息等上传至“CX支付”平台用于接收上游资金，被告人徐某某取现后通过被告人周某某交付唐某等人处完成回款。经查，被告人徐某某提供的上述账户资金流水共计10余万元，查实系诈骗所得1.9998万元（孙某1.9998万元）。被告人徐某某获利1000元。</w:t>
      </w:r>
    </w:p>
    <w:p>
      <w:pPr>
        <w:jc w:val="left"/>
      </w:pPr>
      <w:r>
        <w:t>3.2023年8月份以来,被告人赵某某明知是转移上游犯罪所得资金，作为唐某下线将自己名下的中国邮政储蓄银行卡（尾号3488）1张、中国建设银行卡（尾号3207）1张、中国农业银行卡（尾号8174）1张、赵某名下的中国建设银行卡（尾号7807）1张、数字人民币账号等信息上传至“CX支付”平台用于接收上游犯罪所得资金，被告人赵某某取现后交付上级唐某等人完成回款。经查，上述账户资金流水共计300余万元，查实系犯罪所得6.9996万元（尾号为3488的邮政储蓄银行卡接收杜永明0.9999万元；尾号为7807的建设银行卡接收孙某5.9997万元）。被告人赵某某获利16000元。</w:t>
      </w:r>
    </w:p>
    <w:p>
      <w:pPr>
        <w:jc w:val="left"/>
      </w:pPr>
      <w:r>
        <w:t>4.2023年9月份以来,被告人耿某某明知是转移上游犯罪所得资金，作为唐某下线将自己名下的中国银行卡（尾号6969）1张、数字人民币钱包账号等信息上传至“CX支付”平台接收上游资金，取现后交付上级唐某等人处完成回款。经查，被告人耿某某上述账户资金流水共计40余万元，未查实涉诈骗资金。</w:t>
      </w:r>
    </w:p>
    <w:p>
      <w:pPr>
        <w:jc w:val="left"/>
      </w:pPr>
      <w:r>
        <w:t>耿某（已判决）经被告人耿某某发展成为其下线,将自己名下中国邮政储蓄银行卡（尾号9508）1张银行卡号、中国建设银行卡（尾号4135）1张、中国农业银行卡（尾号2610）1张、数字人民币账户等信息上传至“CX支付”平台用于接收上游犯罪所得资金，取现后通过被告人耿某某或自行交付唐某等人处完成回款。经查，耿某上述账户资金流水共计90余万元，查实系诈骗所得0.9999万元（杜永明0.9999万元）。</w:t>
      </w:r>
    </w:p>
    <w:p>
      <w:pPr>
        <w:jc w:val="left"/>
      </w:pPr>
      <w:r>
        <w:t>另查明，被告人赵某某、徐某某主动投案，后如实供述自己的主要犯罪事实；被告人耿某某、周某某被抓获归案，后如实供述自己的主要犯罪事实；四名被告人均自愿认罪认罚。侦查阶段，被告人周某某已自愿向上游电信诈骗犯罪被害人邓某甲退赔1.1万元并取得对方谅解。</w:t>
      </w:r>
    </w:p>
    <w:p>
      <w:pPr>
        <w:jc w:val="left"/>
      </w:pPr>
      <w:r>
        <w:t>公安机关扣押了被告人赵某某、耿某某、徐某某手机各1部。在本案审理过程中，被告人赵某某、徐某某分别退出违法所得16000元、1000元。被告人徐某某自愿向本院退出20000元用于弥补上游犯罪被害人损失。</w:t>
      </w:r>
    </w:p>
    <w:p>
      <w:pPr>
        <w:jc w:val="left"/>
      </w:pPr>
      <w:r>
        <w:t>上述事实，有公诉机关当庭提供的，经过庭审质证、认证的，且均具有证据证明效力的下列证据予以证实：</w:t>
      </w:r>
    </w:p>
    <w:p>
      <w:pPr>
        <w:jc w:val="left"/>
      </w:pPr>
      <w:r>
        <w:t>被告人周某某、赵某某、耿某某、徐某某均供述了其明知系犯罪所得，仍提供银行卡给上线使用的时间、地点、手段、分工、具体行为特征、银行卡数量、转移资金流水金额、获利数额等事实。该事实得到同案关系人唐某、耿某等人的供述和辩解，上游电信诈骗犯罪被害人邓某乙、孙某等人陈述，证人徐某、赵某证言，银行流水，辨认笔录，取款监控视频光盘等证据予以证实，足以认定。公安机关出具的“发破案经过”“到案经过”，证明了本案的案发经过及被告人周某某、赵某某、耿某某、徐某某的归案情况；“有/无前科劣迹证明”、行政处罚决定书，证明了被告人徐某某有劣迹，被告人周某某、赵某某、耿某某无前科劣迹；“人员基本信息”，证明了被告人周某某、赵某某、耿某某、徐某某的刑事责任年龄。</w:t>
      </w:r>
    </w:p>
    <w:p>
      <w:pPr>
        <w:jc w:val="left"/>
      </w:pPr>
      <w:r>
        <w:t>本院认为，被告人周某某、赵某某、耿某某、徐某某明知是犯罪所得而予以接收、转移，其行为均已构成掩饰、隐瞒犯罪所得罪。公诉机关指控被告人周某某、赵某某、耿某某、徐某某犯掩饰、隐瞒犯罪所得罪的证据确实、充分，指控罪名成立，予以支持。被告人周某某涉案银行账户接收到犯罪所得资金后，部分资金因意志以外的原因未能转移，系犯罪未遂，比照既遂犯予以从轻处罚。被告人周某某、赵某某、耿某某、徐某某伙同他人共同实施故意犯罪，系共同犯罪；在共同犯罪中均起次要作用，系从犯，依法均予以从轻处罚。被告人周某某、耿某某归案后如实供述自己的罪行，依法予以从轻处罚。被告人赵某某、徐某某主动投案，归案后如实供述自己的罪行，系自首，依法予以从轻处罚。被告人周某某、赵某某、耿某某、徐某某自愿认罪认罚，依法从宽处理。被告人赵某某、徐某某均退出违法所得，酌情予以从轻处罚。被告人周某某、徐某某自愿弥补被害人损失，酌情予以从轻处罚。关于被告人周某某、赵某某、耿某某的指派辩护人提出的适用缓刑的辩护意见，经查，被告人周某某、赵某某、耿某某采用取现方式转移犯罪所得资金，提供的银行账户收取的资金数额均达20万元以上，造成的实际危害较大，不宜适用缓刑，对辩护人的该意见不予采纳。据此，依照《中华人民共和国刑法》第三百一十二条第一款，第二十三条，第二十五条第一款，第二十七条，第六十七条第一款、第三款，第七十二条第一款、第三款，第七十三条第一款、第三款，第六十四条，《中华人民共和国刑事诉讼法》第十五条之规定，判决如下：</w:t>
      </w:r>
    </w:p>
    <w:p>
      <w:pPr>
        <w:jc w:val="left"/>
      </w:pPr>
      <w:r>
        <w:t>一、被告人周某某犯掩饰、隐瞒犯罪所得罪，判处有期徒刑八个月，并处罚金人民币八千元（已缴纳）。</w:t>
      </w:r>
    </w:p>
    <w:p>
      <w:pPr>
        <w:jc w:val="left"/>
      </w:pPr>
      <w:r>
        <w:t>（刑期从判决执行之日起计算。判决执行以前先行羁押的，羁押一日折抵刑期一日。即自二〇二五年二月十三日起至二〇二五年九月六日止。）</w:t>
      </w:r>
    </w:p>
    <w:p>
      <w:pPr>
        <w:jc w:val="left"/>
      </w:pPr>
      <w:r>
        <w:t>被告人赵某某犯掩饰、隐瞒犯罪所得罪，判处拘役四个月，并处罚金人民币六千元。</w:t>
      </w:r>
    </w:p>
    <w:p>
      <w:pPr>
        <w:jc w:val="left"/>
      </w:pPr>
      <w:r>
        <w:t>（刑期从判决执行之日起计算。判决执行以前先行羁押的，羁押一日折抵刑期一日。即自二〇二五年二月十三日起至二〇二六年五月十二日止。罚金应于判决生效后三日内缴纳完毕。）</w:t>
      </w:r>
    </w:p>
    <w:p>
      <w:pPr>
        <w:jc w:val="left"/>
      </w:pPr>
      <w:r>
        <w:t>被告人耿某某犯掩饰、隐瞒犯罪所得罪，判处拘役二个月，并处罚金人民币四千元（已缴纳）。</w:t>
      </w:r>
    </w:p>
    <w:p>
      <w:pPr>
        <w:jc w:val="left"/>
      </w:pPr>
      <w:r>
        <w:t>（刑期从判决执行之日起计算。判决执行以前先行羁押的，羁押一日折抵刑期一日。即自二〇二五年二月十三日起至二〇二六年三月十二日止。）</w:t>
      </w:r>
    </w:p>
    <w:p>
      <w:pPr>
        <w:jc w:val="left"/>
      </w:pPr>
      <w:r>
        <w:t>被告人徐某某犯掩饰、隐瞒犯罪所得罪，判处拘役二个月，缓刑三个月，并处罚金人民币四千元。</w:t>
      </w:r>
    </w:p>
    <w:p>
      <w:pPr>
        <w:jc w:val="left"/>
      </w:pPr>
      <w:r>
        <w:t>（缓刑考验期限，从判决确定之日起计算。罚金应于判决生效后三日内缴纳完毕。）</w:t>
      </w:r>
    </w:p>
    <w:p>
      <w:pPr>
        <w:jc w:val="left"/>
      </w:pPr>
      <w:r>
        <w:t>二、没收被告人赵某某、徐某某退缴至本院的涉案违法所得，上缴国库。被告人徐某某另自愿缴至本院账户的20000元，暂予以没收，上缴国库。被告人周某某涉案江苏银行账户内被冻结的款项，其中系被害人转入款项的部分，依法予以返还；系上线转入的不明资金部分，予以没收，上缴国库。公安机关扣押的被告人赵某某、耿某某、徐某某手机，由扣押机关依法发还。</w:t>
      </w:r>
    </w:p>
    <w:p>
      <w:pPr>
        <w:jc w:val="left"/>
      </w:pPr>
      <w:r>
        <w:t>如不服本判决，可在接到判决书的第二日起十日内，通过本院或者直接向江苏省宿迁市中级人民法院提出上诉。书面上诉的，应当提交上诉状正本一份，副本二份。</w:t>
      </w:r>
    </w:p>
    <w:p>
      <w:pPr>
        <w:jc w:val="left"/>
      </w:pPr>
      <w:r>
        <w:t>审判长周妮</w:t>
      </w:r>
    </w:p>
    <w:p>
      <w:pPr>
        <w:jc w:val="left"/>
      </w:pPr>
      <w:r>
        <w:t>人民陪审员汪建东</w:t>
      </w:r>
    </w:p>
    <w:p>
      <w:pPr>
        <w:jc w:val="left"/>
      </w:pPr>
      <w:r>
        <w:t>人民陪审员徐只俊</w:t>
      </w:r>
    </w:p>
    <w:p>
      <w:pPr>
        <w:jc w:val="left"/>
      </w:pPr>
      <w:r>
        <w:t>二〇二五年二月二十日</w:t>
      </w:r>
    </w:p>
    <w:p>
      <w:pPr>
        <w:jc w:val="left"/>
      </w:pPr>
      <w:r>
        <w:t>法官助理邵嘉</w:t>
      </w:r>
    </w:p>
    <w:p>
      <w:pPr>
        <w:jc w:val="left"/>
      </w:pPr>
      <w:r>
        <w:t>书记员宋明寒</w:t>
      </w:r>
    </w:p>
    <w:p>
      <w:pPr>
        <w:jc w:val="left"/>
      </w:pPr>
      <w:r>
        <w:t>书记员章啸勇</w:t>
      </w:r>
    </w:p>
    <w:p>
      <w:pPr>
        <w:jc w:val="left"/>
      </w:pPr>
      <w:r>
        <w:t>附录法律条文：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第二十三条已经着手实行犯罪，由于犯罪分子意志以外的原因而未得逞的，是犯罪未遂。</w:t>
      </w:r>
    </w:p>
    <w:p>
      <w:pPr>
        <w:jc w:val="left"/>
      </w:pPr>
      <w:r>
        <w:t>对于未遂犯，可以比照既遂犯从轻或者减轻处罚。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