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河北省平山县人民法院</w:t>
      </w:r>
    </w:p>
    <w:p>
      <w:pPr>
        <w:jc w:val="center"/>
      </w:pPr>
      <w:r>
        <w:t>刑事判决书</w:t>
      </w:r>
    </w:p>
    <w:p>
      <w:pPr>
        <w:jc w:val="right"/>
      </w:pPr>
      <w:r>
        <w:t>（2024）冀0131刑初83号</w:t>
      </w:r>
    </w:p>
    <w:p>
      <w:pPr>
        <w:jc w:val="left"/>
      </w:pPr>
      <w:r>
        <w:t>公诉机关河北省平山县人民检察院。</w:t>
      </w:r>
    </w:p>
    <w:p>
      <w:pPr>
        <w:jc w:val="left"/>
      </w:pPr>
      <w:r>
        <w:t>被告人刘某燃，男，2004年9月17日出生，中专文化，户籍所在地河北省保定市易县，捕前住河北省石家庄市桥西区。因涉嫌犯帮助信息网络犯罪活动罪，经平山县公安局决定，于2023年4月12日被刑事拘留、同日被取保候审；经平山县人民检察院决定，于2024年3月7日被平山县公安局执行逮捕，现羁押于平山县看守所。</w:t>
      </w:r>
    </w:p>
    <w:p>
      <w:pPr>
        <w:jc w:val="left"/>
      </w:pPr>
      <w:r>
        <w:t>指定辩护人张鹏程，河北擎信律师事务所律师。</w:t>
      </w:r>
    </w:p>
    <w:p>
      <w:pPr>
        <w:jc w:val="left"/>
      </w:pPr>
      <w:r>
        <w:t>平山县人民检察院以平检刑诉〔2024〕83号起诉书指控被告人刘某燃犯帮助信息网络犯罪活动罪，于2024年4月1日向本院提起公诉。本院受理后，依法组成合议庭，公开开庭进行了审理。平山县人民检察院指派检察员韩欣出庭支持公诉，被告人刘某燃及辩护人张鹏程到庭参加诉讼。现已审理终结。</w:t>
      </w:r>
    </w:p>
    <w:p>
      <w:pPr>
        <w:jc w:val="left"/>
      </w:pPr>
      <w:r>
        <w:t>平山县人民检察院指控：</w:t>
      </w:r>
    </w:p>
    <w:p>
      <w:pPr>
        <w:jc w:val="left"/>
      </w:pPr>
      <w:r>
        <w:t>2023年4月1日被告人刘某燃通过“飞机”软件添加办理信用卡的“上线”（具体身份不明）为好友，刘某燃为成功办理信用卡，听从“上线”安排，“上线”为刘某燃购买火车票、支付住宿费，在从石家庄市到江苏省常州市、上海市、湖北省武汉市的过程中，刘某燃认识到“上线”可能从事违法犯罪活动。</w:t>
      </w:r>
    </w:p>
    <w:p>
      <w:pPr>
        <w:jc w:val="left"/>
      </w:pPr>
      <w:r>
        <w:t>2023年4月10日，被告人刘某燃明知他人利用信息网络实施犯罪，为继续办理信用卡，将登录实名注册的中国银行账户（账号6217********）的手机及银行交易支付密码提供给“上线”，由“上线”进行转账操作，刘某燃提供刷脸认证。经核查，该银行账户单项流入金额共计840229.8元，其中系电信诈骗资金共计224587.55元。刘某燃非法获利1000元。</w:t>
      </w:r>
    </w:p>
    <w:p>
      <w:pPr>
        <w:jc w:val="left"/>
      </w:pPr>
      <w:r>
        <w:t>针对上述指控，公诉机关提供了相应的证据，认为被告人刘某燃的行为构成帮助信息网络犯罪活动罪，被告人认罪认罚，可从宽处理。建议判处被告人刘某燃有期徒刑六个月，并处罚金人民币一万元。</w:t>
      </w:r>
    </w:p>
    <w:p>
      <w:pPr>
        <w:jc w:val="left"/>
      </w:pPr>
      <w:r>
        <w:t>被告人刘某燃对起诉书指控的犯罪事实和罪名无异议，自愿认罪认罚，在庭审过程中亦无异议。</w:t>
      </w:r>
    </w:p>
    <w:p>
      <w:pPr>
        <w:jc w:val="left"/>
      </w:pPr>
      <w:r>
        <w:t>辩护人张鹏程对公诉机关指控的犯罪事实和罪名无异议，主要指出：一、被告人刘某燃自动投案，到案后如实供述自己的罪行，且到案经过显示刘某燃是自动投案，系自首，依法可以从轻、减轻或免除处罚。二、被告人自愿认罪认罚，真诚认罪悔罪，依法可以从宽处理。三、被告人刘某燃本次犯罪属于初犯、偶犯，在本案案发前无任何行政违法和刑事犯罪前科，其本意是为了办理信用卡，对出借银行卡的危害性认识不足，其主观恶性不大，违法所得仅1000元且全部缴纳，获得被害人兰某军的谅解，依法可以酌情从宽处理。四、被告人中专毕业，家庭情况不好，是在从事外卖员工作中认为开店可以挣钱，开店需要启动资金，家里没有条件提供金钱帮助，故被告人在没有与父母商量的情况下，意图通过办理信用卡贷款来提供资金支撑，并非目的就是帮人刷流水来牟利。只是被告人在询问当地银行后以年龄小被拒，才从网上寻找贷款途径，这才发生了后续一系列事件，最后在三名陌生成年男性的控制下已经身不由己。被告人对陌生人的防范心理不足，对自己的犯罪行为有怀疑却不够谨慎，导致犯罪结果的发生，应当受到法律的处罚，但希望法庭能够依据《关于贯彻宽严相济刑事政策的若干意见》第19条的规定“对于较轻犯罪的初犯、偶犯，应当综合考虑其犯罪的动机、手段、情节、后果和犯罪时的主观状态，酌情予以从宽处罚，依法应当予以刑事处罚的，也应当尽量适用缓刑或者判处管制、单处罚金等非监禁刑”，对被告人能够从轻处理。综上，鉴于被告人刘某燃案发后自动投案自首、如实供述犯罪情节，且系偶犯、初犯，主观恶性不深；认罪认罚，悔罪态度良好，且缴纳了全部违法所得。现被告人已经从本案中得到了深刻的教训，辩护人恳请法庭综合考虑上述犯罪事实和情节，依法对被告人刘某燃从轻、减轻处罚并适用缓刑。</w:t>
      </w:r>
    </w:p>
    <w:p>
      <w:pPr>
        <w:jc w:val="left"/>
      </w:pPr>
      <w:r>
        <w:t>经审理查明：</w:t>
      </w:r>
    </w:p>
    <w:p>
      <w:pPr>
        <w:jc w:val="left"/>
      </w:pPr>
      <w:r>
        <w:t>2023年4月1日被告人刘某燃通过“飞机”软件添加办理信用卡的“上线”（具体身份不明）为好友，刘某燃为成功办理信用卡，听从“上线”安排，“上线”为刘某燃购买火车票、支付住宿费，在从石家庄市到江苏省常州市、上海市、湖北省武汉市的过程中，刘某燃认识到“上线”可能从事违法犯罪活动。</w:t>
      </w:r>
    </w:p>
    <w:p>
      <w:pPr>
        <w:jc w:val="left"/>
      </w:pPr>
      <w:r>
        <w:t>2023年4月10日，被告人刘某燃明知他人利用信息网络实施犯罪，为继续办理信用卡，将登录实名注册的中国银行账户（账号6217********）的手机及银行交易支付密码提供给“上线”，由“上线”进行转账操作，刘某燃提供刷脸认证。经核查，该银行账户单项流入金额共计840229.8元，其中系电信诈骗资金共计224587.55元。刘某燃非法获利2650元。</w:t>
      </w:r>
    </w:p>
    <w:p>
      <w:pPr>
        <w:jc w:val="left"/>
      </w:pPr>
      <w:r>
        <w:t>2023年4月11日被告人刘某燃到平山县公安局投案。2023年4月12日刘某燃主动赔偿被害人兰某军款6000元，兰某军出具谅解书，对刘某燃的行为表示谅解。在侦查阶段，被告人刘某燃主动退缴违法所得1000元。</w:t>
      </w:r>
    </w:p>
    <w:p>
      <w:pPr>
        <w:jc w:val="left"/>
      </w:pPr>
      <w:r>
        <w:t>上述事实，有公诉机关提供，并经法庭质证、认证的下列证据所证实：</w:t>
      </w:r>
    </w:p>
    <w:p>
      <w:pPr>
        <w:jc w:val="left"/>
      </w:pPr>
      <w:r>
        <w:t>1、书证</w:t>
      </w:r>
    </w:p>
    <w:p>
      <w:pPr>
        <w:jc w:val="left"/>
      </w:pPr>
      <w:r>
        <w:t>（1）兰某军被诈骗案受案登记表、立案决定书：2023年4月9日兰某军被骗32200元。</w:t>
      </w:r>
    </w:p>
    <w:p>
      <w:pPr>
        <w:jc w:val="left"/>
      </w:pPr>
      <w:r>
        <w:t>兰某军银行账户转账详情：2023年4月9日向刘某燃中国银行账户（2409）转账32200元。</w:t>
      </w:r>
    </w:p>
    <w:p>
      <w:pPr>
        <w:jc w:val="left"/>
      </w:pPr>
      <w:r>
        <w:t>蒙某茸被骗案受案登记表、昆明市公安局盘龙分局立案决定书：2023年4月9日蒙某茸被骗364000元。</w:t>
      </w:r>
    </w:p>
    <w:p>
      <w:pPr>
        <w:jc w:val="left"/>
      </w:pPr>
      <w:r>
        <w:t>毛某丽被骗案受案登记表、西安市公安局高陵分局立案决定书：2023年4月9日毛某丽被骗230000元。</w:t>
      </w:r>
    </w:p>
    <w:p>
      <w:pPr>
        <w:jc w:val="left"/>
      </w:pPr>
      <w:r>
        <w:t>陈某秀被骗案受案登记表、壤塘县公安局立案决定书：2023年4月9日陈某秀被骗18720元。</w:t>
      </w:r>
    </w:p>
    <w:p>
      <w:pPr>
        <w:jc w:val="left"/>
      </w:pPr>
      <w:r>
        <w:t>黄某猛被骗案受案登记表、广西来宾市公安局立案决定书：2023年4月9日黄某猛被骗163927元。</w:t>
      </w:r>
    </w:p>
    <w:p>
      <w:pPr>
        <w:jc w:val="left"/>
      </w:pPr>
      <w:r>
        <w:t>白某芳被骗案受案登记表、北京市公安局西城分局立案决定书：2023年4月9日白某芳被骗24068.55元。</w:t>
      </w:r>
    </w:p>
    <w:p>
      <w:pPr>
        <w:jc w:val="left"/>
      </w:pPr>
      <w:r>
        <w:t>张某娜被骗案受案登记表、韶关市公安局立案决定书：2023年4月9日张某娜被骗130010元。</w:t>
      </w:r>
    </w:p>
    <w:p>
      <w:pPr>
        <w:jc w:val="left"/>
      </w:pPr>
      <w:r>
        <w:t>刘某金被骗案受案登记表、临沂市公安局立案决定书：2023年4月9日刘某金被骗171123元。</w:t>
      </w:r>
    </w:p>
    <w:p>
      <w:pPr>
        <w:jc w:val="left"/>
      </w:pPr>
      <w:r>
        <w:t>柴某艳被骗案受案登记表、玉溪市公安局红塔分局立案决定书：2023年4月9日柴某艳被骗18010元。</w:t>
      </w:r>
    </w:p>
    <w:p>
      <w:pPr>
        <w:jc w:val="left"/>
      </w:pPr>
      <w:r>
        <w:t>（2）刘某燃中国银行账户开户信息（国家反诈大数据平台）：开户网点中国银行金坛支行营业部。</w:t>
      </w:r>
    </w:p>
    <w:p>
      <w:pPr>
        <w:jc w:val="left"/>
      </w:pPr>
      <w:r>
        <w:t>刘某燃中国银行账户6217********交易明细6张：单向流入金额840229.8元，其中涉及诈骗资金224587.55元</w:t>
      </w:r>
    </w:p>
    <w:p>
      <w:pPr>
        <w:jc w:val="left"/>
      </w:pPr>
      <w:r>
        <w:t>（3）被告人户籍证明信、现实表现、到案经过（2023年4月11日投案自首）。</w:t>
      </w:r>
    </w:p>
    <w:p>
      <w:pPr>
        <w:jc w:val="left"/>
      </w:pPr>
      <w:r>
        <w:t>（4）接受证据材料清单：刘某燃家退缴违法所得1000元。</w:t>
      </w:r>
    </w:p>
    <w:p>
      <w:pPr>
        <w:jc w:val="left"/>
      </w:pPr>
      <w:r>
        <w:t>（5）2023年4月12日兰某军出具的谅解书，证实：刘某燃亲属与兰某军达成了赔偿协议，兰某军收到赔偿款6000元，对刘某燃的行为表示谅解，请求对刘某燃从轻、减轻或免予刑事处罚。</w:t>
      </w:r>
    </w:p>
    <w:p>
      <w:pPr>
        <w:jc w:val="left"/>
      </w:pPr>
      <w:r>
        <w:t>2、被害人的陈述，证实：兰某军、蒙某茸、毛某丽、陈某秀、黄某猛、白某芳、张某娜、刘某金、柴某艳等9名被害人在2023年4月9日均被骗，分别向刘某燃中国银行账户（卡号6217********）转款32200元、39000元、3万元、14110元、13000元、24067.55元、11200元、43000元、18010元。</w:t>
      </w:r>
    </w:p>
    <w:p>
      <w:pPr>
        <w:jc w:val="left"/>
      </w:pPr>
      <w:r>
        <w:t>3、被告人的供述与辩解</w:t>
      </w:r>
    </w:p>
    <w:p>
      <w:pPr>
        <w:jc w:val="left"/>
      </w:pPr>
      <w:r>
        <w:t>2023年2月份的一天，其在抖音APP上看到一条视频，视频的内容全是结账付款的截图。其视频评论区看到有人给其一个链接，其通过链接下载了一个飞机软件，又联系发链接的人花50元钱让他帮其在飞机软件上注册了一个账户。其通过飞机添加了几个群，全是收手机卡、银行卡、QQ账户之类的群。后退出了飞机软件。4月1日左右，其登录飞机软件，看到群里有人发了一条信息，信息内容是“白户来，小白来”。之后其添加对方好友，对方通过语音电话和其聊天，其问对方是不是办理信用卡的，其是白户能不能办信用卡。对方就问其有什么银行的卡，其说有工商银行和农业银行的卡。对方教其通过手机银行看银行卡的日限额。其把银行卡的日限额告诉了对方，对方说其的额度太小，办不了信用卡。但是对方又说他还有办法帮其办理信用卡，其得听对方的安排。其为了能办理信用卡就同意了。对方说帮其买到江苏省常州市的高铁票，他们的公司在常州。其到了常州之后，办理一张中国银行卡，之后用这张银行帮他们公司报税走账，这样可以提高银行卡的交易流水，更容易办理信用卡。之后，对方和其要身份证号和手机号，说是帮其买票使用。4月4日对方通过飞机软件联系其说已经给其买好票了，其从12306网站看到了其购票信息。其上火车之后，发现对方给其买的票只能到河北省辛集市，联系对方，对方说怕其骗他，让其上车后补票到常州市，补票的时候，其用手机拍了乘务员的收款码后，通过飞机软件发给对方，对方帮其付的费。当天晚上，其到了常州和对方联系，对方让其到金坛区找地方住下，第二天再联系。后对方发给了其一串数字让其通过支付宝搜索口令红包，其通过支付宝输入对方发的数字领取了150元的红包。4月5日8时30分左右，其通过飞机软件和对方联系，对方发给了其中国银行金坛支行的位置，让其办理银行卡，并告诉了一个地址，还说如果银行工作人员问，让其说在常州市送快递，住址就是对方给的那个地址。后其到中国银行金坛支行办理了一张银行卡，输入了对方说的地址。办理银行卡时，银行工作人员明确告知办理的银行卡不能出租、出售和出借并让其签了字。办好银行卡后，其看到手机上有一条购票信息，问对方，对方说其这张银行卡是新办理的额度太少，他们公司的人也比较多，让其到他们在上海的分公司升级银行卡升级完之后，就可以办理信用卡。因为对方一直让换地方，搞的神神秘秘的，其产生了怀疑，问对方是否违法，对方说不违法，就是办理信用卡，帮其刷刷流水提高办理信用卡的额度。之后，其从常州坐高铁到了上海。对方又给其发了一个200元的口令红包，其在上海住了一晚。4月6日其联系对方，对方说让其在上海等一天。4月6日晚上，对方又给其发了200元的口令红包，其又在上海住了一晚。4月7日上午9时左右，对方让其把开通的手机银行注销了，其问为什么，对方说让其听他的。让其注销手机银行以后，再到附近的中国银行重新开通手机银行。其就到最近的中国银行柜台给其银行卡开通了手机银行。后其通过飞机软件给对方打电话说已经升级完银行卡，什么时候可以办理信用卡，对方让其等一下。过了半个小时以后，其又收到了一条购票信息，目的地是江苏。其问对方去江苏干什么，对方说是去武汉，因为上海到武汉没票了，让其上车后补票。其就和对方吵起来了。对方安抚说上海办理的人比较多，需要等一个星期。并且还说武汉是最后一个地方，那里也有他们的分公司，如果办不成就给其买票回家。还说其吃饭、住宿和车票他们都包了，让其耐心等待。其上车之后对方又给其发了300元的口令红包。其补票后，当天17时左右到了武汉市汉口区，对方又给其发了200元的口令红包，让其先找地方住下，他和武汉的公司沟通其办理信用卡的事。其在武汉一直等到4月9日，期间吃饭、住宿的钱都是对方通过口令红包发给的。</w:t>
      </w:r>
    </w:p>
    <w:p>
      <w:pPr>
        <w:jc w:val="left"/>
      </w:pPr>
      <w:r>
        <w:t>4月9日中午左右，对方通过飞机软件发给了一个位置，说办理人员在那里等着，其打车到了位置，对方让其拍一个视频发给后，过了10分钟左右，有一个带着黑色口罩背绿色斜挎包的陌生男子叫其名字，并问是不是刘某燃，其问对方是不是办理信用卡的，对方也说是。在这期间，其又问他是不是办理信用卡的，这名陌生男子说是，并且还说用其银行卡给他们公司走流水，给其办一张信用卡。过了5分钟左右，来了一辆香槟色的别克ＧＬ8商务车，这名陌生男子就让其上车坐到了副驾驶位置后，除了和那名陌生男子以外，车上还有两个陌生男子，这两个陌生男子都带着口罩，车辆大概行驶了15分钟左右，停到了一个空地上，具体是哪里其不知道，车上的另一名陌生男子让其把其手机和银行卡给他，帮其刷流水。其问为什么刷流水，会不会犯法。对方说他是武汉慈善基金会的，用其银行卡帮他们公司走账交税，其就把手机和银行卡给了对方。之后，对方又让其告诉他其手机银行登录密码和银行卡交易密码，期间对方多次让其进行刷脸认证，说是登录手机银行。大概过了三、四十分钟左右，对方把其银行卡和1000元现金给了其，1000元是从信用卡上套出来的，第一天只能套1000元，让其第二天再联系他，能套10000元出来，之后对方把手机了给其，说是还有其他人办理信用卡，让其下车，等明天再联系他。其下车后发现其手机关机了，开机以后，发现手机上的飞机软件、中国银行ＡＰＰ、微信都被卸载了，并且短信、相册和通话记录都清空了。其当时就懵了，打车返回酒店后，又重新安装了微信和中国银行ＡＰＰ，登录中国银行ＡＰＰ之后，看到其银行卡交易明细比较多，非常害怕，觉得他们用其银行卡干不正当的交易了，打算第二天回家，并购买了到石家庄的火车票。到4月10日10时左右，石家庄派出所的民警给其打电话，问其有没有做贷款，并让其到附近的派出所。其母亲给其打电话说易县公安局民警给他打电话说其已经被平山县公安局上网追逃。其把这几天的事给母亲说了一下，母亲和某舅、姨夫开车从武汉把其拉到了平山县公安局投案自首。</w:t>
      </w:r>
    </w:p>
    <w:p>
      <w:pPr>
        <w:jc w:val="left"/>
      </w:pPr>
      <w:r>
        <w:t>其提供给对方使用的中国银行卡卡号：6217********，是其实名于2023年4月5日在江苏省常州市中国银行金坛支行办理的，办卡时开通了手机银行和数字人民币。到上海其按照对方的要求注销了手机银行，又在中国银行上海的一个营业网点重新开通了手机银行；这张银行卡关联的手机号152××××****是其2023年1月份实名在上海办理的。</w:t>
      </w:r>
    </w:p>
    <w:p>
      <w:pPr>
        <w:jc w:val="left"/>
      </w:pPr>
      <w:r>
        <w:t>其信用卡没有办下来。2023年4月9日，其在武汉和对方见面以后，对方在车上使用完其银行卡，说已经帮其办理好信用卡了，并且还给其套现了1000元现金。但是其重新下载中国银行的APP显示其名下根本没有信用卡。</w:t>
      </w:r>
    </w:p>
    <w:p>
      <w:pPr>
        <w:jc w:val="left"/>
      </w:pPr>
      <w:r>
        <w:t>其和对方联系期间，吃饭、住宿和车票都是对方通过口令红包给的，给过8次钱，共1650元；用完银行卡以后，又给了其1000元现金。</w:t>
      </w:r>
    </w:p>
    <w:p>
      <w:pPr>
        <w:jc w:val="left"/>
      </w:pPr>
      <w:r>
        <w:t>其把银行卡提供给对方使用是为了办理信用卡。其知道信用卡应该在银行办理。其在银行办理银行卡和开通手机银行的时候，银行工作人员和其说过不能出售、出借银行卡，并且还让其签字。其知道不能将个人实名办理的银行卡出售、出借给他人使用，否则要承担法律责任。其知道不能将自己的银行卡、手机卡、身份证等涉及个人隐私的物品随意出售或出借给他人使用，如果出售或出借给他人使用，轻则可能产生纠纷严重的可能被用于电信诈骗以及其他违法犯罪活动。开始的时候对方说用其银行卡给公司走流水，其也没有怀疑。后来对方频繁的让其更换地方，也不加其微信，也不用电话和其联系，并且在其办理银行卡以后，让其注销手机银行又到上海重新开通；其武汉和他们见面以后，他们让其把手机和银行卡及相关的密码告诉他们后，就用其手机操作，并且还多次让其刷脸认证，但是不告诉用其手机干什么，搞得比较神秘；在此期间，其一切花销对方都承担了，其感觉对方要用其银行卡干违法犯罪的事，一直怀疑，多次问对方是不是干违法犯罪的事，对方一直说不是，如果是他早被抓了。为尽快办理信用卡，就抱着侥幸心理，把其银行卡提供给对方使用。</w:t>
      </w:r>
    </w:p>
    <w:p>
      <w:pPr>
        <w:jc w:val="left"/>
      </w:pPr>
      <w:r>
        <w:t>把手机和银行卡给对方的那段时间其没有使用过银行卡；对方把手机和银行卡给了其后，其登录手机银行发现银行卡的流水比较大，就知道他们用其银行卡做不正当的交易了。</w:t>
      </w:r>
    </w:p>
    <w:p>
      <w:pPr>
        <w:jc w:val="left"/>
      </w:pPr>
      <w:r>
        <w:t>本院认为，被告人刘某燃明知他人利用信息网络实施犯罪，为其犯罪提供支付结算帮助，情节严重，其行为构成帮助信息网络犯罪活动罪。公诉机关指控的罪名成立。被告人刘某燃在犯罪后主动投案，如实供述其罪行，属自首；其积极赔偿部分被害人的经济损失并取得了谅解，主动退缴违法所得，自愿认罪认罚，可从轻处罚。公诉机关量刑建议适当，予以采纳。依照《中华人民共和国刑法》第二百八十七条之二、第六十七条、第五十二条、第六十四条、《最高人民法院、最高人民检察院关于办理非法利用信息网络、帮助信息网络犯罪活动等刑事案件适用法律若干问题的解释》第十二条之规定，判决如下：</w:t>
      </w:r>
    </w:p>
    <w:p>
      <w:pPr>
        <w:jc w:val="left"/>
      </w:pPr>
      <w:r>
        <w:t>一、被告人刘某燃犯帮助信息网络犯罪活动罪，判处有期徒刑六个月，并处罚金人民币一万元；</w:t>
      </w:r>
    </w:p>
    <w:p>
      <w:pPr>
        <w:jc w:val="left"/>
      </w:pPr>
      <w:r>
        <w:t>（刑期从判决执行之日起计算，判决执行以前先行羁押的，羁押一日折抵刑期一日，即自2024年3月7日起至2024年9月5日止；罚金已缴纳）</w:t>
      </w:r>
    </w:p>
    <w:p>
      <w:pPr>
        <w:jc w:val="left"/>
      </w:pPr>
      <w:r>
        <w:t>二、被告人刘某燃主动退缴的违法所得1000元，按比例退还各被害人。</w:t>
      </w:r>
    </w:p>
    <w:p>
      <w:pPr>
        <w:jc w:val="left"/>
      </w:pPr>
      <w:r>
        <w:t>如不服本判决，可在接到判决书的第二日起十日内，通过本院或者直接向石家庄市中级人民法院提出上诉。书面上诉的，应当提交上诉状正本一份，副本二份。</w:t>
      </w:r>
    </w:p>
    <w:p>
      <w:pPr>
        <w:jc w:val="left"/>
      </w:pPr>
      <w:r>
        <w:t>审判长　　赵树勇</w:t>
      </w:r>
    </w:p>
    <w:p>
      <w:pPr>
        <w:jc w:val="left"/>
      </w:pPr>
      <w:r>
        <w:t>审判员　　张兴利</w:t>
      </w:r>
    </w:p>
    <w:p>
      <w:pPr>
        <w:jc w:val="left"/>
      </w:pPr>
      <w:r>
        <w:t>审判员　　高素文</w:t>
      </w:r>
    </w:p>
    <w:p>
      <w:pPr>
        <w:jc w:val="left"/>
      </w:pPr>
      <w:r>
        <w:t>二〇二四年四月十三日</w:t>
      </w:r>
    </w:p>
    <w:p>
      <w:pPr>
        <w:jc w:val="left"/>
      </w:pPr>
      <w:r>
        <w:t>书记员　　谷豆豆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