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福建省福州市台江区人民法院</w:t>
      </w:r>
    </w:p>
    <w:p>
      <w:pPr>
        <w:jc w:val="center"/>
      </w:pPr>
      <w:r>
        <w:t>刑事判决书</w:t>
      </w:r>
    </w:p>
    <w:p>
      <w:pPr>
        <w:jc w:val="right"/>
      </w:pPr>
      <w:r>
        <w:t>（2023）闽0103刑初551号</w:t>
      </w:r>
    </w:p>
    <w:p>
      <w:pPr>
        <w:jc w:val="left"/>
      </w:pPr>
      <w:r>
        <w:t>公诉机关福州市台江区人民检察院。</w:t>
      </w:r>
    </w:p>
    <w:p>
      <w:pPr>
        <w:jc w:val="left"/>
      </w:pPr>
      <w:r>
        <w:t>被告人王某某，男，1993年10月8日出生，大专文化，无固定职业，户籍地黑龙江省北安市。因涉嫌犯掩饰、隐瞒犯罪所得罪于2023年6月20日被福州市公安局台江分局刑事拘留，同年7月27日被执行逮捕。现羁押于福州市第二看守所。</w:t>
      </w:r>
    </w:p>
    <w:p>
      <w:pPr>
        <w:jc w:val="left"/>
      </w:pPr>
      <w:r>
        <w:t>辩护人谢敏敏，福建天衡联合（龙岩）律师事务所律师。</w:t>
      </w:r>
    </w:p>
    <w:p>
      <w:pPr>
        <w:jc w:val="left"/>
      </w:pPr>
      <w:r>
        <w:t>福州市台江区人民检察院以台检刑诉〔2023〕504号起诉书指控被告人王某某犯掩饰、隐瞒犯罪所得罪，于2023年10月25日向本院提起公诉，于2024年1月15日以台检刑补诉〔2024〕3号补充起诉决定书向本院提起补充起诉。本院立案后，依法组成合议庭，公开开庭审理了本案。福州市台江区人民检察院指派检察官陈钦出庭支持公诉,被告人王某某及其辩护人谢敏敏到庭参加诉讼。现已审理终结。</w:t>
      </w:r>
    </w:p>
    <w:p>
      <w:pPr>
        <w:jc w:val="left"/>
      </w:pPr>
      <w:r>
        <w:t>福州市台江区人民检察院指控，2023年3月开始，被告人王某某伙同刘某丙、温某某、张某乙、徐某某、张某丙（均另案处理）等人组建“跑分团队”，不断发展“卡农”提供账户协助将资金转移，并指使“卡农”将账户内资金通过取现的方式转移出去。被告人王某某在团队中负责开车并监视“卡农”取现。</w:t>
      </w:r>
    </w:p>
    <w:p>
      <w:pPr>
        <w:jc w:val="left"/>
      </w:pPr>
      <w:r>
        <w:t>经查，目前该团队发展了张某水、苏某香、郑某宝、王某、俞某、林某春、薛某鹏等七人提供二十三个支付账户帮助转移资金，共计收入3279431.23元，帮助取现2139000元，核实涉嫌电信网络诈骗案资金共计1428821元。现涉案账户均已被福州市公安局台江分局冻结。</w:t>
      </w:r>
    </w:p>
    <w:p>
      <w:pPr>
        <w:jc w:val="left"/>
      </w:pPr>
      <w:r>
        <w:t>就以上指控,公诉机关当庭出示并宣读了相关的证据材料，认为被告人王某某明知是犯罪所得，仍然伙同他人多次发展“卡农”提供二十三个支付账户协助他人转移资金，金额达1428821元，情节严重，其行为已构成掩饰、隐瞒犯罪所得罪。提请本院依照《中华人民共和国刑法》第三百一十二条第一款、第二十五条第一款之规定，依法追究被告人王某某的刑事责任。</w:t>
      </w:r>
    </w:p>
    <w:p>
      <w:pPr>
        <w:jc w:val="left"/>
      </w:pPr>
      <w:r>
        <w:t>被告人王某某当庭对公诉机关指控的的犯罪事实及罪名表示不持异议，并愿意认罪认罚，同时辩称其在整个犯罪过程中所起作用不大，仅起次要作用。其辩护人提出：1、对公诉机关指控被告人王某某犯掩饰、隐瞒犯罪所得罪的定性和犯罪事实没有异议；2、王某某实际上属于工具人，没有任何技术含量，完全具有可替代性，在整个作案过程中，没起主导性作用，仅起辅助性作用，属于从犯；3、王某某当庭表示愿意认罪，具有明显悔罪态度；4、愿意退赃，并预缴罚金，请求判处有期徒刑三年或三年以下刑期。</w:t>
      </w:r>
    </w:p>
    <w:p>
      <w:pPr>
        <w:jc w:val="left"/>
      </w:pPr>
      <w:r>
        <w:t>经审理查明，2023年2月至6月期间，为牟取非法利益，被告人王某某伙同同案人温某某、刘某丙、张某乙、徐某某、张某丙（均另案处理）等人组建“跑分团队”，不断发展“卡农”提供名下的银行账户用于接收犯罪资金，“卡农”按照王某某、刘某丙等人安排前往银行取现，以转移银行账户内的犯罪资金。王某某在“跑分团队”中负责开车接送“卡农”并监督取现，操作“卡农”手机转账，处理取现资金等工作，非法获利15000余元。</w:t>
      </w:r>
    </w:p>
    <w:p>
      <w:pPr>
        <w:jc w:val="left"/>
      </w:pPr>
      <w:r>
        <w:t>目前已查实，涉案期间，被告人王某某、同案人刘某丙等人共发展了张某水、苏某香、郑某宝、王某、俞某、林某春、薛某鹏作为“卡农”，共提供了23个支付账户用于接收并帮助取现，以转移犯罪资金，共流入资金3279431.23元，帮助取现2554700元。目前已核实到关联上游犯罪具体情况如下：被害人孔某某、刘某甲、潘某某、张某甲分别转入张某水提供的某某银行账户（卡号：6226********）人民币（币种，下同）200000元、5000元、10000元、50000元；被害人王成、李某某、赵某某分别转入苏某香提供的中国邮储银行账户（卡号：6217********）75000元、20000元、150000元，被害人王成、李某某分别转入苏某香提供的某某银行账户（卡号：6228********）128000元、145000元；被害人李剑飞、陈某甲分别转入郑某宝提供的工商银行账户（卡号：6222********）10000元、51800元，被害人李剑飞转入郑某宝提供的某某银行账户（卡号：6230********）30000元；被害人舒锦云转入王某提供的某某银行账户（卡号：6228********）330000元，被害人陈派平转入王某提供的某某银行账户（卡号：6217********）15000元；被害人冯跃转入俞某提供的二级账户某某银行账户（卡号：6228********）49021元；被害人罗某华转入林某春提供的某某银行账户（卡号:6217********）5000元，被害人艾锋、金某某分别转入林某春提供的中国建设银行账户（卡号：6236********）20000元、85000元；被害人曾振标转入薛某鹏提供的某某银行账户（卡号：6222********）50000元。上述被害人共被转移资金1428821元。</w:t>
      </w:r>
    </w:p>
    <w:p>
      <w:pPr>
        <w:jc w:val="left"/>
      </w:pPr>
      <w:r>
        <w:t>案件审理过程中，被告人王某某的家属代其退出全部违法所得15000元。</w:t>
      </w:r>
    </w:p>
    <w:p>
      <w:pPr>
        <w:jc w:val="left"/>
      </w:pPr>
      <w:r>
        <w:t>上述事实，有检察院移交，并经法庭举证、质证，本院予以确认的到案经过、受案登记表、立案决定书、户籍证明、违法犯罪经历查询情况、搜查笔录、扣押决定书、扣押清单、提取笔录、提取清单、涉案物品照片、租房合同、国家反诈大数据平台截图、“飞机”聊天软件截图、微信账户及聊天记录、行程轨迹记录、通话记录、监控视频截图、微信转账截图、支付宝及数字人民币交易明细、银行交易明细、支付宝交易流水证明、微信支付交易明细证明、十八家银行查询结果单、涉案银行账户及金额统计表、车辆轨迹停留一览表、指认材料、图侦研判材料、协助冻结财产通知书等，证人刘某乙、林某某的证言，被害人刘某甲、孔某某、潘某某、赵某某、李某某等人的陈述，被告人王某某的供述、同案人张某丙、张某水、苏某香、郑某宝、王某、俞某、林某春、薛某鹏等人的供述，辨认笔录等证据予以证实，足以认定。</w:t>
      </w:r>
    </w:p>
    <w:p>
      <w:pPr>
        <w:jc w:val="left"/>
      </w:pPr>
      <w:r>
        <w:t>关于被告人王某某及其辩护人提出王某某在整个犯罪过程中所起作用较小，系从犯的辩解及辩护意见。经查，根据被告人王某某及同案人张某丙的供述、“飞机软件”聊天记录、证人证言等证据，可以相互印证，证实王某某伙同刘某丙、温某某等人组建专门为转移犯罪资金的“跑分团队”，王某某自团队成立之初便加入，还邀请张某丙加入该团队。王某某与刘某丙等人分工明确、相互配合，王某某主要负责开车接送“卡农”并监督取现，操作“卡农”手机，移交取现资金等工作，其为转移犯罪资金过程的重要一环，在掩饰、隐瞒犯罪所得共同犯罪中起积极、主要作用，不宜认定为从犯。因此，上述辩解及辩护意见，无事实及法律依据，本院不予采纳。</w:t>
      </w:r>
    </w:p>
    <w:p>
      <w:pPr>
        <w:jc w:val="left"/>
      </w:pPr>
      <w:r>
        <w:t>本院认为，被告人王某某伙同他人明知是犯罪所得赃款，仍多次发展“卡农”提供23个支付账户，帮助接收、转移犯罪资金，金额达1428821元，情节严重，其行为已构成掩饰、隐瞒犯罪所得罪。公诉机关指控罪名成立。被告人王某某当庭自愿认罪认罚，主动退出全部违法所得，并缴纳罚金，依法予以从轻处罚。辩护人提出的相关辩护意见中的合理部分，本院予以采纳。辩护人提出对被告人王某某判处有期徒刑三年或三年以下刑罚，于法无据，本院不予采纳。现根据被告人的犯罪事实、性质、情节及对社会的危害程度，依照《中华人民共和国刑法》第三百一十二条第一款、第二十五条第一款、第六十四条之规定，判决如下：</w:t>
      </w:r>
    </w:p>
    <w:p>
      <w:pPr>
        <w:jc w:val="left"/>
      </w:pPr>
      <w:r>
        <w:t>一、被告人王某某犯掩饰、隐瞒犯罪所得罪，判处有期徒刑四年二个月，并处罚金人民币三万元。</w:t>
      </w:r>
    </w:p>
    <w:p>
      <w:pPr>
        <w:jc w:val="left"/>
      </w:pPr>
      <w:r>
        <w:t>（刑期从判决执行之日起计算。判决执行以前先行羁押的，羁押一日折抵刑期一日，即自2023年6月20日起至2027年8月19日止。罚金已缴纳。）</w:t>
      </w:r>
    </w:p>
    <w:p>
      <w:pPr>
        <w:jc w:val="left"/>
      </w:pPr>
      <w:r>
        <w:t>二、被告人王某某退出的违法所得人民币15000元，按比例退赔给上述各被害人。</w:t>
      </w:r>
    </w:p>
    <w:p>
      <w:pPr>
        <w:jc w:val="left"/>
      </w:pPr>
      <w:r>
        <w:t>扣押在案的涉案移动手机七部、电脑一台、电话卡三张、流量卡四张等，由扣押机关福州市公安局台江分局予以没收。</w:t>
      </w:r>
    </w:p>
    <w:p>
      <w:pPr>
        <w:jc w:val="left"/>
      </w:pPr>
      <w:r>
        <w:t>如不服本判决，可在接到判决书的第二日起十日内，通过本院或者直接向福州市中级人民法院提出上诉。书面上诉的，应当提交上诉状正本一份，副本二份。</w:t>
      </w:r>
    </w:p>
    <w:p>
      <w:pPr>
        <w:jc w:val="left"/>
      </w:pPr>
      <w:r>
        <w:t>审判长陈真帅</w:t>
      </w:r>
    </w:p>
    <w:p>
      <w:pPr>
        <w:jc w:val="left"/>
      </w:pPr>
      <w:r>
        <w:t>人民陪审员林锐敏</w:t>
      </w:r>
    </w:p>
    <w:p>
      <w:pPr>
        <w:jc w:val="left"/>
      </w:pPr>
      <w:r>
        <w:t>人民陪审员林华</w:t>
      </w:r>
    </w:p>
    <w:p>
      <w:pPr>
        <w:jc w:val="left"/>
      </w:pPr>
      <w:r>
        <w:t>二〇二四年四月十六日</w:t>
      </w:r>
    </w:p>
    <w:p>
      <w:pPr>
        <w:jc w:val="left"/>
      </w:pPr>
      <w:r>
        <w:t>法官助理林静</w:t>
      </w:r>
    </w:p>
    <w:p>
      <w:pPr>
        <w:jc w:val="left"/>
      </w:pPr>
      <w:r>
        <w:t>书记员刘凌</w:t>
      </w:r>
    </w:p>
    <w:p>
      <w:pPr>
        <w:jc w:val="left"/>
      </w:pPr>
      <w:r>
        <w:t>附相关法律条文：</w:t>
      </w:r>
    </w:p>
    <w:p>
      <w:pPr>
        <w:jc w:val="left"/>
      </w:pPr>
      <w:r>
        <w:t>《中华人民共和国刑法》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第二十五条第一款共同犯罪是指二人以上共同故意犯罪。</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