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福建省福安市人民法院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（2024）闽0981刑初38号</w:t>
      </w:r>
    </w:p>
    <w:p>
      <w:pPr>
        <w:jc w:val="left"/>
      </w:pPr>
      <w:r>
        <w:t>公诉机关福建省福安市人民检察院。</w:t>
      </w:r>
    </w:p>
    <w:p>
      <w:pPr>
        <w:jc w:val="left"/>
      </w:pPr>
      <w:r>
        <w:t>被告人王某辉，男，1993年6月7日出生于福建省福安市，汉族，中专文化，务工，户籍地福安市,现住福安市。因涉嫌犯****罪，于2022年9月17日被福安市公安局刑事拘留，同年10月24日被取保候审。2023年10月24日经福安市人民检察院决定，由福安市公安局执行取保候审。</w:t>
      </w:r>
    </w:p>
    <w:p>
      <w:pPr>
        <w:jc w:val="left"/>
      </w:pPr>
      <w:r>
        <w:t>被告人陈某华，男，1992年3月28日出生于福建省福安市，汉族，初中文化，务工，户籍地福安市，现住福安市。因涉嫌犯****罪，于2022年9月18日被福安市公安局刑事拘留，同年10月24日被取保候审。2023年10月24日经福安市人民检察院决定，由福安市公安局执行取保候审。</w:t>
      </w:r>
    </w:p>
    <w:p>
      <w:pPr>
        <w:jc w:val="left"/>
      </w:pPr>
      <w:r>
        <w:t>福安市人民检察院以安检刑诉〔2024〕32号起诉书指控被告人王某辉犯掩饰、隐瞒犯罪所得罪，被告人陈某华犯帮助信息网络犯罪活动罪和掩饰、隐瞒犯罪所得罪，于2024年1月17日向本院提起公诉。本院在适用速裁程序审理过程中，因出现不宜适用速裁程序的情形，于同年1月29日依法转为普通程序，依法组成合议庭，于同年3月13日公开开庭审理了本案。福安市人民检察院指派检察员杨筱雯出庭支持公诉，被告人王某辉、陈某华到庭参加诉讼。现已审理终结。</w:t>
      </w:r>
    </w:p>
    <w:p>
      <w:pPr>
        <w:jc w:val="left"/>
      </w:pPr>
      <w:r>
        <w:t>福安市人民检察院指控，（一）帮助信息网络犯罪活动罪。2020年10月至2021年1月间，被告人陈某华明知他人利用信息网络实施犯罪，仍将其名下的中国邮政储蓄银行卡（尾号1176）、中国工商银行卡（尾号7258）出售给“康哥”（身份不明）用于支付结算，非法获利人民币（币种下同）20000元。上述邮政储蓄银行卡有被用于信息网络违法犯罪，收取了董某叶被诈骗资金49000元，卡内资金流水共计1303382元。（二）掩饰、隐瞒犯罪所得罪。1.2021年10月至11月间，被告人王某辉为牟取利益，在上线的指示下，使用其注册的3个数字人民币账户及绑定的银行卡（中国银行数字人民币账户（ＩＤ尾号1515）、交通银行数字人民币账户（ＩＤ尾号0686）、邮政储蓄银行数字人民币账户（ＩＤ尾号0525））,通过提现、转账、买卖泰达币等手段为对方转移违法犯罪所得，非法获利人民币3万元。经审查，上述账户共计收取并转移了邱某兰、沈某、严某、陈某敏等人被诈骗款项共计336057元，资金流水共计1846741元。2.2021年9月至11月间，被告人陈某华在明知是转移违法犯罪所得的情况下，应被告人王某辉要求，使用其注册的2个数字人民币账户及绑定的银行卡（邮政储蓄银行数字人民币账户（ＩＤ尾号2455）、交通银行数字人民币账户（ＩＤ尾号0640）），根据被告人王某辉指示为对方转移违法犯罪所得。经审查，上述账户共计收取并转移了李某华、丁某芬、杨某伟等人被诈骗款项共计65088元，资金流水共计1113978元。2022年9月16日，被告人王某辉、陈某华在厦门市湖里区被抓获归案。案发后，被告人王某辉、陈某华分别退出违法所得30000元、20000元。</w:t>
      </w:r>
    </w:p>
    <w:p>
      <w:pPr>
        <w:jc w:val="left"/>
      </w:pPr>
      <w:r>
        <w:t>针对上述指控，公诉机关提供了相应证据，认为被告人王某辉明知是犯罪所得而予以转移，其行为应以掩饰、隐瞒犯罪所得罪追究其刑事责任；被告人陈某华明知他人利用信息网络实施犯罪，为其提供支付结算帮助，情节严重，又伙同他人明知是犯罪所得而予以转移，其行为应以帮助信息网络犯罪活动罪和掩饰、隐瞒犯罪所得罪数罪并罚追究被告人陈某华的刑事责任。掩饰、隐瞒犯罪所得罪中，被告人王某辉、陈某华在共同犯罪中均起次要作用，是从犯，应当减轻或从轻处罚。被告人王某辉、陈某华均自愿认罪并已签署认罪认罚具结书，建议适用速裁程序，可以依法从宽处理。建议对被告人王某辉判处有期徒刑二年三个月,并处罚金。建议对被告人陈某华以帮助信息网络犯罪活动罪判处拘役三个月，并处罚金；以掩饰、隐瞒犯罪所得罪判处有期徒刑一年,并处罚金。数罪并罚，执行有期徒刑一年,并处罚金。</w:t>
      </w:r>
    </w:p>
    <w:p>
      <w:pPr>
        <w:jc w:val="left"/>
      </w:pPr>
      <w:r>
        <w:t>被告人王某辉对指控事实、罪名及量刑建议没有异议且签字具结，在开庭审理过程中亦无异议。</w:t>
      </w:r>
    </w:p>
    <w:p>
      <w:pPr>
        <w:jc w:val="left"/>
      </w:pPr>
      <w:r>
        <w:t>被告人陈某华对指控事实、罪名及量刑建议没有异议且签字具结，在开庭审理过程中亦无异议。</w:t>
      </w:r>
    </w:p>
    <w:p>
      <w:pPr>
        <w:jc w:val="left"/>
      </w:pPr>
      <w:r>
        <w:t>经审理查明，（一）帮助信息网络犯罪活动罪</w:t>
      </w:r>
    </w:p>
    <w:p>
      <w:pPr>
        <w:jc w:val="left"/>
      </w:pPr>
      <w:r>
        <w:t>2020年10月至2021年1月间，被告人陈某华明知他人利用信息网络实施犯罪，仍将其名下的中国邮政储蓄银行卡（尾号1176）、中国工商银行卡（尾号7258）出售给“康哥”（身份不明）用于支付结算，非法获利人民币（币种下同）20000元。上述邮政储蓄银行卡有被用于信息网络违法犯罪，收取了董某叶被诈骗资金49000元，卡内资金流水共计1303382元。</w:t>
      </w:r>
    </w:p>
    <w:p>
      <w:pPr>
        <w:jc w:val="left"/>
      </w:pPr>
      <w:r>
        <w:t>（二）掩饰、隐瞒犯罪所得罪</w:t>
      </w:r>
    </w:p>
    <w:p>
      <w:pPr>
        <w:jc w:val="left"/>
      </w:pPr>
      <w:r>
        <w:t>1.2021年10月至11月间，被告人王某辉为牟取利益，在上线的指示下，使用其注册的3个数字人民币账户及绑定的银行卡（中国银行数字人民币账户（ＩＤ尾号1515）、交通银行数字人民币账户（ＩＤ尾号0686）、邮政储蓄银行数字人民币账户（ＩＤ尾号0525））,通过提现、转账、买卖泰达币等手段为对方转移违法犯罪所得，非法获利3万元。经审查，上述账户共计收取并转移了邱某兰、沈某、严某、陈某敏等人被诈骗款项共计336057元，资金流水共计1846741元。</w:t>
      </w:r>
    </w:p>
    <w:p>
      <w:pPr>
        <w:jc w:val="left"/>
      </w:pPr>
      <w:r>
        <w:t>2.2021年9月至11月间，被告人陈某华在明知是转移违法犯罪所得的情况下，应被告人王某辉要求，使用其注册的2个数字人民币账户及绑定的银行卡（邮政储蓄银行数字人民币账户（ＩＤ尾号2455）、交通银行数字人民币账户（ＩＤ尾号0640）），根据被告人王某辉指示为对方转移违法犯罪所得。经审查，上述账户共计收取并转移了李某华、丁某芬、杨某伟等人被诈骗款项共计65088元，资金流水共计1113978元。</w:t>
      </w:r>
    </w:p>
    <w:p>
      <w:pPr>
        <w:jc w:val="left"/>
      </w:pPr>
      <w:r>
        <w:t>2022年9月16日，被告人王某辉、陈某华在厦门市湖里区被抓获归案。案发后，被告人王某辉、陈某华分别退出违法所得30000元、20000元。</w:t>
      </w:r>
    </w:p>
    <w:p>
      <w:pPr>
        <w:jc w:val="left"/>
      </w:pPr>
      <w:r>
        <w:t>另查明，福安市公安局扣押了被告人王某辉手机3部、扣押陈某华手机2部及农村信用社社会保障卡1张、银行卡3张。</w:t>
      </w:r>
    </w:p>
    <w:p>
      <w:pPr>
        <w:jc w:val="left"/>
      </w:pPr>
      <w:r>
        <w:t>上述事实，有经庭审质证、确认的福安市公安局扣押的手机、银行卡等物证；福安市公安局出具的户籍证明、到案经过、违法犯罪经历查询情况表、工作记录表等；福安市公安局调取的协助冻结财产通知书、银行账户冻结说明材料、涉案银行卡及数字人民币账户的信息、交易流水记录、统计表格及被诈骗案受案登记表、立案决定书等书证；证人王某权、石某兴证言；被告人王某辉、陈某华供述和辩解；福安市公安局制作的搜查证、搜查笔录等；福安市公安局制作的电子数据检查工作记录、同步录音录像制作情况说明及光盘等视听资料、电子数据等证据证实，足以认定。</w:t>
      </w:r>
    </w:p>
    <w:p>
      <w:pPr>
        <w:jc w:val="left"/>
      </w:pPr>
      <w:r>
        <w:t>本院认为，被告人王某辉明知是犯罪所得而予以转移，其行为已构成掩饰、隐瞒犯罪所得罪。被告人陈某华明知他人利用信息网络实施犯罪，为其提供支付结算帮助，情节严重，又伙同他人明知是犯罪所得而予以转移，其行为已分别构成帮助信息网络犯罪活动罪和掩饰、隐瞒犯罪所得罪，予以数罪并罚。公诉机关指控罪名成立。在掩饰、隐瞒犯罪所得罪共同犯罪中，被告人王某辉、陈某华均起次要作用，均系从犯，对被告人王某辉应当减轻处罚，对被告人陈某华从轻处罚。被告人王某辉、陈某华到案后如实供述自己罪行，且签字具结认罪认罚，可从轻处罚。被告人王某辉、陈某华均已退出违法所得，可酌情从轻处罚。公诉机关的量刑建议适当。据此，依照《中华人民共和国刑法》第三百一十二条第一款、第二百八十七条之二第一款、第六十九条、第二十五条、第二十七条、第六十七条第三款、第六十四条及《中华人民共和国刑事诉讼法》第十五条、第二百零一条之规定，判决如下：</w:t>
      </w:r>
    </w:p>
    <w:p>
      <w:pPr>
        <w:jc w:val="left"/>
      </w:pPr>
      <w:r>
        <w:t>一、被告人王某辉犯掩饰、隐瞒犯罪所得罪，判处有期徒刑二年三个月,并处罚金人民币30000元。</w:t>
      </w:r>
    </w:p>
    <w:p>
      <w:pPr>
        <w:jc w:val="left"/>
      </w:pPr>
      <w:r>
        <w:t>（刑期从判决执行之日起计算。判决执行以前先行羁押的，羁押一日折抵刑期一日，2022年9月17日至10月24日折抵刑期38日。即自2024年3月13日起至2026年5月5日止。罚金应于本判决生效之日起三日内缴清。）</w:t>
      </w:r>
    </w:p>
    <w:p>
      <w:pPr>
        <w:jc w:val="left"/>
      </w:pPr>
      <w:r>
        <w:t>二、被告人陈某华犯帮助信息网络犯罪活动罪，判处拘役三个月，并处罚金人民币10000元；犯掩饰、隐瞒犯罪所得罪，判处有期徒刑一年,并处罚金人民币15000元。数罪并罚，决定执行有期徒刑一年,并处罚金人民币25000元。</w:t>
      </w:r>
    </w:p>
    <w:p>
      <w:pPr>
        <w:jc w:val="left"/>
      </w:pPr>
      <w:r>
        <w:t>（刑期从判决执行之日起计算。判决执行以前先行羁押的，羁押一日折抵刑期一日，2022年9月18日至10月24日折抵刑期37日。即自2024年3月13日起至2025年2月3日止。罚金应于本判决生效之日起三日内缴清。）</w:t>
      </w:r>
    </w:p>
    <w:p>
      <w:pPr>
        <w:jc w:val="left"/>
      </w:pPr>
      <w:r>
        <w:t>三、被告人陈某华向福安市公安局退出的违法所得人民币2万元，予以发还给被害人董某叶。被告人王某辉向福安市公安局退出的违法所得人民币3万元以及福安市公安局冻结的涉案被告人王某辉中国银行账户（6216********）余额13.93元，涉案被告人陈某华中国工商银行账户（6222********）余额4.02元,按各被害人涉案被骗金额的比例，予以返还各被害人。福安市公安局扣押的被告人王某辉苹果手机1部、被告人陈某华苹果手机1部及中国工商银行卡（尾号7258）1张,予以没收，上缴国库。福安市公安局扣押的被告人王某辉其余2部手机，发还给被告人王某辉；扣押的被告人陈某华其余1部手机，发还给被告人陈某华。扣押的被告人陈某华农村信用社社会保障卡1张、福建省某某信用社联合社银行卡（尾号8250）1张、中国农业银行卡（尾号6177）1张，由扣押机关依法处置。</w:t>
      </w:r>
    </w:p>
    <w:p>
      <w:pPr>
        <w:jc w:val="left"/>
      </w:pPr>
      <w:r>
        <w:t>本判决生效后（当事人提起上诉的，以上诉法院生效判决为准），负有履行义务的当事人应及时足额履行生效法律文书确定的义务。逾期未履行的，应自觉主动前往本院申报经常居住地及财产情况，并不得有转移、隐匿、毁损财产及高消费等妨害或逃避执行的行为。本条款即为执行通知暨财产报告条款，违反本条规定的，本案执行立案后，执行法院可按照法律文书载明的送达地址送达相关法律文书，并可依法对相关当事人采取列入失信名单、限制消费、罚款、拘留等强制措施，构成犯罪的，依法追究刑事责任。</w:t>
      </w:r>
    </w:p>
    <w:p>
      <w:pPr>
        <w:jc w:val="left"/>
      </w:pPr>
      <w:r>
        <w:t>如不服本判决，可在接到判决书的第二日起十日内，通过本院或者直接向宁德市中级人民法院提出上诉，书面上诉的，应当提交上诉状正本一份、副本三份。</w:t>
      </w:r>
    </w:p>
    <w:p>
      <w:pPr>
        <w:jc w:val="left"/>
      </w:pPr>
      <w:r>
        <w:t>审　判　长　　王梓安</w:t>
      </w:r>
    </w:p>
    <w:p>
      <w:pPr>
        <w:jc w:val="left"/>
      </w:pPr>
      <w:r>
        <w:t>人民陪审员　　林小阳</w:t>
      </w:r>
    </w:p>
    <w:p>
      <w:pPr>
        <w:jc w:val="left"/>
      </w:pPr>
      <w:r>
        <w:t>人民陪审员　　王　强</w:t>
      </w:r>
    </w:p>
    <w:p>
      <w:pPr>
        <w:jc w:val="left"/>
      </w:pPr>
      <w:r>
        <w:t>二〇二四年三月十三日</w:t>
      </w:r>
    </w:p>
    <w:p>
      <w:pPr>
        <w:jc w:val="left"/>
      </w:pPr>
      <w:r>
        <w:t>法官　助理　　陈　键</w:t>
      </w:r>
    </w:p>
    <w:p>
      <w:pPr>
        <w:jc w:val="left"/>
      </w:pPr>
      <w:r>
        <w:t>书　记　员　　王**芳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