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420"/>
        </w:tabs>
        <w:adjustRightInd w:val="0"/>
        <w:spacing w:line="400" w:lineRule="exact"/>
        <w:ind w:left="-476" w:leftChars="-170" w:right="-1019" w:rightChars="-364" w:firstLine="3962" w:firstLineChars="1100"/>
        <w:textAlignment w:val="baseline"/>
        <w:rPr>
          <w:rFonts w:ascii="宋体" w:hAnsi="宋体"/>
          <w:b/>
          <w:sz w:val="36"/>
          <w:szCs w:val="36"/>
        </w:rPr>
      </w:pPr>
      <w:r>
        <w:rPr>
          <w:rFonts w:hint="eastAsia" w:ascii="宋体" w:hAnsi="宋体"/>
          <w:b/>
          <w:sz w:val="36"/>
          <w:szCs w:val="36"/>
        </w:rPr>
        <w:t>说</w:t>
      </w:r>
      <w:r>
        <w:rPr>
          <w:rFonts w:ascii="宋体" w:hAnsi="宋体"/>
          <w:b/>
          <w:sz w:val="36"/>
          <w:szCs w:val="36"/>
        </w:rPr>
        <w:t xml:space="preserve">  </w:t>
      </w:r>
      <w:r>
        <w:rPr>
          <w:rFonts w:hint="eastAsia" w:ascii="宋体" w:hAnsi="宋体"/>
          <w:b/>
          <w:sz w:val="36"/>
          <w:szCs w:val="36"/>
        </w:rPr>
        <w:t>明</w:t>
      </w:r>
      <w:r>
        <w:rPr>
          <w:rFonts w:ascii="宋体" w:hAnsi="宋体"/>
          <w:b/>
          <w:sz w:val="36"/>
          <w:szCs w:val="36"/>
        </w:rPr>
        <w:t xml:space="preserve">  </w:t>
      </w:r>
      <w:r>
        <w:rPr>
          <w:rFonts w:hint="eastAsia" w:ascii="宋体" w:hAnsi="宋体"/>
          <w:b/>
          <w:sz w:val="36"/>
          <w:szCs w:val="36"/>
        </w:rPr>
        <w:t>书</w:t>
      </w:r>
    </w:p>
    <w:p>
      <w:pPr>
        <w:pStyle w:val="2"/>
        <w:widowControl w:val="0"/>
        <w:adjustRightInd w:val="0"/>
        <w:spacing w:line="480" w:lineRule="exact"/>
        <w:ind w:left="-476" w:leftChars="-170" w:right="-1019" w:rightChars="-364" w:firstLine="14" w:firstLineChars="6"/>
        <w:jc w:val="both"/>
        <w:textAlignment w:val="baseline"/>
        <w:rPr>
          <w:sz w:val="24"/>
          <w:szCs w:val="24"/>
        </w:rPr>
      </w:pPr>
      <w:r>
        <w:rPr>
          <w:rFonts w:hint="eastAsia"/>
          <w:sz w:val="24"/>
          <w:szCs w:val="24"/>
        </w:rPr>
        <w:t>━━━━━━━━━━━━━━━━━━━━━━━━━━━━━━━━━━━━━━━</w:t>
      </w:r>
    </w:p>
    <w:p>
      <w:pPr>
        <w:spacing w:line="480" w:lineRule="exact"/>
        <w:ind w:left="-476" w:leftChars="-170" w:right="-1019" w:rightChars="-364" w:firstLine="2240" w:firstLineChars="800"/>
        <w:textAlignment w:val="center"/>
        <w:rPr>
          <w:rFonts w:ascii="宋体" w:hAnsi="宋体"/>
          <w:szCs w:val="28"/>
        </w:rPr>
      </w:pPr>
    </w:p>
    <w:p>
      <w:pPr>
        <w:jc w:val="center"/>
      </w:pPr>
      <w:bookmarkStart w:id="0" w:name="OLE_LINK11"/>
      <w:r>
        <w:t>一种</w:t>
      </w:r>
      <w:r>
        <w:rPr>
          <w:rFonts w:hint="eastAsia"/>
          <w:lang w:eastAsia="zh-CN"/>
        </w:rPr>
        <w:t>测试</w:t>
      </w:r>
      <w:r>
        <w:rPr>
          <w:rFonts w:hint="eastAsia"/>
          <w:lang w:val="en-US" w:eastAsia="zh-CN"/>
        </w:rPr>
        <w:t>NAND FLASH 坏块标记管理的</w:t>
      </w:r>
      <w:r>
        <w:t>方法</w:t>
      </w:r>
    </w:p>
    <w:p>
      <w:pPr>
        <w:spacing w:line="480" w:lineRule="exact"/>
        <w:ind w:right="-1019" w:rightChars="-364" w:firstLine="0" w:firstLineChars="0"/>
        <w:jc w:val="center"/>
        <w:textAlignment w:val="center"/>
        <w:rPr>
          <w:rFonts w:hint="eastAsia" w:ascii="宋体" w:hAnsi="宋体" w:eastAsia="宋体"/>
          <w:szCs w:val="28"/>
          <w:lang w:eastAsia="zh-CN"/>
        </w:rPr>
      </w:pPr>
    </w:p>
    <w:bookmarkEnd w:id="0"/>
    <w:p>
      <w:pPr>
        <w:spacing w:line="480" w:lineRule="exact"/>
        <w:ind w:left="-476" w:leftChars="-170" w:right="-1019" w:rightChars="-364" w:firstLine="562"/>
        <w:textAlignment w:val="center"/>
        <w:rPr>
          <w:rFonts w:ascii="宋体" w:hAnsi="宋体"/>
          <w:b/>
          <w:bCs/>
          <w:szCs w:val="28"/>
        </w:rPr>
      </w:pPr>
      <w:r>
        <w:rPr>
          <w:rFonts w:ascii="宋体" w:hAnsi="宋体"/>
          <w:b/>
          <w:bCs/>
          <w:szCs w:val="28"/>
        </w:rPr>
        <w:t>技术领域</w:t>
      </w:r>
    </w:p>
    <w:p>
      <w:pPr>
        <w:spacing w:line="480" w:lineRule="exact"/>
        <w:ind w:left="0" w:leftChars="0" w:right="-1019" w:rightChars="-364" w:firstLine="420" w:firstLineChars="200"/>
        <w:textAlignment w:val="center"/>
        <w:rPr>
          <w:rFonts w:ascii="宋体" w:hAnsi="宋体" w:cs="Times New Roman"/>
          <w:sz w:val="21"/>
          <w:szCs w:val="21"/>
        </w:rPr>
      </w:pPr>
      <w:r>
        <w:rPr>
          <w:rFonts w:ascii="宋体" w:hAnsi="宋体" w:cs="Times New Roman"/>
          <w:sz w:val="21"/>
          <w:szCs w:val="21"/>
        </w:rPr>
        <w:t>本发明</w:t>
      </w:r>
      <w:r>
        <w:rPr>
          <w:rFonts w:hint="eastAsia" w:ascii="宋体" w:hAnsi="宋体" w:cs="Times New Roman"/>
          <w:sz w:val="21"/>
          <w:szCs w:val="21"/>
          <w:lang w:eastAsia="zh-CN"/>
        </w:rPr>
        <w:t>涉及</w:t>
      </w:r>
      <w:r>
        <w:rPr>
          <w:rFonts w:hint="eastAsia" w:ascii="宋体" w:hAnsi="宋体" w:cs="Times New Roman"/>
          <w:sz w:val="21"/>
          <w:szCs w:val="21"/>
          <w:lang w:val="en-US" w:eastAsia="zh-CN"/>
        </w:rPr>
        <w:t>NAND FLASH 设备使用管理领域，适用于通用NAND FLASH设备的坏块管理方法</w:t>
      </w:r>
      <w:r>
        <w:rPr>
          <w:rFonts w:ascii="宋体" w:hAnsi="宋体" w:cs="Times New Roman"/>
          <w:sz w:val="21"/>
          <w:szCs w:val="21"/>
        </w:rPr>
        <w:t>。</w:t>
      </w:r>
    </w:p>
    <w:p>
      <w:pPr>
        <w:spacing w:line="480" w:lineRule="exact"/>
        <w:ind w:right="-1019" w:rightChars="-364"/>
        <w:textAlignment w:val="center"/>
        <w:rPr>
          <w:rFonts w:hint="eastAsia"/>
          <w:lang w:val="en-US" w:eastAsia="zh-CN"/>
        </w:rPr>
      </w:pPr>
    </w:p>
    <w:p>
      <w:pPr>
        <w:spacing w:line="480" w:lineRule="exact"/>
        <w:ind w:left="-476" w:leftChars="-170" w:right="-1019" w:rightChars="-364" w:firstLine="562"/>
        <w:textAlignment w:val="center"/>
        <w:rPr>
          <w:rFonts w:ascii="宋体" w:hAnsi="宋体"/>
          <w:b/>
          <w:bCs/>
          <w:szCs w:val="28"/>
        </w:rPr>
      </w:pPr>
      <w:r>
        <w:rPr>
          <w:rFonts w:hint="eastAsia" w:ascii="宋体" w:hAnsi="宋体"/>
          <w:b/>
          <w:bCs/>
          <w:szCs w:val="28"/>
        </w:rPr>
        <w:t>背景技术</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随着电子技术和网络技术的高速发展，产生了越来越多的大容量存储设备需求，而其中一种主流的存储设备NAND FLASH也应运而生，其基于电荷存储的闪存存储技术，具有高密度、低成本和高速的读写速度，满足用户需求，但由于NAND FLASH生产制造阶段不可避免的生产缺陷产生的坏块以及使用过程中产生的坏块让存储器件存在不稳定性。因此，采用一种软件方法管理NAND FLASH 中存在的所有坏块。</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ECC：一种用于检测和纠正数据传输过程中出现错误的编码技术，通过添加特定的数据，校验并纠正传输过程前后数据。</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OOB：NAND FLASH中除主要数据存储区域之外的额外存储区域。</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PAGE：NAND FLASH 中的数据存储单位，读写的基本单位。</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BLOCK：NAND FLASH 中的数据存储单位，每个BLOCK包含n个PAGE，n通常为64。</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坏块表：一种用于管理NAND FLASH坏块信息的特殊数据，包括主表和镜像表。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p>
    <w:p>
      <w:pPr>
        <w:spacing w:line="480" w:lineRule="exact"/>
        <w:ind w:left="-476" w:leftChars="-170" w:right="-1019" w:rightChars="-364" w:firstLine="562"/>
        <w:textAlignment w:val="center"/>
        <w:rPr>
          <w:b/>
          <w:bCs/>
        </w:rPr>
      </w:pPr>
      <w:r>
        <w:rPr>
          <w:rFonts w:hint="eastAsia"/>
          <w:b/>
          <w:bCs/>
        </w:rPr>
        <w:t>发明内容</w:t>
      </w:r>
    </w:p>
    <w:p>
      <w:pPr>
        <w:spacing w:line="480" w:lineRule="exact"/>
        <w:ind w:right="-1019" w:rightChars="-364"/>
        <w:textAlignment w:val="center"/>
        <w:rPr>
          <w:rFonts w:hint="default" w:ascii="宋体" w:hAnsi="宋体" w:cs="Times New Roman"/>
          <w:sz w:val="21"/>
          <w:szCs w:val="21"/>
          <w:lang w:val="en-US" w:eastAsia="zh-CN"/>
        </w:rPr>
      </w:pPr>
      <w:r>
        <w:rPr>
          <w:rFonts w:hint="eastAsia" w:ascii="宋体" w:hAnsi="宋体" w:cs="Times New Roman"/>
          <w:sz w:val="21"/>
          <w:szCs w:val="21"/>
          <w:lang w:eastAsia="zh-CN"/>
        </w:rPr>
        <w:t>本发明提供一种</w:t>
      </w:r>
      <w:r>
        <w:rPr>
          <w:rFonts w:hint="eastAsia" w:ascii="宋体" w:hAnsi="宋体" w:cs="Times New Roman"/>
          <w:sz w:val="21"/>
          <w:szCs w:val="21"/>
          <w:lang w:val="en-US" w:eastAsia="zh-CN"/>
        </w:rPr>
        <w:t>NAND FLASH坏块管理方法，使用软件方法管理NAND FLASH出厂及使用过程中产生的坏块；下文中对NAND FLASH的描述均采用NAND替代。</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本发明方法步骤如下：</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步骤(1)在NAND 中规定开头或结尾的哪几个BLOCK用于存放坏块表，依次扫描这几个BLOCK。</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步骤(2)依次读取这几个BLOCK的第一个PAGE，比较PAGE的数据是否为主表的头部描述信息，若存在镜像表，则继续比较数据是否与镜像表的头部描述信息相同。</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步骤(3)若与主表或镜像表的头部描述信息相同，则说明当前NAND已存在坏块表，跳转至步骤(9)，否则继续执行。</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步骤(4)若主表和镜像表的头部描述信息都不同，则说明当前NAND不存在坏块表，需要根据FLASH出厂时的坏块标记生成坏块表。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步骤(5)扫描每个BLOCK第一个PAGE对应的OOB区域，OOB区域的前两个字节一般为</w:t>
      </w:r>
      <w:bookmarkStart w:id="1" w:name="_GoBack"/>
      <w:bookmarkEnd w:id="1"/>
      <w:r>
        <w:rPr>
          <w:rFonts w:hint="eastAsia" w:ascii="宋体" w:hAnsi="宋体" w:cs="Times New Roman"/>
          <w:sz w:val="21"/>
          <w:szCs w:val="21"/>
          <w:lang w:val="en-US" w:eastAsia="zh-CN"/>
        </w:rPr>
        <w:t>出厂时标记的坏块信息，若为坏块，则标记为非0xFF。</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步骤(6)若当前数据的前两个字节不为0xFF，则说明当前块为出厂时产生的坏块，需要进行坏块标记，向内存申请一片区域用于存放坏块描述信息，对当前块的好坏进行描述。依次扫描所有BLOCK。</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步骤(7)若规定的BLOCK中存在足够的好块，则同时存放主表和镜像表；若仅有一个好块，则存放主表，不存放镜像表，坏块表使用主表的信息；若无好块，驱动启动时扫描每个BLOCK的坏块标记，使用在内存中构建的坏块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步骤(8)根据步骤(7)所找到的BLOCK计算出其对应整个NAND的PAGE偏移，用于放置坏块表，跳转至步骤(11)。</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步骤(9)当前NAND存在坏块表，比较坏块表主表和镜像表的版本信息，若两表版本号相同则使用主表，否则使用版本号较大的表。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步骤(10)将坏块描述信息从坏块表所在的PAGE读到内存备用，更新主表和镜像表的版本号，并获取原坏块表所存在的PAGE地址。</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步骤(11)将坏块表的头部描述信息、版本号、保留字节、NAND的所有BLOCK数量、坏块描述信息、前面所有数据对应的CRC值按规则构建在内存中的一片区域内。</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步骤(12)擦除要写入坏块表所在的块，标记坏块表所在的块为坏块，避免用户破坏坏块表。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步骤(13)将内存中构建好的坏块表信息写入到计算出来的PAGE或原坏块表所存在的PAGE内，若存在镜像表，则在下一个好块中写入镜像表。</w:t>
      </w:r>
    </w:p>
    <w:p>
      <w:pPr>
        <w:rPr>
          <w:rFonts w:hint="eastAsia" w:ascii="宋体" w:hAnsi="宋体" w:cs="Times New Roman"/>
          <w:sz w:val="21"/>
          <w:szCs w:val="21"/>
          <w:lang w:eastAsia="zh-CN"/>
        </w:rPr>
      </w:pPr>
      <w:r>
        <w:rPr>
          <w:rFonts w:hint="eastAsia" w:ascii="宋体" w:hAnsi="宋体" w:cs="Times New Roman"/>
          <w:sz w:val="21"/>
          <w:szCs w:val="21"/>
          <w:lang w:eastAsia="zh-CN"/>
        </w:rPr>
        <w:br w:type="page"/>
      </w:r>
    </w:p>
    <w:p>
      <w:pPr>
        <w:spacing w:line="480" w:lineRule="exact"/>
        <w:ind w:left="0" w:leftChars="0" w:right="-1019" w:rightChars="-364" w:firstLine="0" w:firstLineChars="0"/>
        <w:textAlignment w:val="center"/>
        <w:rPr>
          <w:b/>
          <w:bCs/>
        </w:rPr>
      </w:pPr>
      <w:r>
        <w:rPr>
          <w:b/>
          <w:bCs/>
        </w:rPr>
        <w:t>附图说明</w:t>
      </w:r>
    </w:p>
    <w:p>
      <w:pPr>
        <w:spacing w:line="240" w:lineRule="auto"/>
        <w:ind w:right="-1019" w:rightChars="-364" w:firstLine="0" w:firstLineChars="0"/>
        <w:jc w:val="left"/>
        <w:textAlignment w:val="center"/>
        <w:rPr>
          <w:rFonts w:hint="eastAsia" w:eastAsia="宋体"/>
          <w:b/>
          <w:bCs/>
          <w:lang w:eastAsia="zh-CN"/>
        </w:rPr>
      </w:pPr>
      <w:r>
        <w:rPr>
          <w:rFonts w:hint="eastAsia" w:eastAsia="宋体"/>
          <w:b/>
          <w:bCs/>
          <w:lang w:eastAsia="zh-CN"/>
        </w:rPr>
        <w:drawing>
          <wp:inline distT="0" distB="0" distL="114300" distR="114300">
            <wp:extent cx="5269230" cy="7948295"/>
            <wp:effectExtent l="0" t="0" r="7620" b="14605"/>
            <wp:docPr id="2" name="图片 2" descr="选区_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139"/>
                    <pic:cNvPicPr>
                      <a:picLocks noChangeAspect="1"/>
                    </pic:cNvPicPr>
                  </pic:nvPicPr>
                  <pic:blipFill>
                    <a:blip r:embed="rId12"/>
                    <a:stretch>
                      <a:fillRect/>
                    </a:stretch>
                  </pic:blipFill>
                  <pic:spPr>
                    <a:xfrm>
                      <a:off x="0" y="0"/>
                      <a:ext cx="5269230" cy="7948295"/>
                    </a:xfrm>
                    <a:prstGeom prst="rect">
                      <a:avLst/>
                    </a:prstGeom>
                  </pic:spPr>
                </pic:pic>
              </a:graphicData>
            </a:graphic>
          </wp:inline>
        </w:drawing>
      </w:r>
    </w:p>
    <w:p>
      <w:pPr>
        <w:spacing w:line="240" w:lineRule="auto"/>
        <w:ind w:right="-1019" w:rightChars="-364" w:firstLine="0" w:firstLineChars="0"/>
        <w:textAlignment w:val="center"/>
        <w:rPr>
          <w:rFonts w:hint="eastAsia" w:eastAsia="宋体"/>
          <w:b/>
          <w:bCs/>
          <w:lang w:eastAsia="zh-CN"/>
        </w:rPr>
      </w:pPr>
    </w:p>
    <w:p>
      <w:pPr>
        <w:spacing w:line="480" w:lineRule="exact"/>
        <w:ind w:right="-1019" w:rightChars="-364" w:firstLine="0" w:firstLineChars="0"/>
        <w:textAlignment w:val="center"/>
        <w:rPr>
          <w:rFonts w:hint="eastAsia"/>
          <w:b/>
          <w:bCs/>
        </w:rPr>
      </w:pPr>
      <w:r>
        <w:rPr>
          <w:b/>
          <w:bCs/>
        </w:rPr>
        <w:t>具体实施方式</w:t>
      </w:r>
    </w:p>
    <w:p>
      <w:pPr>
        <w:keepNext w:val="0"/>
        <w:keepLines w:val="0"/>
        <w:pageBreakBefore w:val="0"/>
        <w:widowControl w:val="0"/>
        <w:kinsoku/>
        <w:wordWrap/>
        <w:overflowPunct/>
        <w:topLinePunct w:val="0"/>
        <w:autoSpaceDE/>
        <w:autoSpaceDN/>
        <w:bidi w:val="0"/>
        <w:adjustRightInd/>
        <w:snapToGrid/>
        <w:spacing w:line="360" w:lineRule="auto"/>
        <w:ind w:left="-560" w:leftChars="-200" w:right="-977" w:rightChars="-349" w:firstLine="480" w:firstLineChars="200"/>
        <w:textAlignment w:val="auto"/>
        <w:rPr>
          <w:rFonts w:hint="default" w:ascii="宋体" w:hAnsi="宋体" w:cs="Times New Roman"/>
          <w:color w:val="auto"/>
          <w:kern w:val="2"/>
          <w:sz w:val="24"/>
          <w:szCs w:val="24"/>
          <w:lang w:eastAsia="zh-CN"/>
        </w:rPr>
      </w:pPr>
      <w:r>
        <w:rPr>
          <w:rFonts w:hint="default" w:ascii="宋体" w:hAnsi="宋体" w:cs="Times New Roman"/>
          <w:color w:val="auto"/>
          <w:kern w:val="2"/>
          <w:sz w:val="24"/>
          <w:szCs w:val="24"/>
          <w:lang w:eastAsia="zh-CN"/>
        </w:rPr>
        <w:t>以下</w:t>
      </w:r>
      <w:r>
        <w:rPr>
          <w:rFonts w:hint="eastAsia" w:ascii="宋体" w:hAnsi="宋体" w:cs="Times New Roman"/>
          <w:color w:val="auto"/>
          <w:kern w:val="2"/>
          <w:sz w:val="24"/>
          <w:szCs w:val="24"/>
          <w:lang w:eastAsia="zh-CN"/>
        </w:rPr>
        <w:t>是一具体应用场景下的坏块管理方法说明</w:t>
      </w:r>
      <w:r>
        <w:rPr>
          <w:rFonts w:hint="default" w:ascii="宋体" w:hAnsi="宋体" w:cs="Times New Roman"/>
          <w:color w:val="auto"/>
          <w:kern w:val="2"/>
          <w:sz w:val="24"/>
          <w:szCs w:val="24"/>
          <w:lang w:eastAsia="zh-CN"/>
        </w:rPr>
        <w:t>。</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(1)选取NAND的最后4个BLOCK用于存放坏块表的主表和镜像表。依次从NAND的末尾向前读取每个BLOCK的第一个PAGE，若PAGE中的数据不是要放置的主表头部描述信息，则再重新读取一遍查看是否是镜像表的头部描述信息，若两者都不是，则需要创建坏块表。</w:t>
      </w:r>
    </w:p>
    <w:p>
      <w:pPr>
        <w:spacing w:line="480" w:lineRule="exact"/>
        <w:ind w:left="0" w:leftChars="0" w:right="-1019" w:rightChars="-364" w:firstLine="420" w:firstLineChars="200"/>
        <w:textAlignment w:val="center"/>
        <w:rPr>
          <w:rFonts w:hint="default" w:ascii="宋体" w:hAnsi="宋体" w:cs="Times New Roman"/>
          <w:sz w:val="21"/>
          <w:szCs w:val="21"/>
          <w:lang w:val="en-US" w:eastAsia="zh-CN"/>
        </w:rPr>
      </w:pPr>
      <w:r>
        <w:rPr>
          <w:rFonts w:hint="eastAsia" w:ascii="宋体" w:hAnsi="宋体" w:cs="Times New Roman"/>
          <w:sz w:val="21"/>
          <w:szCs w:val="21"/>
          <w:lang w:val="en-US" w:eastAsia="zh-CN"/>
        </w:rPr>
        <w:t>步骤(2)在内存中申请一片区域，用于存放坏块表，用2bit数据来描述一个BLOCK的好坏情况：其中11代表该块是好块，00代表是工厂坏块，01、10代表使用过程中产生的坏块。</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(3)读取第一个BLOCK中第一个PAGE的OOB区域。比较读取出来的前两个字节，若不全为0xFF，说明此BLOCK是坏块，用00标记该块的坏块描述信息到内存中；若为全0xFF，则说明此BLOCK是好块，用11标记该块的坏块描述信息到内存中。依次读取所有的BLOCK，并根据块的好坏来用2bit数据构建好坏块描述信息。</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(4)依次判断最后4个BLOCK中是否存在坏块，若其中有2个以上的块是好块，则这两个块用于存放主表和镜像表，其中最末尾的块用于存放主表，坏块表采用主表的信息；若其中只有一个块是好块，则此块用于存放主表，坏块表采用主表的信息；若无好块，则不存放主表和镜像表，使用内存中存放的坏块表信息，每次驱动启动时执行步骤(1)~步骤(3)来创建基于内存的坏块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步骤(5)根据BLOCK计算出来PAGE，此PAGE则用来存放主表，若镜像表存在，则另一个BLOCK计算出来的PAGE用于存放镜像表。</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(6)按规则依次构建主表的头部描述信息、版本号设置为1、保留一个字节、将整个NAND包含的BLOCK数量转换成16进制，依次存放高字节和低字节、步骤(3)构建好的坏块描述信息、根据前面所有数据计算出4字节的CRC数据。继续构建镜像表，除头部描述信息不同外，其余都与主表相同。</w:t>
      </w: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步骤(7)将构建好的主表和镜像表分别写入到两个不同BLOCK的第一个PAGE内。至此，坏块表构建完成。</w:t>
      </w:r>
    </w:p>
    <w:p>
      <w:pPr>
        <w:spacing w:line="480" w:lineRule="exact"/>
        <w:ind w:right="-1019" w:rightChars="-364"/>
        <w:textAlignment w:val="center"/>
        <w:rPr>
          <w:rFonts w:hint="default" w:ascii="宋体" w:hAnsi="宋体" w:cs="Times New Roman"/>
          <w:sz w:val="21"/>
          <w:szCs w:val="21"/>
          <w:lang w:val="en-US" w:eastAsia="zh-CN"/>
        </w:rPr>
      </w:pPr>
    </w:p>
    <w:p>
      <w:pPr>
        <w:spacing w:line="480" w:lineRule="exact"/>
        <w:ind w:left="0" w:leftChars="0" w:right="-1019" w:rightChars="-364" w:firstLine="420" w:firstLineChars="200"/>
        <w:textAlignment w:val="center"/>
        <w:rPr>
          <w:rFonts w:hint="eastAsia" w:ascii="宋体" w:hAnsi="宋体" w:cs="Times New Roman"/>
          <w:sz w:val="21"/>
          <w:szCs w:val="21"/>
          <w:lang w:val="en-US" w:eastAsia="zh-CN"/>
        </w:rPr>
      </w:pPr>
      <w:r>
        <w:rPr>
          <w:rFonts w:hint="eastAsia" w:ascii="宋体" w:hAnsi="宋体" w:cs="Times New Roman"/>
          <w:sz w:val="21"/>
          <w:szCs w:val="21"/>
          <w:lang w:val="en-US" w:eastAsia="zh-CN"/>
        </w:rPr>
        <w:t>上述实施例仅为本发明较佳的实施方式，应该理解，本领域技术人员可以设计出很多其他的修改和实施方式，凡在本发明的精神和原则之内所作的任何修改、等同替换和改进等，均应包含在本发明的保护范围之内。</w:t>
      </w:r>
    </w:p>
    <w:p>
      <w:pPr>
        <w:numPr>
          <w:ilvl w:val="0"/>
          <w:numId w:val="0"/>
        </w:numPr>
        <w:spacing w:line="480" w:lineRule="exact"/>
        <w:ind w:right="-1019" w:rightChars="-364"/>
        <w:textAlignment w:val="center"/>
        <w:rPr>
          <w:rFonts w:hint="default" w:eastAsia="宋体"/>
          <w:bCs/>
          <w:sz w:val="21"/>
          <w:szCs w:val="21"/>
          <w:lang w:val="en"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01"/>
    <w:family w:val="roman"/>
    <w:pitch w:val="default"/>
    <w:sig w:usb0="00000000" w:usb1="00000000" w:usb2="00000009" w:usb3="00000000" w:csb0="400001FF" w:csb1="FFFF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610F6"/>
    <w:rsid w:val="00010BB3"/>
    <w:rsid w:val="00023E92"/>
    <w:rsid w:val="000750FE"/>
    <w:rsid w:val="000A0728"/>
    <w:rsid w:val="000A16BA"/>
    <w:rsid w:val="000A2960"/>
    <w:rsid w:val="000B15F7"/>
    <w:rsid w:val="001111AC"/>
    <w:rsid w:val="00173946"/>
    <w:rsid w:val="00190E48"/>
    <w:rsid w:val="001D3AC2"/>
    <w:rsid w:val="001E351C"/>
    <w:rsid w:val="00254F80"/>
    <w:rsid w:val="002649D8"/>
    <w:rsid w:val="00277E6F"/>
    <w:rsid w:val="00283B4C"/>
    <w:rsid w:val="002A2B43"/>
    <w:rsid w:val="00315D0B"/>
    <w:rsid w:val="003266CA"/>
    <w:rsid w:val="00402CB6"/>
    <w:rsid w:val="00453284"/>
    <w:rsid w:val="00457E83"/>
    <w:rsid w:val="004B56EB"/>
    <w:rsid w:val="004C42BD"/>
    <w:rsid w:val="004F0767"/>
    <w:rsid w:val="005221F3"/>
    <w:rsid w:val="005431BA"/>
    <w:rsid w:val="00557D0C"/>
    <w:rsid w:val="00561613"/>
    <w:rsid w:val="00577349"/>
    <w:rsid w:val="005D01BF"/>
    <w:rsid w:val="00606CAF"/>
    <w:rsid w:val="006109A7"/>
    <w:rsid w:val="006374C3"/>
    <w:rsid w:val="0064039B"/>
    <w:rsid w:val="006D5ED9"/>
    <w:rsid w:val="00712CB8"/>
    <w:rsid w:val="007413AF"/>
    <w:rsid w:val="00741F78"/>
    <w:rsid w:val="007833C0"/>
    <w:rsid w:val="00805456"/>
    <w:rsid w:val="00883804"/>
    <w:rsid w:val="00895ABF"/>
    <w:rsid w:val="008A077C"/>
    <w:rsid w:val="00901BD3"/>
    <w:rsid w:val="00922C58"/>
    <w:rsid w:val="00951864"/>
    <w:rsid w:val="009649ED"/>
    <w:rsid w:val="009F72C0"/>
    <w:rsid w:val="00AB4565"/>
    <w:rsid w:val="00AD12FA"/>
    <w:rsid w:val="00AE718E"/>
    <w:rsid w:val="00B30710"/>
    <w:rsid w:val="00B35366"/>
    <w:rsid w:val="00B423E6"/>
    <w:rsid w:val="00B7311E"/>
    <w:rsid w:val="00B85DB5"/>
    <w:rsid w:val="00BD3512"/>
    <w:rsid w:val="00C41A3F"/>
    <w:rsid w:val="00C92496"/>
    <w:rsid w:val="00CD09F5"/>
    <w:rsid w:val="00D53C0B"/>
    <w:rsid w:val="00D87C76"/>
    <w:rsid w:val="00DB5374"/>
    <w:rsid w:val="00E0056C"/>
    <w:rsid w:val="00E31931"/>
    <w:rsid w:val="00E37C0F"/>
    <w:rsid w:val="00E726E0"/>
    <w:rsid w:val="00E86ED5"/>
    <w:rsid w:val="00FC4BB5"/>
    <w:rsid w:val="0413401D"/>
    <w:rsid w:val="04A3995E"/>
    <w:rsid w:val="0635E1A4"/>
    <w:rsid w:val="069B1455"/>
    <w:rsid w:val="07AA17FD"/>
    <w:rsid w:val="07B3040B"/>
    <w:rsid w:val="07E41023"/>
    <w:rsid w:val="07F44ED0"/>
    <w:rsid w:val="08C13701"/>
    <w:rsid w:val="08CD060F"/>
    <w:rsid w:val="09031D58"/>
    <w:rsid w:val="09D7A735"/>
    <w:rsid w:val="0AAE708B"/>
    <w:rsid w:val="0B432F62"/>
    <w:rsid w:val="0D76D078"/>
    <w:rsid w:val="0DE54CA8"/>
    <w:rsid w:val="0E656DDF"/>
    <w:rsid w:val="0F1702E5"/>
    <w:rsid w:val="0F2E0EBA"/>
    <w:rsid w:val="10B54641"/>
    <w:rsid w:val="11A200E7"/>
    <w:rsid w:val="12E0724A"/>
    <w:rsid w:val="13E5E135"/>
    <w:rsid w:val="13F533F7"/>
    <w:rsid w:val="15866151"/>
    <w:rsid w:val="15FBC62C"/>
    <w:rsid w:val="163FB819"/>
    <w:rsid w:val="165C1F15"/>
    <w:rsid w:val="16C2148F"/>
    <w:rsid w:val="171D4B5D"/>
    <w:rsid w:val="176D70B1"/>
    <w:rsid w:val="178371AD"/>
    <w:rsid w:val="17FE8F72"/>
    <w:rsid w:val="19EDD418"/>
    <w:rsid w:val="1AF6274A"/>
    <w:rsid w:val="1AFB0AA4"/>
    <w:rsid w:val="1B2F709E"/>
    <w:rsid w:val="1BE5E015"/>
    <w:rsid w:val="1BF7A6CE"/>
    <w:rsid w:val="1BFCC926"/>
    <w:rsid w:val="1BFF37C0"/>
    <w:rsid w:val="1C768915"/>
    <w:rsid w:val="1CF9FC6B"/>
    <w:rsid w:val="1D42609B"/>
    <w:rsid w:val="1DB6C40E"/>
    <w:rsid w:val="1DCB7402"/>
    <w:rsid w:val="1DFF0FD8"/>
    <w:rsid w:val="1DFFA26D"/>
    <w:rsid w:val="1EEF47A0"/>
    <w:rsid w:val="1EFF09AD"/>
    <w:rsid w:val="1F71C05C"/>
    <w:rsid w:val="1FAF55A3"/>
    <w:rsid w:val="20FE2B6F"/>
    <w:rsid w:val="21077F60"/>
    <w:rsid w:val="228C7146"/>
    <w:rsid w:val="23762FFC"/>
    <w:rsid w:val="23A7D18F"/>
    <w:rsid w:val="23B787DA"/>
    <w:rsid w:val="23EF39CE"/>
    <w:rsid w:val="24FFDBC3"/>
    <w:rsid w:val="253FAD85"/>
    <w:rsid w:val="2671080E"/>
    <w:rsid w:val="26B599B7"/>
    <w:rsid w:val="26FAA1FF"/>
    <w:rsid w:val="26FE0E26"/>
    <w:rsid w:val="27FDA63B"/>
    <w:rsid w:val="27FFB5CD"/>
    <w:rsid w:val="282E1564"/>
    <w:rsid w:val="29968657"/>
    <w:rsid w:val="2A255259"/>
    <w:rsid w:val="2AFBE7D3"/>
    <w:rsid w:val="2B5F43F6"/>
    <w:rsid w:val="2C7D68BA"/>
    <w:rsid w:val="2CFF58D3"/>
    <w:rsid w:val="2D6D5F41"/>
    <w:rsid w:val="2D7F35A6"/>
    <w:rsid w:val="2DA64DDA"/>
    <w:rsid w:val="2DFFE8C1"/>
    <w:rsid w:val="2EE75CA4"/>
    <w:rsid w:val="2EEF07B4"/>
    <w:rsid w:val="2F6BE067"/>
    <w:rsid w:val="2FAF6AC4"/>
    <w:rsid w:val="2FBD1805"/>
    <w:rsid w:val="2FDB20B5"/>
    <w:rsid w:val="2FF640AC"/>
    <w:rsid w:val="2FF75DEF"/>
    <w:rsid w:val="2FFDAC80"/>
    <w:rsid w:val="30EF5E3E"/>
    <w:rsid w:val="31433F5C"/>
    <w:rsid w:val="315EECEB"/>
    <w:rsid w:val="33935AF3"/>
    <w:rsid w:val="35B58A19"/>
    <w:rsid w:val="361E4968"/>
    <w:rsid w:val="36376FAB"/>
    <w:rsid w:val="369FAAD7"/>
    <w:rsid w:val="36F9A9E6"/>
    <w:rsid w:val="36FFBFB0"/>
    <w:rsid w:val="375F07C3"/>
    <w:rsid w:val="37996BB1"/>
    <w:rsid w:val="379A97B3"/>
    <w:rsid w:val="37CAD1ED"/>
    <w:rsid w:val="37D764F6"/>
    <w:rsid w:val="37EBE5EC"/>
    <w:rsid w:val="37EF05F1"/>
    <w:rsid w:val="37F72FB0"/>
    <w:rsid w:val="37F928A8"/>
    <w:rsid w:val="37F95EAD"/>
    <w:rsid w:val="37FC9498"/>
    <w:rsid w:val="37FE2463"/>
    <w:rsid w:val="37FE5A4A"/>
    <w:rsid w:val="37FFD071"/>
    <w:rsid w:val="385E21B7"/>
    <w:rsid w:val="385E337C"/>
    <w:rsid w:val="39DA26B5"/>
    <w:rsid w:val="39DBA351"/>
    <w:rsid w:val="39F5F7B0"/>
    <w:rsid w:val="39FF83EF"/>
    <w:rsid w:val="3ADCE415"/>
    <w:rsid w:val="3AFFECD0"/>
    <w:rsid w:val="3B076B03"/>
    <w:rsid w:val="3BBDCD86"/>
    <w:rsid w:val="3BFCBE89"/>
    <w:rsid w:val="3BFF5722"/>
    <w:rsid w:val="3CD7E169"/>
    <w:rsid w:val="3CEF1BA5"/>
    <w:rsid w:val="3D1FF8BE"/>
    <w:rsid w:val="3D5610F6"/>
    <w:rsid w:val="3D6FB964"/>
    <w:rsid w:val="3D9FCAA0"/>
    <w:rsid w:val="3DCFB71F"/>
    <w:rsid w:val="3DEFA2C7"/>
    <w:rsid w:val="3DF73713"/>
    <w:rsid w:val="3DF7B17B"/>
    <w:rsid w:val="3E3F5E4A"/>
    <w:rsid w:val="3E5F803E"/>
    <w:rsid w:val="3E7D1C3A"/>
    <w:rsid w:val="3E7EBD4A"/>
    <w:rsid w:val="3E7EE3F1"/>
    <w:rsid w:val="3EB31A9D"/>
    <w:rsid w:val="3EB3245E"/>
    <w:rsid w:val="3ECD77BE"/>
    <w:rsid w:val="3ED8C2BA"/>
    <w:rsid w:val="3EE3E7CD"/>
    <w:rsid w:val="3EF7AC45"/>
    <w:rsid w:val="3EFBB8C6"/>
    <w:rsid w:val="3F3BEF2B"/>
    <w:rsid w:val="3F5210CD"/>
    <w:rsid w:val="3F5E7B73"/>
    <w:rsid w:val="3F5FDCB9"/>
    <w:rsid w:val="3F7C740C"/>
    <w:rsid w:val="3F7F03EC"/>
    <w:rsid w:val="3F7FDAFE"/>
    <w:rsid w:val="3F8F46ED"/>
    <w:rsid w:val="3FBB9734"/>
    <w:rsid w:val="3FBE5D23"/>
    <w:rsid w:val="3FDB23B5"/>
    <w:rsid w:val="3FE6F9DB"/>
    <w:rsid w:val="3FF50EF9"/>
    <w:rsid w:val="3FF64F56"/>
    <w:rsid w:val="3FF7AE8B"/>
    <w:rsid w:val="3FFC910D"/>
    <w:rsid w:val="3FFF6B85"/>
    <w:rsid w:val="40974F23"/>
    <w:rsid w:val="40DB0E0D"/>
    <w:rsid w:val="436369BB"/>
    <w:rsid w:val="45A7A087"/>
    <w:rsid w:val="45C14677"/>
    <w:rsid w:val="46556E6F"/>
    <w:rsid w:val="46BE7FAE"/>
    <w:rsid w:val="46C78E0C"/>
    <w:rsid w:val="46FEF8F9"/>
    <w:rsid w:val="47A78715"/>
    <w:rsid w:val="47CFF9BE"/>
    <w:rsid w:val="47FB4AC7"/>
    <w:rsid w:val="495F3EEB"/>
    <w:rsid w:val="4A621064"/>
    <w:rsid w:val="4AFBCE88"/>
    <w:rsid w:val="4AFFCFD0"/>
    <w:rsid w:val="4B7F78F3"/>
    <w:rsid w:val="4BE98C17"/>
    <w:rsid w:val="4BF0466E"/>
    <w:rsid w:val="4CFF44B4"/>
    <w:rsid w:val="4D2F30BA"/>
    <w:rsid w:val="4D3DCAA4"/>
    <w:rsid w:val="4DA944E9"/>
    <w:rsid w:val="4E7C816B"/>
    <w:rsid w:val="4EB7B362"/>
    <w:rsid w:val="4ECE0FDB"/>
    <w:rsid w:val="4EFB19A2"/>
    <w:rsid w:val="4F8B3FFF"/>
    <w:rsid w:val="4FD3B0F8"/>
    <w:rsid w:val="4FD6DE50"/>
    <w:rsid w:val="4FDEA058"/>
    <w:rsid w:val="4FF80F0F"/>
    <w:rsid w:val="4FF96DB9"/>
    <w:rsid w:val="4FFF7CDF"/>
    <w:rsid w:val="4FFFE1BD"/>
    <w:rsid w:val="519CBC17"/>
    <w:rsid w:val="519FC572"/>
    <w:rsid w:val="51FED7AB"/>
    <w:rsid w:val="52DF96BD"/>
    <w:rsid w:val="535D188B"/>
    <w:rsid w:val="539F3531"/>
    <w:rsid w:val="53FEA9AF"/>
    <w:rsid w:val="53FF2E53"/>
    <w:rsid w:val="53FFBD4E"/>
    <w:rsid w:val="54C85099"/>
    <w:rsid w:val="55AF1764"/>
    <w:rsid w:val="55E328FF"/>
    <w:rsid w:val="55FF15B5"/>
    <w:rsid w:val="56BF6EFA"/>
    <w:rsid w:val="56FE6CA1"/>
    <w:rsid w:val="57703CAE"/>
    <w:rsid w:val="57EF0EF5"/>
    <w:rsid w:val="57F6D486"/>
    <w:rsid w:val="57F6F6DA"/>
    <w:rsid w:val="57FAC8E7"/>
    <w:rsid w:val="57FDA58B"/>
    <w:rsid w:val="57FF8B98"/>
    <w:rsid w:val="58D5EBA7"/>
    <w:rsid w:val="59840A45"/>
    <w:rsid w:val="599FC9C1"/>
    <w:rsid w:val="59FED298"/>
    <w:rsid w:val="59FF515E"/>
    <w:rsid w:val="5A39598D"/>
    <w:rsid w:val="5AA74A44"/>
    <w:rsid w:val="5AFF674F"/>
    <w:rsid w:val="5AFFAB60"/>
    <w:rsid w:val="5B777EF8"/>
    <w:rsid w:val="5B7F52E6"/>
    <w:rsid w:val="5BB97856"/>
    <w:rsid w:val="5BD462C2"/>
    <w:rsid w:val="5BDF5253"/>
    <w:rsid w:val="5BE75F26"/>
    <w:rsid w:val="5BFFC5D7"/>
    <w:rsid w:val="5BFFEF63"/>
    <w:rsid w:val="5CF43133"/>
    <w:rsid w:val="5D7D240D"/>
    <w:rsid w:val="5D7EA438"/>
    <w:rsid w:val="5DF7D1EA"/>
    <w:rsid w:val="5DFFCD07"/>
    <w:rsid w:val="5E001C4C"/>
    <w:rsid w:val="5E5BBB41"/>
    <w:rsid w:val="5E637E29"/>
    <w:rsid w:val="5EABF4B9"/>
    <w:rsid w:val="5EF5D6CC"/>
    <w:rsid w:val="5EFA7CCD"/>
    <w:rsid w:val="5EFF1240"/>
    <w:rsid w:val="5F3F3331"/>
    <w:rsid w:val="5F5B11F2"/>
    <w:rsid w:val="5F5FC3B0"/>
    <w:rsid w:val="5F6F1A20"/>
    <w:rsid w:val="5F771554"/>
    <w:rsid w:val="5F9F2363"/>
    <w:rsid w:val="5F9FCF70"/>
    <w:rsid w:val="5FB44E11"/>
    <w:rsid w:val="5FBE605D"/>
    <w:rsid w:val="5FBEA29E"/>
    <w:rsid w:val="5FBF6E17"/>
    <w:rsid w:val="5FD725C3"/>
    <w:rsid w:val="5FDF9EA8"/>
    <w:rsid w:val="5FE98C26"/>
    <w:rsid w:val="5FFBAF9C"/>
    <w:rsid w:val="5FFD2960"/>
    <w:rsid w:val="5FFD7CA4"/>
    <w:rsid w:val="5FFE89EA"/>
    <w:rsid w:val="5FFF80A4"/>
    <w:rsid w:val="615FE7C4"/>
    <w:rsid w:val="61F77B2D"/>
    <w:rsid w:val="62D8C973"/>
    <w:rsid w:val="6376B345"/>
    <w:rsid w:val="6377C811"/>
    <w:rsid w:val="63BFD95A"/>
    <w:rsid w:val="63BFEFC4"/>
    <w:rsid w:val="63D99D16"/>
    <w:rsid w:val="63EF92CE"/>
    <w:rsid w:val="63FA0ECC"/>
    <w:rsid w:val="63FBF39A"/>
    <w:rsid w:val="64EB6D5E"/>
    <w:rsid w:val="64FF0119"/>
    <w:rsid w:val="65BBD132"/>
    <w:rsid w:val="662566B3"/>
    <w:rsid w:val="673EDC22"/>
    <w:rsid w:val="6775374F"/>
    <w:rsid w:val="677B3FF1"/>
    <w:rsid w:val="677F7370"/>
    <w:rsid w:val="677FC794"/>
    <w:rsid w:val="6799C150"/>
    <w:rsid w:val="67B543AC"/>
    <w:rsid w:val="67BB11CD"/>
    <w:rsid w:val="67BFA3A9"/>
    <w:rsid w:val="67D6770F"/>
    <w:rsid w:val="67FB9B29"/>
    <w:rsid w:val="67FDE3AA"/>
    <w:rsid w:val="68431346"/>
    <w:rsid w:val="696857EC"/>
    <w:rsid w:val="69911691"/>
    <w:rsid w:val="69DE3C0B"/>
    <w:rsid w:val="6A0DE5EA"/>
    <w:rsid w:val="6A7EE30F"/>
    <w:rsid w:val="6AB9B007"/>
    <w:rsid w:val="6AD7B9B5"/>
    <w:rsid w:val="6AF7F35F"/>
    <w:rsid w:val="6AFF587A"/>
    <w:rsid w:val="6B0EC301"/>
    <w:rsid w:val="6B3EFDC5"/>
    <w:rsid w:val="6BBF3918"/>
    <w:rsid w:val="6BDD50F6"/>
    <w:rsid w:val="6BEC8BE2"/>
    <w:rsid w:val="6BFA8E8B"/>
    <w:rsid w:val="6BFF463A"/>
    <w:rsid w:val="6C7F6752"/>
    <w:rsid w:val="6CBFDDA5"/>
    <w:rsid w:val="6CCD2BF4"/>
    <w:rsid w:val="6CDF33D1"/>
    <w:rsid w:val="6CFB6F9B"/>
    <w:rsid w:val="6D535020"/>
    <w:rsid w:val="6D6B8404"/>
    <w:rsid w:val="6D7B3520"/>
    <w:rsid w:val="6D7C95AD"/>
    <w:rsid w:val="6D7E789F"/>
    <w:rsid w:val="6D9F2A3D"/>
    <w:rsid w:val="6DF5078D"/>
    <w:rsid w:val="6DFD67B1"/>
    <w:rsid w:val="6DFE156C"/>
    <w:rsid w:val="6E35B490"/>
    <w:rsid w:val="6E5D2BD4"/>
    <w:rsid w:val="6E7FAEDA"/>
    <w:rsid w:val="6EBF6E88"/>
    <w:rsid w:val="6ED53DB0"/>
    <w:rsid w:val="6EDD7F57"/>
    <w:rsid w:val="6EDEA506"/>
    <w:rsid w:val="6EFF07B8"/>
    <w:rsid w:val="6F176496"/>
    <w:rsid w:val="6F3B4B46"/>
    <w:rsid w:val="6F5B29B3"/>
    <w:rsid w:val="6F6D3973"/>
    <w:rsid w:val="6F73CB3F"/>
    <w:rsid w:val="6F7F2F25"/>
    <w:rsid w:val="6F7F6614"/>
    <w:rsid w:val="6F7FCAC4"/>
    <w:rsid w:val="6F93982A"/>
    <w:rsid w:val="6FB48B2E"/>
    <w:rsid w:val="6FBB27F8"/>
    <w:rsid w:val="6FBF0349"/>
    <w:rsid w:val="6FCD0570"/>
    <w:rsid w:val="6FD72104"/>
    <w:rsid w:val="6FDB700B"/>
    <w:rsid w:val="6FDF1B02"/>
    <w:rsid w:val="6FE75E83"/>
    <w:rsid w:val="6FE7E047"/>
    <w:rsid w:val="6FEE97A0"/>
    <w:rsid w:val="6FF18B9F"/>
    <w:rsid w:val="6FF50AD1"/>
    <w:rsid w:val="6FFB1BDA"/>
    <w:rsid w:val="6FFB1F2A"/>
    <w:rsid w:val="6FFB7871"/>
    <w:rsid w:val="6FFD639D"/>
    <w:rsid w:val="6FFE71AF"/>
    <w:rsid w:val="6FFF2641"/>
    <w:rsid w:val="6FFF3B04"/>
    <w:rsid w:val="6FFF40C3"/>
    <w:rsid w:val="6FFF438D"/>
    <w:rsid w:val="6FFF473B"/>
    <w:rsid w:val="6FFF68A6"/>
    <w:rsid w:val="6FFF8512"/>
    <w:rsid w:val="70ADBC58"/>
    <w:rsid w:val="70BF5DAB"/>
    <w:rsid w:val="713DBF16"/>
    <w:rsid w:val="71F78E5C"/>
    <w:rsid w:val="72BF59DE"/>
    <w:rsid w:val="72EE4E2A"/>
    <w:rsid w:val="734F8CDF"/>
    <w:rsid w:val="735D852F"/>
    <w:rsid w:val="737707AF"/>
    <w:rsid w:val="73B3B63F"/>
    <w:rsid w:val="73DF8E06"/>
    <w:rsid w:val="73E57AB9"/>
    <w:rsid w:val="73EFA561"/>
    <w:rsid w:val="73F68A9F"/>
    <w:rsid w:val="73FBA399"/>
    <w:rsid w:val="73FBC74D"/>
    <w:rsid w:val="73FF4CDD"/>
    <w:rsid w:val="746DE1A9"/>
    <w:rsid w:val="746F389E"/>
    <w:rsid w:val="74AF560F"/>
    <w:rsid w:val="74DD0E3C"/>
    <w:rsid w:val="74F49EB4"/>
    <w:rsid w:val="74FBBB43"/>
    <w:rsid w:val="74FF8305"/>
    <w:rsid w:val="75760C4C"/>
    <w:rsid w:val="757D8599"/>
    <w:rsid w:val="757DE146"/>
    <w:rsid w:val="75916E71"/>
    <w:rsid w:val="75BD33E1"/>
    <w:rsid w:val="75ED5D32"/>
    <w:rsid w:val="763BE90C"/>
    <w:rsid w:val="7677B0B1"/>
    <w:rsid w:val="76BF7B4E"/>
    <w:rsid w:val="76F609B2"/>
    <w:rsid w:val="76F71B85"/>
    <w:rsid w:val="76FE1C81"/>
    <w:rsid w:val="76FFA82E"/>
    <w:rsid w:val="775FA5F5"/>
    <w:rsid w:val="776FCEED"/>
    <w:rsid w:val="77731D0B"/>
    <w:rsid w:val="77770454"/>
    <w:rsid w:val="7779361F"/>
    <w:rsid w:val="777A2F5B"/>
    <w:rsid w:val="777E8CB7"/>
    <w:rsid w:val="777F3FDD"/>
    <w:rsid w:val="77BF9B62"/>
    <w:rsid w:val="77CDFF46"/>
    <w:rsid w:val="77DF2470"/>
    <w:rsid w:val="77DFFA3C"/>
    <w:rsid w:val="77ED5896"/>
    <w:rsid w:val="77EFB2B3"/>
    <w:rsid w:val="77F74095"/>
    <w:rsid w:val="77FB3766"/>
    <w:rsid w:val="77FDA7FC"/>
    <w:rsid w:val="77FF1C8A"/>
    <w:rsid w:val="77FFE4E8"/>
    <w:rsid w:val="78762E43"/>
    <w:rsid w:val="7877A102"/>
    <w:rsid w:val="78FE481A"/>
    <w:rsid w:val="7957C479"/>
    <w:rsid w:val="7965135F"/>
    <w:rsid w:val="79BC49F9"/>
    <w:rsid w:val="79DA1AB8"/>
    <w:rsid w:val="79EFA219"/>
    <w:rsid w:val="79EFCC03"/>
    <w:rsid w:val="79FF3CD6"/>
    <w:rsid w:val="7ABEAAD1"/>
    <w:rsid w:val="7AFF7029"/>
    <w:rsid w:val="7B0F762C"/>
    <w:rsid w:val="7B3F7B69"/>
    <w:rsid w:val="7B6FE360"/>
    <w:rsid w:val="7B720E75"/>
    <w:rsid w:val="7B736DC0"/>
    <w:rsid w:val="7B7A6CB2"/>
    <w:rsid w:val="7B7DD2AF"/>
    <w:rsid w:val="7B7EE8B3"/>
    <w:rsid w:val="7B9716F5"/>
    <w:rsid w:val="7B99722C"/>
    <w:rsid w:val="7BBBC5A5"/>
    <w:rsid w:val="7BBD0E28"/>
    <w:rsid w:val="7BEAD269"/>
    <w:rsid w:val="7BED53D0"/>
    <w:rsid w:val="7BEE1777"/>
    <w:rsid w:val="7BEF6B3D"/>
    <w:rsid w:val="7BF91B1A"/>
    <w:rsid w:val="7BFE552D"/>
    <w:rsid w:val="7BFEBAA6"/>
    <w:rsid w:val="7BFEC995"/>
    <w:rsid w:val="7BFECB54"/>
    <w:rsid w:val="7BFF994B"/>
    <w:rsid w:val="7BFFAB7C"/>
    <w:rsid w:val="7CA3E458"/>
    <w:rsid w:val="7CD3F625"/>
    <w:rsid w:val="7CDE0137"/>
    <w:rsid w:val="7CDE0562"/>
    <w:rsid w:val="7CF75B7B"/>
    <w:rsid w:val="7CFE0AB3"/>
    <w:rsid w:val="7CFF8599"/>
    <w:rsid w:val="7D1788B8"/>
    <w:rsid w:val="7D5BD9E3"/>
    <w:rsid w:val="7D610D3E"/>
    <w:rsid w:val="7D6B26EB"/>
    <w:rsid w:val="7D6D8078"/>
    <w:rsid w:val="7D6E2E0A"/>
    <w:rsid w:val="7D7B2E33"/>
    <w:rsid w:val="7D7D2278"/>
    <w:rsid w:val="7D7F1F48"/>
    <w:rsid w:val="7D7F7043"/>
    <w:rsid w:val="7DBBE65A"/>
    <w:rsid w:val="7DBE7A3C"/>
    <w:rsid w:val="7DBF98E0"/>
    <w:rsid w:val="7DEB9552"/>
    <w:rsid w:val="7DFDDEAA"/>
    <w:rsid w:val="7DFE50C7"/>
    <w:rsid w:val="7DFF3BA7"/>
    <w:rsid w:val="7DFFD5D2"/>
    <w:rsid w:val="7E0F7DBB"/>
    <w:rsid w:val="7E3FAEF2"/>
    <w:rsid w:val="7E4BD9D6"/>
    <w:rsid w:val="7E6604A5"/>
    <w:rsid w:val="7E8DF228"/>
    <w:rsid w:val="7EAFDA16"/>
    <w:rsid w:val="7EB7274F"/>
    <w:rsid w:val="7EB7E1C7"/>
    <w:rsid w:val="7ECB0506"/>
    <w:rsid w:val="7EDF2CC1"/>
    <w:rsid w:val="7EDF6692"/>
    <w:rsid w:val="7EDFB30F"/>
    <w:rsid w:val="7EE7B125"/>
    <w:rsid w:val="7EEBA858"/>
    <w:rsid w:val="7EF148B0"/>
    <w:rsid w:val="7EFABD23"/>
    <w:rsid w:val="7EFAF087"/>
    <w:rsid w:val="7EFF9577"/>
    <w:rsid w:val="7F0D50B3"/>
    <w:rsid w:val="7F1D82F5"/>
    <w:rsid w:val="7F2F2828"/>
    <w:rsid w:val="7F2FAAC4"/>
    <w:rsid w:val="7F37703B"/>
    <w:rsid w:val="7F379EB4"/>
    <w:rsid w:val="7F3B841B"/>
    <w:rsid w:val="7F3DEDD4"/>
    <w:rsid w:val="7F3EE4CE"/>
    <w:rsid w:val="7F5E0B6E"/>
    <w:rsid w:val="7F5E7FD0"/>
    <w:rsid w:val="7F5F1CC0"/>
    <w:rsid w:val="7F67F63B"/>
    <w:rsid w:val="7F6DA90B"/>
    <w:rsid w:val="7F6F3D88"/>
    <w:rsid w:val="7F6FF222"/>
    <w:rsid w:val="7F7667C2"/>
    <w:rsid w:val="7F7D579B"/>
    <w:rsid w:val="7F7D58EC"/>
    <w:rsid w:val="7F9404B6"/>
    <w:rsid w:val="7F9BE0C6"/>
    <w:rsid w:val="7F9D2AD8"/>
    <w:rsid w:val="7FA26D9C"/>
    <w:rsid w:val="7FAB5AA2"/>
    <w:rsid w:val="7FABE889"/>
    <w:rsid w:val="7FAD2061"/>
    <w:rsid w:val="7FAF4388"/>
    <w:rsid w:val="7FAFFBEA"/>
    <w:rsid w:val="7FB9E9E2"/>
    <w:rsid w:val="7FB9FB1C"/>
    <w:rsid w:val="7FBBA8F0"/>
    <w:rsid w:val="7FBD88A0"/>
    <w:rsid w:val="7FBED240"/>
    <w:rsid w:val="7FBEE871"/>
    <w:rsid w:val="7FBF2CF9"/>
    <w:rsid w:val="7FCE399D"/>
    <w:rsid w:val="7FCF7AC0"/>
    <w:rsid w:val="7FD214AC"/>
    <w:rsid w:val="7FD6770A"/>
    <w:rsid w:val="7FD92839"/>
    <w:rsid w:val="7FDA48B6"/>
    <w:rsid w:val="7FDB26D7"/>
    <w:rsid w:val="7FDBB4AA"/>
    <w:rsid w:val="7FDDF81A"/>
    <w:rsid w:val="7FDF3D7F"/>
    <w:rsid w:val="7FDF784F"/>
    <w:rsid w:val="7FDF912D"/>
    <w:rsid w:val="7FEA06A0"/>
    <w:rsid w:val="7FF2BAB3"/>
    <w:rsid w:val="7FF34859"/>
    <w:rsid w:val="7FF39CA8"/>
    <w:rsid w:val="7FF52B1D"/>
    <w:rsid w:val="7FF795DD"/>
    <w:rsid w:val="7FFAF026"/>
    <w:rsid w:val="7FFB1B18"/>
    <w:rsid w:val="7FFB3747"/>
    <w:rsid w:val="7FFBE0CC"/>
    <w:rsid w:val="7FFBF4AD"/>
    <w:rsid w:val="7FFD0247"/>
    <w:rsid w:val="7FFE397F"/>
    <w:rsid w:val="7FFE4187"/>
    <w:rsid w:val="7FFE8B76"/>
    <w:rsid w:val="7FFF015C"/>
    <w:rsid w:val="7FFF0DF0"/>
    <w:rsid w:val="7FFF11C6"/>
    <w:rsid w:val="7FFF23C0"/>
    <w:rsid w:val="7FFF3132"/>
    <w:rsid w:val="7FFF4C7D"/>
    <w:rsid w:val="7FFF5BF9"/>
    <w:rsid w:val="7FFF98BE"/>
    <w:rsid w:val="873F2367"/>
    <w:rsid w:val="87F55E9D"/>
    <w:rsid w:val="8AE78A74"/>
    <w:rsid w:val="8BFF1683"/>
    <w:rsid w:val="8CBF74D1"/>
    <w:rsid w:val="8CE3016F"/>
    <w:rsid w:val="8CFFBDAB"/>
    <w:rsid w:val="8DAB4FF6"/>
    <w:rsid w:val="8DD8DB68"/>
    <w:rsid w:val="8FF55860"/>
    <w:rsid w:val="8FFD47E3"/>
    <w:rsid w:val="8FFF7AD8"/>
    <w:rsid w:val="94F6EBCB"/>
    <w:rsid w:val="95BED6DC"/>
    <w:rsid w:val="972E72A3"/>
    <w:rsid w:val="975F7042"/>
    <w:rsid w:val="97FBDE0D"/>
    <w:rsid w:val="9AF3874D"/>
    <w:rsid w:val="9B2BE26F"/>
    <w:rsid w:val="9B3F5E18"/>
    <w:rsid w:val="9B7F6AE4"/>
    <w:rsid w:val="9BFA5E5A"/>
    <w:rsid w:val="9D4B5CFF"/>
    <w:rsid w:val="9D5F0945"/>
    <w:rsid w:val="9DF64D0A"/>
    <w:rsid w:val="9DF7C62C"/>
    <w:rsid w:val="9DFBBF00"/>
    <w:rsid w:val="9E6F0B3C"/>
    <w:rsid w:val="9F1B8406"/>
    <w:rsid w:val="9F1FF04E"/>
    <w:rsid w:val="9F7AEAA1"/>
    <w:rsid w:val="9F7FE6AD"/>
    <w:rsid w:val="9FF53C2E"/>
    <w:rsid w:val="9FFB4927"/>
    <w:rsid w:val="9FFBE8E6"/>
    <w:rsid w:val="9FFF400B"/>
    <w:rsid w:val="A36D0360"/>
    <w:rsid w:val="A5F9A990"/>
    <w:rsid w:val="A6EA1D83"/>
    <w:rsid w:val="A6FEBEF0"/>
    <w:rsid w:val="A73EE619"/>
    <w:rsid w:val="A7FADEFA"/>
    <w:rsid w:val="A9FBBDCC"/>
    <w:rsid w:val="AAEC4165"/>
    <w:rsid w:val="ABBB37DC"/>
    <w:rsid w:val="ABDE5ECD"/>
    <w:rsid w:val="ABDE7F67"/>
    <w:rsid w:val="ACBB171F"/>
    <w:rsid w:val="ACFFD78F"/>
    <w:rsid w:val="AD5F5AE9"/>
    <w:rsid w:val="ADFF51BD"/>
    <w:rsid w:val="AE2D558E"/>
    <w:rsid w:val="AEBBF6D3"/>
    <w:rsid w:val="AF5FE7F3"/>
    <w:rsid w:val="AFBDC757"/>
    <w:rsid w:val="AFCB3F8B"/>
    <w:rsid w:val="AFDBA861"/>
    <w:rsid w:val="AFF7E849"/>
    <w:rsid w:val="B1B5FD94"/>
    <w:rsid w:val="B1B741E7"/>
    <w:rsid w:val="B37EE5EE"/>
    <w:rsid w:val="B4F940E9"/>
    <w:rsid w:val="B576C9E8"/>
    <w:rsid w:val="B57B0B42"/>
    <w:rsid w:val="B57F6118"/>
    <w:rsid w:val="B62F3C99"/>
    <w:rsid w:val="B6FB47FE"/>
    <w:rsid w:val="B73378D0"/>
    <w:rsid w:val="B755E37B"/>
    <w:rsid w:val="B7FDC13C"/>
    <w:rsid w:val="B8FFBA2D"/>
    <w:rsid w:val="B933DA07"/>
    <w:rsid w:val="B93FD755"/>
    <w:rsid w:val="B95EE16C"/>
    <w:rsid w:val="B9BEBB79"/>
    <w:rsid w:val="B9BEBBFB"/>
    <w:rsid w:val="BA7B23C6"/>
    <w:rsid w:val="BA7F47CB"/>
    <w:rsid w:val="BAD299FA"/>
    <w:rsid w:val="BAEF0C33"/>
    <w:rsid w:val="BB5F82C5"/>
    <w:rsid w:val="BB7F2705"/>
    <w:rsid w:val="BBBF1645"/>
    <w:rsid w:val="BBBF1690"/>
    <w:rsid w:val="BBEEA7B5"/>
    <w:rsid w:val="BBFDE975"/>
    <w:rsid w:val="BBFFCE53"/>
    <w:rsid w:val="BCEF7AF5"/>
    <w:rsid w:val="BCFAB73F"/>
    <w:rsid w:val="BCFD98D9"/>
    <w:rsid w:val="BCFFFD5C"/>
    <w:rsid w:val="BD7F62E4"/>
    <w:rsid w:val="BD7F6AD1"/>
    <w:rsid w:val="BDBA8B3F"/>
    <w:rsid w:val="BDCE418E"/>
    <w:rsid w:val="BDEF7BDE"/>
    <w:rsid w:val="BDF6B61C"/>
    <w:rsid w:val="BE6F64F7"/>
    <w:rsid w:val="BE8BC163"/>
    <w:rsid w:val="BED5F874"/>
    <w:rsid w:val="BED937D3"/>
    <w:rsid w:val="BEE784DC"/>
    <w:rsid w:val="BEFB49DD"/>
    <w:rsid w:val="BEFB54BD"/>
    <w:rsid w:val="BEFEE146"/>
    <w:rsid w:val="BEFFE13C"/>
    <w:rsid w:val="BF5FE9F9"/>
    <w:rsid w:val="BF7F7C49"/>
    <w:rsid w:val="BF7FF521"/>
    <w:rsid w:val="BF9AE2A4"/>
    <w:rsid w:val="BF9E3D6C"/>
    <w:rsid w:val="BFBB148D"/>
    <w:rsid w:val="BFBE59EA"/>
    <w:rsid w:val="BFBF9547"/>
    <w:rsid w:val="BFCFCDC9"/>
    <w:rsid w:val="BFCFD5E6"/>
    <w:rsid w:val="BFDEDEA4"/>
    <w:rsid w:val="BFDFBB44"/>
    <w:rsid w:val="BFEF93AB"/>
    <w:rsid w:val="BFF71CCC"/>
    <w:rsid w:val="BFFB686F"/>
    <w:rsid w:val="BFFE3F4E"/>
    <w:rsid w:val="BFFEDD1E"/>
    <w:rsid w:val="BFFEE434"/>
    <w:rsid w:val="BFFF14BA"/>
    <w:rsid w:val="C1BD91C5"/>
    <w:rsid w:val="C37F81F1"/>
    <w:rsid w:val="C67B0E1E"/>
    <w:rsid w:val="C6FB7536"/>
    <w:rsid w:val="C7B7D447"/>
    <w:rsid w:val="C7F69C2E"/>
    <w:rsid w:val="C7FEF18B"/>
    <w:rsid w:val="C7FFE2A9"/>
    <w:rsid w:val="CABB14F4"/>
    <w:rsid w:val="CB5FC7CB"/>
    <w:rsid w:val="CBFC8F54"/>
    <w:rsid w:val="CBFEC88A"/>
    <w:rsid w:val="CCB3E69F"/>
    <w:rsid w:val="CCD7444A"/>
    <w:rsid w:val="CD3EDDE9"/>
    <w:rsid w:val="CD3F8435"/>
    <w:rsid w:val="CD764EFD"/>
    <w:rsid w:val="CDE77554"/>
    <w:rsid w:val="CECF66E3"/>
    <w:rsid w:val="CF7F9ECD"/>
    <w:rsid w:val="CF9DD63E"/>
    <w:rsid w:val="CF9E1289"/>
    <w:rsid w:val="CFE70F77"/>
    <w:rsid w:val="CFFF7263"/>
    <w:rsid w:val="D3538A2E"/>
    <w:rsid w:val="D46138F7"/>
    <w:rsid w:val="D4BBBA23"/>
    <w:rsid w:val="D4DE59A3"/>
    <w:rsid w:val="D4F65C15"/>
    <w:rsid w:val="D5799F63"/>
    <w:rsid w:val="D57D5F33"/>
    <w:rsid w:val="D5EF68B7"/>
    <w:rsid w:val="D5FDC096"/>
    <w:rsid w:val="D67E7C6B"/>
    <w:rsid w:val="D6F5913D"/>
    <w:rsid w:val="D75F5C26"/>
    <w:rsid w:val="D7624F7B"/>
    <w:rsid w:val="D7BECBE5"/>
    <w:rsid w:val="D7DF3675"/>
    <w:rsid w:val="D7FD1D14"/>
    <w:rsid w:val="D7FE8582"/>
    <w:rsid w:val="D7FFFBAB"/>
    <w:rsid w:val="D936F2B5"/>
    <w:rsid w:val="D96D6904"/>
    <w:rsid w:val="D9BFE03B"/>
    <w:rsid w:val="D9F6249C"/>
    <w:rsid w:val="DABF4F59"/>
    <w:rsid w:val="DACEA689"/>
    <w:rsid w:val="DB73BC41"/>
    <w:rsid w:val="DB7B234B"/>
    <w:rsid w:val="DB9F9E29"/>
    <w:rsid w:val="DBD2FA23"/>
    <w:rsid w:val="DBDFFBB5"/>
    <w:rsid w:val="DBF5D275"/>
    <w:rsid w:val="DBFBCF52"/>
    <w:rsid w:val="DC7BF790"/>
    <w:rsid w:val="DCB01719"/>
    <w:rsid w:val="DCF79239"/>
    <w:rsid w:val="DCFED393"/>
    <w:rsid w:val="DCFF5CD7"/>
    <w:rsid w:val="DDBD3F8F"/>
    <w:rsid w:val="DDBFC745"/>
    <w:rsid w:val="DDCD7FAA"/>
    <w:rsid w:val="DDDF3D08"/>
    <w:rsid w:val="DDFC2DB3"/>
    <w:rsid w:val="DE330624"/>
    <w:rsid w:val="DED515DE"/>
    <w:rsid w:val="DEFE63F7"/>
    <w:rsid w:val="DF2AA39B"/>
    <w:rsid w:val="DF3F34A4"/>
    <w:rsid w:val="DF5B754B"/>
    <w:rsid w:val="DF6E70BF"/>
    <w:rsid w:val="DF6FF70D"/>
    <w:rsid w:val="DF72813B"/>
    <w:rsid w:val="DF762AAC"/>
    <w:rsid w:val="DF7E551B"/>
    <w:rsid w:val="DF7FE401"/>
    <w:rsid w:val="DF9EC005"/>
    <w:rsid w:val="DFAA26FA"/>
    <w:rsid w:val="DFAFC2E9"/>
    <w:rsid w:val="DFB21DFA"/>
    <w:rsid w:val="DFB613FB"/>
    <w:rsid w:val="DFBEEE0A"/>
    <w:rsid w:val="DFBFB60D"/>
    <w:rsid w:val="DFBFE1BB"/>
    <w:rsid w:val="DFC754D4"/>
    <w:rsid w:val="DFCBA170"/>
    <w:rsid w:val="DFCF89FA"/>
    <w:rsid w:val="DFD68F75"/>
    <w:rsid w:val="DFDA8025"/>
    <w:rsid w:val="DFDFD809"/>
    <w:rsid w:val="DFEA7703"/>
    <w:rsid w:val="DFEB4ADC"/>
    <w:rsid w:val="DFEF5BD4"/>
    <w:rsid w:val="DFEFD79F"/>
    <w:rsid w:val="DFF1151F"/>
    <w:rsid w:val="DFF31C6A"/>
    <w:rsid w:val="DFF7E9E8"/>
    <w:rsid w:val="DFF99F43"/>
    <w:rsid w:val="DFFB2EB2"/>
    <w:rsid w:val="DFFB5461"/>
    <w:rsid w:val="DFFB766D"/>
    <w:rsid w:val="DFFCCCAF"/>
    <w:rsid w:val="DFFD3022"/>
    <w:rsid w:val="DFFE80CF"/>
    <w:rsid w:val="DFFF011C"/>
    <w:rsid w:val="DFFF0AE5"/>
    <w:rsid w:val="DFFF2E34"/>
    <w:rsid w:val="DFFF7093"/>
    <w:rsid w:val="E15FB204"/>
    <w:rsid w:val="E17706B1"/>
    <w:rsid w:val="E1E7D374"/>
    <w:rsid w:val="E2BD728A"/>
    <w:rsid w:val="E34FD4A1"/>
    <w:rsid w:val="E3D7D0CD"/>
    <w:rsid w:val="E3DF49B5"/>
    <w:rsid w:val="E3DF7749"/>
    <w:rsid w:val="E3F3667E"/>
    <w:rsid w:val="E3F8D905"/>
    <w:rsid w:val="E5D720C6"/>
    <w:rsid w:val="E5E75FA1"/>
    <w:rsid w:val="E5EC0ACF"/>
    <w:rsid w:val="E65785AB"/>
    <w:rsid w:val="E6DFAB08"/>
    <w:rsid w:val="E72E1B71"/>
    <w:rsid w:val="E76FA870"/>
    <w:rsid w:val="E7BE11D6"/>
    <w:rsid w:val="E7DFB3DB"/>
    <w:rsid w:val="E7FB6D56"/>
    <w:rsid w:val="E7FF8929"/>
    <w:rsid w:val="E7FFD902"/>
    <w:rsid w:val="E8F54A06"/>
    <w:rsid w:val="E9131D6E"/>
    <w:rsid w:val="E975F2EA"/>
    <w:rsid w:val="E9DDF1D0"/>
    <w:rsid w:val="E9F71EFB"/>
    <w:rsid w:val="E9FB2F63"/>
    <w:rsid w:val="E9FD5FBF"/>
    <w:rsid w:val="EA7F0176"/>
    <w:rsid w:val="EA96607E"/>
    <w:rsid w:val="EABCBE7E"/>
    <w:rsid w:val="EAF498A2"/>
    <w:rsid w:val="EB1B1699"/>
    <w:rsid w:val="EB7DA58B"/>
    <w:rsid w:val="EB7EB279"/>
    <w:rsid w:val="EBA769A4"/>
    <w:rsid w:val="EBBDBF93"/>
    <w:rsid w:val="EBF770C6"/>
    <w:rsid w:val="EC1DA74A"/>
    <w:rsid w:val="ECAE8611"/>
    <w:rsid w:val="ED3B857D"/>
    <w:rsid w:val="ED3F348D"/>
    <w:rsid w:val="ED6B133F"/>
    <w:rsid w:val="EDB70600"/>
    <w:rsid w:val="EDBFFDC3"/>
    <w:rsid w:val="EDDF0955"/>
    <w:rsid w:val="EDFFD394"/>
    <w:rsid w:val="EDFFDEDF"/>
    <w:rsid w:val="EE174796"/>
    <w:rsid w:val="EE3F8BAA"/>
    <w:rsid w:val="EE6FBF32"/>
    <w:rsid w:val="EE7EDFAE"/>
    <w:rsid w:val="EE9C5B5D"/>
    <w:rsid w:val="EEBFD849"/>
    <w:rsid w:val="EEBFFFF2"/>
    <w:rsid w:val="EECAEF1C"/>
    <w:rsid w:val="EEDEA9B3"/>
    <w:rsid w:val="EEE60C42"/>
    <w:rsid w:val="EEEE2210"/>
    <w:rsid w:val="EEF57025"/>
    <w:rsid w:val="EEF6DF70"/>
    <w:rsid w:val="EEFF0DBD"/>
    <w:rsid w:val="EF5DD6F9"/>
    <w:rsid w:val="EF6E659B"/>
    <w:rsid w:val="EF7BD577"/>
    <w:rsid w:val="EF7F6AAE"/>
    <w:rsid w:val="EFA7E1CA"/>
    <w:rsid w:val="EFAF002C"/>
    <w:rsid w:val="EFB05676"/>
    <w:rsid w:val="EFB6CEE4"/>
    <w:rsid w:val="EFB71F46"/>
    <w:rsid w:val="EFBF2233"/>
    <w:rsid w:val="EFBF5A41"/>
    <w:rsid w:val="EFBF5E13"/>
    <w:rsid w:val="EFBFEAD7"/>
    <w:rsid w:val="EFDD4A77"/>
    <w:rsid w:val="EFEDF3D3"/>
    <w:rsid w:val="EFEEA293"/>
    <w:rsid w:val="EFEF7F1E"/>
    <w:rsid w:val="EFEFD851"/>
    <w:rsid w:val="EFEFF6A7"/>
    <w:rsid w:val="EFF61A7E"/>
    <w:rsid w:val="EFF6C831"/>
    <w:rsid w:val="EFFD2842"/>
    <w:rsid w:val="EFFE581A"/>
    <w:rsid w:val="EFFF308A"/>
    <w:rsid w:val="F09709FB"/>
    <w:rsid w:val="F0AF59DC"/>
    <w:rsid w:val="F0AF88A2"/>
    <w:rsid w:val="F0DB46C7"/>
    <w:rsid w:val="F1DB1CBD"/>
    <w:rsid w:val="F2726F76"/>
    <w:rsid w:val="F279B7FF"/>
    <w:rsid w:val="F2ADBBD0"/>
    <w:rsid w:val="F2FA31E8"/>
    <w:rsid w:val="F33FEA36"/>
    <w:rsid w:val="F38D895D"/>
    <w:rsid w:val="F3BFA232"/>
    <w:rsid w:val="F3DE6952"/>
    <w:rsid w:val="F3F7EA45"/>
    <w:rsid w:val="F3FF615B"/>
    <w:rsid w:val="F3FF8DDC"/>
    <w:rsid w:val="F3FFF14B"/>
    <w:rsid w:val="F45B22E0"/>
    <w:rsid w:val="F475A10A"/>
    <w:rsid w:val="F4A7C83E"/>
    <w:rsid w:val="F4FFFD07"/>
    <w:rsid w:val="F5CF8D74"/>
    <w:rsid w:val="F5DD8F0B"/>
    <w:rsid w:val="F5DE8754"/>
    <w:rsid w:val="F5DFA92B"/>
    <w:rsid w:val="F5F6D2E4"/>
    <w:rsid w:val="F5F7154B"/>
    <w:rsid w:val="F5FF0836"/>
    <w:rsid w:val="F5FF708D"/>
    <w:rsid w:val="F5FF9B8A"/>
    <w:rsid w:val="F5FFA454"/>
    <w:rsid w:val="F5FFC33A"/>
    <w:rsid w:val="F61B6D23"/>
    <w:rsid w:val="F6BA26BB"/>
    <w:rsid w:val="F6BFD40E"/>
    <w:rsid w:val="F6EF8550"/>
    <w:rsid w:val="F71E2B33"/>
    <w:rsid w:val="F7236D9B"/>
    <w:rsid w:val="F74F3FE6"/>
    <w:rsid w:val="F76FF9E3"/>
    <w:rsid w:val="F771812E"/>
    <w:rsid w:val="F77E5F01"/>
    <w:rsid w:val="F7AF0ACC"/>
    <w:rsid w:val="F7B30522"/>
    <w:rsid w:val="F7BD3404"/>
    <w:rsid w:val="F7BF3DF1"/>
    <w:rsid w:val="F7CDA736"/>
    <w:rsid w:val="F7CF4321"/>
    <w:rsid w:val="F7D7AB92"/>
    <w:rsid w:val="F7D90EED"/>
    <w:rsid w:val="F7DB006C"/>
    <w:rsid w:val="F7DDD786"/>
    <w:rsid w:val="F7ECFC88"/>
    <w:rsid w:val="F7EDC5CC"/>
    <w:rsid w:val="F7EDD735"/>
    <w:rsid w:val="F7F32454"/>
    <w:rsid w:val="F7F7F25C"/>
    <w:rsid w:val="F7FB8708"/>
    <w:rsid w:val="F7FC0132"/>
    <w:rsid w:val="F7FF01D1"/>
    <w:rsid w:val="F7FF17E1"/>
    <w:rsid w:val="F7FF21B5"/>
    <w:rsid w:val="F7FF35EB"/>
    <w:rsid w:val="F7FF5334"/>
    <w:rsid w:val="F82E89D6"/>
    <w:rsid w:val="F87D6DE1"/>
    <w:rsid w:val="F8BA923C"/>
    <w:rsid w:val="F8F39A22"/>
    <w:rsid w:val="F97E2E47"/>
    <w:rsid w:val="F97F39DF"/>
    <w:rsid w:val="F9CF8CB2"/>
    <w:rsid w:val="F9E595E2"/>
    <w:rsid w:val="F9FBC241"/>
    <w:rsid w:val="F9FED62F"/>
    <w:rsid w:val="F9FF0D42"/>
    <w:rsid w:val="FA5DA317"/>
    <w:rsid w:val="FA7A06FB"/>
    <w:rsid w:val="FA7FA105"/>
    <w:rsid w:val="FA9F1BFD"/>
    <w:rsid w:val="FABB4FBF"/>
    <w:rsid w:val="FAD7FAC8"/>
    <w:rsid w:val="FADB8A71"/>
    <w:rsid w:val="FADE915F"/>
    <w:rsid w:val="FAE8435C"/>
    <w:rsid w:val="FAECF48F"/>
    <w:rsid w:val="FAF41D82"/>
    <w:rsid w:val="FAFF3626"/>
    <w:rsid w:val="FAFFB735"/>
    <w:rsid w:val="FB03028D"/>
    <w:rsid w:val="FB1230C0"/>
    <w:rsid w:val="FB1FD124"/>
    <w:rsid w:val="FB3921E8"/>
    <w:rsid w:val="FB3BD7B7"/>
    <w:rsid w:val="FB3D2ABB"/>
    <w:rsid w:val="FB4CC20B"/>
    <w:rsid w:val="FB6E079A"/>
    <w:rsid w:val="FB71CF78"/>
    <w:rsid w:val="FB7E255A"/>
    <w:rsid w:val="FB7FD01A"/>
    <w:rsid w:val="FB9BC90F"/>
    <w:rsid w:val="FBAED845"/>
    <w:rsid w:val="FBBD2085"/>
    <w:rsid w:val="FBBEDAB3"/>
    <w:rsid w:val="FBBFCA19"/>
    <w:rsid w:val="FBDBC109"/>
    <w:rsid w:val="FBE74426"/>
    <w:rsid w:val="FBEBE110"/>
    <w:rsid w:val="FBF1C1E9"/>
    <w:rsid w:val="FBF6B9A5"/>
    <w:rsid w:val="FBF85909"/>
    <w:rsid w:val="FBFBE432"/>
    <w:rsid w:val="FBFF26A5"/>
    <w:rsid w:val="FBFFACC9"/>
    <w:rsid w:val="FC35AF46"/>
    <w:rsid w:val="FC3F7654"/>
    <w:rsid w:val="FC3FC0B2"/>
    <w:rsid w:val="FC7E0421"/>
    <w:rsid w:val="FC7FD1D4"/>
    <w:rsid w:val="FC9A1EE1"/>
    <w:rsid w:val="FCDBD67D"/>
    <w:rsid w:val="FCEE1F99"/>
    <w:rsid w:val="FCFB034A"/>
    <w:rsid w:val="FD0EE5F2"/>
    <w:rsid w:val="FD0FBEA9"/>
    <w:rsid w:val="FD338641"/>
    <w:rsid w:val="FD5D38D4"/>
    <w:rsid w:val="FD6B6A80"/>
    <w:rsid w:val="FD6B8F4A"/>
    <w:rsid w:val="FD6F14FB"/>
    <w:rsid w:val="FD77ACE8"/>
    <w:rsid w:val="FD8FD458"/>
    <w:rsid w:val="FDABA8D4"/>
    <w:rsid w:val="FDB37A13"/>
    <w:rsid w:val="FDBBFD95"/>
    <w:rsid w:val="FDBD0BF6"/>
    <w:rsid w:val="FDD7A529"/>
    <w:rsid w:val="FDDD8CD8"/>
    <w:rsid w:val="FDEA2A97"/>
    <w:rsid w:val="FDECEA20"/>
    <w:rsid w:val="FDEE5661"/>
    <w:rsid w:val="FDFCB599"/>
    <w:rsid w:val="FDFD621F"/>
    <w:rsid w:val="FDFDBD3D"/>
    <w:rsid w:val="FDFF1D28"/>
    <w:rsid w:val="FDFF77C5"/>
    <w:rsid w:val="FDFFA5C2"/>
    <w:rsid w:val="FDFFF8E1"/>
    <w:rsid w:val="FE5FB3BC"/>
    <w:rsid w:val="FE5FB659"/>
    <w:rsid w:val="FE5FB7BE"/>
    <w:rsid w:val="FE734873"/>
    <w:rsid w:val="FE77B09C"/>
    <w:rsid w:val="FE7B7CB0"/>
    <w:rsid w:val="FE7D5CC8"/>
    <w:rsid w:val="FE7E05AF"/>
    <w:rsid w:val="FE7F9C33"/>
    <w:rsid w:val="FE7FB932"/>
    <w:rsid w:val="FEAF2110"/>
    <w:rsid w:val="FEAFF63D"/>
    <w:rsid w:val="FEBD514D"/>
    <w:rsid w:val="FEBE3884"/>
    <w:rsid w:val="FEC886ED"/>
    <w:rsid w:val="FEDFDD1A"/>
    <w:rsid w:val="FEEBC550"/>
    <w:rsid w:val="FEF5601C"/>
    <w:rsid w:val="FEF9597C"/>
    <w:rsid w:val="FEFBCF70"/>
    <w:rsid w:val="FEFF1E23"/>
    <w:rsid w:val="FEFF711D"/>
    <w:rsid w:val="FEFF9B8D"/>
    <w:rsid w:val="FEFFBE5D"/>
    <w:rsid w:val="FEFFCD62"/>
    <w:rsid w:val="FF17F98D"/>
    <w:rsid w:val="FF1D813F"/>
    <w:rsid w:val="FF37BDE4"/>
    <w:rsid w:val="FF3DC093"/>
    <w:rsid w:val="FF46A45C"/>
    <w:rsid w:val="FF5F27AB"/>
    <w:rsid w:val="FF6DC9F8"/>
    <w:rsid w:val="FF6EE36A"/>
    <w:rsid w:val="FF6FB60A"/>
    <w:rsid w:val="FF75106B"/>
    <w:rsid w:val="FF769D66"/>
    <w:rsid w:val="FF77B9B2"/>
    <w:rsid w:val="FF79D116"/>
    <w:rsid w:val="FF7B9412"/>
    <w:rsid w:val="FF7CD31C"/>
    <w:rsid w:val="FF7D7AB5"/>
    <w:rsid w:val="FF7F87CC"/>
    <w:rsid w:val="FF9E403A"/>
    <w:rsid w:val="FF9FA11A"/>
    <w:rsid w:val="FFA53D88"/>
    <w:rsid w:val="FFAB215D"/>
    <w:rsid w:val="FFB329D4"/>
    <w:rsid w:val="FFB56D43"/>
    <w:rsid w:val="FFB667C6"/>
    <w:rsid w:val="FFB7122C"/>
    <w:rsid w:val="FFBB8084"/>
    <w:rsid w:val="FFBDBA4A"/>
    <w:rsid w:val="FFBE00EF"/>
    <w:rsid w:val="FFBEB8C8"/>
    <w:rsid w:val="FFBEC138"/>
    <w:rsid w:val="FFBF1501"/>
    <w:rsid w:val="FFBF77DB"/>
    <w:rsid w:val="FFBFFB94"/>
    <w:rsid w:val="FFCF465E"/>
    <w:rsid w:val="FFD7E9C6"/>
    <w:rsid w:val="FFDC2F07"/>
    <w:rsid w:val="FFDF7426"/>
    <w:rsid w:val="FFDF7796"/>
    <w:rsid w:val="FFE59B5C"/>
    <w:rsid w:val="FFE92F04"/>
    <w:rsid w:val="FFEB1A70"/>
    <w:rsid w:val="FFEBEA64"/>
    <w:rsid w:val="FFED2794"/>
    <w:rsid w:val="FFEF23A8"/>
    <w:rsid w:val="FFEF576C"/>
    <w:rsid w:val="FFEFCBBB"/>
    <w:rsid w:val="FFEFDA0F"/>
    <w:rsid w:val="FFEFE165"/>
    <w:rsid w:val="FFF31AE8"/>
    <w:rsid w:val="FFF49D74"/>
    <w:rsid w:val="FFF7EE7B"/>
    <w:rsid w:val="FFF91D4C"/>
    <w:rsid w:val="FFF9A61B"/>
    <w:rsid w:val="FFFA6D65"/>
    <w:rsid w:val="FFFAAF0B"/>
    <w:rsid w:val="FFFB2EA4"/>
    <w:rsid w:val="FFFB72B3"/>
    <w:rsid w:val="FFFB7FAF"/>
    <w:rsid w:val="FFFCCCB2"/>
    <w:rsid w:val="FFFCE7ED"/>
    <w:rsid w:val="FFFD26A5"/>
    <w:rsid w:val="FFFD4CDB"/>
    <w:rsid w:val="FFFD8FD3"/>
    <w:rsid w:val="FFFDA24A"/>
    <w:rsid w:val="FFFE9C25"/>
    <w:rsid w:val="FFFEA1C4"/>
    <w:rsid w:val="FFFEE250"/>
    <w:rsid w:val="FFFEFE00"/>
    <w:rsid w:val="FFFF0B89"/>
    <w:rsid w:val="FFFF8D64"/>
    <w:rsid w:val="FFFFD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both"/>
    </w:pPr>
    <w:rPr>
      <w:rFonts w:ascii="Times New Roman" w:hAnsi="Times New Roman" w:eastAsia="宋体" w:cs="Times New Roman"/>
      <w:kern w:val="2"/>
      <w:sz w:val="28"/>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widowControl/>
      <w:ind w:right="-244" w:rightChars="-244"/>
      <w:jc w:val="center"/>
    </w:pPr>
    <w:rPr>
      <w:rFonts w:ascii="宋体" w:hAnsi="宋体"/>
      <w:kern w:val="0"/>
      <w:sz w:val="30"/>
    </w:rPr>
  </w:style>
  <w:style w:type="paragraph" w:styleId="3">
    <w:name w:val="Balloon Text"/>
    <w:basedOn w:val="1"/>
    <w:link w:val="8"/>
    <w:qFormat/>
    <w:uiPriority w:val="0"/>
    <w:pPr>
      <w:spacing w:line="240" w:lineRule="auto"/>
    </w:pPr>
    <w:rPr>
      <w:sz w:val="18"/>
      <w:szCs w:val="18"/>
    </w:rPr>
  </w:style>
  <w:style w:type="paragraph" w:styleId="4">
    <w:name w:val="footer"/>
    <w:basedOn w:val="1"/>
    <w:link w:val="10"/>
    <w:qFormat/>
    <w:uiPriority w:val="0"/>
    <w:pPr>
      <w:tabs>
        <w:tab w:val="center" w:pos="4153"/>
        <w:tab w:val="right" w:pos="8306"/>
      </w:tabs>
      <w:snapToGrid w:val="0"/>
      <w:spacing w:line="240" w:lineRule="auto"/>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批注框文本 Char"/>
    <w:basedOn w:val="7"/>
    <w:link w:val="3"/>
    <w:qFormat/>
    <w:uiPriority w:val="0"/>
    <w:rPr>
      <w:kern w:val="2"/>
      <w:sz w:val="18"/>
      <w:szCs w:val="18"/>
    </w:rPr>
  </w:style>
  <w:style w:type="character" w:customStyle="1" w:styleId="9">
    <w:name w:val="页眉 Char"/>
    <w:basedOn w:val="7"/>
    <w:link w:val="5"/>
    <w:qFormat/>
    <w:uiPriority w:val="0"/>
    <w:rPr>
      <w:kern w:val="2"/>
      <w:sz w:val="18"/>
      <w:szCs w:val="18"/>
    </w:rPr>
  </w:style>
  <w:style w:type="character" w:customStyle="1" w:styleId="10">
    <w:name w:val="页脚 Char"/>
    <w:basedOn w:val="7"/>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451</Words>
  <Characters>2577</Characters>
  <Lines>21</Lines>
  <Paragraphs>6</Paragraphs>
  <TotalTime>1014</TotalTime>
  <ScaleCrop>false</ScaleCrop>
  <LinksUpToDate>false</LinksUpToDate>
  <CharactersWithSpaces>3022</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2018-12-21T08:06:00Z</dcterms:created>
  <dc:creator>brandon</dc:creator>
  <cp:lastModifiedBy>tanxzh</cp:lastModifiedBy>
  <dcterms:modified xsi:type="dcterms:W3CDTF">2023-07-20T10:04:10Z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y fmtid="{D5CDD505-2E9C-101B-9397-08002B2CF9AE}" pid="3" name="KSORubyTemplateID" linkTarget="0">
    <vt:lpwstr>6</vt:lpwstr>
  </property>
</Properties>
</file>