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781191796"/>
        <w:docPartObj>
          <w:docPartGallery w:val="Table of Contents"/>
          <w:docPartUnique/>
        </w:docPartObj>
      </w:sdtPr>
      <w:sdtEndPr>
        <w:rPr>
          <w:b/>
          <w:bCs/>
          <w:noProof/>
        </w:rPr>
      </w:sdtEndPr>
      <w:sdtContent>
        <w:p w:rsidR="00A609A4" w:rsidRDefault="00A609A4">
          <w:pPr>
            <w:pStyle w:val="TOCHeading"/>
          </w:pPr>
          <w:r>
            <w:t>Contents</w:t>
          </w:r>
        </w:p>
        <w:p w:rsidR="00A609A4" w:rsidRDefault="00A609A4">
          <w:pPr>
            <w:pStyle w:val="TOC1"/>
            <w:tabs>
              <w:tab w:val="right" w:leader="dot" w:pos="9350"/>
            </w:tabs>
            <w:rPr>
              <w:rFonts w:eastAsiaTheme="minorEastAsia"/>
              <w:noProof/>
              <w:lang w:bidi="he-IL"/>
            </w:rPr>
          </w:pPr>
          <w:r>
            <w:fldChar w:fldCharType="begin"/>
          </w:r>
          <w:r>
            <w:instrText xml:space="preserve"> TOC \o "1-3" \h \z \u </w:instrText>
          </w:r>
          <w:r>
            <w:fldChar w:fldCharType="separate"/>
          </w:r>
          <w:hyperlink w:anchor="_Toc384739315" w:history="1">
            <w:r w:rsidRPr="0035072E">
              <w:rPr>
                <w:rStyle w:val="Hyperlink"/>
                <w:noProof/>
              </w:rPr>
              <w:t>Non Crystallographic Symmetry (NCS) refinement</w:t>
            </w:r>
            <w:r>
              <w:rPr>
                <w:noProof/>
                <w:webHidden/>
              </w:rPr>
              <w:tab/>
            </w:r>
            <w:r>
              <w:rPr>
                <w:noProof/>
                <w:webHidden/>
              </w:rPr>
              <w:fldChar w:fldCharType="begin"/>
            </w:r>
            <w:r>
              <w:rPr>
                <w:noProof/>
                <w:webHidden/>
              </w:rPr>
              <w:instrText xml:space="preserve"> PAGEREF _Toc384739315 \h </w:instrText>
            </w:r>
            <w:r>
              <w:rPr>
                <w:noProof/>
                <w:webHidden/>
              </w:rPr>
            </w:r>
            <w:r>
              <w:rPr>
                <w:noProof/>
                <w:webHidden/>
              </w:rPr>
              <w:fldChar w:fldCharType="separate"/>
            </w:r>
            <w:r w:rsidR="005B1AC4">
              <w:rPr>
                <w:noProof/>
                <w:webHidden/>
              </w:rPr>
              <w:t>1</w:t>
            </w:r>
            <w:r>
              <w:rPr>
                <w:noProof/>
                <w:webHidden/>
              </w:rPr>
              <w:fldChar w:fldCharType="end"/>
            </w:r>
          </w:hyperlink>
        </w:p>
        <w:p w:rsidR="00A609A4" w:rsidRDefault="004C7E71">
          <w:pPr>
            <w:pStyle w:val="TOC2"/>
            <w:tabs>
              <w:tab w:val="right" w:leader="dot" w:pos="9350"/>
            </w:tabs>
            <w:rPr>
              <w:rFonts w:eastAsiaTheme="minorEastAsia"/>
              <w:noProof/>
              <w:lang w:bidi="he-IL"/>
            </w:rPr>
          </w:pPr>
          <w:hyperlink w:anchor="_Toc384739316" w:history="1">
            <w:r w:rsidR="00A609A4" w:rsidRPr="0035072E">
              <w:rPr>
                <w:rStyle w:val="Hyperlink"/>
                <w:noProof/>
              </w:rPr>
              <w:t>Search terms for implementation in Phenix:</w:t>
            </w:r>
            <w:r w:rsidR="00A609A4">
              <w:rPr>
                <w:noProof/>
                <w:webHidden/>
              </w:rPr>
              <w:tab/>
            </w:r>
            <w:r w:rsidR="00A609A4">
              <w:rPr>
                <w:noProof/>
                <w:webHidden/>
              </w:rPr>
              <w:fldChar w:fldCharType="begin"/>
            </w:r>
            <w:r w:rsidR="00A609A4">
              <w:rPr>
                <w:noProof/>
                <w:webHidden/>
              </w:rPr>
              <w:instrText xml:space="preserve"> PAGEREF _Toc384739316 \h </w:instrText>
            </w:r>
            <w:r w:rsidR="00A609A4">
              <w:rPr>
                <w:noProof/>
                <w:webHidden/>
              </w:rPr>
            </w:r>
            <w:r w:rsidR="00A609A4">
              <w:rPr>
                <w:noProof/>
                <w:webHidden/>
              </w:rPr>
              <w:fldChar w:fldCharType="separate"/>
            </w:r>
            <w:r w:rsidR="005B1AC4">
              <w:rPr>
                <w:noProof/>
                <w:webHidden/>
              </w:rPr>
              <w:t>2</w:t>
            </w:r>
            <w:r w:rsidR="00A609A4">
              <w:rPr>
                <w:noProof/>
                <w:webHidden/>
              </w:rPr>
              <w:fldChar w:fldCharType="end"/>
            </w:r>
          </w:hyperlink>
        </w:p>
        <w:p w:rsidR="00A609A4" w:rsidRDefault="004C7E71">
          <w:pPr>
            <w:pStyle w:val="TOC1"/>
            <w:tabs>
              <w:tab w:val="right" w:leader="dot" w:pos="9350"/>
            </w:tabs>
            <w:rPr>
              <w:rFonts w:eastAsiaTheme="minorEastAsia"/>
              <w:noProof/>
              <w:lang w:bidi="he-IL"/>
            </w:rPr>
          </w:pPr>
          <w:hyperlink w:anchor="_Toc384739317" w:history="1">
            <w:r w:rsidR="00A609A4" w:rsidRPr="0035072E">
              <w:rPr>
                <w:rStyle w:val="Hyperlink"/>
                <w:noProof/>
              </w:rPr>
              <w:t>Read papers:</w:t>
            </w:r>
            <w:r w:rsidR="00A609A4">
              <w:rPr>
                <w:noProof/>
                <w:webHidden/>
              </w:rPr>
              <w:tab/>
            </w:r>
            <w:r w:rsidR="00A609A4">
              <w:rPr>
                <w:noProof/>
                <w:webHidden/>
              </w:rPr>
              <w:fldChar w:fldCharType="begin"/>
            </w:r>
            <w:r w:rsidR="00A609A4">
              <w:rPr>
                <w:noProof/>
                <w:webHidden/>
              </w:rPr>
              <w:instrText xml:space="preserve"> PAGEREF _Toc384739317 \h </w:instrText>
            </w:r>
            <w:r w:rsidR="00A609A4">
              <w:rPr>
                <w:noProof/>
                <w:webHidden/>
              </w:rPr>
            </w:r>
            <w:r w:rsidR="00A609A4">
              <w:rPr>
                <w:noProof/>
                <w:webHidden/>
              </w:rPr>
              <w:fldChar w:fldCharType="separate"/>
            </w:r>
            <w:r w:rsidR="005B1AC4">
              <w:rPr>
                <w:noProof/>
                <w:webHidden/>
              </w:rPr>
              <w:t>2</w:t>
            </w:r>
            <w:r w:rsidR="00A609A4">
              <w:rPr>
                <w:noProof/>
                <w:webHidden/>
              </w:rPr>
              <w:fldChar w:fldCharType="end"/>
            </w:r>
          </w:hyperlink>
        </w:p>
        <w:p w:rsidR="00A609A4" w:rsidRDefault="004C7E71">
          <w:pPr>
            <w:pStyle w:val="TOC1"/>
            <w:tabs>
              <w:tab w:val="right" w:leader="dot" w:pos="9350"/>
            </w:tabs>
            <w:rPr>
              <w:rFonts w:eastAsiaTheme="minorEastAsia"/>
              <w:noProof/>
              <w:lang w:bidi="he-IL"/>
            </w:rPr>
          </w:pPr>
          <w:hyperlink w:anchor="_Toc384739318" w:history="1">
            <w:r w:rsidR="00A609A4" w:rsidRPr="0035072E">
              <w:rPr>
                <w:rStyle w:val="Hyperlink"/>
                <w:noProof/>
              </w:rPr>
              <w:t>Tests</w:t>
            </w:r>
            <w:r w:rsidR="00A609A4">
              <w:rPr>
                <w:noProof/>
                <w:webHidden/>
              </w:rPr>
              <w:tab/>
            </w:r>
            <w:r w:rsidR="00A609A4">
              <w:rPr>
                <w:noProof/>
                <w:webHidden/>
              </w:rPr>
              <w:fldChar w:fldCharType="begin"/>
            </w:r>
            <w:r w:rsidR="00A609A4">
              <w:rPr>
                <w:noProof/>
                <w:webHidden/>
              </w:rPr>
              <w:instrText xml:space="preserve"> PAGEREF _Toc384739318 \h </w:instrText>
            </w:r>
            <w:r w:rsidR="00A609A4">
              <w:rPr>
                <w:noProof/>
                <w:webHidden/>
              </w:rPr>
            </w:r>
            <w:r w:rsidR="00A609A4">
              <w:rPr>
                <w:noProof/>
                <w:webHidden/>
              </w:rPr>
              <w:fldChar w:fldCharType="separate"/>
            </w:r>
            <w:r w:rsidR="005B1AC4">
              <w:rPr>
                <w:noProof/>
                <w:webHidden/>
              </w:rPr>
              <w:t>2</w:t>
            </w:r>
            <w:r w:rsidR="00A609A4">
              <w:rPr>
                <w:noProof/>
                <w:webHidden/>
              </w:rPr>
              <w:fldChar w:fldCharType="end"/>
            </w:r>
          </w:hyperlink>
        </w:p>
        <w:p w:rsidR="00A609A4" w:rsidRDefault="004C7E71">
          <w:pPr>
            <w:pStyle w:val="TOC1"/>
            <w:tabs>
              <w:tab w:val="right" w:leader="dot" w:pos="9350"/>
            </w:tabs>
            <w:rPr>
              <w:rFonts w:eastAsiaTheme="minorEastAsia"/>
              <w:noProof/>
              <w:lang w:bidi="he-IL"/>
            </w:rPr>
          </w:pPr>
          <w:hyperlink w:anchor="_Toc384739319" w:history="1">
            <w:r w:rsidR="00A609A4" w:rsidRPr="0035072E">
              <w:rPr>
                <w:rStyle w:val="Hyperlink"/>
                <w:noProof/>
              </w:rPr>
              <w:t>Work notes</w:t>
            </w:r>
            <w:r w:rsidR="00A609A4">
              <w:rPr>
                <w:noProof/>
                <w:webHidden/>
              </w:rPr>
              <w:tab/>
            </w:r>
            <w:r w:rsidR="00A609A4">
              <w:rPr>
                <w:noProof/>
                <w:webHidden/>
              </w:rPr>
              <w:fldChar w:fldCharType="begin"/>
            </w:r>
            <w:r w:rsidR="00A609A4">
              <w:rPr>
                <w:noProof/>
                <w:webHidden/>
              </w:rPr>
              <w:instrText xml:space="preserve"> PAGEREF _Toc384739319 \h </w:instrText>
            </w:r>
            <w:r w:rsidR="00A609A4">
              <w:rPr>
                <w:noProof/>
                <w:webHidden/>
              </w:rPr>
            </w:r>
            <w:r w:rsidR="00A609A4">
              <w:rPr>
                <w:noProof/>
                <w:webHidden/>
              </w:rPr>
              <w:fldChar w:fldCharType="separate"/>
            </w:r>
            <w:r w:rsidR="005B1AC4">
              <w:rPr>
                <w:noProof/>
                <w:webHidden/>
              </w:rPr>
              <w:t>2</w:t>
            </w:r>
            <w:r w:rsidR="00A609A4">
              <w:rPr>
                <w:noProof/>
                <w:webHidden/>
              </w:rPr>
              <w:fldChar w:fldCharType="end"/>
            </w:r>
          </w:hyperlink>
        </w:p>
        <w:p w:rsidR="00A609A4" w:rsidRDefault="004C7E71">
          <w:pPr>
            <w:pStyle w:val="TOC2"/>
            <w:tabs>
              <w:tab w:val="right" w:leader="dot" w:pos="9350"/>
            </w:tabs>
            <w:rPr>
              <w:rFonts w:eastAsiaTheme="minorEastAsia"/>
              <w:noProof/>
              <w:lang w:bidi="he-IL"/>
            </w:rPr>
          </w:pPr>
          <w:hyperlink w:anchor="_Toc384739320" w:history="1">
            <w:r w:rsidR="00A609A4" w:rsidRPr="0035072E">
              <w:rPr>
                <w:rStyle w:val="Hyperlink"/>
                <w:noProof/>
              </w:rPr>
              <w:t>Rotation convention</w:t>
            </w:r>
            <w:r w:rsidR="00A609A4">
              <w:rPr>
                <w:noProof/>
                <w:webHidden/>
              </w:rPr>
              <w:tab/>
            </w:r>
            <w:r w:rsidR="00A609A4">
              <w:rPr>
                <w:noProof/>
                <w:webHidden/>
              </w:rPr>
              <w:fldChar w:fldCharType="begin"/>
            </w:r>
            <w:r w:rsidR="00A609A4">
              <w:rPr>
                <w:noProof/>
                <w:webHidden/>
              </w:rPr>
              <w:instrText xml:space="preserve"> PAGEREF _Toc384739320 \h </w:instrText>
            </w:r>
            <w:r w:rsidR="00A609A4">
              <w:rPr>
                <w:noProof/>
                <w:webHidden/>
              </w:rPr>
            </w:r>
            <w:r w:rsidR="00A609A4">
              <w:rPr>
                <w:noProof/>
                <w:webHidden/>
              </w:rPr>
              <w:fldChar w:fldCharType="separate"/>
            </w:r>
            <w:r w:rsidR="005B1AC4">
              <w:rPr>
                <w:noProof/>
                <w:webHidden/>
              </w:rPr>
              <w:t>3</w:t>
            </w:r>
            <w:r w:rsidR="00A609A4">
              <w:rPr>
                <w:noProof/>
                <w:webHidden/>
              </w:rPr>
              <w:fldChar w:fldCharType="end"/>
            </w:r>
          </w:hyperlink>
        </w:p>
        <w:p w:rsidR="00A609A4" w:rsidRDefault="004C7E71">
          <w:pPr>
            <w:pStyle w:val="TOC2"/>
            <w:tabs>
              <w:tab w:val="right" w:leader="dot" w:pos="9350"/>
            </w:tabs>
            <w:rPr>
              <w:rFonts w:eastAsiaTheme="minorEastAsia"/>
              <w:noProof/>
              <w:lang w:bidi="he-IL"/>
            </w:rPr>
          </w:pPr>
          <w:hyperlink w:anchor="_Toc384739321" w:history="1">
            <w:r w:rsidR="00A609A4" w:rsidRPr="0035072E">
              <w:rPr>
                <w:rStyle w:val="Hyperlink"/>
                <w:noProof/>
              </w:rPr>
              <w:t>Cost function gradient</w:t>
            </w:r>
            <w:r w:rsidR="00A609A4">
              <w:rPr>
                <w:noProof/>
                <w:webHidden/>
              </w:rPr>
              <w:tab/>
            </w:r>
            <w:r w:rsidR="00A609A4">
              <w:rPr>
                <w:noProof/>
                <w:webHidden/>
              </w:rPr>
              <w:fldChar w:fldCharType="begin"/>
            </w:r>
            <w:r w:rsidR="00A609A4">
              <w:rPr>
                <w:noProof/>
                <w:webHidden/>
              </w:rPr>
              <w:instrText xml:space="preserve"> PAGEREF _Toc384739321 \h </w:instrText>
            </w:r>
            <w:r w:rsidR="00A609A4">
              <w:rPr>
                <w:noProof/>
                <w:webHidden/>
              </w:rPr>
            </w:r>
            <w:r w:rsidR="00A609A4">
              <w:rPr>
                <w:noProof/>
                <w:webHidden/>
              </w:rPr>
              <w:fldChar w:fldCharType="separate"/>
            </w:r>
            <w:r w:rsidR="005B1AC4">
              <w:rPr>
                <w:noProof/>
                <w:webHidden/>
              </w:rPr>
              <w:t>3</w:t>
            </w:r>
            <w:r w:rsidR="00A609A4">
              <w:rPr>
                <w:noProof/>
                <w:webHidden/>
              </w:rPr>
              <w:fldChar w:fldCharType="end"/>
            </w:r>
          </w:hyperlink>
        </w:p>
        <w:p w:rsidR="00A609A4" w:rsidRDefault="004C7E71">
          <w:pPr>
            <w:pStyle w:val="TOC2"/>
            <w:tabs>
              <w:tab w:val="right" w:leader="dot" w:pos="9350"/>
            </w:tabs>
            <w:rPr>
              <w:rFonts w:eastAsiaTheme="minorEastAsia"/>
              <w:noProof/>
              <w:lang w:bidi="he-IL"/>
            </w:rPr>
          </w:pPr>
          <w:hyperlink w:anchor="_Toc384739322" w:history="1">
            <w:r w:rsidR="00A609A4" w:rsidRPr="0035072E">
              <w:rPr>
                <w:rStyle w:val="Hyperlink"/>
                <w:noProof/>
              </w:rPr>
              <w:t>Choosing origin</w:t>
            </w:r>
            <w:r w:rsidR="00A609A4">
              <w:rPr>
                <w:noProof/>
                <w:webHidden/>
              </w:rPr>
              <w:tab/>
            </w:r>
            <w:r w:rsidR="00A609A4">
              <w:rPr>
                <w:noProof/>
                <w:webHidden/>
              </w:rPr>
              <w:fldChar w:fldCharType="begin"/>
            </w:r>
            <w:r w:rsidR="00A609A4">
              <w:rPr>
                <w:noProof/>
                <w:webHidden/>
              </w:rPr>
              <w:instrText xml:space="preserve"> PAGEREF _Toc384739322 \h </w:instrText>
            </w:r>
            <w:r w:rsidR="00A609A4">
              <w:rPr>
                <w:noProof/>
                <w:webHidden/>
              </w:rPr>
            </w:r>
            <w:r w:rsidR="00A609A4">
              <w:rPr>
                <w:noProof/>
                <w:webHidden/>
              </w:rPr>
              <w:fldChar w:fldCharType="separate"/>
            </w:r>
            <w:r w:rsidR="005B1AC4">
              <w:rPr>
                <w:noProof/>
                <w:webHidden/>
              </w:rPr>
              <w:t>6</w:t>
            </w:r>
            <w:r w:rsidR="00A609A4">
              <w:rPr>
                <w:noProof/>
                <w:webHidden/>
              </w:rPr>
              <w:fldChar w:fldCharType="end"/>
            </w:r>
          </w:hyperlink>
        </w:p>
        <w:p w:rsidR="00A609A4" w:rsidRDefault="004C7E71">
          <w:pPr>
            <w:pStyle w:val="TOC2"/>
            <w:tabs>
              <w:tab w:val="right" w:leader="dot" w:pos="9350"/>
            </w:tabs>
            <w:rPr>
              <w:rFonts w:eastAsiaTheme="minorEastAsia"/>
              <w:noProof/>
              <w:lang w:bidi="he-IL"/>
            </w:rPr>
          </w:pPr>
          <w:hyperlink w:anchor="_Toc384739323" w:history="1">
            <w:r w:rsidR="00A609A4" w:rsidRPr="0035072E">
              <w:rPr>
                <w:rStyle w:val="Hyperlink"/>
                <w:noProof/>
              </w:rPr>
              <w:t>Choosing coordinate system</w:t>
            </w:r>
            <w:r w:rsidR="00A609A4">
              <w:rPr>
                <w:noProof/>
                <w:webHidden/>
              </w:rPr>
              <w:tab/>
            </w:r>
            <w:r w:rsidR="00A609A4">
              <w:rPr>
                <w:noProof/>
                <w:webHidden/>
              </w:rPr>
              <w:fldChar w:fldCharType="begin"/>
            </w:r>
            <w:r w:rsidR="00A609A4">
              <w:rPr>
                <w:noProof/>
                <w:webHidden/>
              </w:rPr>
              <w:instrText xml:space="preserve"> PAGEREF _Toc384739323 \h </w:instrText>
            </w:r>
            <w:r w:rsidR="00A609A4">
              <w:rPr>
                <w:noProof/>
                <w:webHidden/>
              </w:rPr>
            </w:r>
            <w:r w:rsidR="00A609A4">
              <w:rPr>
                <w:noProof/>
                <w:webHidden/>
              </w:rPr>
              <w:fldChar w:fldCharType="separate"/>
            </w:r>
            <w:r w:rsidR="005B1AC4">
              <w:rPr>
                <w:noProof/>
                <w:webHidden/>
              </w:rPr>
              <w:t>6</w:t>
            </w:r>
            <w:r w:rsidR="00A609A4">
              <w:rPr>
                <w:noProof/>
                <w:webHidden/>
              </w:rPr>
              <w:fldChar w:fldCharType="end"/>
            </w:r>
          </w:hyperlink>
        </w:p>
        <w:p w:rsidR="00A609A4" w:rsidRDefault="004C7E71">
          <w:pPr>
            <w:pStyle w:val="TOC2"/>
            <w:tabs>
              <w:tab w:val="right" w:leader="dot" w:pos="9350"/>
            </w:tabs>
            <w:rPr>
              <w:rFonts w:eastAsiaTheme="minorEastAsia"/>
              <w:noProof/>
              <w:lang w:bidi="he-IL"/>
            </w:rPr>
          </w:pPr>
          <w:hyperlink w:anchor="_Toc384739324" w:history="1">
            <w:r w:rsidR="00A609A4" w:rsidRPr="0035072E">
              <w:rPr>
                <w:rStyle w:val="Hyperlink"/>
                <w:noProof/>
              </w:rPr>
              <w:t>Parameters</w:t>
            </w:r>
            <w:r w:rsidR="00A609A4">
              <w:rPr>
                <w:noProof/>
                <w:webHidden/>
              </w:rPr>
              <w:tab/>
            </w:r>
            <w:r w:rsidR="00A609A4">
              <w:rPr>
                <w:noProof/>
                <w:webHidden/>
              </w:rPr>
              <w:fldChar w:fldCharType="begin"/>
            </w:r>
            <w:r w:rsidR="00A609A4">
              <w:rPr>
                <w:noProof/>
                <w:webHidden/>
              </w:rPr>
              <w:instrText xml:space="preserve"> PAGEREF _Toc384739324 \h </w:instrText>
            </w:r>
            <w:r w:rsidR="00A609A4">
              <w:rPr>
                <w:noProof/>
                <w:webHidden/>
              </w:rPr>
            </w:r>
            <w:r w:rsidR="00A609A4">
              <w:rPr>
                <w:noProof/>
                <w:webHidden/>
              </w:rPr>
              <w:fldChar w:fldCharType="separate"/>
            </w:r>
            <w:r w:rsidR="005B1AC4">
              <w:rPr>
                <w:noProof/>
                <w:webHidden/>
              </w:rPr>
              <w:t>6</w:t>
            </w:r>
            <w:r w:rsidR="00A609A4">
              <w:rPr>
                <w:noProof/>
                <w:webHidden/>
              </w:rPr>
              <w:fldChar w:fldCharType="end"/>
            </w:r>
          </w:hyperlink>
        </w:p>
        <w:p w:rsidR="00A609A4" w:rsidRDefault="004C7E71">
          <w:pPr>
            <w:pStyle w:val="TOC1"/>
            <w:tabs>
              <w:tab w:val="right" w:leader="dot" w:pos="9350"/>
            </w:tabs>
            <w:rPr>
              <w:rFonts w:eastAsiaTheme="minorEastAsia"/>
              <w:noProof/>
              <w:lang w:bidi="he-IL"/>
            </w:rPr>
          </w:pPr>
          <w:hyperlink w:anchor="_Toc384739325" w:history="1">
            <w:r w:rsidR="00A609A4" w:rsidRPr="0035072E">
              <w:rPr>
                <w:rStyle w:val="Hyperlink"/>
                <w:noProof/>
              </w:rPr>
              <w:t>References</w:t>
            </w:r>
            <w:r w:rsidR="00A609A4">
              <w:rPr>
                <w:noProof/>
                <w:webHidden/>
              </w:rPr>
              <w:tab/>
            </w:r>
            <w:r w:rsidR="00A609A4">
              <w:rPr>
                <w:noProof/>
                <w:webHidden/>
              </w:rPr>
              <w:fldChar w:fldCharType="begin"/>
            </w:r>
            <w:r w:rsidR="00A609A4">
              <w:rPr>
                <w:noProof/>
                <w:webHidden/>
              </w:rPr>
              <w:instrText xml:space="preserve"> PAGEREF _Toc384739325 \h </w:instrText>
            </w:r>
            <w:r w:rsidR="00A609A4">
              <w:rPr>
                <w:noProof/>
                <w:webHidden/>
              </w:rPr>
            </w:r>
            <w:r w:rsidR="00A609A4">
              <w:rPr>
                <w:noProof/>
                <w:webHidden/>
              </w:rPr>
              <w:fldChar w:fldCharType="separate"/>
            </w:r>
            <w:r w:rsidR="005B1AC4">
              <w:rPr>
                <w:noProof/>
                <w:webHidden/>
              </w:rPr>
              <w:t>8</w:t>
            </w:r>
            <w:r w:rsidR="00A609A4">
              <w:rPr>
                <w:noProof/>
                <w:webHidden/>
              </w:rPr>
              <w:fldChar w:fldCharType="end"/>
            </w:r>
          </w:hyperlink>
        </w:p>
        <w:p w:rsidR="00A609A4" w:rsidRDefault="00A609A4">
          <w:r>
            <w:rPr>
              <w:b/>
              <w:bCs/>
              <w:noProof/>
            </w:rPr>
            <w:fldChar w:fldCharType="end"/>
          </w:r>
        </w:p>
      </w:sdtContent>
    </w:sdt>
    <w:p w:rsidR="00920659" w:rsidRDefault="00920659" w:rsidP="00A609A4">
      <w:pPr>
        <w:pStyle w:val="Heading1"/>
      </w:pPr>
    </w:p>
    <w:p w:rsidR="00BE3225" w:rsidRDefault="0007773F" w:rsidP="00C465E7">
      <w:pPr>
        <w:pStyle w:val="Heading1"/>
      </w:pPr>
      <w:bookmarkStart w:id="0" w:name="_Toc384731781"/>
      <w:bookmarkStart w:id="1" w:name="_Toc384739315"/>
      <w:r>
        <w:t>Non Crystallographic Symmetry (NCS) refinement</w:t>
      </w:r>
      <w:bookmarkEnd w:id="0"/>
      <w:bookmarkEnd w:id="1"/>
    </w:p>
    <w:p w:rsidR="0007773F" w:rsidRDefault="0007773F">
      <w:r>
        <w:t>Refinement of the rotation and translation operation used to produce the complete Asymmetric Unit (ASU) from a single NCS copy.</w:t>
      </w:r>
    </w:p>
    <w:p w:rsidR="0007773F" w:rsidRDefault="0007773F" w:rsidP="0007773F">
      <w:pPr>
        <w:pStyle w:val="ListParagraph"/>
        <w:numPr>
          <w:ilvl w:val="0"/>
          <w:numId w:val="1"/>
        </w:numPr>
      </w:pPr>
      <w:r>
        <w:t>Consider using least-squares, maximum likelihood and log likelihood target functions</w:t>
      </w:r>
    </w:p>
    <w:p w:rsidR="0007773F" w:rsidRDefault="0007773F" w:rsidP="0007773F">
      <w:pPr>
        <w:pStyle w:val="ListParagraph"/>
        <w:numPr>
          <w:ilvl w:val="0"/>
          <w:numId w:val="1"/>
        </w:numPr>
      </w:pPr>
      <w:r>
        <w:t>Check the linear optimization methods</w:t>
      </w:r>
    </w:p>
    <w:p w:rsidR="0007773F" w:rsidRDefault="00E443FE" w:rsidP="0007773F">
      <w:r>
        <w:t xml:space="preserve">Need to get a cost function and gradient (in relation to the refined parameters. </w:t>
      </w:r>
    </w:p>
    <w:p w:rsidR="0041562C" w:rsidRPr="00D02E69" w:rsidRDefault="00E443FE" w:rsidP="00D02E69">
      <w:pPr>
        <w:pStyle w:val="ListParagraph"/>
        <w:numPr>
          <w:ilvl w:val="0"/>
          <w:numId w:val="2"/>
        </w:numPr>
        <w:rPr>
          <w:rFonts w:eastAsiaTheme="minorEastAsia"/>
        </w:rPr>
      </w:pPr>
      <w:r w:rsidRPr="00E443FE">
        <w:t>Hypothesis:</w:t>
      </w:r>
      <w:r>
        <w:t xml:space="preserve"> </w:t>
      </w:r>
      <m:oMath>
        <m:sSub>
          <m:sSubPr>
            <m:ctrlPr>
              <w:rPr>
                <w:rFonts w:ascii="Cambria Math" w:hAnsi="Cambria Math"/>
                <w:i/>
              </w:rPr>
            </m:ctrlPr>
          </m:sSubPr>
          <m:e>
            <m:r>
              <w:rPr>
                <w:rFonts w:ascii="Cambria Math" w:hAnsi="Cambria Math"/>
              </w:rPr>
              <m:t xml:space="preserve"> H</m:t>
            </m:r>
          </m:e>
          <m:sub>
            <m:d>
              <m:dPr>
                <m:begChr m:val="{"/>
                <m:endChr m:val="}"/>
                <m:ctrlPr>
                  <w:rPr>
                    <w:rFonts w:ascii="Cambria Math" w:hAnsi="Cambria Math"/>
                    <w:i/>
                  </w:rPr>
                </m:ctrlPr>
              </m:dPr>
              <m:e>
                <m:r>
                  <w:rPr>
                    <w:rFonts w:ascii="Cambria Math" w:hAnsi="Cambria Math"/>
                  </w:rPr>
                  <m:t>R,T</m:t>
                </m:r>
              </m:e>
            </m:d>
          </m:sub>
        </m:sSub>
        <m:r>
          <w:rPr>
            <w:rFonts w:ascii="Cambria Math" w:hAnsi="Cambria Math"/>
          </w:rPr>
          <m:t>=f(RX+T)</m:t>
        </m:r>
      </m:oMath>
    </w:p>
    <w:p w:rsidR="00E443FE" w:rsidRPr="00D02E69" w:rsidRDefault="00E443FE" w:rsidP="00D02E69">
      <w:pPr>
        <w:pStyle w:val="ListParagraph"/>
        <w:numPr>
          <w:ilvl w:val="0"/>
          <w:numId w:val="2"/>
        </w:numPr>
        <w:rPr>
          <w:rFonts w:eastAsiaTheme="minorEastAsia"/>
        </w:rPr>
      </w:pPr>
      <w:r w:rsidRPr="00D02E69">
        <w:rPr>
          <w:rFonts w:eastAsiaTheme="minorEastAsia"/>
        </w:rPr>
        <w:t>Parameters:</w:t>
      </w:r>
      <m:oMath>
        <m:r>
          <w:rPr>
            <w:rFonts w:ascii="Cambria Math" w:eastAsiaTheme="minorEastAsia" w:hAnsi="Cambria Math"/>
          </w:rPr>
          <m:t xml:space="preserve"> R,T</m:t>
        </m:r>
      </m:oMath>
      <w:r w:rsidR="0041562C" w:rsidRPr="00D02E69">
        <w:rPr>
          <w:rFonts w:eastAsiaTheme="minorEastAsia"/>
        </w:rPr>
        <w:t xml:space="preserve">  Rotation and translation matrices. </w:t>
      </w:r>
      <w:r w:rsidR="00D02E69">
        <w:rPr>
          <w:rFonts w:eastAsiaTheme="minorEastAsia"/>
        </w:rPr>
        <w:br/>
      </w:r>
      <w:r w:rsidR="00D02E69" w:rsidRPr="00D02E69">
        <w:rPr>
          <w:rFonts w:eastAsiaTheme="minorEastAsia"/>
        </w:rPr>
        <w:t xml:space="preserve">(Need to maintain rotation characteristics during refinement and when shaking parameters for testing) </w:t>
      </w:r>
    </w:p>
    <w:p w:rsidR="00E443FE" w:rsidRDefault="00B04170" w:rsidP="00D02E69">
      <w:pPr>
        <w:pStyle w:val="ListParagraph"/>
        <w:numPr>
          <w:ilvl w:val="0"/>
          <w:numId w:val="2"/>
        </w:numPr>
        <w:rPr>
          <w:rFonts w:eastAsiaTheme="minorEastAsia"/>
        </w:rPr>
      </w:pPr>
      <w:r>
        <w:rPr>
          <w:rFonts w:eastAsiaTheme="minorEastAsia"/>
        </w:rPr>
        <w:t>Cost Functi</w:t>
      </w:r>
      <w:r w:rsidR="00E443FE" w:rsidRPr="00D02E69">
        <w:rPr>
          <w:rFonts w:eastAsiaTheme="minorEastAsia"/>
        </w:rPr>
        <w:t xml:space="preserve">on: </w:t>
      </w:r>
    </w:p>
    <w:p w:rsidR="00C465E7" w:rsidRDefault="00B04170" w:rsidP="00601452">
      <w:pPr>
        <w:pStyle w:val="MTDisplayEquation"/>
      </w:pPr>
      <w:r>
        <w:t xml:space="preserve">For </w:t>
      </w:r>
      <w:r w:rsidRPr="00B04170">
        <w:t>least-squares</w:t>
      </w:r>
      <w:r>
        <w:t xml:space="preserve"> </w:t>
      </w:r>
      <w:r w:rsidR="00006CE8">
        <w:t>(LS) use</w:t>
      </w:r>
      <w:r w:rsidR="00C465E7">
        <w:t xml:space="preserve">  </w:t>
      </w:r>
      <w:r w:rsidR="00C465E7">
        <w:fldChar w:fldCharType="begin"/>
      </w:r>
      <w:r w:rsidR="00C465E7">
        <w:instrText xml:space="preserve"> ADDIN EN.CITE &lt;EndNote&gt;&lt;Cite&gt;&lt;Author&gt;Lunin&lt;/Author&gt;&lt;Year&gt;1995&lt;/Year&gt;&lt;RecNum&gt;980&lt;/RecNum&gt;&lt;DisplayText&gt;(Lunin &amp;amp; Skovoroda 1995)&lt;/DisplayText&gt;&lt;record&gt;&lt;rec-number&gt;980&lt;/rec-number&gt;&lt;foreign-keys&gt;&lt;key app="EN" db-id="d5xerzp5ertfvwexaacxpwdb2tpa0wtdvxx0" timestamp="1396900752"&gt;980&lt;/key&gt;&lt;/foreign-keys&gt;&lt;ref-type name="Journal Article"&gt;17&lt;/ref-type&gt;&lt;contributors&gt;&lt;authors&gt;&lt;author&gt;Lunin, V. Y.&lt;/author&gt;&lt;author&gt;Skovoroda, T. P.&lt;/author&gt;&lt;/authors&gt;&lt;/contributors&gt;&lt;auth-address&gt;Lunin, Vy&amp;#xD;Russian Acad Sci,Inst Math Problems Biol,Pushchino 142292,Russia&amp;#xD;Russian Acad Sci,Inst Math Problems Biol,Pushchino 142292,Russia&lt;/auth-address&gt;&lt;titles&gt;&lt;title&gt;R-Free Likelihood-Based Estimates of Errors for Phases Calculated from Atomic Models&lt;/title&gt;&lt;secondary-title&gt;Acta Crystallographica Section A&lt;/secondary-title&gt;&lt;alt-title&gt;Acta Crystallogr A&lt;/alt-title&gt;&lt;/titles&gt;&lt;periodical&gt;&lt;full-title&gt;Acta Crystallographica Section A&lt;/full-title&gt;&lt;abbr-1&gt;Acta Crystallogr A&lt;/abbr-1&gt;&lt;/periodical&gt;&lt;alt-periodical&gt;&lt;full-title&gt;Acta Crystallographica Section A&lt;/full-title&gt;&lt;abbr-1&gt;Acta Crystallogr A&lt;/abbr-1&gt;&lt;/alt-periodical&gt;&lt;pages&gt;880-887&lt;/pages&gt;&lt;volume&gt;51&lt;/volume&gt;&lt;keywords&gt;&lt;keyword&gt;maximum-entropy&lt;/keyword&gt;&lt;keyword&gt;refinement&lt;/keyword&gt;&lt;keyword&gt;maximization&lt;/keyword&gt;&lt;keyword&gt;improvement&lt;/keyword&gt;&lt;keyword&gt;accuracy&lt;/keyword&gt;&lt;/keywords&gt;&lt;dates&gt;&lt;year&gt;1995&lt;/year&gt;&lt;pub-dates&gt;&lt;date&gt;Nov 1&lt;/date&gt;&lt;/pub-dates&gt;&lt;/dates&gt;&lt;isbn&gt;0108-7673&lt;/isbn&gt;&lt;accession-num&gt;WOS:A1995TG64700009&lt;/accession-num&gt;&lt;urls&gt;&lt;related-urls&gt;&lt;url&gt;&amp;lt;Go to ISI&amp;gt;://WOS:A1995TG64700009&lt;/url&gt;&lt;url&gt;http://journals.iucr.org/a/issues/1995/06/00/vs0124/vs0124.pdf&lt;/url&gt;&lt;/related-urls&gt;&lt;/urls&gt;&lt;electronic-resource-num&gt;Doi 10.1107/S010876739500688x&lt;/electronic-resource-num&gt;&lt;language&gt;English&lt;/language&gt;&lt;/record&gt;&lt;/Cite&gt;&lt;/EndNote&gt;</w:instrText>
      </w:r>
      <w:r w:rsidR="00C465E7">
        <w:fldChar w:fldCharType="separate"/>
      </w:r>
      <w:r w:rsidR="00C465E7">
        <w:rPr>
          <w:noProof/>
        </w:rPr>
        <w:t>(Lunin &amp; Skovoroda 1995)</w:t>
      </w:r>
      <w:r w:rsidR="00C465E7">
        <w:fldChar w:fldCharType="end"/>
      </w:r>
      <w:r w:rsidR="00006CE8">
        <w:t>:</w:t>
      </w:r>
    </w:p>
    <w:p w:rsidR="00C465E7" w:rsidRDefault="00C465E7" w:rsidP="00C465E7">
      <w:pPr>
        <w:pStyle w:val="MTDisplayEquation"/>
        <w:numPr>
          <w:ilvl w:val="0"/>
          <w:numId w:val="0"/>
        </w:numPr>
        <w:ind w:left="1080"/>
      </w:pPr>
      <w:r>
        <w:tab/>
      </w:r>
      <w:r w:rsidR="003D2926" w:rsidRPr="00C465E7">
        <w:rPr>
          <w:position w:val="-26"/>
        </w:rPr>
        <w:object w:dxaOrig="3300"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25pt;height:27.25pt" o:ole="">
            <v:imagedata r:id="rId6" o:title=""/>
          </v:shape>
          <o:OLEObject Type="Embed" ProgID="Equation.DSMT4" ShapeID="_x0000_i1025" DrawAspect="Content" ObjectID="_1458657199" r:id="rId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5B1AC4">
          <w:rPr>
            <w:noProof/>
          </w:rPr>
          <w:instrText>1</w:instrText>
        </w:r>
      </w:fldSimple>
      <w:r>
        <w:instrText>)</w:instrText>
      </w:r>
      <w:r>
        <w:fldChar w:fldCharType="end"/>
      </w:r>
    </w:p>
    <w:p w:rsidR="00C465E7" w:rsidRDefault="00C465E7" w:rsidP="00C465E7">
      <w:pPr>
        <w:ind w:left="1080"/>
        <w:rPr>
          <w:rFonts w:eastAsiaTheme="minorEastAsia"/>
        </w:rPr>
      </w:pPr>
      <w:r>
        <w:rPr>
          <w:rFonts w:eastAsiaTheme="minorEastAsia"/>
        </w:rPr>
        <w:t xml:space="preserve">Where </w:t>
      </w:r>
    </w:p>
    <w:p w:rsidR="00C465E7" w:rsidRDefault="00C465E7" w:rsidP="00C465E7">
      <w:pPr>
        <w:pStyle w:val="MTDisplayEquation"/>
        <w:numPr>
          <w:ilvl w:val="0"/>
          <w:numId w:val="0"/>
        </w:numPr>
        <w:ind w:left="1080"/>
      </w:pPr>
      <w:r>
        <w:tab/>
      </w:r>
      <w:r w:rsidRPr="00C465E7">
        <w:rPr>
          <w:position w:val="-16"/>
        </w:rPr>
        <w:object w:dxaOrig="2160" w:dyaOrig="440">
          <v:shape id="_x0000_i1026" type="#_x0000_t75" style="width:108.45pt;height:22.15pt" o:ole="">
            <v:imagedata r:id="rId8" o:title=""/>
          </v:shape>
          <o:OLEObject Type="Embed" ProgID="Equation.DSMT4" ShapeID="_x0000_i1026" DrawAspect="Content" ObjectID="_1458657200" r:id="rId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5B1AC4">
          <w:rPr>
            <w:noProof/>
          </w:rPr>
          <w:instrText>2</w:instrText>
        </w:r>
      </w:fldSimple>
      <w:r>
        <w:instrText>)</w:instrText>
      </w:r>
      <w:r>
        <w:fldChar w:fldCharType="end"/>
      </w:r>
    </w:p>
    <w:p w:rsidR="00601452" w:rsidRDefault="00601452" w:rsidP="000E4F05">
      <w:pPr>
        <w:pStyle w:val="ListParagraph"/>
        <w:numPr>
          <w:ilvl w:val="0"/>
          <w:numId w:val="4"/>
        </w:numPr>
      </w:pPr>
      <w:r>
        <w:t>For Maximum Likelihood estimation I need to work out the likelihood function</w:t>
      </w:r>
      <w:r w:rsidR="00A07898">
        <w:t xml:space="preserve">, the probability of the transformation, given the coordinates. Get the probability from </w:t>
      </w:r>
      <w:r w:rsidR="00A07898">
        <w:lastRenderedPageBreak/>
        <w:t xml:space="preserve">summing over all observation… need to create energy function. </w:t>
      </w:r>
      <w:r w:rsidR="003D2926">
        <w:br/>
      </w:r>
      <w:hyperlink r:id="rId10" w:history="1">
        <w:r w:rsidR="003D2926" w:rsidRPr="00560CDE">
          <w:rPr>
            <w:rStyle w:val="Hyperlink"/>
            <w:rFonts w:eastAsiaTheme="minorEastAsia"/>
          </w:rPr>
          <w:t>Refinement of X-ray Crystal Structures</w:t>
        </w:r>
      </w:hyperlink>
      <w:r w:rsidR="003D2926">
        <w:rPr>
          <w:rFonts w:eastAsiaTheme="minorEastAsia"/>
        </w:rPr>
        <w:br/>
      </w:r>
      <w:r w:rsidR="003D2926">
        <w:fldChar w:fldCharType="begin"/>
      </w:r>
      <w:r w:rsidR="000E4F05">
        <w:instrText xml:space="preserve"> ADDIN EN.CITE &lt;EndNote&gt;&lt;Cite&gt;&lt;Author&gt;Pannu&lt;/Author&gt;&lt;Year&gt;1996&lt;/Year&gt;&lt;RecNum&gt;983&lt;/RecNum&gt;&lt;DisplayText&gt;(Pannu &amp;amp; Read 1996)&lt;/DisplayText&gt;&lt;record&gt;&lt;rec-number&gt;983&lt;/rec-number&gt;&lt;foreign-keys&gt;&lt;key app="EN" db-id="d5xerzp5ertfvwexaacxpwdb2tpa0wtdvxx0" timestamp="1396905389"&gt;983&lt;/key&gt;&lt;/foreign-keys&gt;&lt;ref-type name="Journal Article"&gt;17&lt;/ref-type&gt;&lt;contributors&gt;&lt;authors&gt;&lt;author&gt;Pannu, N. S.&lt;/author&gt;&lt;author&gt;Read, R. J.&lt;/author&gt;&lt;/authors&gt;&lt;/contributors&gt;&lt;auth-address&gt;Pannu, NS&amp;#xD;Univ Alberta,Dept Math Sci,Edmonton,Ab T6g 2h7,Canada&amp;#xD;Univ Alberta,Dept Math Sci,Edmonton,Ab T6g 2h7,Canada&amp;#xD;Univ Alberta,Dept Med Microbiol &amp;amp; Immunol,Edmonton,Ab T6g 2h7,Canada&lt;/auth-address&gt;&lt;titles&gt;&lt;title&gt;Improved structure refinement through maximum likelihood&lt;/title&gt;&lt;secondary-title&gt;Acta Crystallographica Section A&lt;/secondary-title&gt;&lt;alt-title&gt;Acta Crystallogr A&lt;/alt-title&gt;&lt;/titles&gt;&lt;periodical&gt;&lt;full-title&gt;Acta Crystallographica Section A&lt;/full-title&gt;&lt;abbr-1&gt;Acta Crystallogr A&lt;/abbr-1&gt;&lt;/periodical&gt;&lt;alt-periodical&gt;&lt;full-title&gt;Acta Crystallographica Section A&lt;/full-title&gt;&lt;abbr-1&gt;Acta Crystallogr A&lt;/abbr-1&gt;&lt;/alt-periodical&gt;&lt;pages&gt;659-668&lt;/pages&gt;&lt;volume&gt;52&lt;/volume&gt;&lt;keywords&gt;&lt;keyword&gt;crystallographic refinement&lt;/keyword&gt;&lt;keyword&gt;triosephosphate isomerase&lt;/keyword&gt;&lt;keyword&gt;phase determination&lt;/keyword&gt;&lt;keyword&gt;molecular-dynamics&lt;/keyword&gt;&lt;keyword&gt;maximization&lt;/keyword&gt;&lt;keyword&gt;resolution&lt;/keyword&gt;&lt;keyword&gt;accuracy&lt;/keyword&gt;&lt;keyword&gt;entropy&lt;/keyword&gt;&lt;keyword&gt;trypsin&lt;/keyword&gt;&lt;keyword&gt;models&lt;/keyword&gt;&lt;/keywords&gt;&lt;dates&gt;&lt;year&gt;1996&lt;/year&gt;&lt;pub-dates&gt;&lt;date&gt;Sep 1&lt;/date&gt;&lt;/pub-dates&gt;&lt;/dates&gt;&lt;isbn&gt;0108-7673&lt;/isbn&gt;&lt;accession-num&gt;WOS:A1996VH95200002&lt;/accession-num&gt;&lt;urls&gt;&lt;related-urls&gt;&lt;url&gt;&amp;lt;Go to ISI&amp;gt;://WOS:A1996VH95200002&lt;/url&gt;&lt;url&gt;http://journals.iucr.org/a/issues/1996/05/00/li0224/li0224.pdf&lt;/url&gt;&lt;/related-urls&gt;&lt;/urls&gt;&lt;electronic-resource-num&gt;Doi 10.1107/S0108767396004370&lt;/electronic-resource-num&gt;&lt;language&gt;English&lt;/language&gt;&lt;/record&gt;&lt;/Cite&gt;&lt;/EndNote&gt;</w:instrText>
      </w:r>
      <w:r w:rsidR="003D2926">
        <w:fldChar w:fldCharType="separate"/>
      </w:r>
      <w:r w:rsidR="003D2926">
        <w:rPr>
          <w:noProof/>
        </w:rPr>
        <w:t>(Pannu &amp; Read 1996)</w:t>
      </w:r>
      <w:r w:rsidR="003D2926">
        <w:fldChar w:fldCharType="end"/>
      </w:r>
    </w:p>
    <w:p w:rsidR="00564CBC" w:rsidRDefault="00564CBC" w:rsidP="00B83D74">
      <w:pPr>
        <w:pStyle w:val="MTDisplayEquation"/>
        <w:numPr>
          <w:ilvl w:val="0"/>
          <w:numId w:val="0"/>
        </w:numPr>
        <w:ind w:left="1080"/>
      </w:pPr>
      <w:r>
        <w:tab/>
      </w:r>
      <w:r w:rsidR="003D2926" w:rsidRPr="00564CBC">
        <w:rPr>
          <w:position w:val="-28"/>
        </w:rPr>
        <w:object w:dxaOrig="3060" w:dyaOrig="660">
          <v:shape id="_x0000_i1027" type="#_x0000_t75" style="width:153.25pt;height:33.25pt" o:ole="">
            <v:imagedata r:id="rId11" o:title=""/>
          </v:shape>
          <o:OLEObject Type="Embed" ProgID="Equation.DSMT4" ShapeID="_x0000_i1027" DrawAspect="Content" ObjectID="_1458657201" r:id="rId1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5B1AC4">
          <w:rPr>
            <w:noProof/>
          </w:rPr>
          <w:instrText>3</w:instrText>
        </w:r>
      </w:fldSimple>
      <w:r>
        <w:instrText>)</w:instrText>
      </w:r>
      <w:r>
        <w:fldChar w:fldCharType="end"/>
      </w:r>
    </w:p>
    <w:p w:rsidR="004E0B3F" w:rsidRPr="00C465E7" w:rsidRDefault="00006CE8" w:rsidP="00C465E7">
      <w:pPr>
        <w:ind w:left="1080"/>
        <w:rPr>
          <w:rFonts w:eastAsiaTheme="minorEastAsia"/>
        </w:rPr>
      </w:pPr>
      <w:r w:rsidRPr="00C465E7">
        <w:rPr>
          <w:rFonts w:eastAsiaTheme="minorEastAsia"/>
        </w:rPr>
        <w:br/>
      </w:r>
    </w:p>
    <w:p w:rsidR="004E0B3F" w:rsidRPr="00AC42E1" w:rsidRDefault="004E0B3F" w:rsidP="00AC42E1">
      <w:pPr>
        <w:pStyle w:val="ListParagraph"/>
        <w:numPr>
          <w:ilvl w:val="0"/>
          <w:numId w:val="5"/>
        </w:numPr>
        <w:rPr>
          <w:rFonts w:eastAsiaTheme="minorEastAsia"/>
        </w:rPr>
      </w:pPr>
      <w:r w:rsidRPr="00AC42E1">
        <w:rPr>
          <w:rFonts w:eastAsiaTheme="minorEastAsia"/>
        </w:rPr>
        <w:t xml:space="preserve">Consider refinement strategy if possible within the PHENIX </w:t>
      </w:r>
      <w:r w:rsidR="007C36FE" w:rsidRPr="00AC42E1">
        <w:rPr>
          <w:rFonts w:eastAsiaTheme="minorEastAsia"/>
        </w:rPr>
        <w:t>machinery</w:t>
      </w:r>
    </w:p>
    <w:p w:rsidR="00B1212A" w:rsidRPr="00AC42E1" w:rsidRDefault="00B1212A" w:rsidP="00AC42E1">
      <w:pPr>
        <w:pStyle w:val="ListParagraph"/>
        <w:numPr>
          <w:ilvl w:val="0"/>
          <w:numId w:val="5"/>
        </w:numPr>
        <w:rPr>
          <w:rFonts w:eastAsiaTheme="minorEastAsia"/>
        </w:rPr>
      </w:pPr>
      <w:r w:rsidRPr="00AC42E1">
        <w:rPr>
          <w:rFonts w:eastAsiaTheme="minorEastAsia"/>
        </w:rPr>
        <w:t xml:space="preserve">For high resolution data, consider ways to musk the part of the NCS copy that </w:t>
      </w:r>
      <w:r w:rsidR="00AC42E1" w:rsidRPr="00AC42E1">
        <w:rPr>
          <w:rFonts w:eastAsiaTheme="minorEastAsia"/>
        </w:rPr>
        <w:t>a</w:t>
      </w:r>
      <w:r w:rsidRPr="00AC42E1">
        <w:rPr>
          <w:rFonts w:eastAsiaTheme="minorEastAsia"/>
        </w:rPr>
        <w:t xml:space="preserve">re not the same. </w:t>
      </w:r>
    </w:p>
    <w:p w:rsidR="009F1BB3" w:rsidRDefault="009F1BB3" w:rsidP="00AC42E1">
      <w:pPr>
        <w:pStyle w:val="ListParagraph"/>
        <w:numPr>
          <w:ilvl w:val="0"/>
          <w:numId w:val="5"/>
        </w:numPr>
        <w:rPr>
          <w:rFonts w:eastAsiaTheme="minorEastAsia"/>
        </w:rPr>
      </w:pPr>
      <w:r w:rsidRPr="00AC42E1">
        <w:rPr>
          <w:rFonts w:eastAsiaTheme="minorEastAsia"/>
        </w:rPr>
        <w:t>Test refinement on PDB files that include all NCS copies, not only the 150 that do not.</w:t>
      </w:r>
    </w:p>
    <w:p w:rsidR="00AC42E1" w:rsidRPr="00AC42E1" w:rsidRDefault="00AC42E1" w:rsidP="00AC42E1">
      <w:pPr>
        <w:pStyle w:val="ListParagraph"/>
        <w:numPr>
          <w:ilvl w:val="0"/>
          <w:numId w:val="5"/>
        </w:numPr>
        <w:rPr>
          <w:rFonts w:eastAsiaTheme="minorEastAsia"/>
        </w:rPr>
      </w:pPr>
      <w:r>
        <w:rPr>
          <w:rFonts w:eastAsiaTheme="minorEastAsia"/>
        </w:rPr>
        <w:t>Check if there is some symmetry that specify what the transformation should be. For example, viruses biomolecule many times have a define symmetry, does this symmetry translate to analytical transformations for the ASU</w:t>
      </w:r>
      <w:r w:rsidR="0086683A">
        <w:rPr>
          <w:rFonts w:eastAsiaTheme="minorEastAsia"/>
        </w:rPr>
        <w:t>?</w:t>
      </w:r>
    </w:p>
    <w:p w:rsidR="00CA5CCC" w:rsidRDefault="00CA5CCC" w:rsidP="00CA5CCC">
      <w:pPr>
        <w:pStyle w:val="Heading2"/>
        <w:rPr>
          <w:rFonts w:eastAsiaTheme="minorEastAsia"/>
        </w:rPr>
      </w:pPr>
      <w:bookmarkStart w:id="2" w:name="_Toc384731782"/>
      <w:bookmarkStart w:id="3" w:name="_Toc384739316"/>
      <w:r>
        <w:rPr>
          <w:rFonts w:eastAsiaTheme="minorEastAsia"/>
        </w:rPr>
        <w:t>Search terms for implementation in Phenix:</w:t>
      </w:r>
      <w:bookmarkEnd w:id="2"/>
      <w:bookmarkEnd w:id="3"/>
    </w:p>
    <w:p w:rsidR="00CA5CCC" w:rsidRDefault="00116ACC" w:rsidP="00B1212A">
      <w:pPr>
        <w:rPr>
          <w:rFonts w:eastAsiaTheme="minorEastAsia"/>
        </w:rPr>
      </w:pPr>
      <w:r>
        <w:rPr>
          <w:rFonts w:eastAsiaTheme="minorEastAsia"/>
        </w:rPr>
        <w:t xml:space="preserve">Target auto switch </w:t>
      </w:r>
      <w:r w:rsidR="00CA5CCC" w:rsidRPr="00CA5CCC">
        <w:rPr>
          <w:rFonts w:eastAsiaTheme="minorEastAsia"/>
        </w:rPr>
        <w:t>resolution</w:t>
      </w:r>
    </w:p>
    <w:p w:rsidR="00560CDE" w:rsidRPr="00560CDE" w:rsidRDefault="00B52A3B" w:rsidP="00560CDE">
      <w:pPr>
        <w:pStyle w:val="Heading1"/>
        <w:rPr>
          <w:rFonts w:eastAsiaTheme="minorEastAsia"/>
        </w:rPr>
      </w:pPr>
      <w:bookmarkStart w:id="4" w:name="_Toc384731783"/>
      <w:bookmarkStart w:id="5" w:name="_Toc384739317"/>
      <w:r>
        <w:rPr>
          <w:rFonts w:eastAsiaTheme="minorEastAsia"/>
        </w:rPr>
        <w:t>Read papers:</w:t>
      </w:r>
      <w:bookmarkEnd w:id="4"/>
      <w:bookmarkEnd w:id="5"/>
    </w:p>
    <w:p w:rsidR="00B52A3B" w:rsidRDefault="00B52A3B" w:rsidP="00B04170">
      <w:pPr>
        <w:rPr>
          <w:rFonts w:eastAsiaTheme="minorEastAsia"/>
        </w:rPr>
      </w:pPr>
      <w:r>
        <w:rPr>
          <w:rFonts w:eastAsiaTheme="minorEastAsia"/>
        </w:rPr>
        <w:fldChar w:fldCharType="begin">
          <w:fldData xml:space="preserve">PEVuZE5vdGU+PENpdGU+PEF1dGhvcj5BZm9uaW5lPC9BdXRob3I+PFllYXI+MjAwOTwvWWVhcj48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=
</w:fldData>
        </w:fldChar>
      </w:r>
      <w:r>
        <w:rPr>
          <w:rFonts w:eastAsiaTheme="minorEastAsia"/>
        </w:rPr>
        <w:instrText xml:space="preserve"> ADDIN EN.CITE </w:instrText>
      </w:r>
      <w:r>
        <w:rPr>
          <w:rFonts w:eastAsiaTheme="minorEastAsia"/>
        </w:rPr>
        <w:fldChar w:fldCharType="begin">
          <w:fldData xml:space="preserve">PEVuZE5vdGU+PENpdGU+PEF1dGhvcj5BZm9uaW5lPC9BdXRob3I+PFllYXI+MjAwOTwvWWVhcj48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=
</w:fldData>
        </w:fldChar>
      </w:r>
      <w:r>
        <w:rPr>
          <w:rFonts w:eastAsiaTheme="minorEastAsia"/>
        </w:rPr>
        <w:instrText xml:space="preserve"> ADDIN EN.CITE.DATA </w:instrText>
      </w:r>
      <w:r>
        <w:rPr>
          <w:rFonts w:eastAsiaTheme="minorEastAsia"/>
        </w:rPr>
      </w:r>
      <w:r>
        <w:rPr>
          <w:rFonts w:eastAsiaTheme="minorEastAsia"/>
        </w:rPr>
        <w:fldChar w:fldCharType="end"/>
      </w:r>
      <w:r>
        <w:rPr>
          <w:rFonts w:eastAsiaTheme="minorEastAsia"/>
        </w:rPr>
      </w:r>
      <w:r>
        <w:rPr>
          <w:rFonts w:eastAsiaTheme="minorEastAsia"/>
        </w:rPr>
        <w:fldChar w:fldCharType="separate"/>
      </w:r>
      <w:r>
        <w:rPr>
          <w:rFonts w:eastAsiaTheme="minorEastAsia"/>
          <w:noProof/>
        </w:rPr>
        <w:t>(Afonine et al 2009)</w:t>
      </w:r>
      <w:r>
        <w:rPr>
          <w:rFonts w:eastAsiaTheme="minorEastAsia"/>
        </w:rPr>
        <w:fldChar w:fldCharType="end"/>
      </w:r>
      <w:r w:rsidR="00B04170">
        <w:rPr>
          <w:rFonts w:eastAsiaTheme="minorEastAsia"/>
        </w:rPr>
        <w:t xml:space="preserve">, </w:t>
      </w:r>
      <w:r>
        <w:rPr>
          <w:rFonts w:eastAsiaTheme="minorEastAsia"/>
        </w:rPr>
        <w:t xml:space="preserve"> </w:t>
      </w:r>
      <w:r>
        <w:rPr>
          <w:rFonts w:eastAsiaTheme="minorEastAsia"/>
        </w:rPr>
        <w:fldChar w:fldCharType="begin"/>
      </w:r>
      <w:r>
        <w:rPr>
          <w:rFonts w:eastAsiaTheme="minorEastAsia"/>
        </w:rPr>
        <w:instrText xml:space="preserve"> ADDIN EN.CITE &lt;EndNote&gt;&lt;Cite&gt;&lt;Author&gt;Afonine&lt;/Author&gt;&lt;Year&gt;2005&lt;/Year&gt;&lt;RecNum&gt;975&lt;/RecNum&gt;&lt;DisplayText&gt;(Afonine et al 2005)&lt;/DisplayText&gt;&lt;record&gt;&lt;rec-number&gt;975&lt;/rec-number&gt;&lt;foreign-keys&gt;&lt;key app="EN" db-id="d5xerzp5ertfvwexaacxpwdb2tpa0wtdvxx0" timestamp="1392682032"&gt;975&lt;/key&gt;&lt;/foreign-keys&gt;&lt;ref-type name="Journal Article"&gt;17&lt;/ref-type&gt;&lt;contributors&gt;&lt;authors&gt;&lt;author&gt;Afonine, P. V.&lt;/author&gt;&lt;author&gt;Grosse-Kunstleve, R. W.&lt;/author&gt;&lt;author&gt;Adams, P. D.&lt;/author&gt;&lt;/authors&gt;&lt;/contributors&gt;&lt;auth-address&gt;Lawrence Berkeley National Laboratory, One Cyclotron Road, Building 64R0121, Berkeley, CA 94720, USA. pafonine@lbl.gov&lt;/auth-address&gt;&lt;titles&gt;&lt;title&gt;A robust bulk-solvent correction and anisotropic scaling procedure&lt;/title&gt;&lt;secondary-title&gt;Acta Crystallogr D Biol Crystallogr&lt;/secondary-title&gt;&lt;alt-title&gt;Acta crystallographica. Section D, Biological crystallography&lt;/alt-title&gt;&lt;/titles&gt;&lt;periodical&gt;&lt;full-title&gt;Acta Crystallogr D Biol Crystallogr&lt;/full-title&gt;&lt;abbr-1&gt;Acta crystallographica. Section D, Biological crystallography&lt;/abbr-1&gt;&lt;/periodical&gt;&lt;alt-periodical&gt;&lt;full-title&gt;Acta Crystallogr D Biol Crystallogr&lt;/full-title&gt;&lt;abbr-1&gt;Acta crystallographica. Section D, Biological crystallography&lt;/abbr-1&gt;&lt;/alt-periodical&gt;&lt;pages&gt;850-5&lt;/pages&gt;&lt;volume&gt;61&lt;/volume&gt;&lt;number&gt;Pt 7&lt;/number&gt;&lt;keywords&gt;&lt;keyword&gt;Algorithms&lt;/keyword&gt;&lt;keyword&gt;Crystallography/methods&lt;/keyword&gt;&lt;keyword&gt;Databases, Protein&lt;/keyword&gt;&lt;keyword&gt;Likelihood Functions&lt;/keyword&gt;&lt;keyword&gt;Solvents/*chemistry&lt;/keyword&gt;&lt;/keywords&gt;&lt;dates&gt;&lt;year&gt;2005&lt;/year&gt;&lt;pub-dates&gt;&lt;date&gt;Jul&lt;/date&gt;&lt;/pub-dates&gt;&lt;/dates&gt;&lt;isbn&gt;0907-4449 (Print)&amp;#xD;0907-4449 (Linking)&lt;/isbn&gt;&lt;accession-num&gt;15983406&lt;/accession-num&gt;&lt;urls&gt;&lt;related-urls&gt;&lt;url&gt;http://www.ncbi.nlm.nih.gov/pubmed/15983406&lt;/url&gt;&lt;url&gt;http://journals.iucr.org/d/issues/2005/07/00/gx5040/gx5040.pdf&lt;/url&gt;&lt;/related-urls&gt;&lt;/urls&gt;&lt;custom2&gt;2808320&lt;/custom2&gt;&lt;electronic-resource-num&gt;10.1107/S0907444905007894&lt;/electronic-resource-num&gt;&lt;/record&gt;&lt;/Cite&gt;&lt;/EndNote&gt;</w:instrText>
      </w:r>
      <w:r>
        <w:rPr>
          <w:rFonts w:eastAsiaTheme="minorEastAsia"/>
        </w:rPr>
        <w:fldChar w:fldCharType="separate"/>
      </w:r>
      <w:r>
        <w:rPr>
          <w:rFonts w:eastAsiaTheme="minorEastAsia"/>
          <w:noProof/>
        </w:rPr>
        <w:t>(Afonine et al 2005)</w:t>
      </w:r>
      <w:r>
        <w:rPr>
          <w:rFonts w:eastAsiaTheme="minorEastAsia"/>
        </w:rPr>
        <w:fldChar w:fldCharType="end"/>
      </w:r>
      <w:r w:rsidR="00B04170">
        <w:rPr>
          <w:rFonts w:eastAsiaTheme="minorEastAsia"/>
        </w:rPr>
        <w:t xml:space="preserve">, </w:t>
      </w:r>
      <w:r w:rsidR="00B04170">
        <w:rPr>
          <w:rFonts w:eastAsiaTheme="minorEastAsia"/>
        </w:rPr>
        <w:fldChar w:fldCharType="begin"/>
      </w:r>
      <w:r w:rsidR="00B04170">
        <w:rPr>
          <w:rFonts w:eastAsiaTheme="minorEastAsia"/>
        </w:rPr>
        <w:instrText xml:space="preserve"> ADDIN EN.CITE &lt;EndNote&gt;&lt;Cite&gt;&lt;Author&gt;Lunin&lt;/Author&gt;&lt;Year&gt;1995&lt;/Year&gt;&lt;RecNum&gt;980&lt;/RecNum&gt;&lt;DisplayText&gt;(Lunin &amp;amp; Skovoroda 1995)&lt;/DisplayText&gt;&lt;record&gt;&lt;rec-number&gt;980&lt;/rec-number&gt;&lt;foreign-keys&gt;&lt;key app="EN" db-id="d5xerzp5ertfvwexaacxpwdb2tpa0wtdvxx0" timestamp="1396900752"&gt;980&lt;/key&gt;&lt;/foreign-keys&gt;&lt;ref-type name="Journal Article"&gt;17&lt;/ref-type&gt;&lt;contributors&gt;&lt;authors&gt;&lt;author&gt;Lunin, V. Y.&lt;/author&gt;&lt;author&gt;Skovoroda, T. P.&lt;/author&gt;&lt;/authors&gt;&lt;/contributors&gt;&lt;auth-address&gt;Lunin, Vy&amp;#xD;Russian Acad Sci,Inst Math Problems Biol,Pushchino 142292,Russia&amp;#xD;Russian Acad Sci,Inst Math Problems Biol,Pushchino 142292,Russia&lt;/auth-address&gt;&lt;titles&gt;&lt;title&gt;R-Free Likelihood-Based Estimates of Errors for Phases Calculated from Atomic Models&lt;/title&gt;&lt;secondary-title&gt;Acta Crystallographica Section A&lt;/secondary-title&gt;&lt;alt-title&gt;Acta Crystallogr A&lt;/alt-title&gt;&lt;/titles&gt;&lt;periodical&gt;&lt;full-title&gt;Acta Crystallographica Section A&lt;/full-title&gt;&lt;abbr-1&gt;Acta Crystallogr A&lt;/abbr-1&gt;&lt;/periodical&gt;&lt;alt-periodical&gt;&lt;full-title&gt;Acta Crystallographica Section A&lt;/full-title&gt;&lt;abbr-1&gt;Acta Crystallogr A&lt;/abbr-1&gt;&lt;/alt-periodical&gt;&lt;pages&gt;880-887&lt;/pages&gt;&lt;volume&gt;51&lt;/volume&gt;&lt;keywords&gt;&lt;keyword&gt;maximum-entropy&lt;/keyword&gt;&lt;keyword&gt;refinement&lt;/keyword&gt;&lt;keyword&gt;maximization&lt;/keyword&gt;&lt;keyword&gt;improvement&lt;/keyword&gt;&lt;keyword&gt;accuracy&lt;/keyword&gt;&lt;/keywords&gt;&lt;dates&gt;&lt;year&gt;1995&lt;/year&gt;&lt;pub-dates&gt;&lt;date&gt;Nov 1&lt;/date&gt;&lt;/pub-dates&gt;&lt;/dates&gt;&lt;isbn&gt;0108-7673&lt;/isbn&gt;&lt;accession-num&gt;WOS:A1995TG64700009&lt;/accession-num&gt;&lt;urls&gt;&lt;related-urls&gt;&lt;url&gt;&amp;lt;Go to ISI&amp;gt;://WOS:A1995TG64700009&lt;/url&gt;&lt;url&gt;http://journals.iucr.org/a/issues/1995/06/00/vs0124/vs0124.pdf&lt;/url&gt;&lt;/related-urls&gt;&lt;/urls&gt;&lt;electronic-resource-num&gt;Doi 10.1107/S010876739500688x&lt;/electronic-resource-num&gt;&lt;language&gt;English&lt;/language&gt;&lt;/record&gt;&lt;/Cite&gt;&lt;/EndNote&gt;</w:instrText>
      </w:r>
      <w:r w:rsidR="00B04170">
        <w:rPr>
          <w:rFonts w:eastAsiaTheme="minorEastAsia"/>
        </w:rPr>
        <w:fldChar w:fldCharType="separate"/>
      </w:r>
      <w:r w:rsidR="00B04170">
        <w:rPr>
          <w:rFonts w:eastAsiaTheme="minorEastAsia"/>
          <w:noProof/>
        </w:rPr>
        <w:t>(Lunin &amp; Skovoroda 1995)</w:t>
      </w:r>
      <w:r w:rsidR="00B04170">
        <w:rPr>
          <w:rFonts w:eastAsiaTheme="minorEastAsia"/>
        </w:rPr>
        <w:fldChar w:fldCharType="end"/>
      </w:r>
    </w:p>
    <w:p w:rsidR="00FD4274" w:rsidRDefault="000E4F05" w:rsidP="000E4F05">
      <w:pPr>
        <w:rPr>
          <w:rFonts w:eastAsiaTheme="minorEastAsia"/>
        </w:rPr>
      </w:pPr>
      <w:r>
        <w:rPr>
          <w:rFonts w:eastAsiaTheme="minorEastAsia"/>
        </w:rPr>
        <w:fldChar w:fldCharType="begin">
          <w:fldData xml:space="preserve">PEVuZE5vdGU+PENpdGU+PEF1dGhvcj5BZm9uaW5lPC9BdXRob3I+PFllYXI+MjAwNDwvWWVhcj48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</w:fldData>
        </w:fldChar>
      </w:r>
      <w:r>
        <w:rPr>
          <w:rFonts w:eastAsiaTheme="minorEastAsia"/>
        </w:rPr>
        <w:instrText xml:space="preserve"> ADDIN EN.CITE </w:instrText>
      </w:r>
      <w:r>
        <w:rPr>
          <w:rFonts w:eastAsiaTheme="minorEastAsia"/>
        </w:rPr>
        <w:fldChar w:fldCharType="begin">
          <w:fldData xml:space="preserve">PEVuZE5vdGU+PENpdGU+PEF1dGhvcj5BZm9uaW5lPC9BdXRob3I+PFllYXI+MjAwNDwvWWVhcj48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</w:fldData>
        </w:fldChar>
      </w:r>
      <w:r>
        <w:rPr>
          <w:rFonts w:eastAsiaTheme="minorEastAsia"/>
        </w:rPr>
        <w:instrText xml:space="preserve"> ADDIN EN.CITE.DATA </w:instrText>
      </w:r>
      <w:r>
        <w:rPr>
          <w:rFonts w:eastAsiaTheme="minorEastAsia"/>
        </w:rPr>
      </w:r>
      <w:r>
        <w:rPr>
          <w:rFonts w:eastAsiaTheme="minorEastAsia"/>
        </w:rPr>
        <w:fldChar w:fldCharType="end"/>
      </w:r>
      <w:r>
        <w:rPr>
          <w:rFonts w:eastAsiaTheme="minorEastAsia"/>
        </w:rPr>
      </w:r>
      <w:r>
        <w:rPr>
          <w:rFonts w:eastAsiaTheme="minorEastAsia"/>
        </w:rPr>
        <w:fldChar w:fldCharType="separate"/>
      </w:r>
      <w:r>
        <w:rPr>
          <w:rFonts w:eastAsiaTheme="minorEastAsia"/>
          <w:noProof/>
        </w:rPr>
        <w:t>(Afonine &amp; Urzhumtsev 2004)</w:t>
      </w:r>
      <w:r>
        <w:rPr>
          <w:rFonts w:eastAsiaTheme="minorEastAsia"/>
        </w:rPr>
        <w:fldChar w:fldCharType="end"/>
      </w:r>
      <w:r w:rsidR="00FD4274">
        <w:rPr>
          <w:rFonts w:eastAsiaTheme="minorEastAsia"/>
        </w:rPr>
        <w:t xml:space="preserve"> </w:t>
      </w:r>
    </w:p>
    <w:p w:rsidR="00B52A3B" w:rsidRDefault="004C7E71" w:rsidP="00560CDE">
      <w:pPr>
        <w:rPr>
          <w:rFonts w:eastAsiaTheme="minorEastAsia"/>
        </w:rPr>
      </w:pPr>
      <w:hyperlink r:id="rId13" w:history="1">
        <w:r w:rsidR="00B52A3B" w:rsidRPr="00B52A3B">
          <w:rPr>
            <w:rStyle w:val="Hyperlink"/>
            <w:rFonts w:eastAsiaTheme="minorEastAsia"/>
          </w:rPr>
          <w:t>Note1</w:t>
        </w:r>
      </w:hyperlink>
      <w:r w:rsidR="00560CDE">
        <w:rPr>
          <w:rFonts w:eastAsiaTheme="minorEastAsia"/>
        </w:rPr>
        <w:t xml:space="preserve">, </w:t>
      </w:r>
      <w:hyperlink r:id="rId14" w:history="1">
        <w:r w:rsidR="00560CDE" w:rsidRPr="00B52A3B">
          <w:rPr>
            <w:rStyle w:val="Hyperlink"/>
            <w:rFonts w:eastAsiaTheme="minorEastAsia"/>
          </w:rPr>
          <w:t>Note2</w:t>
        </w:r>
      </w:hyperlink>
      <w:r w:rsidR="00560CDE">
        <w:rPr>
          <w:rFonts w:eastAsiaTheme="minorEastAsia"/>
        </w:rPr>
        <w:t xml:space="preserve">, </w:t>
      </w:r>
      <w:hyperlink r:id="rId15" w:history="1">
        <w:r w:rsidR="00560CDE" w:rsidRPr="00560CDE">
          <w:rPr>
            <w:rStyle w:val="Hyperlink"/>
            <w:rFonts w:eastAsiaTheme="minorEastAsia"/>
          </w:rPr>
          <w:t>Refinement of X-ray Crystal Structures</w:t>
        </w:r>
      </w:hyperlink>
      <w:r w:rsidR="00560CDE">
        <w:rPr>
          <w:rFonts w:eastAsiaTheme="minorEastAsia"/>
        </w:rPr>
        <w:t xml:space="preserve">. </w:t>
      </w:r>
    </w:p>
    <w:p w:rsidR="00DD4C12" w:rsidRDefault="00DD4C12" w:rsidP="00B52A3B">
      <w:pPr>
        <w:rPr>
          <w:rFonts w:eastAsiaTheme="minorEastAsia"/>
        </w:rPr>
      </w:pPr>
    </w:p>
    <w:p w:rsidR="00DD4C12" w:rsidRDefault="00DD4C12" w:rsidP="00DD4C12">
      <w:pPr>
        <w:pStyle w:val="Heading1"/>
        <w:rPr>
          <w:rFonts w:eastAsiaTheme="minorEastAsia"/>
        </w:rPr>
      </w:pPr>
      <w:bookmarkStart w:id="6" w:name="_Toc384731784"/>
      <w:bookmarkStart w:id="7" w:name="_Toc384739318"/>
      <w:r>
        <w:rPr>
          <w:rFonts w:eastAsiaTheme="minorEastAsia"/>
        </w:rPr>
        <w:t>Tests</w:t>
      </w:r>
      <w:bookmarkEnd w:id="6"/>
      <w:bookmarkEnd w:id="7"/>
    </w:p>
    <w:p w:rsidR="00DD4C12" w:rsidRDefault="00DD4C12" w:rsidP="00DD4C12">
      <w:pPr>
        <w:pStyle w:val="ListParagraph"/>
        <w:numPr>
          <w:ilvl w:val="0"/>
          <w:numId w:val="2"/>
        </w:numPr>
      </w:pPr>
      <w:r>
        <w:t>Model shape, number of NCS copies</w:t>
      </w:r>
    </w:p>
    <w:p w:rsidR="00DD4C12" w:rsidRDefault="00DD4C12" w:rsidP="00DD4C12">
      <w:pPr>
        <w:pStyle w:val="ListParagraph"/>
        <w:numPr>
          <w:ilvl w:val="0"/>
          <w:numId w:val="2"/>
        </w:numPr>
      </w:pPr>
      <w:r>
        <w:t>Shaking of R and T</w:t>
      </w:r>
    </w:p>
    <w:p w:rsidR="00DD4C12" w:rsidRDefault="00DD4C12" w:rsidP="00FD2852">
      <w:pPr>
        <w:pStyle w:val="ListParagraph"/>
        <w:numPr>
          <w:ilvl w:val="0"/>
          <w:numId w:val="2"/>
        </w:numPr>
      </w:pPr>
    </w:p>
    <w:p w:rsidR="009135F7" w:rsidRDefault="009135F7" w:rsidP="009135F7">
      <w:pPr>
        <w:pStyle w:val="Heading1"/>
      </w:pPr>
      <w:bookmarkStart w:id="8" w:name="_Toc384731785"/>
      <w:bookmarkStart w:id="9" w:name="_Toc384739319"/>
      <w:r>
        <w:t>Work notes</w:t>
      </w:r>
      <w:bookmarkEnd w:id="8"/>
      <w:bookmarkEnd w:id="9"/>
    </w:p>
    <w:p w:rsidR="009135F7" w:rsidRPr="002C1C43" w:rsidRDefault="009135F7" w:rsidP="0033035C">
      <w:pPr>
        <w:rPr>
          <w:b/>
          <w:bCs/>
        </w:rPr>
      </w:pPr>
      <w:r>
        <w:t>Our “origin”, the center of rotation is not necessarily the center of mass or center of coordinates</w:t>
      </w:r>
      <w:r w:rsidR="000769AA">
        <w:t xml:space="preserve"> of the given NCS, perhaps it is so for the complete ASU</w:t>
      </w:r>
      <w:r>
        <w:t xml:space="preserve">. </w:t>
      </w:r>
      <w:r w:rsidR="002C1C43">
        <w:rPr>
          <w:b/>
          <w:bCs/>
        </w:rPr>
        <w:t xml:space="preserve">It is important to know </w:t>
      </w:r>
      <w:proofErr w:type="gramStart"/>
      <w:r w:rsidR="002C1C43">
        <w:rPr>
          <w:b/>
          <w:bCs/>
        </w:rPr>
        <w:t xml:space="preserve">what is </w:t>
      </w:r>
      <w:r w:rsidR="0033035C">
        <w:rPr>
          <w:b/>
          <w:bCs/>
        </w:rPr>
        <w:t>the reference coordinate system</w:t>
      </w:r>
      <w:proofErr w:type="gramEnd"/>
      <w:r w:rsidR="002C1C43">
        <w:rPr>
          <w:b/>
          <w:bCs/>
        </w:rPr>
        <w:t xml:space="preserve">, since different </w:t>
      </w:r>
      <w:r w:rsidR="0033035C">
        <w:rPr>
          <w:b/>
          <w:bCs/>
        </w:rPr>
        <w:t xml:space="preserve">rotation and </w:t>
      </w:r>
      <w:r w:rsidR="002C1C43">
        <w:rPr>
          <w:b/>
          <w:bCs/>
        </w:rPr>
        <w:t xml:space="preserve">translation will results from a different choice of </w:t>
      </w:r>
      <w:r w:rsidR="0033035C">
        <w:rPr>
          <w:b/>
          <w:bCs/>
        </w:rPr>
        <w:t>system.</w:t>
      </w:r>
    </w:p>
    <w:p w:rsidR="000769AA" w:rsidRDefault="000769AA" w:rsidP="000769AA">
      <w:r>
        <w:t xml:space="preserve">I assume that the single NCS copy coordinates are the coordinates for which the Rotation and Translation operation are given to. </w:t>
      </w:r>
    </w:p>
    <w:p w:rsidR="00DA3820" w:rsidRPr="00DA3820" w:rsidRDefault="000769AA" w:rsidP="00C328EB">
      <w:pPr>
        <w:rPr>
          <w:rFonts w:eastAsiaTheme="minorEastAsia"/>
        </w:rPr>
      </w:pPr>
      <w:r>
        <w:t>Let the coordinates of a single atom</w:t>
      </w:r>
      <m:oMath>
        <m:r>
          <w:rPr>
            <w:rFonts w:ascii="Cambria Math" w:hAnsi="Cambria Math"/>
          </w:rPr>
          <m:t xml:space="preserve"> i</m:t>
        </m:r>
      </m:oMath>
      <w:r>
        <w:t xml:space="preserve"> </w:t>
      </w:r>
      <w:r w:rsidR="0000253B">
        <w:t xml:space="preserve">, in the initial single NCS copy, in relation to the origin </w:t>
      </w:r>
      <w:r>
        <w:t>be</w:t>
      </w:r>
      <w:r w:rsidR="00397969">
        <w:t xml:space="preserve">: </w:t>
      </w:r>
      <w:r w:rsidR="0000253B">
        <w:br/>
      </w:r>
      <m:oMath>
        <m:r>
          <w:rPr>
            <w:rFonts w:ascii="Cambria Math" w:hAnsi="Cambria Math"/>
          </w:rPr>
          <m:t xml:space="preserve"> </m:t>
        </m:r>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i</m:t>
            </m:r>
          </m:sub>
          <m:sup>
            <m:r>
              <m:rPr>
                <m:sty m:val="bi"/>
              </m:rPr>
              <w:rPr>
                <w:rFonts w:ascii="Cambria Math" w:hAnsi="Cambria Math"/>
              </w:rPr>
              <m:t>0</m:t>
            </m:r>
          </m:sup>
        </m:sSub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0</m:t>
                      </m:r>
                    </m:sup>
                  </m:sSubSup>
                </m:e>
              </m:mr>
              <m:mr>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0</m:t>
                      </m:r>
                    </m:sup>
                  </m:sSubSup>
                </m:e>
              </m:mr>
              <m:mr>
                <m:e>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0</m:t>
                      </m:r>
                    </m:sup>
                  </m:sSubSup>
                </m:e>
              </m:mr>
            </m:m>
          </m:e>
        </m:d>
        <m:r>
          <w:rPr>
            <w:rFonts w:ascii="Cambria Math" w:hAnsi="Cambria Math"/>
          </w:rPr>
          <m:t xml:space="preserve">. </m:t>
        </m:r>
      </m:oMath>
      <w:r w:rsidR="0000253B">
        <w:rPr>
          <w:rFonts w:eastAsiaTheme="minorEastAsia"/>
        </w:rPr>
        <w:t xml:space="preserve">And for the </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r>
          <w:rPr>
            <w:rFonts w:ascii="Cambria Math" w:eastAsiaTheme="minorEastAsia" w:hAnsi="Cambria Math"/>
          </w:rPr>
          <m:t>th</m:t>
        </m:r>
      </m:oMath>
      <w:r w:rsidR="0000253B">
        <w:rPr>
          <w:rFonts w:eastAsiaTheme="minorEastAsia"/>
        </w:rPr>
        <w:t xml:space="preserve">  NCS copy </w:t>
      </w:r>
      <m:oMath>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i</m:t>
            </m:r>
          </m:sub>
          <m:sup>
            <m:r>
              <m:rPr>
                <m:sty m:val="bi"/>
              </m:rPr>
              <w:rPr>
                <w:rFonts w:ascii="Cambria Math" w:hAnsi="Cambria Math"/>
              </w:rPr>
              <m:t>n</m:t>
            </m:r>
          </m:sup>
        </m:sSub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n</m:t>
                      </m:r>
                    </m:sup>
                  </m:sSubSup>
                </m:e>
              </m:mr>
              <m:mr>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n</m:t>
                      </m:r>
                    </m:sup>
                  </m:sSubSup>
                </m:e>
              </m:mr>
              <m:mr>
                <m:e>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n</m:t>
                      </m:r>
                    </m:sup>
                  </m:sSubSup>
                </m:e>
              </m:mr>
            </m:m>
          </m:e>
        </m:d>
      </m:oMath>
      <w:r w:rsidR="00FD2852">
        <w:rPr>
          <w:rFonts w:eastAsiaTheme="minorEastAsia"/>
        </w:rPr>
        <w:t xml:space="preserve"> in a way that</w:t>
      </w:r>
      <m:oMath>
        <m:r>
          <w:rPr>
            <w:rFonts w:ascii="Cambria Math" w:eastAsiaTheme="minorEastAsia" w:hAnsi="Cambria Math"/>
          </w:rPr>
          <m:t xml:space="preserve"> </m:t>
        </m:r>
        <m:sSubSup>
          <m:sSubSupPr>
            <m:ctrlPr>
              <w:rPr>
                <w:rFonts w:ascii="Cambria Math" w:eastAsiaTheme="minorEastAsia" w:hAnsi="Cambria Math"/>
                <w:b/>
                <w:bCs/>
                <w:i/>
              </w:rPr>
            </m:ctrlPr>
          </m:sSubSup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i</m:t>
            </m:r>
          </m:sub>
          <m:sup>
            <m:r>
              <m:rPr>
                <m:sty m:val="bi"/>
              </m:rPr>
              <w:rPr>
                <w:rFonts w:ascii="Cambria Math" w:eastAsiaTheme="minorEastAsia" w:hAnsi="Cambria Math"/>
              </w:rPr>
              <m:t>n</m:t>
            </m:r>
          </m:sup>
        </m:sSubSup>
        <m: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n</m:t>
            </m:r>
          </m:sub>
        </m:sSub>
        <m:sSubSup>
          <m:sSubSupPr>
            <m:ctrlPr>
              <w:rPr>
                <w:rFonts w:ascii="Cambria Math" w:eastAsiaTheme="minorEastAsia" w:hAnsi="Cambria Math"/>
                <w:b/>
                <w:bCs/>
                <w:i/>
              </w:rPr>
            </m:ctrlPr>
          </m:sSubSupPr>
          <m:e>
            <m:r>
              <m:rPr>
                <m:sty m:val="bi"/>
              </m:rPr>
              <w:rPr>
                <w:rFonts w:ascii="Cambria Math" w:eastAsiaTheme="minorEastAsia" w:hAnsi="Cambria Math"/>
              </w:rPr>
              <m:t>x</m:t>
            </m:r>
          </m:e>
          <m:sub>
            <m:r>
              <m:rPr>
                <m:sty m:val="bi"/>
              </m:rPr>
              <w:rPr>
                <w:rFonts w:ascii="Cambria Math" w:eastAsiaTheme="minorEastAsia" w:hAnsi="Cambria Math"/>
              </w:rPr>
              <m:t>i</m:t>
            </m:r>
          </m:sub>
          <m:sup>
            <m:r>
              <m:rPr>
                <m:sty m:val="bi"/>
              </m:rPr>
              <w:rPr>
                <w:rFonts w:ascii="Cambria Math" w:eastAsiaTheme="minorEastAsia" w:hAnsi="Cambria Math"/>
              </w:rPr>
              <m:t>0</m:t>
            </m:r>
          </m:sup>
        </m:sSubSup>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T</m:t>
            </m:r>
          </m:e>
          <m:sub>
            <m:r>
              <m:rPr>
                <m:sty m:val="bi"/>
              </m:rPr>
              <w:rPr>
                <w:rFonts w:ascii="Cambria Math" w:eastAsiaTheme="minorEastAsia" w:hAnsi="Cambria Math"/>
              </w:rPr>
              <m:t>n</m:t>
            </m:r>
          </m:sub>
        </m:sSub>
      </m:oMath>
      <w:r w:rsidR="000B6277">
        <w:rPr>
          <w:rFonts w:eastAsiaTheme="minorEastAsia"/>
        </w:rPr>
        <w:t xml:space="preserve"> Where </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oMath>
    </w:p>
    <w:p w:rsidR="000769AA" w:rsidRPr="00DA3820" w:rsidRDefault="000B6277" w:rsidP="003A7E10">
      <w:pPr>
        <w:rPr>
          <w:rFonts w:eastAsiaTheme="minorEastAsia"/>
        </w:rPr>
      </w:pPr>
      <w:r>
        <w:rPr>
          <w:rFonts w:eastAsiaTheme="minorEastAsia"/>
        </w:rPr>
        <w:lastRenderedPageBreak/>
        <w:t xml:space="preserve"> </w:t>
      </w:r>
      <w:r w:rsidR="00DA3820">
        <w:rPr>
          <w:rFonts w:eastAsiaTheme="minorEastAsia"/>
        </w:rPr>
        <w:t>A</w:t>
      </w:r>
      <w:r>
        <w:rPr>
          <w:rFonts w:eastAsiaTheme="minorEastAsia"/>
        </w:rPr>
        <w:t>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oMath>
      <w:r w:rsidR="003A7E10">
        <w:rPr>
          <w:rFonts w:eastAsiaTheme="minorEastAsia"/>
        </w:rPr>
        <w:t xml:space="preserve"> </w:t>
      </w:r>
      <w:r>
        <w:rPr>
          <w:rFonts w:eastAsiaTheme="minorEastAsia"/>
        </w:rPr>
        <w:t>are the</w:t>
      </w:r>
      <m:oMath>
        <m:r>
          <w:rPr>
            <w:rFonts w:ascii="Cambria Math" w:eastAsiaTheme="minorEastAsia" w:hAnsi="Cambria Math"/>
          </w:rPr>
          <m:t xml:space="preserve"> n'th</m:t>
        </m:r>
      </m:oMath>
      <w:r>
        <w:rPr>
          <w:rFonts w:eastAsiaTheme="minorEastAsia"/>
        </w:rPr>
        <w:t xml:space="preserve"> rotation</w:t>
      </w:r>
      <w:r w:rsidR="003A7E10">
        <w:rPr>
          <w:rFonts w:eastAsiaTheme="minorEastAsia"/>
        </w:rPr>
        <w:t xml:space="preserve"> matrix</w:t>
      </w:r>
      <w:r>
        <w:rPr>
          <w:rFonts w:eastAsiaTheme="minorEastAsia"/>
        </w:rPr>
        <w:t xml:space="preserve"> and translation </w:t>
      </w:r>
      <w:r w:rsidR="003A7E10">
        <w:rPr>
          <w:rFonts w:eastAsiaTheme="minorEastAsia"/>
        </w:rPr>
        <w:t>vector</w:t>
      </w:r>
      <w:r>
        <w:rPr>
          <w:rFonts w:eastAsiaTheme="minorEastAsia"/>
        </w:rPr>
        <w:t>.</w:t>
      </w:r>
    </w:p>
    <w:p w:rsidR="00DA3820" w:rsidRPr="00FD2852" w:rsidRDefault="00DA3820" w:rsidP="00C328EB">
      <w:pPr>
        <w:pStyle w:val="MTDisplayEquation"/>
        <w:numPr>
          <w:ilvl w:val="0"/>
          <w:numId w:val="0"/>
        </w:numPr>
        <w:ind w:left="1080"/>
      </w:pPr>
      <w:r>
        <w:tab/>
      </w:r>
      <w:r w:rsidRPr="00DA3820">
        <w:rPr>
          <w:position w:val="-10"/>
        </w:rPr>
        <w:object w:dxaOrig="1340" w:dyaOrig="320">
          <v:shape id="_x0000_i1028" type="#_x0000_t75" style="width:67.4pt;height:15.7pt" o:ole="">
            <v:imagedata r:id="rId16" o:title=""/>
          </v:shape>
          <o:OLEObject Type="Embed" ProgID="Equation.DSMT4" ShapeID="_x0000_i1028" DrawAspect="Content" ObjectID="_1458657202" r:id="rId1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5B1AC4">
          <w:rPr>
            <w:noProof/>
          </w:rPr>
          <w:instrText>4</w:instrText>
        </w:r>
      </w:fldSimple>
      <w:r>
        <w:instrText>)</w:instrText>
      </w:r>
      <w:r>
        <w:fldChar w:fldCharType="end"/>
      </w:r>
    </w:p>
    <w:p w:rsidR="00C137BA" w:rsidRDefault="007412B6" w:rsidP="00D857FC">
      <w:pPr>
        <w:pStyle w:val="Heading2"/>
      </w:pPr>
      <w:bookmarkStart w:id="10" w:name="_Toc384731786"/>
      <w:bookmarkStart w:id="11" w:name="_Toc384739320"/>
      <w:r>
        <w:t>Rotation convention</w:t>
      </w:r>
      <w:bookmarkEnd w:id="10"/>
      <w:bookmarkEnd w:id="11"/>
    </w:p>
    <w:p w:rsidR="009B74CD" w:rsidRDefault="009B74CD" w:rsidP="00F82FB1">
      <w:pPr>
        <w:pStyle w:val="MTDisplayEquation"/>
        <w:numPr>
          <w:ilvl w:val="0"/>
          <w:numId w:val="0"/>
        </w:numPr>
        <w:outlineLvl w:val="1"/>
      </w:pPr>
    </w:p>
    <w:p w:rsidR="009B74CD" w:rsidRDefault="009B74CD" w:rsidP="009135F7">
      <w:pPr>
        <w:pStyle w:val="Heading2"/>
      </w:pPr>
    </w:p>
    <w:p w:rsidR="00F82FB1" w:rsidRDefault="00F82FB1" w:rsidP="00F82FB1">
      <w:pPr>
        <w:pStyle w:val="MTDisplayEquation"/>
        <w:numPr>
          <w:ilvl w:val="0"/>
          <w:numId w:val="0"/>
        </w:numPr>
        <w:ind w:left="1080"/>
      </w:pPr>
      <w:r>
        <w:tab/>
      </w:r>
      <w:r w:rsidRPr="00F82FB1">
        <w:rPr>
          <w:position w:val="-154"/>
        </w:rPr>
        <w:object w:dxaOrig="6220" w:dyaOrig="3180">
          <v:shape id="_x0000_i1029" type="#_x0000_t75" style="width:311.1pt;height:159.25pt" o:ole="">
            <v:imagedata r:id="rId18" o:title=""/>
          </v:shape>
          <o:OLEObject Type="Embed" ProgID="Equation.DSMT4" ShapeID="_x0000_i1029" DrawAspect="Content" ObjectID="_1458657203" r:id="rId1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2" w:name="ZEqnNum833828"/>
      <w:r>
        <w:instrText>(</w:instrText>
      </w:r>
      <w:fldSimple w:instr=" SEQ MTEqn \c \* Arabic \* MERGEFORMAT ">
        <w:r w:rsidR="005B1AC4">
          <w:rPr>
            <w:noProof/>
          </w:rPr>
          <w:instrText>5</w:instrText>
        </w:r>
      </w:fldSimple>
      <w:r>
        <w:instrText>)</w:instrText>
      </w:r>
      <w:bookmarkEnd w:id="12"/>
      <w:r>
        <w:fldChar w:fldCharType="end"/>
      </w:r>
    </w:p>
    <w:p w:rsidR="00F82FB1" w:rsidRDefault="00F82FB1" w:rsidP="007A19E6"/>
    <w:p w:rsidR="007A19E6" w:rsidRDefault="007A19E6" w:rsidP="007A19E6">
      <w:pPr>
        <w:rPr>
          <w:rFonts w:eastAsiaTheme="minorEastAsia"/>
        </w:rPr>
      </w:pPr>
      <w:r>
        <w:t>Try to avoid the angle</w:t>
      </w:r>
      <m:oMath>
        <m:r>
          <w:rPr>
            <w:rFonts w:ascii="Cambria Math" w:hAnsi="Cambria Math"/>
          </w:rPr>
          <m:t xml:space="preserve"> β=0 or </m:t>
        </m:r>
        <m:r>
          <w:rPr>
            <w:rFonts w:ascii="Cambria Math" w:eastAsiaTheme="minorEastAsia" w:hAnsi="Cambria Math"/>
          </w:rPr>
          <m:t>β=±</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oMath>
      <w:r>
        <w:rPr>
          <w:rFonts w:eastAsiaTheme="minorEastAsia"/>
        </w:rPr>
        <w:t>, since this cause the rotation matrix to be a function of</w:t>
      </w:r>
      <m:oMath>
        <m:r>
          <w:rPr>
            <w:rFonts w:ascii="Cambria Math" w:eastAsiaTheme="minorEastAsia" w:hAnsi="Cambria Math"/>
          </w:rPr>
          <m:t xml:space="preserve"> α+γ</m:t>
        </m:r>
      </m:oMath>
      <w:r>
        <w:rPr>
          <w:rFonts w:eastAsiaTheme="minorEastAsia"/>
        </w:rPr>
        <w:t xml:space="preserve"> and we will not be able to tell differences between changes in</w:t>
      </w:r>
      <m:oMath>
        <m:r>
          <w:rPr>
            <w:rFonts w:ascii="Cambria Math" w:eastAsiaTheme="minorEastAsia" w:hAnsi="Cambria Math"/>
          </w:rPr>
          <m:t xml:space="preserve"> α</m:t>
        </m:r>
      </m:oMath>
      <w:r>
        <w:rPr>
          <w:rFonts w:eastAsiaTheme="minorEastAsia"/>
        </w:rPr>
        <w:t xml:space="preserve"> and</w:t>
      </w:r>
      <m:oMath>
        <m:r>
          <w:rPr>
            <w:rFonts w:ascii="Cambria Math" w:eastAsiaTheme="minorEastAsia" w:hAnsi="Cambria Math"/>
          </w:rPr>
          <m:t xml:space="preserve"> γ</m:t>
        </m:r>
      </m:oMath>
      <w:r w:rsidR="002C1C43">
        <w:rPr>
          <w:rFonts w:eastAsiaTheme="minorEastAsia"/>
        </w:rPr>
        <w:t>.</w:t>
      </w:r>
    </w:p>
    <w:p w:rsidR="002C1C43" w:rsidRDefault="00DC000D" w:rsidP="007A19E6">
      <w:pPr>
        <w:rPr>
          <w:rFonts w:eastAsiaTheme="minorEastAsia"/>
        </w:rPr>
      </w:pPr>
      <w:r>
        <w:rPr>
          <w:rFonts w:eastAsiaTheme="minorEastAsia"/>
        </w:rPr>
        <w:t>To avoid those issue, consider changing the coordinate system for the refinement and then convert to the standard expected in the PDB</w:t>
      </w:r>
      <w:r w:rsidR="00286E8A">
        <w:rPr>
          <w:rFonts w:eastAsiaTheme="minorEastAsia"/>
        </w:rPr>
        <w:t xml:space="preserve">. Consider what would an optimal representation for the PDB. </w:t>
      </w:r>
    </w:p>
    <w:p w:rsidR="00251889" w:rsidRDefault="00251889" w:rsidP="007A19E6">
      <w:pPr>
        <w:rPr>
          <w:rFonts w:eastAsiaTheme="minorEastAsia"/>
        </w:rPr>
      </w:pPr>
    </w:p>
    <w:p w:rsidR="00C63C10" w:rsidRDefault="00C63C10" w:rsidP="007A19E6">
      <w:pPr>
        <w:rPr>
          <w:rFonts w:eastAsiaTheme="minorEastAsia"/>
        </w:rPr>
      </w:pPr>
    </w:p>
    <w:p w:rsidR="00286E8A" w:rsidRDefault="00286E8A" w:rsidP="0044580C">
      <w:pPr>
        <w:pStyle w:val="Heading2"/>
        <w:rPr>
          <w:rFonts w:eastAsiaTheme="minorEastAsia"/>
        </w:rPr>
      </w:pPr>
      <w:bookmarkStart w:id="13" w:name="_Toc384731787"/>
      <w:bookmarkStart w:id="14" w:name="_Toc384739321"/>
      <w:r>
        <w:rPr>
          <w:rFonts w:eastAsiaTheme="minorEastAsia"/>
        </w:rPr>
        <w:t xml:space="preserve">Cost function </w:t>
      </w:r>
      <w:r w:rsidR="0044580C">
        <w:rPr>
          <w:rFonts w:eastAsiaTheme="minorEastAsia"/>
        </w:rPr>
        <w:t>gradient</w:t>
      </w:r>
      <w:bookmarkEnd w:id="13"/>
      <w:bookmarkEnd w:id="14"/>
    </w:p>
    <w:p w:rsidR="00C63C10" w:rsidRDefault="00C63C10" w:rsidP="00C63C10">
      <w:pPr>
        <w:rPr>
          <w:rFonts w:eastAsiaTheme="minorEastAsia"/>
        </w:rPr>
      </w:pPr>
      <w:r>
        <w:rPr>
          <w:rFonts w:eastAsiaTheme="minorEastAsia"/>
        </w:rPr>
        <w:t>Let</w:t>
      </w:r>
      <m:oMath>
        <m:r>
          <w:rPr>
            <w:rFonts w:ascii="Cambria Math" w:eastAsiaTheme="minorEastAsia" w:hAnsi="Cambria Math"/>
          </w:rPr>
          <m:t xml:space="preserve"> J</m:t>
        </m:r>
        <m:d>
          <m:dPr>
            <m:ctrlPr>
              <w:rPr>
                <w:rFonts w:ascii="Cambria Math" w:eastAsiaTheme="minorEastAsia" w:hAnsi="Cambria Math"/>
                <w:i/>
              </w:rPr>
            </m:ctrlPr>
          </m:dPr>
          <m:e>
            <m:r>
              <m:rPr>
                <m:sty m:val="bi"/>
              </m:rPr>
              <w:rPr>
                <w:rFonts w:ascii="Cambria Math" w:eastAsiaTheme="minorEastAsia" w:hAnsi="Cambria Math"/>
              </w:rPr>
              <m:t>R,T</m:t>
            </m:r>
          </m:e>
        </m:d>
      </m:oMath>
      <w:r>
        <w:rPr>
          <w:rFonts w:eastAsiaTheme="minorEastAsia"/>
        </w:rPr>
        <w:t xml:space="preserve"> be the cost function</w:t>
      </w:r>
    </w:p>
    <w:p w:rsidR="00286E8A" w:rsidRDefault="002C1C43" w:rsidP="00286E8A">
      <w:pPr>
        <w:rPr>
          <w:rFonts w:eastAsiaTheme="minorEastAsia"/>
        </w:rPr>
      </w:pPr>
      <w:r>
        <w:rPr>
          <w:rFonts w:eastAsiaTheme="minorEastAsia"/>
        </w:rPr>
        <w:t>To minimize</w:t>
      </w:r>
      <m:oMath>
        <m:r>
          <w:rPr>
            <w:rFonts w:ascii="Cambria Math" w:eastAsiaTheme="minorEastAsia" w:hAnsi="Cambria Math"/>
          </w:rPr>
          <m:t xml:space="preserve"> J</m:t>
        </m:r>
      </m:oMath>
      <w:r w:rsidR="00C63C10">
        <w:rPr>
          <w:rFonts w:eastAsiaTheme="minorEastAsia"/>
        </w:rPr>
        <w:t xml:space="preserve"> </w:t>
      </w:r>
      <w:r>
        <w:rPr>
          <w:rFonts w:eastAsiaTheme="minorEastAsia"/>
        </w:rPr>
        <w:t>we need it’s derivatives in respect to the parameters we want to refine,</w:t>
      </w:r>
      <m:oMath>
        <m:r>
          <w:rPr>
            <w:rFonts w:ascii="Cambria Math" w:eastAsiaTheme="minorEastAsia" w:hAnsi="Cambria Math"/>
          </w:rPr>
          <m:t xml:space="preserve"> </m:t>
        </m:r>
        <m:r>
          <m:rPr>
            <m:sty m:val="bi"/>
          </m:rPr>
          <w:rPr>
            <w:rFonts w:ascii="Cambria Math" w:eastAsiaTheme="minorEastAsia" w:hAnsi="Cambria Math"/>
          </w:rPr>
          <m:t>R</m:t>
        </m:r>
      </m:oMath>
      <w:r>
        <w:rPr>
          <w:rFonts w:eastAsiaTheme="minorEastAsia"/>
        </w:rPr>
        <w:t xml:space="preserve"> and</w:t>
      </w:r>
      <m:oMath>
        <m:r>
          <w:rPr>
            <w:rFonts w:ascii="Cambria Math" w:eastAsiaTheme="minorEastAsia" w:hAnsi="Cambria Math"/>
          </w:rPr>
          <m:t xml:space="preserve"> </m:t>
        </m:r>
        <m:r>
          <m:rPr>
            <m:sty m:val="bi"/>
          </m:rPr>
          <w:rPr>
            <w:rFonts w:ascii="Cambria Math" w:eastAsiaTheme="minorEastAsia" w:hAnsi="Cambria Math"/>
          </w:rPr>
          <m:t>T</m:t>
        </m:r>
      </m:oMath>
      <w:r>
        <w:rPr>
          <w:rFonts w:eastAsiaTheme="minorEastAsia"/>
        </w:rPr>
        <w:t>.</w:t>
      </w:r>
      <w:r w:rsidR="00286E8A">
        <w:rPr>
          <w:rFonts w:eastAsiaTheme="minorEastAsia"/>
        </w:rPr>
        <w:t xml:space="preserve"> </w:t>
      </w:r>
    </w:p>
    <w:p w:rsidR="00C63C10" w:rsidRDefault="00286E8A" w:rsidP="00286E8A">
      <w:pPr>
        <w:rPr>
          <w:rFonts w:eastAsiaTheme="minorEastAsia"/>
        </w:rPr>
      </w:pPr>
      <w:r>
        <w:rPr>
          <w:rFonts w:eastAsiaTheme="minorEastAsia"/>
        </w:rPr>
        <w:t>We do the derivation in relation to the angle and not to the component of</w:t>
      </w:r>
      <m:oMath>
        <m:r>
          <w:rPr>
            <w:rFonts w:ascii="Cambria Math" w:eastAsiaTheme="minorEastAsia" w:hAnsi="Cambria Math"/>
          </w:rPr>
          <m:t xml:space="preserve"> </m:t>
        </m:r>
        <m:r>
          <m:rPr>
            <m:sty m:val="bi"/>
          </m:rPr>
          <w:rPr>
            <w:rFonts w:ascii="Cambria Math" w:eastAsiaTheme="minorEastAsia" w:hAnsi="Cambria Math"/>
          </w:rPr>
          <m:t>R</m:t>
        </m:r>
      </m:oMath>
      <w:r>
        <w:rPr>
          <w:rFonts w:eastAsiaTheme="minorEastAsia"/>
        </w:rPr>
        <w:t xml:space="preserve"> to reduce the number if independent parameters and to keep the rotation matrix properties.</w:t>
      </w:r>
    </w:p>
    <w:p w:rsidR="00526174" w:rsidRDefault="00526174" w:rsidP="00286E8A">
      <w:pPr>
        <w:rPr>
          <w:rFonts w:eastAsiaTheme="minorEastAsia"/>
        </w:rPr>
      </w:pPr>
    </w:p>
    <w:p w:rsidR="00286E8A" w:rsidRDefault="00526174" w:rsidP="00526174">
      <w:pPr>
        <w:rPr>
          <w:rFonts w:eastAsiaTheme="minorEastAsia"/>
        </w:rPr>
      </w:pPr>
      <w:r>
        <w:rPr>
          <w:rFonts w:eastAsiaTheme="minorEastAsia"/>
        </w:rPr>
        <w:t>The gradient of</w:t>
      </w:r>
      <m:oMath>
        <m:r>
          <w:rPr>
            <w:rFonts w:ascii="Cambria Math" w:eastAsiaTheme="minorEastAsia" w:hAnsi="Cambria Math"/>
          </w:rPr>
          <m:t xml:space="preserve"> J</m:t>
        </m:r>
      </m:oMath>
      <w:r>
        <w:rPr>
          <w:rFonts w:eastAsiaTheme="minorEastAsia"/>
        </w:rPr>
        <w:t xml:space="preserve"> in relation of the</w:t>
      </w:r>
      <m:oMath>
        <m:r>
          <w:rPr>
            <w:rFonts w:ascii="Cambria Math" w:eastAsiaTheme="minorEastAsia" w:hAnsi="Cambria Math"/>
          </w:rPr>
          <m:t xml:space="preserve"> n'th</m:t>
        </m:r>
      </m:oMath>
      <w:r>
        <w:rPr>
          <w:rFonts w:eastAsiaTheme="minorEastAsia"/>
        </w:rPr>
        <w:t xml:space="preserve"> transformation</w:t>
      </w:r>
      <w:r w:rsidR="00317349">
        <w:rPr>
          <w:rFonts w:eastAsiaTheme="minorEastAsia"/>
        </w:rPr>
        <w:t>, for each atom,</w:t>
      </w:r>
      <w:r>
        <w:rPr>
          <w:rFonts w:eastAsiaTheme="minorEastAsia"/>
        </w:rPr>
        <w:t xml:space="preserve"> is:</w:t>
      </w:r>
    </w:p>
    <w:p w:rsidR="00251889" w:rsidRDefault="00E74909" w:rsidP="00E74909">
      <w:pPr>
        <w:pStyle w:val="MTDisplayEquation"/>
        <w:numPr>
          <w:ilvl w:val="0"/>
          <w:numId w:val="0"/>
        </w:numPr>
        <w:ind w:left="1080"/>
      </w:pPr>
      <w:r>
        <w:tab/>
      </w:r>
      <w:r w:rsidR="00526174" w:rsidRPr="00E74909">
        <w:rPr>
          <w:position w:val="-30"/>
        </w:rPr>
        <w:object w:dxaOrig="3120" w:dyaOrig="700">
          <v:shape id="_x0000_i1030" type="#_x0000_t75" style="width:156pt;height:35.1pt" o:ole="">
            <v:imagedata r:id="rId20" o:title=""/>
          </v:shape>
          <o:OLEObject Type="Embed" ProgID="Equation.DSMT4" ShapeID="_x0000_i1030" DrawAspect="Content" ObjectID="_1458657204" r:id="rId2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5" w:name="ZEqnNum178076"/>
      <w:r>
        <w:instrText>(</w:instrText>
      </w:r>
      <w:fldSimple w:instr=" SEQ MTEqn \c \* Arabic \* MERGEFORMAT ">
        <w:r w:rsidR="005B1AC4">
          <w:rPr>
            <w:noProof/>
          </w:rPr>
          <w:instrText>6</w:instrText>
        </w:r>
      </w:fldSimple>
      <w:r>
        <w:instrText>)</w:instrText>
      </w:r>
      <w:bookmarkEnd w:id="15"/>
      <w:r>
        <w:fldChar w:fldCharType="end"/>
      </w:r>
    </w:p>
    <w:p w:rsidR="00E74909" w:rsidRPr="00E74909" w:rsidRDefault="00E74909" w:rsidP="00E74909"/>
    <w:p w:rsidR="002C1C43" w:rsidRDefault="00E74909" w:rsidP="002C1C43">
      <w:pPr>
        <w:rPr>
          <w:rFonts w:eastAsiaTheme="minorEastAsia"/>
        </w:rPr>
      </w:pPr>
      <w:r>
        <w:rPr>
          <w:rFonts w:eastAsiaTheme="minorEastAsia"/>
        </w:rPr>
        <w:t>For the rotation part:</w:t>
      </w:r>
    </w:p>
    <w:p w:rsidR="00E74909" w:rsidRDefault="00E74909" w:rsidP="00FD4274">
      <w:pPr>
        <w:rPr>
          <w:rFonts w:eastAsiaTheme="minorEastAsia"/>
        </w:rPr>
      </w:pPr>
      <w:r>
        <w:rPr>
          <w:rFonts w:eastAsiaTheme="minorEastAsia"/>
        </w:rPr>
        <w:lastRenderedPageBreak/>
        <w:t>Let</w:t>
      </w:r>
      <w:r w:rsidR="00FD4274">
        <w:rPr>
          <w:rFonts w:eastAsiaTheme="minorEastAsia"/>
        </w:rPr>
        <w:t xml:space="preserve"> </w:t>
      </w:r>
      <w:r w:rsidR="00FD4274" w:rsidRPr="00FD4274">
        <w:rPr>
          <w:rFonts w:eastAsiaTheme="minorEastAsia"/>
          <w:position w:val="-12"/>
        </w:rPr>
        <w:object w:dxaOrig="1080" w:dyaOrig="340">
          <v:shape id="_x0000_i1031" type="#_x0000_t75" style="width:54pt;height:17.1pt" o:ole="">
            <v:imagedata r:id="rId22" o:title=""/>
          </v:shape>
          <o:OLEObject Type="Embed" ProgID="Equation.DSMT4" ShapeID="_x0000_i1031" DrawAspect="Content" ObjectID="_1458657205" r:id="rId23"/>
        </w:object>
      </w:r>
      <w:r w:rsidR="00FD4274">
        <w:rPr>
          <w:rFonts w:eastAsiaTheme="minorEastAsia"/>
        </w:rPr>
        <w:t xml:space="preserve"> </w:t>
      </w:r>
    </w:p>
    <w:p w:rsidR="001E2930" w:rsidRPr="001E2930" w:rsidRDefault="00E74909" w:rsidP="001E2930">
      <w:pPr>
        <w:pStyle w:val="MTDisplayEquation"/>
        <w:numPr>
          <w:ilvl w:val="0"/>
          <w:numId w:val="0"/>
        </w:numPr>
        <w:ind w:left="1080"/>
      </w:pPr>
      <w:r>
        <w:tab/>
      </w:r>
      <w:r w:rsidRPr="00E74909">
        <w:rPr>
          <w:position w:val="-28"/>
        </w:rPr>
        <w:object w:dxaOrig="1880" w:dyaOrig="639">
          <v:shape id="_x0000_i1032" type="#_x0000_t75" style="width:93.7pt;height:32.3pt" o:ole="">
            <v:imagedata r:id="rId24" o:title=""/>
          </v:shape>
          <o:OLEObject Type="Embed" ProgID="Equation.DSMT4" ShapeID="_x0000_i1032" DrawAspect="Content" ObjectID="_1458657206" r:id="rId2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6" w:name="ZEqnNum956088"/>
      <w:r>
        <w:instrText>(</w:instrText>
      </w:r>
      <w:fldSimple w:instr=" SEQ MTEqn \c \* Arabic \* MERGEFORMAT ">
        <w:r w:rsidR="005B1AC4">
          <w:rPr>
            <w:noProof/>
          </w:rPr>
          <w:instrText>7</w:instrText>
        </w:r>
      </w:fldSimple>
      <w:r>
        <w:instrText>)</w:instrText>
      </w:r>
      <w:bookmarkEnd w:id="16"/>
      <w:r>
        <w:fldChar w:fldCharType="end"/>
      </w:r>
    </w:p>
    <w:p w:rsidR="0007213A" w:rsidRDefault="001F5CEA" w:rsidP="009755CB">
      <w:r>
        <w:t xml:space="preserve">Base on equation </w:t>
      </w:r>
      <w:r w:rsidR="009755CB">
        <w:rPr>
          <w:iCs/>
        </w:rPr>
        <w:fldChar w:fldCharType="begin"/>
      </w:r>
      <w:r w:rsidR="009755CB">
        <w:rPr>
          <w:iCs/>
        </w:rPr>
        <w:instrText xml:space="preserve"> GOTOBUTTON ZEqnNum833828  \* MERGEFORMAT </w:instrText>
      </w:r>
      <w:r w:rsidR="009755CB">
        <w:rPr>
          <w:iCs/>
        </w:rPr>
        <w:fldChar w:fldCharType="begin"/>
      </w:r>
      <w:r w:rsidR="009755CB">
        <w:rPr>
          <w:iCs/>
        </w:rPr>
        <w:instrText xml:space="preserve"> REF ZEqnNum833828 \* Charformat \! \* MERGEFORMAT </w:instrText>
      </w:r>
      <w:r w:rsidR="009755CB">
        <w:rPr>
          <w:iCs/>
        </w:rPr>
        <w:fldChar w:fldCharType="separate"/>
      </w:r>
      <w:r w:rsidR="005B1AC4" w:rsidRPr="005B1AC4">
        <w:rPr>
          <w:iCs/>
        </w:rPr>
        <w:instrText>(5)</w:instrText>
      </w:r>
      <w:r w:rsidR="009755CB">
        <w:rPr>
          <w:iCs/>
        </w:rPr>
        <w:fldChar w:fldCharType="end"/>
      </w:r>
      <w:r w:rsidR="009755CB">
        <w:rPr>
          <w:iCs/>
        </w:rPr>
        <w:fldChar w:fldCharType="end"/>
      </w:r>
      <m:oMath>
        <m:r>
          <w:rPr>
            <w:rFonts w:ascii="Cambria Math" w:hAnsi="Cambria Math"/>
          </w:rPr>
          <m:t xml:space="preserve">  </m:t>
        </m:r>
        <m:f>
          <m:fPr>
            <m:type m:val="skw"/>
            <m:ctrlPr>
              <w:rPr>
                <w:rFonts w:ascii="Cambria Math" w:hAnsi="Cambria Math"/>
                <w:i/>
                <w:iCs/>
              </w:rPr>
            </m:ctrlPr>
          </m:fPr>
          <m:num>
            <m:r>
              <w:rPr>
                <w:rFonts w:ascii="Cambria Math" w:hAnsi="Cambria Math"/>
              </w:rPr>
              <m:t>∂R</m:t>
            </m:r>
          </m:num>
          <m:den>
            <m:r>
              <w:rPr>
                <w:rFonts w:ascii="Cambria Math" w:hAnsi="Cambria Math"/>
              </w:rPr>
              <m:t>∂θ</m:t>
            </m:r>
          </m:den>
        </m:f>
        <m:r>
          <w:rPr>
            <w:rFonts w:ascii="Cambria Math" w:hAnsi="Cambria Math"/>
          </w:rPr>
          <m:t xml:space="preserve"> </m:t>
        </m:r>
      </m:oMath>
      <w:r w:rsidR="00071724">
        <w:rPr>
          <w:rFonts w:eastAsiaTheme="minorEastAsia"/>
          <w:iCs/>
        </w:rPr>
        <w:t xml:space="preserve"> is:</w:t>
      </w:r>
    </w:p>
    <w:p w:rsidR="0007213A" w:rsidRDefault="0007213A" w:rsidP="00391B80">
      <w:pPr>
        <w:pStyle w:val="MTDisplayEquation"/>
        <w:numPr>
          <w:ilvl w:val="0"/>
          <w:numId w:val="0"/>
        </w:numPr>
        <w:ind w:left="1080"/>
      </w:pPr>
      <w:r>
        <w:tab/>
      </w:r>
      <w:r w:rsidR="00391B80" w:rsidRPr="00391B80">
        <w:rPr>
          <w:position w:val="-42"/>
        </w:rPr>
        <w:object w:dxaOrig="6920" w:dyaOrig="940">
          <v:shape id="_x0000_i1033" type="#_x0000_t75" style="width:346.15pt;height:47.1pt" o:ole="">
            <v:imagedata r:id="rId26" o:title=""/>
          </v:shape>
          <o:OLEObject Type="Embed" ProgID="Equation.DSMT4" ShapeID="_x0000_i1033" DrawAspect="Content" ObjectID="_1458657207" r:id="rId2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5B1AC4">
          <w:rPr>
            <w:noProof/>
          </w:rPr>
          <w:instrText>8</w:instrText>
        </w:r>
      </w:fldSimple>
      <w:r>
        <w:instrText>)</w:instrText>
      </w:r>
      <w:r>
        <w:fldChar w:fldCharType="end"/>
      </w:r>
    </w:p>
    <w:p w:rsidR="00391B80" w:rsidRDefault="00391B80" w:rsidP="00391B80">
      <w:pPr>
        <w:pStyle w:val="MTDisplayEquation"/>
        <w:numPr>
          <w:ilvl w:val="0"/>
          <w:numId w:val="0"/>
        </w:numPr>
        <w:ind w:left="1080"/>
      </w:pPr>
      <w:r>
        <w:tab/>
      </w:r>
      <w:r w:rsidR="004062F9" w:rsidRPr="00391B80">
        <w:rPr>
          <w:position w:val="-42"/>
        </w:rPr>
        <w:object w:dxaOrig="4880" w:dyaOrig="940">
          <v:shape id="_x0000_i1034" type="#_x0000_t75" style="width:244.15pt;height:47.1pt" o:ole="">
            <v:imagedata r:id="rId28" o:title=""/>
          </v:shape>
          <o:OLEObject Type="Embed" ProgID="Equation.DSMT4" ShapeID="_x0000_i1034" DrawAspect="Content" ObjectID="_1458657208" r:id="rId2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5B1AC4">
          <w:rPr>
            <w:noProof/>
          </w:rPr>
          <w:instrText>9</w:instrText>
        </w:r>
      </w:fldSimple>
      <w:r>
        <w:instrText>)</w:instrText>
      </w:r>
      <w:r>
        <w:fldChar w:fldCharType="end"/>
      </w:r>
    </w:p>
    <w:p w:rsidR="00391B80" w:rsidRPr="00391B80" w:rsidRDefault="00391B80" w:rsidP="00391B80">
      <w:pPr>
        <w:pStyle w:val="MTDisplayEquation"/>
        <w:numPr>
          <w:ilvl w:val="0"/>
          <w:numId w:val="0"/>
        </w:numPr>
        <w:ind w:left="1080"/>
      </w:pPr>
      <w:r>
        <w:tab/>
      </w:r>
      <w:r w:rsidR="00DA4A91" w:rsidRPr="00391B80">
        <w:rPr>
          <w:position w:val="-42"/>
        </w:rPr>
        <w:object w:dxaOrig="5780" w:dyaOrig="940">
          <v:shape id="_x0000_i1035" type="#_x0000_t75" style="width:288.9pt;height:47.1pt" o:ole="">
            <v:imagedata r:id="rId30" o:title=""/>
          </v:shape>
          <o:OLEObject Type="Embed" ProgID="Equation.DSMT4" ShapeID="_x0000_i1035" DrawAspect="Content" ObjectID="_1458657209" r:id="rId3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5B1AC4">
          <w:rPr>
            <w:noProof/>
          </w:rPr>
          <w:instrText>10</w:instrText>
        </w:r>
      </w:fldSimple>
      <w:r>
        <w:instrText>)</w:instrText>
      </w:r>
      <w:r>
        <w:fldChar w:fldCharType="end"/>
      </w:r>
    </w:p>
    <w:p w:rsidR="00C63C10" w:rsidRDefault="00C63C10" w:rsidP="00391B80">
      <w:pPr>
        <w:pStyle w:val="MTDisplayEquation"/>
        <w:numPr>
          <w:ilvl w:val="0"/>
          <w:numId w:val="0"/>
        </w:numPr>
        <w:ind w:left="1080"/>
      </w:pPr>
    </w:p>
    <w:p w:rsidR="001C28D5" w:rsidRDefault="001C28D5" w:rsidP="00071724">
      <w:r>
        <w:t>If we consider that the cost function is a function of</w:t>
      </w:r>
      <m:oMath>
        <m:r>
          <w:rPr>
            <w:rFonts w:ascii="Cambria Math" w:hAnsi="Cambria Math"/>
          </w:rPr>
          <m:t xml:space="preserve"> </m:t>
        </m:r>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n</m:t>
            </m:r>
          </m:sub>
        </m:sSub>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0</m:t>
            </m:r>
          </m:sup>
        </m:sSup>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rPr>
              <m:t>n</m:t>
            </m:r>
          </m:sub>
        </m:sSub>
        <m:r>
          <m:rPr>
            <m:sty m:val="bi"/>
          </m:rPr>
          <w:rPr>
            <w:rFonts w:ascii="Cambria Math" w:hAnsi="Cambria Math"/>
          </w:rPr>
          <m:t>)</m:t>
        </m:r>
      </m:oMath>
      <w:r>
        <w:t xml:space="preserve"> then we can </w:t>
      </w:r>
      <w:r w:rsidR="00071724">
        <w:t>calculate</w:t>
      </w:r>
      <m:oMath>
        <m:f>
          <m:fPr>
            <m:type m:val="skw"/>
            <m:ctrlPr>
              <w:rPr>
                <w:rFonts w:ascii="Cambria Math" w:hAnsi="Cambria Math"/>
                <w:i/>
                <w:iCs/>
              </w:rPr>
            </m:ctrlPr>
          </m:fPr>
          <m:num>
            <m:r>
              <w:rPr>
                <w:rFonts w:ascii="Cambria Math" w:hAnsi="Cambria Math"/>
              </w:rPr>
              <m:t xml:space="preserve"> ∂J</m:t>
            </m:r>
          </m:num>
          <m:den>
            <m:r>
              <w:rPr>
                <w:rFonts w:ascii="Cambria Math" w:hAnsi="Cambria Math"/>
              </w:rPr>
              <m:t>∂R</m:t>
            </m:r>
          </m:den>
        </m:f>
        <m:r>
          <w:rPr>
            <w:rFonts w:ascii="Cambria Math" w:hAnsi="Cambria Math"/>
          </w:rPr>
          <m:t xml:space="preserve"> , </m:t>
        </m:r>
        <m:f>
          <m:fPr>
            <m:type m:val="skw"/>
            <m:ctrlPr>
              <w:rPr>
                <w:rFonts w:ascii="Cambria Math" w:hAnsi="Cambria Math"/>
                <w:i/>
                <w:iCs/>
              </w:rPr>
            </m:ctrlPr>
          </m:fPr>
          <m:num>
            <m:r>
              <w:rPr>
                <w:rFonts w:ascii="Cambria Math" w:hAnsi="Cambria Math"/>
              </w:rPr>
              <m:t>∂J</m:t>
            </m:r>
          </m:num>
          <m:den>
            <m:r>
              <w:rPr>
                <w:rFonts w:ascii="Cambria Math" w:hAnsi="Cambria Math"/>
              </w:rPr>
              <m:t>∂T</m:t>
            </m:r>
          </m:den>
        </m:f>
      </m:oMath>
    </w:p>
    <w:p w:rsidR="001C28D5" w:rsidRDefault="00071724" w:rsidP="00071724">
      <w:pPr>
        <w:pStyle w:val="MTDisplayEquation"/>
        <w:numPr>
          <w:ilvl w:val="0"/>
          <w:numId w:val="0"/>
        </w:numPr>
        <w:ind w:left="1080"/>
      </w:pPr>
      <w:r>
        <w:tab/>
      </w:r>
      <w:r w:rsidRPr="00071724">
        <w:rPr>
          <w:position w:val="-88"/>
        </w:rPr>
        <w:object w:dxaOrig="1460" w:dyaOrig="1860">
          <v:shape id="_x0000_i1036" type="#_x0000_t75" style="width:72.9pt;height:93.25pt" o:ole="">
            <v:imagedata r:id="rId32" o:title=""/>
          </v:shape>
          <o:OLEObject Type="Embed" ProgID="Equation.DSMT4" ShapeID="_x0000_i1036" DrawAspect="Content" ObjectID="_1458657210" r:id="rId3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5B1AC4">
          <w:rPr>
            <w:noProof/>
          </w:rPr>
          <w:instrText>11</w:instrText>
        </w:r>
      </w:fldSimple>
      <w:r>
        <w:instrText>)</w:instrText>
      </w:r>
      <w:r>
        <w:fldChar w:fldCharType="end"/>
      </w:r>
    </w:p>
    <w:p w:rsidR="003100D6" w:rsidRPr="003100D6" w:rsidRDefault="003100D6" w:rsidP="003100D6"/>
    <w:p w:rsidR="00071724" w:rsidRPr="00071724" w:rsidRDefault="00071724" w:rsidP="00071724">
      <w:pPr>
        <w:pStyle w:val="MTDisplayEquation"/>
        <w:numPr>
          <w:ilvl w:val="0"/>
          <w:numId w:val="0"/>
        </w:numPr>
        <w:ind w:left="1080"/>
      </w:pPr>
      <w:r>
        <w:tab/>
      </w:r>
      <w:r w:rsidR="00310230" w:rsidRPr="00310230">
        <w:rPr>
          <w:position w:val="-90"/>
        </w:rPr>
        <w:object w:dxaOrig="3560" w:dyaOrig="1900">
          <v:shape id="_x0000_i1037" type="#_x0000_t75" style="width:177.7pt;height:95.1pt" o:ole="">
            <v:imagedata r:id="rId34" o:title=""/>
          </v:shape>
          <o:OLEObject Type="Embed" ProgID="Equation.DSMT4" ShapeID="_x0000_i1037" DrawAspect="Content" ObjectID="_1458657211" r:id="rId3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5B1AC4">
          <w:rPr>
            <w:noProof/>
          </w:rPr>
          <w:instrText>12</w:instrText>
        </w:r>
      </w:fldSimple>
      <w:r>
        <w:instrText>)</w:instrText>
      </w:r>
      <w:r>
        <w:fldChar w:fldCharType="end"/>
      </w:r>
    </w:p>
    <w:p w:rsidR="009135F7" w:rsidRPr="009135F7" w:rsidRDefault="009135F7" w:rsidP="009135F7"/>
    <w:p w:rsidR="00EC09F3" w:rsidRDefault="00EC09F3" w:rsidP="009972B7">
      <w:pPr>
        <w:rPr>
          <w:iCs/>
        </w:rPr>
      </w:pPr>
      <w:r>
        <w:t xml:space="preserve">Now rewrite equation </w:t>
      </w:r>
      <w:r w:rsidR="009972B7">
        <w:rPr>
          <w:iCs/>
        </w:rPr>
        <w:fldChar w:fldCharType="begin"/>
      </w:r>
      <w:r w:rsidR="009972B7">
        <w:rPr>
          <w:iCs/>
        </w:rPr>
        <w:instrText xml:space="preserve"> GOTOBUTTON ZEqnNum956088  \* MERGEFORMAT </w:instrText>
      </w:r>
      <w:r w:rsidR="009972B7">
        <w:rPr>
          <w:iCs/>
        </w:rPr>
        <w:fldChar w:fldCharType="begin"/>
      </w:r>
      <w:r w:rsidR="009972B7">
        <w:rPr>
          <w:iCs/>
        </w:rPr>
        <w:instrText xml:space="preserve"> REF ZEqnNum956088 \* Charformat \! \* MERGEFORMAT </w:instrText>
      </w:r>
      <w:r w:rsidR="009972B7">
        <w:rPr>
          <w:iCs/>
        </w:rPr>
        <w:fldChar w:fldCharType="separate"/>
      </w:r>
      <w:r w:rsidR="005B1AC4" w:rsidRPr="005B1AC4">
        <w:rPr>
          <w:iCs/>
        </w:rPr>
        <w:instrText>(7)</w:instrText>
      </w:r>
      <w:r w:rsidR="009972B7">
        <w:rPr>
          <w:iCs/>
        </w:rPr>
        <w:fldChar w:fldCharType="end"/>
      </w:r>
      <w:r w:rsidR="009972B7">
        <w:rPr>
          <w:iCs/>
        </w:rPr>
        <w:fldChar w:fldCharType="end"/>
      </w:r>
      <w:r>
        <w:rPr>
          <w:iCs/>
        </w:rPr>
        <w:t xml:space="preserve"> in a matrix notation</w:t>
      </w:r>
    </w:p>
    <w:p w:rsidR="001E2930" w:rsidRDefault="001E2930" w:rsidP="009972B7">
      <w:pPr>
        <w:pStyle w:val="MTDisplayEquation"/>
        <w:numPr>
          <w:ilvl w:val="0"/>
          <w:numId w:val="0"/>
        </w:numPr>
        <w:ind w:left="1080"/>
      </w:pPr>
      <w:r>
        <w:lastRenderedPageBreak/>
        <w:tab/>
      </w:r>
      <w:r w:rsidR="00792605" w:rsidRPr="00EF3523">
        <w:rPr>
          <w:position w:val="-180"/>
        </w:rPr>
        <w:object w:dxaOrig="3840" w:dyaOrig="3700">
          <v:shape id="_x0000_i1038" type="#_x0000_t75" style="width:192pt;height:185.1pt" o:ole="">
            <v:imagedata r:id="rId36" o:title=""/>
          </v:shape>
          <o:OLEObject Type="Embed" ProgID="Equation.DSMT4" ShapeID="_x0000_i1038" DrawAspect="Content" ObjectID="_1458657212" r:id="rId3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5B1AC4">
          <w:rPr>
            <w:noProof/>
          </w:rPr>
          <w:instrText>13</w:instrText>
        </w:r>
      </w:fldSimple>
      <w:r>
        <w:instrText>)</w:instrText>
      </w:r>
      <w:r>
        <w:fldChar w:fldCharType="end"/>
      </w:r>
    </w:p>
    <w:p w:rsidR="009135F7" w:rsidRPr="009135F7" w:rsidRDefault="00EC09F3" w:rsidP="00EC09F3">
      <w:r>
        <w:t xml:space="preserve"> </w:t>
      </w:r>
    </w:p>
    <w:p w:rsidR="00B52A3B" w:rsidRDefault="002607BE" w:rsidP="002607BE">
      <w:pPr>
        <w:rPr>
          <w:rFonts w:eastAsiaTheme="minorEastAsia"/>
        </w:rPr>
      </w:pPr>
      <w:r>
        <w:rPr>
          <w:rFonts w:eastAsiaTheme="minorEastAsia"/>
        </w:rPr>
        <w:t>Let’s</w:t>
      </w:r>
      <w:r w:rsidR="00EF3523">
        <w:rPr>
          <w:rFonts w:eastAsiaTheme="minorEastAsia"/>
        </w:rPr>
        <w:t xml:space="preserve"> </w:t>
      </w:r>
      <w:r>
        <w:rPr>
          <w:rFonts w:eastAsiaTheme="minorEastAsia"/>
        </w:rPr>
        <w:t>re</w:t>
      </w:r>
      <w:r w:rsidR="00EF3523">
        <w:rPr>
          <w:rFonts w:eastAsiaTheme="minorEastAsia"/>
        </w:rPr>
        <w:t xml:space="preserve">write </w:t>
      </w:r>
      <w:r w:rsidR="00FF4A1A">
        <w:rPr>
          <w:rFonts w:eastAsiaTheme="minorEastAsia"/>
        </w:rPr>
        <w:t>equation</w:t>
      </w:r>
      <w:r w:rsidR="00B62E45">
        <w:rPr>
          <w:rFonts w:eastAsiaTheme="minorEastAsia"/>
          <w:iCs/>
        </w:rPr>
        <w:fldChar w:fldCharType="begin"/>
      </w:r>
      <w:r w:rsidR="00B62E45">
        <w:rPr>
          <w:rFonts w:eastAsiaTheme="minorEastAsia"/>
          <w:iCs/>
        </w:rPr>
        <w:instrText xml:space="preserve"> GOTOBUTTON ZEqnNum178076  \* MERGEFORMAT </w:instrText>
      </w:r>
      <w:r w:rsidR="00B62E45">
        <w:rPr>
          <w:rFonts w:eastAsiaTheme="minorEastAsia"/>
          <w:iCs/>
        </w:rPr>
        <w:fldChar w:fldCharType="begin"/>
      </w:r>
      <w:r w:rsidR="00B62E45">
        <w:rPr>
          <w:rFonts w:eastAsiaTheme="minorEastAsia"/>
          <w:iCs/>
        </w:rPr>
        <w:instrText xml:space="preserve"> REF ZEqnNum178076 \* Charformat \! \* MERGEFORMAT </w:instrText>
      </w:r>
      <w:r w:rsidR="00B62E45">
        <w:rPr>
          <w:rFonts w:eastAsiaTheme="minorEastAsia"/>
          <w:iCs/>
        </w:rPr>
        <w:fldChar w:fldCharType="separate"/>
      </w:r>
      <w:r w:rsidR="005B1AC4" w:rsidRPr="005B1AC4">
        <w:rPr>
          <w:rFonts w:eastAsiaTheme="minorEastAsia"/>
          <w:iCs/>
        </w:rPr>
        <w:instrText>(6)</w:instrText>
      </w:r>
      <w:r w:rsidR="00B62E45">
        <w:rPr>
          <w:rFonts w:eastAsiaTheme="minorEastAsia"/>
          <w:iCs/>
        </w:rPr>
        <w:fldChar w:fldCharType="end"/>
      </w:r>
      <w:r w:rsidR="00B62E45">
        <w:rPr>
          <w:rFonts w:eastAsiaTheme="minorEastAsia"/>
          <w:iCs/>
        </w:rPr>
        <w:fldChar w:fldCharType="end"/>
      </w:r>
      <w:r w:rsidR="00EF3523">
        <w:rPr>
          <w:rFonts w:eastAsiaTheme="minorEastAsia"/>
        </w:rPr>
        <w:t>:</w:t>
      </w:r>
    </w:p>
    <w:p w:rsidR="003236A1" w:rsidRDefault="003236A1" w:rsidP="003236A1">
      <w:pPr>
        <w:pStyle w:val="MTDisplayEquation"/>
        <w:numPr>
          <w:ilvl w:val="0"/>
          <w:numId w:val="0"/>
        </w:numPr>
        <w:ind w:left="1080"/>
      </w:pPr>
      <w:r>
        <w:tab/>
      </w:r>
      <w:r w:rsidR="00DC6D52" w:rsidRPr="00B62E45">
        <w:rPr>
          <w:position w:val="-68"/>
        </w:rPr>
        <w:object w:dxaOrig="3519" w:dyaOrig="1460">
          <v:shape id="_x0000_i1039" type="#_x0000_t75" style="width:176.3pt;height:72.9pt" o:ole="">
            <v:imagedata r:id="rId38" o:title=""/>
          </v:shape>
          <o:OLEObject Type="Embed" ProgID="Equation.DSMT4" ShapeID="_x0000_i1039" DrawAspect="Content" ObjectID="_1458657213" r:id="rId3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5B1AC4">
          <w:rPr>
            <w:noProof/>
          </w:rPr>
          <w:instrText>14</w:instrText>
        </w:r>
      </w:fldSimple>
      <w:r>
        <w:instrText>)</w:instrText>
      </w:r>
      <w:r>
        <w:fldChar w:fldCharType="end"/>
      </w:r>
    </w:p>
    <w:p w:rsidR="00B62E45" w:rsidRDefault="00B62E45" w:rsidP="00B62E45">
      <w:r>
        <w:t>Using the following notation:</w:t>
      </w:r>
    </w:p>
    <w:p w:rsidR="00D449B8" w:rsidRDefault="00D449B8" w:rsidP="00792605">
      <w:pPr>
        <w:rPr>
          <w:rFonts w:eastAsiaTheme="minorEastAsia"/>
        </w:rPr>
      </w:pPr>
      <w:r>
        <w:t>Let</w:t>
      </w:r>
      <m:oMath>
        <m:r>
          <w:rPr>
            <w:rFonts w:ascii="Cambria Math" w:hAnsi="Cambria Math"/>
          </w:rPr>
          <m:t xml:space="preserve"> M</m:t>
        </m:r>
      </m:oMath>
      <w:r>
        <w:rPr>
          <w:rFonts w:eastAsiaTheme="minorEastAsia"/>
        </w:rPr>
        <w:t xml:space="preserve"> be a matrix where all components are 1 and with the dimensions</w:t>
      </w:r>
      <m:oMath>
        <m:r>
          <w:rPr>
            <w:rFonts w:ascii="Cambria Math" w:eastAsiaTheme="minorEastAsia" w:hAnsi="Cambria Math"/>
          </w:rPr>
          <m:t xml:space="preserve"> N×4</m:t>
        </m:r>
      </m:oMath>
      <w:r>
        <w:rPr>
          <w:rFonts w:eastAsiaTheme="minorEastAsia"/>
        </w:rPr>
        <w:t>, where</w:t>
      </w:r>
      <m:oMath>
        <m:r>
          <w:rPr>
            <w:rFonts w:ascii="Cambria Math" w:eastAsiaTheme="minorEastAsia" w:hAnsi="Cambria Math"/>
          </w:rPr>
          <m:t xml:space="preserve"> N</m:t>
        </m:r>
      </m:oMath>
      <w:r>
        <w:rPr>
          <w:rFonts w:eastAsiaTheme="minorEastAsia"/>
        </w:rPr>
        <w:t xml:space="preserve"> is the number of atoms.</w:t>
      </w:r>
    </w:p>
    <w:p w:rsidR="008A0854" w:rsidRDefault="008A0854" w:rsidP="00792605">
      <w:pPr>
        <w:rPr>
          <w:rFonts w:eastAsiaTheme="minorEastAsia"/>
        </w:rPr>
      </w:pPr>
      <w:r>
        <w:rPr>
          <w:rFonts w:eastAsiaTheme="minorEastAsia"/>
        </w:rPr>
        <w:t>Let</w:t>
      </w:r>
      <m:oMath>
        <m:r>
          <w:rPr>
            <w:rFonts w:ascii="Cambria Math" w:eastAsiaTheme="minorEastAsia" w:hAnsi="Cambria Math"/>
          </w:rPr>
          <m:t xml:space="preserve"> X</m:t>
        </m:r>
      </m:oMath>
      <w:r>
        <w:rPr>
          <w:rFonts w:eastAsiaTheme="minorEastAsia"/>
        </w:rPr>
        <w:t xml:space="preserve"> be a matrix with the dimensions</w:t>
      </w:r>
      <m:oMath>
        <m:r>
          <w:rPr>
            <w:rFonts w:ascii="Cambria Math" w:eastAsiaTheme="minorEastAsia" w:hAnsi="Cambria Math"/>
          </w:rPr>
          <m:t xml:space="preserve"> 4×N</m:t>
        </m:r>
      </m:oMath>
      <w:r>
        <w:rPr>
          <w:rFonts w:eastAsiaTheme="minorEastAsia"/>
        </w:rPr>
        <w:t>, where</w:t>
      </w:r>
      <m:oMath>
        <m:r>
          <w:rPr>
            <w:rFonts w:ascii="Cambria Math" w:eastAsiaTheme="minorEastAsia" w:hAnsi="Cambria Math"/>
          </w:rPr>
          <m:t xml:space="preserve"> N</m:t>
        </m:r>
      </m:oMath>
      <w:r>
        <w:rPr>
          <w:rFonts w:eastAsiaTheme="minorEastAsia"/>
        </w:rPr>
        <w:t xml:space="preserve"> is the number of atoms, of the form:</w:t>
      </w:r>
    </w:p>
    <w:p w:rsidR="00B62E45" w:rsidRDefault="008A0854" w:rsidP="00561941">
      <w:pPr>
        <w:pStyle w:val="MTDisplayEquation"/>
        <w:numPr>
          <w:ilvl w:val="0"/>
          <w:numId w:val="0"/>
        </w:numPr>
        <w:ind w:left="1080"/>
      </w:pPr>
      <w:r>
        <w:tab/>
      </w:r>
      <w:r w:rsidR="00792605" w:rsidRPr="008A0854">
        <w:rPr>
          <w:position w:val="-56"/>
        </w:rPr>
        <w:object w:dxaOrig="1300" w:dyaOrig="1219">
          <v:shape id="_x0000_i1040" type="#_x0000_t75" style="width:65.1pt;height:60.9pt" o:ole="">
            <v:imagedata r:id="rId40" o:title=""/>
          </v:shape>
          <o:OLEObject Type="Embed" ProgID="Equation.DSMT4" ShapeID="_x0000_i1040" DrawAspect="Content" ObjectID="_1458657214" r:id="rId41"/>
        </w:object>
      </w:r>
      <w:r>
        <w:t xml:space="preserve"> </w:t>
      </w:r>
    </w:p>
    <w:p w:rsidR="00561941" w:rsidRDefault="00561941" w:rsidP="00792605">
      <w:pPr>
        <w:rPr>
          <w:rFonts w:eastAsiaTheme="minorEastAsia"/>
        </w:rPr>
      </w:pPr>
      <w:r>
        <w:t>The matrix</w:t>
      </w:r>
      <m:oMath>
        <m:r>
          <w:rPr>
            <w:rFonts w:ascii="Cambria Math" w:hAnsi="Cambria Math"/>
          </w:rPr>
          <m:t xml:space="preserve"> X×N</m:t>
        </m:r>
      </m:oMath>
      <w:r>
        <w:rPr>
          <w:rFonts w:eastAsiaTheme="minorEastAsia"/>
        </w:rPr>
        <w:t xml:space="preserve"> is a</w:t>
      </w:r>
      <m:oMath>
        <m:r>
          <w:rPr>
            <w:rFonts w:ascii="Cambria Math" w:eastAsiaTheme="minorEastAsia" w:hAnsi="Cambria Math"/>
          </w:rPr>
          <m:t xml:space="preserve"> 4×4</m:t>
        </m:r>
      </m:oMath>
      <w:r>
        <w:rPr>
          <w:rFonts w:eastAsiaTheme="minorEastAsia"/>
        </w:rPr>
        <w:t xml:space="preserve"> matrix of the form:</w:t>
      </w:r>
    </w:p>
    <w:p w:rsidR="00561941" w:rsidRDefault="00561941" w:rsidP="00561941">
      <w:pPr>
        <w:rPr>
          <w:rFonts w:eastAsiaTheme="minorEastAsia"/>
        </w:rPr>
      </w:pPr>
    </w:p>
    <w:p w:rsidR="00561941" w:rsidRDefault="00BD3853" w:rsidP="00BD3853">
      <w:pPr>
        <w:pStyle w:val="MTDisplayEquation"/>
        <w:numPr>
          <w:ilvl w:val="0"/>
          <w:numId w:val="0"/>
        </w:numPr>
        <w:ind w:left="1080"/>
      </w:pPr>
      <w:r>
        <w:tab/>
      </w:r>
      <w:r w:rsidR="00DA0936" w:rsidRPr="00BD3853">
        <w:rPr>
          <w:position w:val="-64"/>
        </w:rPr>
        <w:object w:dxaOrig="2640" w:dyaOrig="1380">
          <v:shape id="_x0000_i1041" type="#_x0000_t75" style="width:132pt;height:69.25pt" o:ole="">
            <v:imagedata r:id="rId42" o:title=""/>
          </v:shape>
          <o:OLEObject Type="Embed" ProgID="Equation.DSMT4" ShapeID="_x0000_i1041" DrawAspect="Content" ObjectID="_1458657215" r:id="rId43"/>
        </w:object>
      </w:r>
      <w:r>
        <w:t xml:space="preserve"> </w:t>
      </w:r>
    </w:p>
    <w:p w:rsidR="00C62F16" w:rsidRDefault="00C62F16" w:rsidP="00C62F16">
      <w:pPr>
        <w:rPr>
          <w:rFonts w:eastAsiaTheme="minorEastAsia"/>
        </w:rPr>
      </w:pPr>
      <w:r>
        <w:t>Let</w:t>
      </w:r>
      <m:oMath>
        <m:r>
          <w:rPr>
            <w:rFonts w:ascii="Cambria Math" w:hAnsi="Cambria Math"/>
          </w:rPr>
          <m:t xml:space="preserve"> D</m:t>
        </m:r>
      </m:oMath>
      <w:r>
        <w:rPr>
          <w:rFonts w:eastAsiaTheme="minorEastAsia"/>
        </w:rPr>
        <w:t xml:space="preserve"> be</w:t>
      </w:r>
    </w:p>
    <w:p w:rsidR="00C62F16" w:rsidRDefault="00C62F16" w:rsidP="00C62F16">
      <w:pPr>
        <w:pStyle w:val="MTDisplayEquation"/>
        <w:numPr>
          <w:ilvl w:val="0"/>
          <w:numId w:val="0"/>
        </w:numPr>
        <w:ind w:left="1080"/>
      </w:pPr>
      <w:r>
        <w:lastRenderedPageBreak/>
        <w:tab/>
      </w:r>
      <w:r w:rsidR="00B83D74" w:rsidRPr="00B83D74">
        <w:rPr>
          <w:position w:val="-88"/>
        </w:rPr>
        <w:object w:dxaOrig="2740" w:dyaOrig="1860">
          <v:shape id="_x0000_i1042" type="#_x0000_t75" style="width:137.1pt;height:93.25pt" o:ole="">
            <v:imagedata r:id="rId44" o:title=""/>
          </v:shape>
          <o:OLEObject Type="Embed" ProgID="Equation.DSMT4" ShapeID="_x0000_i1042" DrawAspect="Content" ObjectID="_1458657216" r:id="rId45"/>
        </w:object>
      </w:r>
      <w:r>
        <w:t xml:space="preserve"> </w:t>
      </w:r>
    </w:p>
    <w:p w:rsidR="00C62F16" w:rsidRPr="00C62F16" w:rsidRDefault="00C62F16" w:rsidP="00FD4274">
      <w:r>
        <w:t>Where</w:t>
      </w:r>
      <w:r w:rsidR="00FD4274">
        <w:t xml:space="preserve"> </w:t>
      </w:r>
      <w:r w:rsidR="00FD4274" w:rsidRPr="00FD4274">
        <w:rPr>
          <w:position w:val="-12"/>
        </w:rPr>
        <w:object w:dxaOrig="1080" w:dyaOrig="340">
          <v:shape id="_x0000_i1043" type="#_x0000_t75" style="width:54pt;height:17.1pt" o:ole="">
            <v:imagedata r:id="rId46" o:title=""/>
          </v:shape>
          <o:OLEObject Type="Embed" ProgID="Equation.DSMT4" ShapeID="_x0000_i1043" DrawAspect="Content" ObjectID="_1458657217" r:id="rId47"/>
        </w:object>
      </w:r>
      <w:r w:rsidR="00FD4274">
        <w:t xml:space="preserve"> </w:t>
      </w:r>
      <w:r w:rsidR="009C255C">
        <w:rPr>
          <w:rFonts w:eastAsiaTheme="minorEastAsia"/>
        </w:rPr>
        <w:t xml:space="preserve"> and</w:t>
      </w:r>
      <m:oMath>
        <m:r>
          <w:rPr>
            <w:rFonts w:ascii="Cambria Math" w:eastAsiaTheme="minorEastAsia" w:hAnsi="Cambria Math"/>
          </w:rPr>
          <m:t xml:space="preserve"> n</m:t>
        </m:r>
      </m:oMath>
      <w:r w:rsidR="009C255C">
        <w:rPr>
          <w:rFonts w:eastAsiaTheme="minorEastAsia"/>
        </w:rPr>
        <w:t xml:space="preserve"> is the</w:t>
      </w:r>
      <m:oMath>
        <m:r>
          <w:rPr>
            <w:rFonts w:ascii="Cambria Math" w:eastAsiaTheme="minorEastAsia" w:hAnsi="Cambria Math"/>
          </w:rPr>
          <m:t xml:space="preserve"> n'th</m:t>
        </m:r>
      </m:oMath>
      <w:r w:rsidR="009C255C">
        <w:rPr>
          <w:rFonts w:eastAsiaTheme="minorEastAsia"/>
        </w:rPr>
        <w:t xml:space="preserve"> transformation</w:t>
      </w:r>
    </w:p>
    <w:p w:rsidR="00181544" w:rsidRDefault="00181544" w:rsidP="00181544">
      <w:r>
        <w:t>So now we can write the gradient of the cost function in relation to the angles and the translation as:</w:t>
      </w:r>
    </w:p>
    <w:p w:rsidR="00181544" w:rsidRDefault="00E43DC2" w:rsidP="00C62F16">
      <w:pPr>
        <w:pStyle w:val="MTDisplayEquation"/>
        <w:numPr>
          <w:ilvl w:val="0"/>
          <w:numId w:val="0"/>
        </w:numPr>
        <w:ind w:left="1080"/>
      </w:pPr>
      <w:r>
        <w:tab/>
      </w:r>
      <w:r w:rsidR="00C62F16" w:rsidRPr="00C62F16">
        <w:rPr>
          <w:position w:val="-26"/>
        </w:rPr>
        <w:object w:dxaOrig="2860" w:dyaOrig="499">
          <v:shape id="_x0000_i1044" type="#_x0000_t75" style="width:143.1pt;height:24.9pt" o:ole="">
            <v:imagedata r:id="rId48" o:title=""/>
          </v:shape>
          <o:OLEObject Type="Embed" ProgID="Equation.DSMT4" ShapeID="_x0000_i1044" DrawAspect="Content" ObjectID="_1458657218" r:id="rId4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5B1AC4">
          <w:rPr>
            <w:noProof/>
          </w:rPr>
          <w:instrText>15</w:instrText>
        </w:r>
      </w:fldSimple>
      <w:r>
        <w:instrText>)</w:instrText>
      </w:r>
      <w:r>
        <w:fldChar w:fldCharType="end"/>
      </w:r>
    </w:p>
    <w:p w:rsidR="00181544" w:rsidRPr="009C255C" w:rsidRDefault="009C255C" w:rsidP="00181544">
      <w:pPr>
        <w:rPr>
          <w:b/>
          <w:bCs/>
        </w:rPr>
      </w:pPr>
      <w:r>
        <w:rPr>
          <w:b/>
          <w:bCs/>
        </w:rPr>
        <w:t xml:space="preserve">OF COURSE </w:t>
      </w:r>
      <w:r w:rsidR="001673C8">
        <w:rPr>
          <w:b/>
          <w:bCs/>
        </w:rPr>
        <w:t>do</w:t>
      </w:r>
      <w:r>
        <w:rPr>
          <w:b/>
          <w:bCs/>
        </w:rPr>
        <w:t xml:space="preserve"> not use matrix multiplication when doing calculation</w:t>
      </w:r>
      <w:r w:rsidR="00FF4A1A">
        <w:rPr>
          <w:b/>
          <w:bCs/>
        </w:rPr>
        <w:t xml:space="preserve"> in the program</w:t>
      </w:r>
      <w:r>
        <w:rPr>
          <w:b/>
          <w:bCs/>
        </w:rPr>
        <w:t xml:space="preserve">. This is extremely not efficient. </w:t>
      </w:r>
      <w:r w:rsidR="00FF4A1A">
        <w:rPr>
          <w:b/>
          <w:bCs/>
        </w:rPr>
        <w:t>Just directly calculate only the diagonal, the Trace.</w:t>
      </w:r>
    </w:p>
    <w:p w:rsidR="00181544" w:rsidRDefault="00181544" w:rsidP="00181544"/>
    <w:p w:rsidR="00181544" w:rsidRDefault="002607BE" w:rsidP="002607BE">
      <w:pPr>
        <w:pStyle w:val="Heading2"/>
      </w:pPr>
      <w:bookmarkStart w:id="17" w:name="_Toc384739322"/>
      <w:r>
        <w:t>Choosing origin</w:t>
      </w:r>
      <w:bookmarkEnd w:id="17"/>
    </w:p>
    <w:p w:rsidR="002607BE" w:rsidRDefault="00223A15" w:rsidP="00223A15">
      <w:r>
        <w:t>The natural and the default choice can be the origin of the coordinate of the single NCS copy.</w:t>
      </w:r>
    </w:p>
    <w:p w:rsidR="00223A15" w:rsidRDefault="00280E5E" w:rsidP="00280E5E">
      <w:r>
        <w:t>To allow origin change, w</w:t>
      </w:r>
      <w:r w:rsidR="00223A15">
        <w:t>rite a function that convert the translation vectors according to the rotation m</w:t>
      </w:r>
      <w:r w:rsidR="00FC3CF6">
        <w:t xml:space="preserve">atrices, when moving the origin, so that we will have </w:t>
      </w:r>
      <w:r w:rsidR="00FC3CF6" w:rsidRPr="00FC3CF6">
        <w:rPr>
          <w:position w:val="-10"/>
        </w:rPr>
        <w:object w:dxaOrig="1440" w:dyaOrig="300">
          <v:shape id="_x0000_i1045" type="#_x0000_t75" style="width:1in;height:15.25pt" o:ole="">
            <v:imagedata r:id="rId50" o:title=""/>
          </v:shape>
          <o:OLEObject Type="Embed" ProgID="Equation.DSMT4" ShapeID="_x0000_i1045" DrawAspect="Content" ObjectID="_1458657219" r:id="rId51"/>
        </w:object>
      </w:r>
      <w:r w:rsidR="00FC3CF6">
        <w:t xml:space="preserve"> </w:t>
      </w:r>
    </w:p>
    <w:p w:rsidR="00FC3CF6" w:rsidRDefault="00FC3CF6" w:rsidP="00FC3CF6">
      <w:pPr>
        <w:pStyle w:val="MTDisplayEquation"/>
        <w:numPr>
          <w:ilvl w:val="0"/>
          <w:numId w:val="0"/>
        </w:numPr>
        <w:ind w:left="1080"/>
      </w:pPr>
      <w:r>
        <w:tab/>
      </w:r>
      <w:r w:rsidRPr="00FC3CF6">
        <w:rPr>
          <w:position w:val="-12"/>
        </w:rPr>
        <w:object w:dxaOrig="1420" w:dyaOrig="320">
          <v:shape id="_x0000_i1046" type="#_x0000_t75" style="width:71.1pt;height:16.15pt" o:ole="">
            <v:imagedata r:id="rId52" o:title=""/>
          </v:shape>
          <o:OLEObject Type="Embed" ProgID="Equation.DSMT4" ShapeID="_x0000_i1046" DrawAspect="Content" ObjectID="_1458657220" r:id="rId5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5B1AC4">
          <w:rPr>
            <w:noProof/>
          </w:rPr>
          <w:instrText>16</w:instrText>
        </w:r>
      </w:fldSimple>
      <w:r>
        <w:instrText>)</w:instrText>
      </w:r>
      <w:r>
        <w:fldChar w:fldCharType="end"/>
      </w:r>
    </w:p>
    <w:p w:rsidR="00C01B5A" w:rsidRDefault="00C01B5A" w:rsidP="00C01B5A">
      <w:pPr>
        <w:pStyle w:val="MTDisplayEquation"/>
        <w:numPr>
          <w:ilvl w:val="0"/>
          <w:numId w:val="0"/>
        </w:numPr>
        <w:ind w:left="1080"/>
      </w:pPr>
      <w:r>
        <w:tab/>
      </w:r>
      <w:r w:rsidRPr="00C01B5A">
        <w:rPr>
          <w:position w:val="-12"/>
        </w:rPr>
        <w:object w:dxaOrig="3000" w:dyaOrig="320">
          <v:shape id="_x0000_i1047" type="#_x0000_t75" style="width:150pt;height:16.15pt" o:ole="">
            <v:imagedata r:id="rId54" o:title=""/>
          </v:shape>
          <o:OLEObject Type="Embed" ProgID="Equation.DSMT4" ShapeID="_x0000_i1047" DrawAspect="Content" ObjectID="_1458657221" r:id="rId55"/>
        </w:object>
      </w:r>
      <w:r>
        <w:t xml:space="preserve"> </w:t>
      </w:r>
    </w:p>
    <w:p w:rsidR="008C50AE" w:rsidRDefault="00C01B5A" w:rsidP="00C01B5A">
      <w:pPr>
        <w:pStyle w:val="MTDisplayEquation"/>
        <w:numPr>
          <w:ilvl w:val="0"/>
          <w:numId w:val="0"/>
        </w:numPr>
        <w:ind w:left="1080"/>
      </w:pPr>
      <w:r>
        <w:tab/>
      </w:r>
      <w:r w:rsidRPr="00C01B5A">
        <w:rPr>
          <w:position w:val="-12"/>
        </w:rPr>
        <w:object w:dxaOrig="2040" w:dyaOrig="320">
          <v:shape id="_x0000_i1048" type="#_x0000_t75" style="width:102pt;height:16.15pt" o:ole="">
            <v:imagedata r:id="rId56" o:title=""/>
          </v:shape>
          <o:OLEObject Type="Embed" ProgID="Equation.DSMT4" ShapeID="_x0000_i1048" DrawAspect="Content" ObjectID="_1458657222" r:id="rId5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5B1AC4">
          <w:rPr>
            <w:noProof/>
          </w:rPr>
          <w:instrText>17</w:instrText>
        </w:r>
      </w:fldSimple>
      <w:r>
        <w:instrText>)</w:instrText>
      </w:r>
      <w:r>
        <w:fldChar w:fldCharType="end"/>
      </w:r>
    </w:p>
    <w:p w:rsidR="00280E5E" w:rsidRDefault="005F23E7" w:rsidP="005F23E7">
      <w:pPr>
        <w:pStyle w:val="Heading2"/>
      </w:pPr>
      <w:bookmarkStart w:id="18" w:name="_Toc384739323"/>
      <w:bookmarkStart w:id="19" w:name="_Ref384821491"/>
      <w:r>
        <w:t>Choosing coordinate system</w:t>
      </w:r>
      <w:bookmarkEnd w:id="18"/>
      <w:bookmarkEnd w:id="19"/>
    </w:p>
    <w:p w:rsidR="00280E5E" w:rsidRPr="00280E5E" w:rsidRDefault="005F23E7" w:rsidP="000D4E90">
      <w:r>
        <w:t>To avoid the issue caused in the case of</w:t>
      </w:r>
      <m:oMath>
        <m:r>
          <w:rPr>
            <w:rFonts w:ascii="Cambria Math" w:hAnsi="Cambria Math"/>
          </w:rPr>
          <m:t xml:space="preserve"> β=0, ±</m:t>
        </m:r>
        <m:f>
          <m:fPr>
            <m:ctrlPr>
              <w:rPr>
                <w:rFonts w:ascii="Cambria Math" w:hAnsi="Cambria Math"/>
                <w:i/>
              </w:rPr>
            </m:ctrlPr>
          </m:fPr>
          <m:num>
            <m:r>
              <w:rPr>
                <w:rFonts w:ascii="Cambria Math" w:hAnsi="Cambria Math"/>
              </w:rPr>
              <m:t>π</m:t>
            </m:r>
          </m:num>
          <m:den>
            <m:r>
              <w:rPr>
                <w:rFonts w:ascii="Cambria Math" w:hAnsi="Cambria Math"/>
              </w:rPr>
              <m:t>2</m:t>
            </m:r>
          </m:den>
        </m:f>
      </m:oMath>
      <w:r w:rsidR="0077114F">
        <w:rPr>
          <w:rFonts w:eastAsiaTheme="minorEastAsia"/>
        </w:rPr>
        <w:t xml:space="preserve"> , when t</w:t>
      </w:r>
      <w:r>
        <w:rPr>
          <w:rFonts w:eastAsiaTheme="minorEastAsia"/>
        </w:rPr>
        <w:t>he rotation derivative becomes a function of</w:t>
      </w:r>
      <m:oMath>
        <m:r>
          <w:rPr>
            <w:rFonts w:ascii="Cambria Math" w:eastAsiaTheme="minorEastAsia" w:hAnsi="Cambria Math"/>
          </w:rPr>
          <m:t xml:space="preserve"> (α+β)</m:t>
        </m:r>
      </m:oMath>
      <w:r w:rsidR="0077114F">
        <w:rPr>
          <w:rFonts w:eastAsiaTheme="minorEastAsia"/>
        </w:rPr>
        <w:t xml:space="preserve">  and we can’t tell them apart,</w:t>
      </w:r>
      <w:r>
        <w:rPr>
          <w:rFonts w:eastAsiaTheme="minorEastAsia"/>
        </w:rPr>
        <w:t xml:space="preserve"> consider rotating the coordinate system </w:t>
      </w:r>
      <w:r w:rsidR="00433738">
        <w:rPr>
          <w:rFonts w:eastAsiaTheme="minorEastAsia"/>
        </w:rPr>
        <w:t>around the</w:t>
      </w:r>
      <m:oMath>
        <m:r>
          <w:rPr>
            <w:rFonts w:ascii="Cambria Math" w:eastAsiaTheme="minorEastAsia" w:hAnsi="Cambria Math"/>
          </w:rPr>
          <m:t xml:space="preserve"> z</m:t>
        </m:r>
      </m:oMath>
      <w:r w:rsidR="00433738">
        <w:rPr>
          <w:rFonts w:eastAsiaTheme="minorEastAsia"/>
        </w:rPr>
        <w:t xml:space="preserve"> axis, so</w:t>
      </w:r>
      <m:oMath>
        <m:r>
          <w:rPr>
            <w:rFonts w:ascii="Cambria Math" w:eastAsiaTheme="minorEastAsia" w:hAnsi="Cambria Math"/>
          </w:rPr>
          <m:t xml:space="preserve"> </m:t>
        </m:r>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x</m:t>
                </m:r>
              </m:e>
            </m:acc>
          </m:e>
          <m:sup>
            <m:r>
              <w:rPr>
                <w:rFonts w:ascii="Cambria Math" w:eastAsiaTheme="minorEastAsia" w:hAnsi="Cambria Math"/>
              </w:rPr>
              <m:t>'</m:t>
            </m:r>
          </m:sup>
        </m:sSup>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y</m:t>
            </m:r>
          </m:e>
        </m:acc>
      </m:oMath>
      <w:r w:rsidR="00433738">
        <w:rPr>
          <w:rFonts w:eastAsiaTheme="minorEastAsia"/>
        </w:rPr>
        <w:t xml:space="preserve"> and</w:t>
      </w:r>
      <m:oMath>
        <m:r>
          <w:rPr>
            <w:rFonts w:ascii="Cambria Math" w:eastAsiaTheme="minorEastAsia" w:hAnsi="Cambria Math"/>
          </w:rPr>
          <m:t xml:space="preserve"> </m:t>
        </m:r>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y</m:t>
                </m:r>
              </m:e>
            </m:acc>
          </m:e>
          <m:sup>
            <m:r>
              <w:rPr>
                <w:rFonts w:ascii="Cambria Math" w:eastAsiaTheme="minorEastAsia" w:hAnsi="Cambria Math"/>
              </w:rPr>
              <m:t>'</m:t>
            </m:r>
          </m:sup>
        </m:sSup>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x</m:t>
            </m:r>
          </m:e>
        </m:acc>
      </m:oMath>
    </w:p>
    <w:p w:rsidR="008C50AE" w:rsidRDefault="008C50AE" w:rsidP="008C50AE">
      <w:pPr>
        <w:rPr>
          <w:rFonts w:eastAsiaTheme="minorEastAsia"/>
        </w:rPr>
      </w:pPr>
    </w:p>
    <w:p w:rsidR="00223A15" w:rsidRDefault="00755296" w:rsidP="00755296">
      <w:pPr>
        <w:rPr>
          <w:rFonts w:eastAsiaTheme="minorEastAsia"/>
        </w:rPr>
      </w:pPr>
      <w:r>
        <w:rPr>
          <w:rFonts w:eastAsiaTheme="minorEastAsia"/>
        </w:rPr>
        <w:t xml:space="preserve"> </w:t>
      </w:r>
    </w:p>
    <w:p w:rsidR="00755296" w:rsidRDefault="00433738" w:rsidP="00433738">
      <w:pPr>
        <w:pStyle w:val="Heading2"/>
        <w:rPr>
          <w:rFonts w:eastAsiaTheme="minorEastAsia"/>
        </w:rPr>
      </w:pPr>
      <w:bookmarkStart w:id="20" w:name="_Toc384739324"/>
      <w:r>
        <w:rPr>
          <w:rFonts w:eastAsiaTheme="minorEastAsia"/>
        </w:rPr>
        <w:t>Parameters</w:t>
      </w:r>
      <w:bookmarkEnd w:id="20"/>
    </w:p>
    <w:p w:rsidR="00433738" w:rsidRDefault="00433738" w:rsidP="00433738">
      <w:pPr>
        <w:rPr>
          <w:rFonts w:eastAsiaTheme="minorEastAsia"/>
        </w:rPr>
      </w:pPr>
      <w:r>
        <w:t>Our data</w:t>
      </w:r>
      <w:r w:rsidR="00B91527">
        <w:t xml:space="preserve"> from the PDB file</w:t>
      </w:r>
      <w:r>
        <w:t xml:space="preserve"> is</w:t>
      </w:r>
      <m:oMath>
        <m:r>
          <w:rPr>
            <w:rFonts w:ascii="Cambria Math" w:hAnsi="Cambria Math"/>
          </w:rPr>
          <m:t xml:space="preserve"> </m:t>
        </m:r>
        <m:r>
          <m:rPr>
            <m:sty m:val="bi"/>
          </m:rPr>
          <w:rPr>
            <w:rFonts w:ascii="Cambria Math" w:hAnsi="Cambria Math"/>
          </w:rPr>
          <m:t>R,T</m:t>
        </m:r>
      </m:oMath>
      <w:r>
        <w:rPr>
          <w:rFonts w:eastAsiaTheme="minorEastAsia"/>
          <w:b/>
          <w:bCs/>
        </w:rPr>
        <w:t xml:space="preserve"> </w:t>
      </w:r>
      <w:r>
        <w:rPr>
          <w:rFonts w:eastAsiaTheme="minorEastAsia"/>
        </w:rPr>
        <w:t>not</w:t>
      </w:r>
      <m:oMath>
        <m:r>
          <w:rPr>
            <w:rFonts w:ascii="Cambria Math" w:eastAsiaTheme="minorEastAsia" w:hAnsi="Cambria Math"/>
          </w:rPr>
          <m:t xml:space="preserve"> (α,β,γ)</m:t>
        </m:r>
      </m:oMath>
    </w:p>
    <w:p w:rsidR="00433738" w:rsidRDefault="00433738" w:rsidP="00A609A4">
      <w:pPr>
        <w:rPr>
          <w:rFonts w:eastAsiaTheme="minorEastAsia"/>
        </w:rPr>
      </w:pPr>
      <w:r>
        <w:rPr>
          <w:rFonts w:eastAsiaTheme="minorEastAsia"/>
        </w:rPr>
        <w:t xml:space="preserve">So to get </w:t>
      </w:r>
      <m:oMath>
        <m:r>
          <w:rPr>
            <w:rFonts w:ascii="Cambria Math" w:eastAsiaTheme="minorEastAsia" w:hAnsi="Cambria Math"/>
          </w:rPr>
          <m:t>(α,β,γ)</m:t>
        </m:r>
      </m:oMath>
      <w:r w:rsidR="00173CBD">
        <w:rPr>
          <w:rFonts w:eastAsiaTheme="minorEastAsia"/>
        </w:rPr>
        <w:t xml:space="preserve"> </w:t>
      </w:r>
      <w:r w:rsidR="00B91527">
        <w:rPr>
          <w:rFonts w:eastAsiaTheme="minorEastAsia"/>
        </w:rPr>
        <w:t xml:space="preserve">from </w:t>
      </w:r>
      <m:oMath>
        <m:r>
          <m:rPr>
            <m:sty m:val="bi"/>
          </m:rPr>
          <w:rPr>
            <w:rFonts w:ascii="Cambria Math" w:hAnsi="Cambria Math"/>
          </w:rPr>
          <m:t>R</m:t>
        </m:r>
      </m:oMath>
      <w:r w:rsidR="00B91527">
        <w:rPr>
          <w:rFonts w:eastAsiaTheme="minorEastAsia"/>
        </w:rPr>
        <w:t xml:space="preserve"> </w:t>
      </w:r>
      <w:r w:rsidR="00173CBD">
        <w:rPr>
          <w:rFonts w:eastAsiaTheme="minorEastAsia"/>
        </w:rPr>
        <w:t xml:space="preserve">we can </w:t>
      </w:r>
      <w:r w:rsidR="00A609A4">
        <w:rPr>
          <w:rFonts w:eastAsiaTheme="minorEastAsia"/>
        </w:rPr>
        <w:t>do the following:</w:t>
      </w:r>
    </w:p>
    <w:p w:rsidR="005D2F0C" w:rsidRDefault="005D2F0C" w:rsidP="00A609A4">
      <w:pPr>
        <w:rPr>
          <w:rFonts w:eastAsiaTheme="minorEastAsia"/>
        </w:rPr>
      </w:pPr>
      <w:r>
        <w:rPr>
          <w:rFonts w:eastAsiaTheme="minorEastAsia"/>
        </w:rPr>
        <w:t>Calculate the possible angles:</w:t>
      </w:r>
    </w:p>
    <w:p w:rsidR="005D2F0C" w:rsidRDefault="005D2F0C" w:rsidP="005D2F0C">
      <w:pPr>
        <w:pStyle w:val="MTDisplayEquation"/>
        <w:numPr>
          <w:ilvl w:val="0"/>
          <w:numId w:val="0"/>
        </w:numPr>
        <w:ind w:left="1080"/>
      </w:pPr>
      <w:r>
        <w:lastRenderedPageBreak/>
        <w:tab/>
      </w:r>
      <w:r w:rsidR="00362EF6" w:rsidRPr="005D2F0C">
        <w:rPr>
          <w:position w:val="-76"/>
        </w:rPr>
        <w:object w:dxaOrig="1640" w:dyaOrig="1640">
          <v:shape id="_x0000_i1049" type="#_x0000_t75" style="width:82.15pt;height:82.15pt" o:ole="">
            <v:imagedata r:id="rId58" o:title=""/>
          </v:shape>
          <o:OLEObject Type="Embed" ProgID="Equation.DSMT4" ShapeID="_x0000_i1049" DrawAspect="Content" ObjectID="_1458657223" r:id="rId5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5B1AC4">
          <w:rPr>
            <w:noProof/>
          </w:rPr>
          <w:instrText>18</w:instrText>
        </w:r>
      </w:fldSimple>
      <w:r>
        <w:instrText>)</w:instrText>
      </w:r>
      <w:r>
        <w:fldChar w:fldCharType="end"/>
      </w:r>
    </w:p>
    <w:p w:rsidR="00B61078" w:rsidRPr="00433738" w:rsidRDefault="00B61078" w:rsidP="00433738"/>
    <w:p w:rsidR="00362EF6" w:rsidRDefault="00362EF6" w:rsidP="00A67427">
      <w:pPr>
        <w:rPr>
          <w:rFonts w:eastAsiaTheme="minorEastAsia"/>
        </w:rPr>
      </w:pPr>
      <w:r>
        <w:t>Choose</w:t>
      </w:r>
      <m:oMath>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eastAsiaTheme="minorEastAsia"/>
        </w:rPr>
        <w:t xml:space="preserve"> and calculate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yz</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zz</m:t>
            </m:r>
          </m:sub>
        </m:sSub>
      </m:oMath>
      <w:r>
        <w:rPr>
          <w:rFonts w:eastAsiaTheme="minorEastAsia"/>
        </w:rPr>
        <w:t xml:space="preserve"> </w:t>
      </w:r>
    </w:p>
    <w:p w:rsidR="00D155F4" w:rsidRDefault="00362EF6" w:rsidP="00362EF6">
      <w:pPr>
        <w:rPr>
          <w:rFonts w:eastAsiaTheme="minorEastAsia"/>
        </w:rPr>
      </w:pPr>
      <w:r>
        <w:rPr>
          <w:rFonts w:eastAsiaTheme="minorEastAsia"/>
        </w:rPr>
        <w:t>If the signs of both</w:t>
      </w:r>
      <w:r w:rsidR="00397359">
        <w:rPr>
          <w:rFonts w:eastAsiaTheme="minorEastAsia"/>
        </w:rPr>
        <w:t xml:space="preserve"> the original</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yz</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zz</m:t>
            </m:r>
          </m:sub>
        </m:sSub>
      </m:oMath>
      <w:r w:rsidR="00397359">
        <w:rPr>
          <w:rFonts w:eastAsiaTheme="minorEastAsia"/>
        </w:rPr>
        <w:t xml:space="preserve"> and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yz</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zz</m:t>
            </m:r>
          </m:sub>
        </m:sSub>
      </m:oMath>
      <w:r>
        <w:rPr>
          <w:rFonts w:eastAsiaTheme="minorEastAsia"/>
        </w:rPr>
        <w:t xml:space="preserve"> </w:t>
      </w:r>
      <w:r w:rsidR="00397359">
        <w:rPr>
          <w:rFonts w:eastAsiaTheme="minorEastAsia"/>
        </w:rPr>
        <w:t xml:space="preserve">calculated using the new angles </w:t>
      </w:r>
      <w:r>
        <w:rPr>
          <w:rFonts w:eastAsiaTheme="minorEastAsia"/>
        </w:rPr>
        <w:t>are correct then either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oMath>
      <w:r>
        <w:rPr>
          <w:rFonts w:eastAsiaTheme="minorEastAsia"/>
        </w:rPr>
        <w:t xml:space="preserve"> 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m:t>
        </m:r>
      </m:oMath>
      <w:r>
        <w:rPr>
          <w:rFonts w:eastAsiaTheme="minorEastAsia"/>
        </w:rPr>
        <w:t xml:space="preserve"> are the correct pair</w:t>
      </w:r>
    </w:p>
    <w:p w:rsidR="00362EF6" w:rsidRDefault="00362EF6" w:rsidP="00362EF6">
      <w:pPr>
        <w:rPr>
          <w:rFonts w:eastAsiaTheme="minorEastAsia"/>
        </w:rPr>
      </w:pPr>
      <w:r>
        <w:rPr>
          <w:rFonts w:eastAsiaTheme="minorEastAsia"/>
        </w:rPr>
        <w:t>If not then either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m:t>
        </m:r>
      </m:oMath>
      <w:r>
        <w:rPr>
          <w:rFonts w:eastAsiaTheme="minorEastAsia"/>
        </w:rPr>
        <w:t xml:space="preserve"> 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oMath>
      <w:r w:rsidRPr="00362EF6">
        <w:rPr>
          <w:rFonts w:eastAsiaTheme="minorEastAsia"/>
        </w:rPr>
        <w:t xml:space="preserve"> </w:t>
      </w:r>
      <w:r>
        <w:rPr>
          <w:rFonts w:eastAsiaTheme="minorEastAsia"/>
        </w:rPr>
        <w:t>are the correct pair</w:t>
      </w:r>
    </w:p>
    <w:p w:rsidR="00A67427" w:rsidRDefault="00A67427" w:rsidP="00A67427">
      <w:pPr>
        <w:rPr>
          <w:rFonts w:eastAsiaTheme="minorEastAsia"/>
        </w:rPr>
      </w:pPr>
      <w:r>
        <w:rPr>
          <w:rFonts w:eastAsiaTheme="minorEastAsia"/>
        </w:rPr>
        <w:t>Now choose</w:t>
      </w:r>
      <w:r w:rsidRPr="00A67427">
        <w:t xml:space="preserve"> </w:t>
      </w:r>
      <m:oMath>
        <m:sSub>
          <m:sSubPr>
            <m:ctrlPr>
              <w:rPr>
                <w:rFonts w:ascii="Cambria Math" w:hAnsi="Cambria Math"/>
                <w:i/>
              </w:rPr>
            </m:ctrlPr>
          </m:sSubPr>
          <m:e>
            <m: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eastAsiaTheme="minorEastAsia"/>
        </w:rPr>
        <w:t xml:space="preserve"> and calculate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xy</m:t>
            </m:r>
          </m:sub>
        </m:sSub>
      </m:oMath>
    </w:p>
    <w:p w:rsidR="00A67427" w:rsidRDefault="00A67427" w:rsidP="00397359">
      <w:pPr>
        <w:rPr>
          <w:rFonts w:eastAsiaTheme="minorEastAsia"/>
        </w:rPr>
      </w:pPr>
      <w:r>
        <w:rPr>
          <w:rFonts w:eastAsiaTheme="minorEastAsia"/>
        </w:rPr>
        <w:t xml:space="preserve">If the signs of both </w:t>
      </w:r>
      <w:r w:rsidR="00397359">
        <w:rPr>
          <w:rFonts w:eastAsiaTheme="minorEastAsia"/>
        </w:rPr>
        <w:t xml:space="preserve">original and calculated </w:t>
      </w:r>
      <w:r>
        <w:rPr>
          <w:rFonts w:eastAsiaTheme="minorEastAsia"/>
        </w:rPr>
        <w:t>are correct then either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oMath>
      <w:r>
        <w:rPr>
          <w:rFonts w:eastAsiaTheme="minorEastAsia"/>
        </w:rPr>
        <w:t xml:space="preserve"> 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m:t>
        </m:r>
      </m:oMath>
      <w:r>
        <w:rPr>
          <w:rFonts w:eastAsiaTheme="minorEastAsia"/>
        </w:rPr>
        <w:t xml:space="preserve"> are the correct pair</w:t>
      </w:r>
    </w:p>
    <w:p w:rsidR="00A67427" w:rsidRDefault="00A67427" w:rsidP="00A67427">
      <w:pPr>
        <w:rPr>
          <w:rFonts w:eastAsiaTheme="minorEastAsia"/>
        </w:rPr>
      </w:pPr>
      <w:r>
        <w:rPr>
          <w:rFonts w:eastAsiaTheme="minorEastAsia"/>
        </w:rPr>
        <w:t>If not then either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m:t>
        </m:r>
      </m:oMath>
      <w:r>
        <w:rPr>
          <w:rFonts w:eastAsiaTheme="minorEastAsia"/>
        </w:rPr>
        <w:t xml:space="preserve"> 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oMath>
      <w:r w:rsidRPr="00362EF6">
        <w:rPr>
          <w:rFonts w:eastAsiaTheme="minorEastAsia"/>
        </w:rPr>
        <w:t xml:space="preserve"> </w:t>
      </w:r>
      <w:r>
        <w:rPr>
          <w:rFonts w:eastAsiaTheme="minorEastAsia"/>
        </w:rPr>
        <w:t>are the correct pair</w:t>
      </w:r>
      <w:r w:rsidR="00397359">
        <w:rPr>
          <w:rFonts w:eastAsiaTheme="minorEastAsia"/>
        </w:rPr>
        <w:t>.</w:t>
      </w:r>
    </w:p>
    <w:p w:rsidR="00397359" w:rsidRDefault="00397359" w:rsidP="00A67427">
      <w:pPr>
        <w:rPr>
          <w:rFonts w:eastAsiaTheme="minorEastAsia"/>
        </w:rPr>
      </w:pPr>
      <w:r>
        <w:rPr>
          <w:rFonts w:eastAsiaTheme="minorEastAsia"/>
        </w:rPr>
        <w:t>Now you can just choose angles that work</w:t>
      </w:r>
    </w:p>
    <w:p w:rsidR="00255469" w:rsidRDefault="00255469" w:rsidP="00A67427">
      <w:pPr>
        <w:rPr>
          <w:rFonts w:eastAsiaTheme="minorEastAsia"/>
        </w:rPr>
      </w:pPr>
    </w:p>
    <w:p w:rsidR="00255469" w:rsidRDefault="00255469" w:rsidP="00BC6605">
      <w:pPr>
        <w:rPr>
          <w:rFonts w:eastAsiaTheme="minorEastAsia"/>
        </w:rPr>
      </w:pPr>
      <w:r>
        <w:rPr>
          <w:rFonts w:eastAsiaTheme="minorEastAsia"/>
        </w:rPr>
        <w:t xml:space="preserve">This will give as </w:t>
      </w:r>
      <w:r w:rsidR="00BC6605">
        <w:rPr>
          <w:rFonts w:eastAsiaTheme="minorEastAsia"/>
        </w:rPr>
        <w:t>two possible solutions:</w:t>
      </w:r>
      <m:oMath>
        <m:r>
          <w:rPr>
            <w:rFonts w:ascii="Cambria Math" w:eastAsiaTheme="minorEastAsia" w:hAnsi="Cambria Math"/>
          </w:rPr>
          <m:t xml:space="preserve"> (α,β,γ)</m:t>
        </m:r>
      </m:oMath>
      <w:r>
        <w:rPr>
          <w:rFonts w:eastAsiaTheme="minorEastAsia"/>
        </w:rPr>
        <w:t xml:space="preserve"> or  </w:t>
      </w:r>
      <m:oMath>
        <m:r>
          <w:rPr>
            <w:rFonts w:ascii="Cambria Math" w:eastAsiaTheme="minorEastAsia" w:hAnsi="Cambria Math"/>
          </w:rPr>
          <m:t>(π+α,π-β,π+γ)</m:t>
        </m:r>
      </m:oMath>
      <w:r w:rsidR="00BC6605">
        <w:rPr>
          <w:rFonts w:eastAsiaTheme="minorEastAsia"/>
        </w:rPr>
        <w:t xml:space="preserve"> </w:t>
      </w:r>
      <w:r w:rsidR="00BA6670">
        <w:rPr>
          <w:rFonts w:eastAsiaTheme="minorEastAsia"/>
        </w:rPr>
        <w:t>, which mean that the rotation matrix is not unique in respect to the rotation angles. It does not matter to our purpose, as long as the angles produce the desire rotation matrix.</w:t>
      </w:r>
    </w:p>
    <w:p w:rsidR="00094929" w:rsidRDefault="00094929" w:rsidP="00BC6605">
      <w:pPr>
        <w:rPr>
          <w:rFonts w:eastAsiaTheme="minorEastAsia"/>
        </w:rPr>
      </w:pPr>
    </w:p>
    <w:p w:rsidR="009C29B2" w:rsidRDefault="00094929" w:rsidP="009C29B2">
      <w:pPr>
        <w:rPr>
          <w:rFonts w:eastAsiaTheme="minorEastAsia"/>
        </w:rPr>
      </w:pPr>
      <w:r>
        <w:rPr>
          <w:rFonts w:eastAsiaTheme="minorEastAsia"/>
        </w:rPr>
        <w:t>There is a unique cases of</w:t>
      </w:r>
      <m:oMath>
        <m:r>
          <w:rPr>
            <w:rFonts w:ascii="Cambria Math" w:eastAsiaTheme="minorEastAsia" w:hAnsi="Cambria Math"/>
          </w:rPr>
          <m:t xml:space="preserve"> β=</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3π</m:t>
            </m:r>
          </m:num>
          <m:den>
            <m:r>
              <w:rPr>
                <w:rFonts w:ascii="Cambria Math" w:eastAsiaTheme="minorEastAsia" w:hAnsi="Cambria Math"/>
              </w:rPr>
              <m:t>2</m:t>
            </m:r>
          </m:den>
        </m:f>
      </m:oMath>
      <w:r>
        <w:rPr>
          <w:rFonts w:eastAsiaTheme="minorEastAsia"/>
        </w:rPr>
        <w:t>, in those cases there is not ambiguity in</w:t>
      </w:r>
      <m:oMath>
        <m:r>
          <w:rPr>
            <w:rFonts w:ascii="Cambria Math" w:eastAsiaTheme="minorEastAsia" w:hAnsi="Cambria Math"/>
          </w:rPr>
          <m:t xml:space="preserve"> β</m:t>
        </m:r>
      </m:oMath>
      <w:r>
        <w:rPr>
          <w:rFonts w:eastAsiaTheme="minorEastAsia"/>
        </w:rPr>
        <w: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xz</m:t>
            </m:r>
          </m:sub>
        </m:sSub>
        <m:r>
          <w:rPr>
            <w:rFonts w:ascii="Cambria Math" w:eastAsiaTheme="minorEastAsia" w:hAnsi="Cambria Math"/>
          </w:rPr>
          <m:t>=1,-1</m:t>
        </m:r>
      </m:oMath>
      <w:proofErr w:type="gramStart"/>
      <w:r w:rsidR="009C29B2">
        <w:rPr>
          <w:rFonts w:eastAsiaTheme="minorEastAsia"/>
        </w:rPr>
        <w:t>,</w:t>
      </w:r>
      <w:proofErr w:type="gramEnd"/>
      <w:r w:rsidR="009C29B2">
        <w:rPr>
          <w:rFonts w:eastAsiaTheme="minorEastAsia"/>
        </w:rPr>
        <w:t xml:space="preserve"> and</w:t>
      </w:r>
      <m:oMath>
        <m:r>
          <w:rPr>
            <w:rFonts w:ascii="Cambria Math" w:eastAsiaTheme="minorEastAsia" w:hAnsi="Cambria Math"/>
          </w:rPr>
          <m:t xml:space="preserve"> </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β</m:t>
                </m:r>
              </m:e>
            </m:d>
          </m:e>
        </m:func>
        <m:r>
          <w:rPr>
            <w:rFonts w:ascii="Cambria Math" w:eastAsiaTheme="minorEastAsia" w:hAnsi="Cambria Math"/>
          </w:rPr>
          <m:t>=0</m:t>
        </m:r>
      </m:oMath>
      <w:r>
        <w:rPr>
          <w:rFonts w:eastAsiaTheme="minorEastAsia"/>
        </w:rPr>
        <w:t xml:space="preserve">. </w:t>
      </w:r>
      <w:r w:rsidR="009C29B2">
        <w:rPr>
          <w:rFonts w:eastAsiaTheme="minorEastAsia"/>
        </w:rPr>
        <w:t>In those cases the rotation matrix will become:</w:t>
      </w:r>
    </w:p>
    <w:p w:rsidR="009C29B2" w:rsidRDefault="009C29B2" w:rsidP="005B1AC4">
      <w:pPr>
        <w:pStyle w:val="MTDisplayEquation"/>
        <w:numPr>
          <w:ilvl w:val="0"/>
          <w:numId w:val="0"/>
        </w:numPr>
        <w:ind w:left="1080"/>
      </w:pPr>
      <w:r>
        <w:tab/>
      </w:r>
      <w:r w:rsidRPr="009C29B2">
        <w:rPr>
          <w:position w:val="-42"/>
        </w:rPr>
        <w:object w:dxaOrig="2640" w:dyaOrig="940">
          <v:shape id="_x0000_i1050" type="#_x0000_t75" style="width:132pt;height:47.1pt" o:ole="">
            <v:imagedata r:id="rId60" o:title=""/>
          </v:shape>
          <o:OLEObject Type="Embed" ProgID="Equation.DSMT4" ShapeID="_x0000_i1050" DrawAspect="Content" ObjectID="_1458657224" r:id="rId61"/>
        </w:object>
      </w:r>
      <w:r>
        <w:t xml:space="preserve"> </w:t>
      </w:r>
    </w:p>
    <w:p w:rsidR="005B1AC4" w:rsidRPr="005B1AC4" w:rsidRDefault="005B1AC4" w:rsidP="005B1AC4">
      <w:pPr>
        <w:pStyle w:val="MTDisplayEquation"/>
        <w:numPr>
          <w:ilvl w:val="0"/>
          <w:numId w:val="0"/>
        </w:numPr>
        <w:ind w:left="1080"/>
      </w:pPr>
      <w:r>
        <w:tab/>
      </w:r>
      <w:r w:rsidRPr="005B1AC4">
        <w:rPr>
          <w:position w:val="-30"/>
        </w:rPr>
        <w:object w:dxaOrig="1800" w:dyaOrig="700">
          <v:shape id="_x0000_i1052" type="#_x0000_t75" style="width:90pt;height:35.1pt" o:ole="">
            <v:imagedata r:id="rId62" o:title=""/>
          </v:shape>
          <o:OLEObject Type="Embed" ProgID="Equation.DSMT4" ShapeID="_x0000_i1052" DrawAspect="Content" ObjectID="_1458657225" r:id="rId6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1" w:name="ZEqnNum742902"/>
      <w:r>
        <w:instrText>(</w:instrText>
      </w:r>
      <w:fldSimple w:instr=" SEQ MTEqn \c \* Arabic \* MERGEFORMAT ">
        <w:r>
          <w:rPr>
            <w:noProof/>
          </w:rPr>
          <w:instrText>19</w:instrText>
        </w:r>
      </w:fldSimple>
      <w:r>
        <w:instrText>)</w:instrText>
      </w:r>
      <w:bookmarkEnd w:id="21"/>
      <w:r>
        <w:fldChar w:fldCharType="end"/>
      </w:r>
    </w:p>
    <w:p w:rsidR="005B1AC4" w:rsidRDefault="005B1AC4" w:rsidP="005B1AC4">
      <w:pPr>
        <w:rPr>
          <w:rFonts w:eastAsiaTheme="minorEastAsia"/>
          <w:iCs/>
        </w:rPr>
      </w:pPr>
      <w:r>
        <w:t>So there is not unique solution and we can just choose</w:t>
      </w:r>
      <m:oMath>
        <m:r>
          <w:rPr>
            <w:rFonts w:ascii="Cambria Math" w:hAnsi="Cambria Math"/>
          </w:rPr>
          <m:t xml:space="preserve"> α</m:t>
        </m:r>
      </m:oMath>
      <w:r>
        <w:rPr>
          <w:rFonts w:eastAsiaTheme="minorEastAsia"/>
        </w:rPr>
        <w:t xml:space="preserve"> and</w:t>
      </w:r>
      <m:oMath>
        <m:r>
          <w:rPr>
            <w:rFonts w:ascii="Cambria Math" w:eastAsiaTheme="minorEastAsia" w:hAnsi="Cambria Math"/>
          </w:rPr>
          <m:t xml:space="preserve"> γ</m:t>
        </m:r>
      </m:oMath>
      <w:r>
        <w:rPr>
          <w:rFonts w:eastAsiaTheme="minorEastAsia"/>
        </w:rPr>
        <w:t xml:space="preserve"> that obey </w:t>
      </w:r>
      <w:r w:rsidR="001F0E9F">
        <w:rPr>
          <w:rFonts w:eastAsiaTheme="minorEastAsia"/>
        </w:rPr>
        <w:t>equation</w:t>
      </w:r>
      <w:r>
        <w:rPr>
          <w:rFonts w:eastAsiaTheme="minorEastAsia"/>
          <w:iCs/>
        </w:rPr>
        <w:fldChar w:fldCharType="begin"/>
      </w:r>
      <w:r>
        <w:rPr>
          <w:rFonts w:eastAsiaTheme="minorEastAsia"/>
          <w:iCs/>
        </w:rPr>
        <w:instrText xml:space="preserve"> GOTOBUTTON ZEqnNum742902  \* MERGEFORMAT </w:instrText>
      </w:r>
      <w:r>
        <w:rPr>
          <w:rFonts w:eastAsiaTheme="minorEastAsia"/>
          <w:iCs/>
        </w:rPr>
        <w:fldChar w:fldCharType="begin"/>
      </w:r>
      <w:r>
        <w:rPr>
          <w:rFonts w:eastAsiaTheme="minorEastAsia"/>
          <w:iCs/>
        </w:rPr>
        <w:instrText xml:space="preserve"> REF ZEqnNum742902 \* Charformat \! \* MERGEFORMAT </w:instrText>
      </w:r>
      <w:r>
        <w:rPr>
          <w:rFonts w:eastAsiaTheme="minorEastAsia"/>
          <w:iCs/>
        </w:rPr>
        <w:fldChar w:fldCharType="separate"/>
      </w:r>
      <w:r w:rsidRPr="005B1AC4">
        <w:rPr>
          <w:rFonts w:eastAsiaTheme="minorEastAsia"/>
          <w:iCs/>
        </w:rPr>
        <w:instrText>(19)</w:instrText>
      </w:r>
      <w:r>
        <w:rPr>
          <w:rFonts w:eastAsiaTheme="minorEastAsia"/>
          <w:iCs/>
        </w:rPr>
        <w:fldChar w:fldCharType="end"/>
      </w:r>
      <w:r>
        <w:rPr>
          <w:rFonts w:eastAsiaTheme="minorEastAsia"/>
          <w:iCs/>
        </w:rPr>
        <w:fldChar w:fldCharType="end"/>
      </w:r>
      <w:r>
        <w:rPr>
          <w:rFonts w:eastAsiaTheme="minorEastAsia"/>
          <w:iCs/>
        </w:rPr>
        <w:t>.</w:t>
      </w:r>
    </w:p>
    <w:p w:rsidR="005B1AC4" w:rsidRDefault="005B1AC4" w:rsidP="004C0843">
      <w:pPr>
        <w:rPr>
          <w:rFonts w:eastAsiaTheme="minorEastAsia"/>
        </w:rPr>
      </w:pPr>
      <w:r>
        <w:rPr>
          <w:rFonts w:eastAsiaTheme="minorEastAsia"/>
          <w:iCs/>
        </w:rPr>
        <w:t xml:space="preserve">A simple choice </w:t>
      </w:r>
      <w:r w:rsidR="004C0843">
        <w:rPr>
          <w:rFonts w:eastAsiaTheme="minorEastAsia"/>
          <w:iCs/>
        </w:rPr>
        <w:t>can</w:t>
      </w:r>
      <w:r>
        <w:rPr>
          <w:rFonts w:eastAsiaTheme="minorEastAsia"/>
          <w:iCs/>
        </w:rPr>
        <w:t xml:space="preserve"> be </w:t>
      </w:r>
      <w:r>
        <w:rPr>
          <w:rFonts w:eastAsiaTheme="minorEastAsia"/>
        </w:rPr>
        <w:t xml:space="preserve"> </w:t>
      </w:r>
    </w:p>
    <w:p w:rsidR="005B1AC4" w:rsidRDefault="005B1AC4" w:rsidP="005B1AC4">
      <w:pPr>
        <w:pStyle w:val="MTDisplayEquation"/>
        <w:numPr>
          <w:ilvl w:val="0"/>
          <w:numId w:val="0"/>
        </w:numPr>
        <w:ind w:left="1080"/>
      </w:pPr>
      <w:r>
        <w:tab/>
      </w:r>
      <w:r w:rsidRPr="005B1AC4">
        <w:rPr>
          <w:position w:val="-30"/>
        </w:rPr>
        <w:object w:dxaOrig="1860" w:dyaOrig="700">
          <v:shape id="_x0000_i1051" type="#_x0000_t75" style="width:93.25pt;height:35.1pt" o:ole="">
            <v:imagedata r:id="rId64" o:title=""/>
          </v:shape>
          <o:OLEObject Type="Embed" ProgID="Equation.DSMT4" ShapeID="_x0000_i1051" DrawAspect="Content" ObjectID="_1458657226" r:id="rId65"/>
        </w:object>
      </w:r>
      <w:r>
        <w:t xml:space="preserve"> </w:t>
      </w:r>
      <w:bookmarkStart w:id="22" w:name="_GoBack"/>
      <w:bookmarkEnd w:id="22"/>
    </w:p>
    <w:p w:rsidR="0077114F" w:rsidRPr="0077114F" w:rsidRDefault="0077114F" w:rsidP="0077114F">
      <w:pPr>
        <w:rPr>
          <w:color w:val="0070C0"/>
        </w:rPr>
      </w:pPr>
      <w:r w:rsidRPr="0077114F">
        <w:rPr>
          <w:b/>
          <w:bCs/>
        </w:rPr>
        <w:t>Maybe</w:t>
      </w:r>
      <w:r>
        <w:t xml:space="preserve"> we should consider a rotation of the coordinate system as described in </w:t>
      </w:r>
      <w:r w:rsidRPr="0077114F">
        <w:rPr>
          <w:color w:val="0070C0"/>
        </w:rPr>
        <w:fldChar w:fldCharType="begin"/>
      </w:r>
      <w:r w:rsidRPr="0077114F">
        <w:rPr>
          <w:color w:val="0070C0"/>
        </w:rPr>
        <w:instrText xml:space="preserve"> REF _Ref384821491 \h </w:instrText>
      </w:r>
      <w:r w:rsidRPr="0077114F">
        <w:rPr>
          <w:color w:val="0070C0"/>
        </w:rPr>
      </w:r>
      <w:r w:rsidRPr="0077114F">
        <w:rPr>
          <w:color w:val="0070C0"/>
        </w:rPr>
        <w:fldChar w:fldCharType="separate"/>
      </w:r>
      <w:r>
        <w:rPr>
          <w:color w:val="0070C0"/>
        </w:rPr>
        <w:t>c</w:t>
      </w:r>
      <w:r w:rsidRPr="0077114F">
        <w:rPr>
          <w:color w:val="0070C0"/>
        </w:rPr>
        <w:t>hoosing coordinate system</w:t>
      </w:r>
      <w:r w:rsidRPr="0077114F">
        <w:rPr>
          <w:color w:val="0070C0"/>
        </w:rPr>
        <w:fldChar w:fldCharType="end"/>
      </w:r>
    </w:p>
    <w:p w:rsidR="00BA6670" w:rsidRDefault="00544424" w:rsidP="00544424">
      <w:pPr>
        <w:pStyle w:val="Heading1"/>
        <w:rPr>
          <w:rFonts w:eastAsiaTheme="minorEastAsia"/>
        </w:rPr>
      </w:pPr>
      <w:r>
        <w:rPr>
          <w:rFonts w:eastAsiaTheme="minorEastAsia"/>
        </w:rPr>
        <w:lastRenderedPageBreak/>
        <w:t>Target and Gradient</w:t>
      </w:r>
      <w:r w:rsidR="00D72FC6">
        <w:rPr>
          <w:rFonts w:eastAsiaTheme="minorEastAsia"/>
        </w:rPr>
        <w:t xml:space="preserve"> for transformation refinement</w:t>
      </w:r>
    </w:p>
    <w:p w:rsidR="00BC6605" w:rsidRDefault="00BC14E4" w:rsidP="00A2137D">
      <w:pPr>
        <w:tabs>
          <w:tab w:val="left" w:pos="1366"/>
        </w:tabs>
        <w:rPr>
          <w:rFonts w:eastAsiaTheme="minorEastAsia"/>
        </w:rPr>
      </w:pPr>
      <w:r>
        <w:rPr>
          <w:rFonts w:eastAsiaTheme="minorEastAsia"/>
          <w:noProof/>
          <w:lang w:bidi="he-IL"/>
        </w:rPr>
        <mc:AlternateContent>
          <mc:Choice Requires="wps">
            <w:drawing>
              <wp:anchor distT="0" distB="0" distL="114300" distR="114300" simplePos="0" relativeHeight="251659264" behindDoc="0" locked="0" layoutInCell="1" allowOverlap="1" wp14:anchorId="054AA50A" wp14:editId="1BAA21F0">
                <wp:simplePos x="0" y="0"/>
                <wp:positionH relativeFrom="column">
                  <wp:posOffset>-338602</wp:posOffset>
                </wp:positionH>
                <wp:positionV relativeFrom="paragraph">
                  <wp:posOffset>306070</wp:posOffset>
                </wp:positionV>
                <wp:extent cx="2414905" cy="357505"/>
                <wp:effectExtent l="0" t="0" r="23495" b="23495"/>
                <wp:wrapNone/>
                <wp:docPr id="6" name="Rounded Rectangle 6"/>
                <wp:cNvGraphicFramePr/>
                <a:graphic xmlns:a="http://schemas.openxmlformats.org/drawingml/2006/main">
                  <a:graphicData uri="http://schemas.microsoft.com/office/word/2010/wordprocessingShape">
                    <wps:wsp>
                      <wps:cNvSpPr/>
                      <wps:spPr>
                        <a:xfrm>
                          <a:off x="0" y="0"/>
                          <a:ext cx="2414905" cy="35750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C7E71" w:rsidRPr="00A2137D" w:rsidRDefault="004C7E71" w:rsidP="00A2137D">
                            <w:pPr>
                              <w:jc w:val="center"/>
                              <w:rPr>
                                <w:color w:val="000000" w:themeColor="text1"/>
                              </w:rPr>
                            </w:pPr>
                            <w:r>
                              <w:rPr>
                                <w:color w:val="000000" w:themeColor="text1"/>
                              </w:rPr>
                              <w:t>Input data (CIF file) and model (PDB)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54AA50A" id="Rounded Rectangle 6" o:spid="_x0000_s1026" style="position:absolute;margin-left:-26.65pt;margin-top:24.1pt;width:190.15pt;height:28.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" filled="f" strokecolor="#1f4d78 [1604]" strokeweight="1pt">
                <v:stroke joinstyle="miter"/>
                <v:textbox>
                  <w:txbxContent>
                    <w:p w:rsidR="004C7E71" w:rsidRPr="00A2137D" w:rsidRDefault="004C7E71" w:rsidP="00A2137D">
                      <w:pPr>
                        <w:jc w:val="center"/>
                        <w:rPr>
                          <w:color w:val="000000" w:themeColor="text1"/>
                        </w:rPr>
                      </w:pPr>
                      <w:r>
                        <w:rPr>
                          <w:color w:val="000000" w:themeColor="text1"/>
                        </w:rPr>
                        <w:t>Input data (CIF file) and model (PDB)</w:t>
                      </w:r>
                    </w:p>
                  </w:txbxContent>
                </v:textbox>
              </v:roundrect>
            </w:pict>
          </mc:Fallback>
        </mc:AlternateContent>
      </w:r>
      <w:r w:rsidR="00A2137D">
        <w:rPr>
          <w:rFonts w:eastAsiaTheme="minorEastAsia"/>
        </w:rPr>
        <w:tab/>
      </w:r>
    </w:p>
    <w:p w:rsidR="00A67427" w:rsidRPr="00362EF6" w:rsidRDefault="00BC14E4" w:rsidP="00A2137D">
      <w:pPr>
        <w:tabs>
          <w:tab w:val="left" w:pos="1892"/>
        </w:tabs>
        <w:rPr>
          <w:rFonts w:eastAsiaTheme="minorEastAsia"/>
        </w:rPr>
      </w:pPr>
      <w:r>
        <w:rPr>
          <w:rFonts w:eastAsiaTheme="minorEastAsia"/>
          <w:noProof/>
          <w:lang w:bidi="he-IL"/>
        </w:rPr>
        <mc:AlternateContent>
          <mc:Choice Requires="wps">
            <w:drawing>
              <wp:anchor distT="0" distB="0" distL="114300" distR="114300" simplePos="0" relativeHeight="251673600" behindDoc="0" locked="0" layoutInCell="1" allowOverlap="1" wp14:anchorId="14382A9F" wp14:editId="49C7C86A">
                <wp:simplePos x="0" y="0"/>
                <wp:positionH relativeFrom="column">
                  <wp:posOffset>3751287</wp:posOffset>
                </wp:positionH>
                <wp:positionV relativeFrom="paragraph">
                  <wp:posOffset>3761</wp:posOffset>
                </wp:positionV>
                <wp:extent cx="2414905" cy="509954"/>
                <wp:effectExtent l="0" t="0" r="23495" b="23495"/>
                <wp:wrapNone/>
                <wp:docPr id="13" name="Rounded Rectangle 13"/>
                <wp:cNvGraphicFramePr/>
                <a:graphic xmlns:a="http://schemas.openxmlformats.org/drawingml/2006/main">
                  <a:graphicData uri="http://schemas.microsoft.com/office/word/2010/wordprocessingShape">
                    <wps:wsp>
                      <wps:cNvSpPr/>
                      <wps:spPr>
                        <a:xfrm>
                          <a:off x="0" y="0"/>
                          <a:ext cx="2414905" cy="509954"/>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C7E71" w:rsidRPr="00A2137D" w:rsidRDefault="004C7E71" w:rsidP="00332B09">
                            <w:pPr>
                              <w:jc w:val="center"/>
                              <w:rPr>
                                <w:color w:val="000000" w:themeColor="text1"/>
                              </w:rPr>
                            </w:pPr>
                            <w:r w:rsidRPr="00332B09">
                              <w:rPr>
                                <w:color w:val="000000" w:themeColor="text1"/>
                              </w:rPr>
                              <w:t>Update model for Bulk-solvent and overall scaling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4382A9F" id="Rounded Rectangle 13" o:spid="_x0000_s1027" style="position:absolute;margin-left:295.4pt;margin-top:.3pt;width:190.15pt;height:40.1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" filled="f" strokecolor="#1f4d78 [1604]" strokeweight="1pt">
                <v:stroke joinstyle="miter"/>
                <v:textbox>
                  <w:txbxContent>
                    <w:p w:rsidR="004C7E71" w:rsidRPr="00A2137D" w:rsidRDefault="004C7E71" w:rsidP="00332B09">
                      <w:pPr>
                        <w:jc w:val="center"/>
                        <w:rPr>
                          <w:color w:val="000000" w:themeColor="text1"/>
                        </w:rPr>
                      </w:pPr>
                      <w:r w:rsidRPr="00332B09">
                        <w:rPr>
                          <w:color w:val="000000" w:themeColor="text1"/>
                        </w:rPr>
                        <w:t>Update model for Bulk-solvent and overall scaling</w:t>
                      </w:r>
                    </w:p>
                  </w:txbxContent>
                </v:textbox>
              </v:roundrect>
            </w:pict>
          </mc:Fallback>
        </mc:AlternateContent>
      </w:r>
      <w:r w:rsidR="00A2137D">
        <w:rPr>
          <w:rFonts w:eastAsiaTheme="minorEastAsia"/>
        </w:rPr>
        <w:tab/>
        <w:t xml:space="preserve"> </w:t>
      </w:r>
    </w:p>
    <w:p w:rsidR="00362EF6" w:rsidRPr="00362EF6" w:rsidRDefault="00BC14E4" w:rsidP="00362EF6">
      <w:pPr>
        <w:rPr>
          <w:rFonts w:eastAsiaTheme="minorEastAsia"/>
        </w:rPr>
      </w:pPr>
      <w:r>
        <w:rPr>
          <w:rFonts w:eastAsiaTheme="minorEastAsia"/>
          <w:noProof/>
          <w:lang w:bidi="he-IL"/>
        </w:rPr>
        <mc:AlternateContent>
          <mc:Choice Requires="wps">
            <w:drawing>
              <wp:anchor distT="0" distB="0" distL="114300" distR="114300" simplePos="0" relativeHeight="251675648" behindDoc="0" locked="0" layoutInCell="1" allowOverlap="1" wp14:anchorId="0BBD28C0" wp14:editId="72D11228">
                <wp:simplePos x="0" y="0"/>
                <wp:positionH relativeFrom="column">
                  <wp:posOffset>3750945</wp:posOffset>
                </wp:positionH>
                <wp:positionV relativeFrom="paragraph">
                  <wp:posOffset>241788</wp:posOffset>
                </wp:positionV>
                <wp:extent cx="2414905" cy="357505"/>
                <wp:effectExtent l="0" t="0" r="23495" b="23495"/>
                <wp:wrapNone/>
                <wp:docPr id="14" name="Rounded Rectangle 14"/>
                <wp:cNvGraphicFramePr/>
                <a:graphic xmlns:a="http://schemas.openxmlformats.org/drawingml/2006/main">
                  <a:graphicData uri="http://schemas.microsoft.com/office/word/2010/wordprocessingShape">
                    <wps:wsp>
                      <wps:cNvSpPr/>
                      <wps:spPr>
                        <a:xfrm>
                          <a:off x="0" y="0"/>
                          <a:ext cx="2414905" cy="35750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C7E71" w:rsidRPr="00A2137D" w:rsidRDefault="004C7E71" w:rsidP="00BC14E4">
                            <w:pPr>
                              <w:jc w:val="center"/>
                              <w:rPr>
                                <w:color w:val="000000" w:themeColor="text1"/>
                              </w:rPr>
                            </w:pPr>
                            <w:r>
                              <w:rPr>
                                <w:color w:val="000000" w:themeColor="text1"/>
                              </w:rPr>
                              <w:t>Get weights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BBD28C0" id="Rounded Rectangle 14" o:spid="_x0000_s1028" style="position:absolute;margin-left:295.35pt;margin-top:19.05pt;width:190.15pt;height:28.1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" filled="f" strokecolor="#1f4d78 [1604]" strokeweight="1pt">
                <v:stroke joinstyle="miter"/>
                <v:textbox>
                  <w:txbxContent>
                    <w:p w:rsidR="004C7E71" w:rsidRPr="00A2137D" w:rsidRDefault="004C7E71" w:rsidP="00BC14E4">
                      <w:pPr>
                        <w:jc w:val="center"/>
                        <w:rPr>
                          <w:color w:val="000000" w:themeColor="text1"/>
                        </w:rPr>
                      </w:pPr>
                      <w:r>
                        <w:rPr>
                          <w:color w:val="000000" w:themeColor="text1"/>
                        </w:rPr>
                        <w:t>Get weights</w:t>
                      </w:r>
                    </w:p>
                  </w:txbxContent>
                </v:textbox>
              </v:roundrect>
            </w:pict>
          </mc:Fallback>
        </mc:AlternateContent>
      </w:r>
      <w:r w:rsidR="0063019A">
        <w:rPr>
          <w:rFonts w:eastAsiaTheme="minorEastAsia"/>
          <w:noProof/>
          <w:lang w:bidi="he-IL"/>
        </w:rPr>
        <mc:AlternateContent>
          <mc:Choice Requires="wps">
            <w:drawing>
              <wp:anchor distT="0" distB="0" distL="114300" distR="114300" simplePos="0" relativeHeight="251663360" behindDoc="0" locked="0" layoutInCell="1" allowOverlap="1" wp14:anchorId="168CF9F3" wp14:editId="395D9DD8">
                <wp:simplePos x="0" y="0"/>
                <wp:positionH relativeFrom="column">
                  <wp:posOffset>636758</wp:posOffset>
                </wp:positionH>
                <wp:positionV relativeFrom="paragraph">
                  <wp:posOffset>104775</wp:posOffset>
                </wp:positionV>
                <wp:extent cx="1770184" cy="357554"/>
                <wp:effectExtent l="0" t="0" r="20955" b="23495"/>
                <wp:wrapNone/>
                <wp:docPr id="8" name="Rounded Rectangle 8"/>
                <wp:cNvGraphicFramePr/>
                <a:graphic xmlns:a="http://schemas.openxmlformats.org/drawingml/2006/main">
                  <a:graphicData uri="http://schemas.microsoft.com/office/word/2010/wordprocessingShape">
                    <wps:wsp>
                      <wps:cNvSpPr/>
                      <wps:spPr>
                        <a:xfrm>
                          <a:off x="0" y="0"/>
                          <a:ext cx="1770184" cy="357554"/>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C7E71" w:rsidRPr="00A2137D" w:rsidRDefault="004C7E71" w:rsidP="0063019A">
                            <w:pPr>
                              <w:jc w:val="center"/>
                              <w:rPr>
                                <w:color w:val="000000" w:themeColor="text1"/>
                              </w:rPr>
                            </w:pPr>
                            <w:r>
                              <w:rPr>
                                <w:color w:val="000000" w:themeColor="text1"/>
                              </w:rPr>
                              <w:t>Get Miller arrays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8CF9F3" id="Rounded Rectangle 8" o:spid="_x0000_s1029" style="position:absolute;margin-left:50.15pt;margin-top:8.25pt;width:139.4pt;height:28.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" filled="f" strokecolor="#1f4d78 [1604]" strokeweight="1pt">
                <v:stroke joinstyle="miter"/>
                <v:textbox>
                  <w:txbxContent>
                    <w:p w:rsidR="004C7E71" w:rsidRPr="00A2137D" w:rsidRDefault="004C7E71" w:rsidP="0063019A">
                      <w:pPr>
                        <w:jc w:val="center"/>
                        <w:rPr>
                          <w:color w:val="000000" w:themeColor="text1"/>
                        </w:rPr>
                      </w:pPr>
                      <w:r>
                        <w:rPr>
                          <w:color w:val="000000" w:themeColor="text1"/>
                        </w:rPr>
                        <w:t>Get Miller arrays</w:t>
                      </w:r>
                    </w:p>
                  </w:txbxContent>
                </v:textbox>
              </v:roundrect>
            </w:pict>
          </mc:Fallback>
        </mc:AlternateContent>
      </w:r>
    </w:p>
    <w:p w:rsidR="00181544" w:rsidRPr="00181544" w:rsidRDefault="0063019A" w:rsidP="00181544">
      <w:r>
        <w:rPr>
          <w:rFonts w:eastAsiaTheme="minorEastAsia"/>
          <w:noProof/>
          <w:lang w:bidi="he-IL"/>
        </w:rPr>
        <mc:AlternateContent>
          <mc:Choice Requires="wps">
            <w:drawing>
              <wp:anchor distT="0" distB="0" distL="114300" distR="114300" simplePos="0" relativeHeight="251665408" behindDoc="0" locked="0" layoutInCell="1" allowOverlap="1" wp14:anchorId="6BDD1ADD" wp14:editId="1C5C7092">
                <wp:simplePos x="0" y="0"/>
                <wp:positionH relativeFrom="column">
                  <wp:posOffset>636758</wp:posOffset>
                </wp:positionH>
                <wp:positionV relativeFrom="paragraph">
                  <wp:posOffset>180340</wp:posOffset>
                </wp:positionV>
                <wp:extent cx="1770184" cy="357554"/>
                <wp:effectExtent l="0" t="0" r="20955" b="23495"/>
                <wp:wrapNone/>
                <wp:docPr id="9" name="Rounded Rectangle 9"/>
                <wp:cNvGraphicFramePr/>
                <a:graphic xmlns:a="http://schemas.openxmlformats.org/drawingml/2006/main">
                  <a:graphicData uri="http://schemas.microsoft.com/office/word/2010/wordprocessingShape">
                    <wps:wsp>
                      <wps:cNvSpPr/>
                      <wps:spPr>
                        <a:xfrm>
                          <a:off x="0" y="0"/>
                          <a:ext cx="1770184" cy="357554"/>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C7E71" w:rsidRPr="00A2137D" w:rsidRDefault="004C7E71" w:rsidP="0063019A">
                            <w:pPr>
                              <w:jc w:val="center"/>
                              <w:rPr>
                                <w:color w:val="000000" w:themeColor="text1"/>
                              </w:rPr>
                            </w:pPr>
                            <w:r>
                              <w:rPr>
                                <w:color w:val="000000" w:themeColor="text1"/>
                              </w:rPr>
                              <w:t xml:space="preserve">Average </w:t>
                            </w:r>
                            <w:proofErr w:type="spellStart"/>
                            <w:r w:rsidRPr="0063019A">
                              <w:rPr>
                                <w:color w:val="000000" w:themeColor="text1"/>
                              </w:rPr>
                              <w:t>Bijvoet</w:t>
                            </w:r>
                            <w:proofErr w:type="spellEnd"/>
                            <w:r w:rsidRPr="0063019A">
                              <w:rPr>
                                <w:color w:val="000000" w:themeColor="text1"/>
                              </w:rPr>
                              <w:t xml:space="preserve"> mates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DD1ADD" id="Rounded Rectangle 9" o:spid="_x0000_s1030" style="position:absolute;margin-left:50.15pt;margin-top:14.2pt;width:139.4pt;height:28.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" filled="f" strokecolor="#1f4d78 [1604]" strokeweight="1pt">
                <v:stroke joinstyle="miter"/>
                <v:textbox>
                  <w:txbxContent>
                    <w:p w:rsidR="004C7E71" w:rsidRPr="00A2137D" w:rsidRDefault="004C7E71" w:rsidP="0063019A">
                      <w:pPr>
                        <w:jc w:val="center"/>
                        <w:rPr>
                          <w:color w:val="000000" w:themeColor="text1"/>
                        </w:rPr>
                      </w:pPr>
                      <w:r>
                        <w:rPr>
                          <w:color w:val="000000" w:themeColor="text1"/>
                        </w:rPr>
                        <w:t xml:space="preserve">Average </w:t>
                      </w:r>
                      <w:proofErr w:type="spellStart"/>
                      <w:r w:rsidRPr="0063019A">
                        <w:rPr>
                          <w:color w:val="000000" w:themeColor="text1"/>
                        </w:rPr>
                        <w:t>Bijvoet</w:t>
                      </w:r>
                      <w:proofErr w:type="spellEnd"/>
                      <w:r w:rsidRPr="0063019A">
                        <w:rPr>
                          <w:color w:val="000000" w:themeColor="text1"/>
                        </w:rPr>
                        <w:t xml:space="preserve"> mates</w:t>
                      </w:r>
                    </w:p>
                  </w:txbxContent>
                </v:textbox>
              </v:roundrect>
            </w:pict>
          </mc:Fallback>
        </mc:AlternateContent>
      </w:r>
    </w:p>
    <w:p w:rsidR="00A2137D" w:rsidRDefault="00620680">
      <w:pPr>
        <w:rPr>
          <w:rFonts w:asciiTheme="majorHAnsi" w:eastAsiaTheme="minorEastAsia" w:hAnsiTheme="majorHAnsi" w:cstheme="majorBidi"/>
          <w:color w:val="2E74B5" w:themeColor="accent1" w:themeShade="BF"/>
          <w:sz w:val="32"/>
          <w:szCs w:val="32"/>
        </w:rPr>
      </w:pPr>
      <w:bookmarkStart w:id="23" w:name="_Toc384731788"/>
      <w:bookmarkStart w:id="24" w:name="_Toc384739325"/>
      <w:r>
        <w:rPr>
          <w:rFonts w:eastAsiaTheme="minorEastAsia"/>
          <w:noProof/>
          <w:lang w:bidi="he-IL"/>
        </w:rPr>
        <mc:AlternateContent>
          <mc:Choice Requires="wps">
            <w:drawing>
              <wp:anchor distT="0" distB="0" distL="114300" distR="114300" simplePos="0" relativeHeight="251676672" behindDoc="0" locked="0" layoutInCell="1" allowOverlap="1">
                <wp:simplePos x="0" y="0"/>
                <wp:positionH relativeFrom="column">
                  <wp:posOffset>3423138</wp:posOffset>
                </wp:positionH>
                <wp:positionV relativeFrom="paragraph">
                  <wp:posOffset>963588</wp:posOffset>
                </wp:positionV>
                <wp:extent cx="2321170" cy="668215"/>
                <wp:effectExtent l="0" t="0" r="22225" b="17780"/>
                <wp:wrapNone/>
                <wp:docPr id="15" name="Rounded Rectangle 15"/>
                <wp:cNvGraphicFramePr/>
                <a:graphic xmlns:a="http://schemas.openxmlformats.org/drawingml/2006/main">
                  <a:graphicData uri="http://schemas.microsoft.com/office/word/2010/wordprocessingShape">
                    <wps:wsp>
                      <wps:cNvSpPr/>
                      <wps:spPr>
                        <a:xfrm>
                          <a:off x="0" y="0"/>
                          <a:ext cx="2321170" cy="66821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C7E71" w:rsidRDefault="004C7E71" w:rsidP="00620680">
                            <w:pPr>
                              <w:jc w:val="center"/>
                            </w:pPr>
                            <w:r>
                              <w:t>Add function that give rotation angles from rotation matrices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5" o:spid="_x0000_s1031" style="position:absolute;margin-left:269.55pt;margin-top:75.85pt;width:182.75pt;height:52.6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" fillcolor="#5b9bd5 [3204]" strokecolor="#1f4d78 [1604]" strokeweight="1pt">
                <v:stroke joinstyle="miter"/>
                <v:textbox>
                  <w:txbxContent>
                    <w:p w:rsidR="004C7E71" w:rsidRDefault="004C7E71" w:rsidP="00620680">
                      <w:pPr>
                        <w:jc w:val="center"/>
                      </w:pPr>
                      <w:r>
                        <w:t>Add function that give rotation angles from rotation matrices</w:t>
                      </w:r>
                    </w:p>
                  </w:txbxContent>
                </v:textbox>
              </v:roundrect>
            </w:pict>
          </mc:Fallback>
        </mc:AlternateContent>
      </w:r>
      <w:r w:rsidR="00BC14E4">
        <w:rPr>
          <w:rFonts w:eastAsiaTheme="minorEastAsia"/>
          <w:noProof/>
          <w:lang w:bidi="he-IL"/>
        </w:rPr>
        <mc:AlternateContent>
          <mc:Choice Requires="wps">
            <w:drawing>
              <wp:anchor distT="0" distB="0" distL="114300" distR="114300" simplePos="0" relativeHeight="251661312" behindDoc="0" locked="0" layoutInCell="1" allowOverlap="1" wp14:anchorId="511AA41B" wp14:editId="061670F6">
                <wp:simplePos x="0" y="0"/>
                <wp:positionH relativeFrom="column">
                  <wp:posOffset>-357554</wp:posOffset>
                </wp:positionH>
                <wp:positionV relativeFrom="paragraph">
                  <wp:posOffset>1344588</wp:posOffset>
                </wp:positionV>
                <wp:extent cx="2414905" cy="1242646"/>
                <wp:effectExtent l="0" t="0" r="23495" b="15240"/>
                <wp:wrapNone/>
                <wp:docPr id="7" name="Rounded Rectangle 7"/>
                <wp:cNvGraphicFramePr/>
                <a:graphic xmlns:a="http://schemas.openxmlformats.org/drawingml/2006/main">
                  <a:graphicData uri="http://schemas.microsoft.com/office/word/2010/wordprocessingShape">
                    <wps:wsp>
                      <wps:cNvSpPr/>
                      <wps:spPr>
                        <a:xfrm>
                          <a:off x="0" y="0"/>
                          <a:ext cx="2414905" cy="1242646"/>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C7E71" w:rsidRDefault="004C7E71" w:rsidP="006F2C5B">
                            <w:pPr>
                              <w:jc w:val="center"/>
                              <w:rPr>
                                <w:color w:val="000000" w:themeColor="text1"/>
                              </w:rPr>
                            </w:pPr>
                            <w:r w:rsidRPr="006F2C5B">
                              <w:rPr>
                                <w:color w:val="000000" w:themeColor="text1"/>
                                <w:u w:val="single"/>
                              </w:rPr>
                              <w:t>Select strategy</w:t>
                            </w:r>
                            <w:r>
                              <w:rPr>
                                <w:color w:val="000000" w:themeColor="text1"/>
                              </w:rPr>
                              <w:br/>
                              <w:t>FFT or Direct</w:t>
                            </w:r>
                            <w:r>
                              <w:rPr>
                                <w:color w:val="000000" w:themeColor="text1"/>
                              </w:rPr>
                              <w:br/>
                              <w:t xml:space="preserve">ml or </w:t>
                            </w:r>
                            <w:r w:rsidRPr="006F2C5B">
                              <w:rPr>
                                <w:color w:val="000000" w:themeColor="text1"/>
                              </w:rPr>
                              <w:t>ls</w:t>
                            </w:r>
                            <w:r>
                              <w:rPr>
                                <w:color w:val="000000" w:themeColor="text1"/>
                              </w:rPr>
                              <w:t>_</w:t>
                            </w:r>
                            <w:r w:rsidRPr="006F2C5B">
                              <w:rPr>
                                <w:color w:val="000000" w:themeColor="text1"/>
                              </w:rPr>
                              <w:t>wunit_k1</w:t>
                            </w:r>
                            <w:r>
                              <w:rPr>
                                <w:color w:val="000000" w:themeColor="text1"/>
                              </w:rPr>
                              <w:t xml:space="preserve"> </w:t>
                            </w:r>
                            <w:r>
                              <w:rPr>
                                <w:color w:val="000000" w:themeColor="text1"/>
                              </w:rPr>
                              <w:br/>
                              <w:t>(Max Likelihood or Least Squares</w:t>
                            </w:r>
                            <w:proofErr w:type="gramStart"/>
                            <w:r>
                              <w:rPr>
                                <w:color w:val="000000" w:themeColor="text1"/>
                              </w:rPr>
                              <w:t>)</w:t>
                            </w:r>
                            <w:proofErr w:type="gramEnd"/>
                            <w:r>
                              <w:rPr>
                                <w:color w:val="000000" w:themeColor="text1"/>
                              </w:rPr>
                              <w:br/>
                              <w:t>Use hydrogen or not</w:t>
                            </w:r>
                          </w:p>
                          <w:p w:rsidR="004C7E71" w:rsidRPr="00A2137D" w:rsidRDefault="004C7E71" w:rsidP="006F2C5B">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11AA41B" id="Rounded Rectangle 7" o:spid="_x0000_s1032" style="position:absolute;margin-left:-28.15pt;margin-top:105.85pt;width:190.15pt;height:97.8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" filled="f" strokecolor="#1f4d78 [1604]" strokeweight="1pt">
                <v:stroke joinstyle="miter"/>
                <v:textbox>
                  <w:txbxContent>
                    <w:p w:rsidR="004C7E71" w:rsidRDefault="004C7E71" w:rsidP="006F2C5B">
                      <w:pPr>
                        <w:jc w:val="center"/>
                        <w:rPr>
                          <w:color w:val="000000" w:themeColor="text1"/>
                        </w:rPr>
                      </w:pPr>
                      <w:r w:rsidRPr="006F2C5B">
                        <w:rPr>
                          <w:color w:val="000000" w:themeColor="text1"/>
                          <w:u w:val="single"/>
                        </w:rPr>
                        <w:t>Select strategy</w:t>
                      </w:r>
                      <w:r>
                        <w:rPr>
                          <w:color w:val="000000" w:themeColor="text1"/>
                        </w:rPr>
                        <w:br/>
                        <w:t>FFT or Direct</w:t>
                      </w:r>
                      <w:r>
                        <w:rPr>
                          <w:color w:val="000000" w:themeColor="text1"/>
                        </w:rPr>
                        <w:br/>
                        <w:t xml:space="preserve">ml or </w:t>
                      </w:r>
                      <w:r w:rsidRPr="006F2C5B">
                        <w:rPr>
                          <w:color w:val="000000" w:themeColor="text1"/>
                        </w:rPr>
                        <w:t>ls</w:t>
                      </w:r>
                      <w:r>
                        <w:rPr>
                          <w:color w:val="000000" w:themeColor="text1"/>
                        </w:rPr>
                        <w:t>_</w:t>
                      </w:r>
                      <w:r w:rsidRPr="006F2C5B">
                        <w:rPr>
                          <w:color w:val="000000" w:themeColor="text1"/>
                        </w:rPr>
                        <w:t>wunit_k1</w:t>
                      </w:r>
                      <w:r>
                        <w:rPr>
                          <w:color w:val="000000" w:themeColor="text1"/>
                        </w:rPr>
                        <w:t xml:space="preserve"> </w:t>
                      </w:r>
                      <w:r>
                        <w:rPr>
                          <w:color w:val="000000" w:themeColor="text1"/>
                        </w:rPr>
                        <w:br/>
                        <w:t>(Max Likelihood or Least Squares</w:t>
                      </w:r>
                      <w:proofErr w:type="gramStart"/>
                      <w:r>
                        <w:rPr>
                          <w:color w:val="000000" w:themeColor="text1"/>
                        </w:rPr>
                        <w:t>)</w:t>
                      </w:r>
                      <w:proofErr w:type="gramEnd"/>
                      <w:r>
                        <w:rPr>
                          <w:color w:val="000000" w:themeColor="text1"/>
                        </w:rPr>
                        <w:br/>
                        <w:t>Use hydrogen or not</w:t>
                      </w:r>
                    </w:p>
                    <w:p w:rsidR="004C7E71" w:rsidRPr="00A2137D" w:rsidRDefault="004C7E71" w:rsidP="006F2C5B">
                      <w:pPr>
                        <w:jc w:val="center"/>
                        <w:rPr>
                          <w:color w:val="000000" w:themeColor="text1"/>
                        </w:rPr>
                      </w:pPr>
                    </w:p>
                  </w:txbxContent>
                </v:textbox>
              </v:roundrect>
            </w:pict>
          </mc:Fallback>
        </mc:AlternateContent>
      </w:r>
      <w:r w:rsidR="00BC14E4">
        <w:rPr>
          <w:rFonts w:eastAsiaTheme="minorEastAsia"/>
          <w:noProof/>
          <w:lang w:bidi="he-IL"/>
        </w:rPr>
        <mc:AlternateContent>
          <mc:Choice Requires="wps">
            <w:drawing>
              <wp:anchor distT="0" distB="0" distL="114300" distR="114300" simplePos="0" relativeHeight="251667456" behindDoc="0" locked="0" layoutInCell="1" allowOverlap="1" wp14:anchorId="5C5EF1A6" wp14:editId="416943B2">
                <wp:simplePos x="0" y="0"/>
                <wp:positionH relativeFrom="column">
                  <wp:posOffset>636270</wp:posOffset>
                </wp:positionH>
                <wp:positionV relativeFrom="paragraph">
                  <wp:posOffset>255905</wp:posOffset>
                </wp:positionV>
                <wp:extent cx="1769745" cy="357505"/>
                <wp:effectExtent l="0" t="0" r="20955" b="23495"/>
                <wp:wrapNone/>
                <wp:docPr id="10" name="Rounded Rectangle 10"/>
                <wp:cNvGraphicFramePr/>
                <a:graphic xmlns:a="http://schemas.openxmlformats.org/drawingml/2006/main">
                  <a:graphicData uri="http://schemas.microsoft.com/office/word/2010/wordprocessingShape">
                    <wps:wsp>
                      <wps:cNvSpPr/>
                      <wps:spPr>
                        <a:xfrm>
                          <a:off x="0" y="0"/>
                          <a:ext cx="1769745" cy="35750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C7E71" w:rsidRPr="00A2137D" w:rsidRDefault="004C7E71" w:rsidP="0063019A">
                            <w:pPr>
                              <w:jc w:val="center"/>
                              <w:rPr>
                                <w:color w:val="000000" w:themeColor="text1"/>
                              </w:rPr>
                            </w:pPr>
                            <w:r>
                              <w:rPr>
                                <w:color w:val="000000" w:themeColor="text1"/>
                              </w:rPr>
                              <w:t>Get F-</w:t>
                            </w:r>
                            <w:proofErr w:type="spellStart"/>
                            <w:r>
                              <w:rPr>
                                <w:color w:val="000000" w:themeColor="text1"/>
                              </w:rPr>
                              <w:t>obs</w:t>
                            </w:r>
                            <w:proofErr w:type="spellEnd"/>
                            <w:r>
                              <w:rPr>
                                <w:color w:val="000000" w:themeColor="text1"/>
                              </w:rPr>
                              <w:t xml:space="preserve"> and F-free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5EF1A6" id="Rounded Rectangle 10" o:spid="_x0000_s1033" style="position:absolute;margin-left:50.1pt;margin-top:20.15pt;width:139.35pt;height:28.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" filled="f" strokecolor="#1f4d78 [1604]" strokeweight="1pt">
                <v:stroke joinstyle="miter"/>
                <v:textbox>
                  <w:txbxContent>
                    <w:p w:rsidR="004C7E71" w:rsidRPr="00A2137D" w:rsidRDefault="004C7E71" w:rsidP="0063019A">
                      <w:pPr>
                        <w:jc w:val="center"/>
                        <w:rPr>
                          <w:color w:val="000000" w:themeColor="text1"/>
                        </w:rPr>
                      </w:pPr>
                      <w:r>
                        <w:rPr>
                          <w:color w:val="000000" w:themeColor="text1"/>
                        </w:rPr>
                        <w:t>Get F-</w:t>
                      </w:r>
                      <w:proofErr w:type="spellStart"/>
                      <w:r>
                        <w:rPr>
                          <w:color w:val="000000" w:themeColor="text1"/>
                        </w:rPr>
                        <w:t>obs</w:t>
                      </w:r>
                      <w:proofErr w:type="spellEnd"/>
                      <w:r>
                        <w:rPr>
                          <w:color w:val="000000" w:themeColor="text1"/>
                        </w:rPr>
                        <w:t xml:space="preserve"> and F-free</w:t>
                      </w:r>
                    </w:p>
                  </w:txbxContent>
                </v:textbox>
              </v:roundrect>
            </w:pict>
          </mc:Fallback>
        </mc:AlternateContent>
      </w:r>
      <w:r w:rsidR="00BC14E4">
        <w:rPr>
          <w:rFonts w:eastAsiaTheme="minorEastAsia"/>
          <w:noProof/>
          <w:lang w:bidi="he-IL"/>
        </w:rPr>
        <mc:AlternateContent>
          <mc:Choice Requires="wps">
            <w:drawing>
              <wp:anchor distT="0" distB="0" distL="114300" distR="114300" simplePos="0" relativeHeight="251669504" behindDoc="0" locked="0" layoutInCell="1" allowOverlap="1" wp14:anchorId="7E56EE0F" wp14:editId="67F7B2F4">
                <wp:simplePos x="0" y="0"/>
                <wp:positionH relativeFrom="column">
                  <wp:posOffset>636270</wp:posOffset>
                </wp:positionH>
                <wp:positionV relativeFrom="paragraph">
                  <wp:posOffset>617220</wp:posOffset>
                </wp:positionV>
                <wp:extent cx="1758315" cy="357505"/>
                <wp:effectExtent l="0" t="0" r="13335" b="23495"/>
                <wp:wrapNone/>
                <wp:docPr id="11" name="Rounded Rectangle 11"/>
                <wp:cNvGraphicFramePr/>
                <a:graphic xmlns:a="http://schemas.openxmlformats.org/drawingml/2006/main">
                  <a:graphicData uri="http://schemas.microsoft.com/office/word/2010/wordprocessingShape">
                    <wps:wsp>
                      <wps:cNvSpPr/>
                      <wps:spPr>
                        <a:xfrm>
                          <a:off x="0" y="0"/>
                          <a:ext cx="1758315" cy="35750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C7E71" w:rsidRPr="00A2137D" w:rsidRDefault="004C7E71" w:rsidP="00512A38">
                            <w:pPr>
                              <w:jc w:val="center"/>
                              <w:rPr>
                                <w:color w:val="000000" w:themeColor="text1"/>
                              </w:rPr>
                            </w:pPr>
                            <w:r>
                              <w:rPr>
                                <w:color w:val="000000" w:themeColor="text1"/>
                              </w:rPr>
                              <w:t>Get restraints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56EE0F" id="Rounded Rectangle 11" o:spid="_x0000_s1034" style="position:absolute;margin-left:50.1pt;margin-top:48.6pt;width:138.45pt;height:28.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" filled="f" strokecolor="#1f4d78 [1604]" strokeweight="1pt">
                <v:stroke joinstyle="miter"/>
                <v:textbox>
                  <w:txbxContent>
                    <w:p w:rsidR="004C7E71" w:rsidRPr="00A2137D" w:rsidRDefault="004C7E71" w:rsidP="00512A38">
                      <w:pPr>
                        <w:jc w:val="center"/>
                        <w:rPr>
                          <w:color w:val="000000" w:themeColor="text1"/>
                        </w:rPr>
                      </w:pPr>
                      <w:r>
                        <w:rPr>
                          <w:color w:val="000000" w:themeColor="text1"/>
                        </w:rPr>
                        <w:t>Get restraints manager</w:t>
                      </w:r>
                    </w:p>
                  </w:txbxContent>
                </v:textbox>
              </v:roundrect>
            </w:pict>
          </mc:Fallback>
        </mc:AlternateContent>
      </w:r>
      <w:r w:rsidR="00BC14E4">
        <w:rPr>
          <w:rFonts w:eastAsiaTheme="minorEastAsia"/>
          <w:noProof/>
          <w:lang w:bidi="he-IL"/>
        </w:rPr>
        <mc:AlternateContent>
          <mc:Choice Requires="wps">
            <w:drawing>
              <wp:anchor distT="0" distB="0" distL="114300" distR="114300" simplePos="0" relativeHeight="251671552" behindDoc="0" locked="0" layoutInCell="1" allowOverlap="1" wp14:anchorId="24991E13" wp14:editId="212373CE">
                <wp:simplePos x="0" y="0"/>
                <wp:positionH relativeFrom="column">
                  <wp:posOffset>636270</wp:posOffset>
                </wp:positionH>
                <wp:positionV relativeFrom="paragraph">
                  <wp:posOffset>978535</wp:posOffset>
                </wp:positionV>
                <wp:extent cx="1758315" cy="357505"/>
                <wp:effectExtent l="0" t="0" r="13335" b="23495"/>
                <wp:wrapNone/>
                <wp:docPr id="12" name="Rounded Rectangle 12"/>
                <wp:cNvGraphicFramePr/>
                <a:graphic xmlns:a="http://schemas.openxmlformats.org/drawingml/2006/main">
                  <a:graphicData uri="http://schemas.microsoft.com/office/word/2010/wordprocessingShape">
                    <wps:wsp>
                      <wps:cNvSpPr/>
                      <wps:spPr>
                        <a:xfrm>
                          <a:off x="0" y="0"/>
                          <a:ext cx="1758315" cy="35750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C7E71" w:rsidRPr="00A2137D" w:rsidRDefault="004C7E71" w:rsidP="00512A38">
                            <w:pPr>
                              <w:jc w:val="center"/>
                              <w:rPr>
                                <w:color w:val="000000" w:themeColor="text1"/>
                              </w:rPr>
                            </w:pPr>
                            <w:r>
                              <w:rPr>
                                <w:color w:val="000000" w:themeColor="text1"/>
                              </w:rPr>
                              <w:t>Get initial F-model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991E13" id="Rounded Rectangle 12" o:spid="_x0000_s1035" style="position:absolute;margin-left:50.1pt;margin-top:77.05pt;width:138.45pt;height:28.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" filled="f" strokecolor="#1f4d78 [1604]" strokeweight="1pt">
                <v:stroke joinstyle="miter"/>
                <v:textbox>
                  <w:txbxContent>
                    <w:p w:rsidR="004C7E71" w:rsidRPr="00A2137D" w:rsidRDefault="004C7E71" w:rsidP="00512A38">
                      <w:pPr>
                        <w:jc w:val="center"/>
                        <w:rPr>
                          <w:color w:val="000000" w:themeColor="text1"/>
                        </w:rPr>
                      </w:pPr>
                      <w:r>
                        <w:rPr>
                          <w:color w:val="000000" w:themeColor="text1"/>
                        </w:rPr>
                        <w:t>Get initial F-model</w:t>
                      </w:r>
                    </w:p>
                  </w:txbxContent>
                </v:textbox>
              </v:roundrect>
            </w:pict>
          </mc:Fallback>
        </mc:AlternateContent>
      </w:r>
      <w:r w:rsidR="00A2137D">
        <w:rPr>
          <w:rFonts w:eastAsiaTheme="minorEastAsia"/>
        </w:rPr>
        <w:br w:type="page"/>
      </w:r>
    </w:p>
    <w:p w:rsidR="00B52A3B" w:rsidRDefault="00B52A3B" w:rsidP="00B52A3B">
      <w:pPr>
        <w:pStyle w:val="Heading1"/>
        <w:rPr>
          <w:rFonts w:eastAsiaTheme="minorEastAsia"/>
        </w:rPr>
      </w:pPr>
      <w:r>
        <w:rPr>
          <w:rFonts w:eastAsiaTheme="minorEastAsia"/>
        </w:rPr>
        <w:lastRenderedPageBreak/>
        <w:t>References</w:t>
      </w:r>
      <w:bookmarkEnd w:id="23"/>
      <w:bookmarkEnd w:id="24"/>
    </w:p>
    <w:p w:rsidR="000E4F05" w:rsidRPr="000E4F05" w:rsidRDefault="00B52A3B" w:rsidP="000E4F05">
      <w:pPr>
        <w:pStyle w:val="EndNoteBibliography"/>
        <w:spacing w:after="0"/>
        <w:ind w:left="720" w:hanging="720"/>
      </w:pPr>
      <w:r>
        <w:rPr>
          <w:rFonts w:eastAsiaTheme="minorEastAsia"/>
        </w:rPr>
        <w:fldChar w:fldCharType="begin"/>
      </w:r>
      <w:r>
        <w:rPr>
          <w:rFonts w:eastAsiaTheme="minorEastAsia"/>
        </w:rPr>
        <w:instrText xml:space="preserve"> ADDIN EN.REFLIST </w:instrText>
      </w:r>
      <w:r>
        <w:rPr>
          <w:rFonts w:eastAsiaTheme="minorEastAsia"/>
        </w:rPr>
        <w:fldChar w:fldCharType="separate"/>
      </w:r>
      <w:r w:rsidR="000E4F05" w:rsidRPr="000E4F05">
        <w:t xml:space="preserve">Afonine PV, Grosse-Kunstleve RW, Adams PD. 2005. A robust bulk-solvent correction and anisotropic scaling procedure. </w:t>
      </w:r>
      <w:r w:rsidR="000E4F05" w:rsidRPr="000E4F05">
        <w:rPr>
          <w:i/>
        </w:rPr>
        <w:t>Acta crystallographica. Section D, Biological crystallography</w:t>
      </w:r>
      <w:r w:rsidR="000E4F05" w:rsidRPr="000E4F05">
        <w:t xml:space="preserve"> 61: 850-5</w:t>
      </w:r>
    </w:p>
    <w:p w:rsidR="000E4F05" w:rsidRPr="000E4F05" w:rsidRDefault="000E4F05" w:rsidP="000E4F05">
      <w:pPr>
        <w:pStyle w:val="EndNoteBibliography"/>
        <w:spacing w:after="0"/>
        <w:ind w:left="720" w:hanging="720"/>
      </w:pPr>
      <w:r w:rsidRPr="000E4F05">
        <w:t xml:space="preserve">Afonine PV, Grosse-Kunstleve RW, Urzhumtsev A, Adams PD. 2009. Automatic multiple-zone rigid-body refinement with a large convergence radius. </w:t>
      </w:r>
      <w:r w:rsidRPr="000E4F05">
        <w:rPr>
          <w:i/>
        </w:rPr>
        <w:t>J Appl Crystallogr</w:t>
      </w:r>
      <w:r w:rsidRPr="000E4F05">
        <w:t xml:space="preserve"> 42: 607-15</w:t>
      </w:r>
    </w:p>
    <w:p w:rsidR="000E4F05" w:rsidRPr="000E4F05" w:rsidRDefault="000E4F05" w:rsidP="000E4F05">
      <w:pPr>
        <w:pStyle w:val="EndNoteBibliography"/>
        <w:spacing w:after="0"/>
        <w:ind w:left="720" w:hanging="720"/>
      </w:pPr>
      <w:r w:rsidRPr="000E4F05">
        <w:t xml:space="preserve">Afonine PV, Urzhumtsev A. 2004. On a fast calculation of structure factors at a subatomic resolution. </w:t>
      </w:r>
      <w:r w:rsidRPr="000E4F05">
        <w:rPr>
          <w:i/>
        </w:rPr>
        <w:t>Acta Crystallogr A</w:t>
      </w:r>
      <w:r w:rsidRPr="000E4F05">
        <w:t xml:space="preserve"> 60: 19-32</w:t>
      </w:r>
    </w:p>
    <w:p w:rsidR="000E4F05" w:rsidRPr="000E4F05" w:rsidRDefault="000E4F05" w:rsidP="000E4F05">
      <w:pPr>
        <w:pStyle w:val="EndNoteBibliography"/>
        <w:spacing w:after="0"/>
        <w:ind w:left="720" w:hanging="720"/>
      </w:pPr>
      <w:r w:rsidRPr="000E4F05">
        <w:t xml:space="preserve">Lunin VY, Skovoroda TP. 1995. R-Free Likelihood-Based Estimates of Errors for Phases Calculated from Atomic Models. </w:t>
      </w:r>
      <w:r w:rsidRPr="000E4F05">
        <w:rPr>
          <w:i/>
        </w:rPr>
        <w:t>Acta Crystallogr A</w:t>
      </w:r>
      <w:r w:rsidRPr="000E4F05">
        <w:t xml:space="preserve"> 51: 880-87</w:t>
      </w:r>
    </w:p>
    <w:p w:rsidR="000E4F05" w:rsidRPr="000E4F05" w:rsidRDefault="000E4F05" w:rsidP="000E4F05">
      <w:pPr>
        <w:pStyle w:val="EndNoteBibliography"/>
        <w:ind w:left="720" w:hanging="720"/>
      </w:pPr>
      <w:r w:rsidRPr="000E4F05">
        <w:t xml:space="preserve">Pannu NS, Read RJ. 1996. Improved structure refinement through maximum likelihood. </w:t>
      </w:r>
      <w:r w:rsidRPr="000E4F05">
        <w:rPr>
          <w:i/>
        </w:rPr>
        <w:t>Acta Crystallogr A</w:t>
      </w:r>
      <w:r w:rsidRPr="000E4F05">
        <w:t xml:space="preserve"> 52: 659-68</w:t>
      </w:r>
    </w:p>
    <w:p w:rsidR="00E443FE" w:rsidRPr="00E443FE" w:rsidRDefault="00B52A3B" w:rsidP="000E4F05">
      <w:pPr>
        <w:rPr>
          <w:rFonts w:eastAsiaTheme="minorEastAsia"/>
        </w:rPr>
      </w:pPr>
      <w:r>
        <w:rPr>
          <w:rFonts w:eastAsiaTheme="minorEastAsia"/>
        </w:rPr>
        <w:fldChar w:fldCharType="end"/>
      </w:r>
    </w:p>
    <w:sectPr w:rsidR="00E443FE" w:rsidRPr="00E443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170CA"/>
    <w:multiLevelType w:val="hybridMultilevel"/>
    <w:tmpl w:val="8E3C0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574675"/>
    <w:multiLevelType w:val="hybridMultilevel"/>
    <w:tmpl w:val="844019B8"/>
    <w:lvl w:ilvl="0" w:tplc="B55CF95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F414CA"/>
    <w:multiLevelType w:val="hybridMultilevel"/>
    <w:tmpl w:val="CDFA699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67C034C"/>
    <w:multiLevelType w:val="hybridMultilevel"/>
    <w:tmpl w:val="2BDE66DE"/>
    <w:lvl w:ilvl="0" w:tplc="B55CF952">
      <w:numFmt w:val="bullet"/>
      <w:lvlText w:val="-"/>
      <w:lvlJc w:val="left"/>
      <w:pPr>
        <w:ind w:left="720" w:hanging="360"/>
      </w:pPr>
      <w:rPr>
        <w:rFonts w:ascii="Calibri" w:eastAsiaTheme="minorHAnsi" w:hAnsi="Calibri" w:cstheme="minorBidi" w:hint="default"/>
      </w:rPr>
    </w:lvl>
    <w:lvl w:ilvl="1" w:tplc="0DE8EF44">
      <w:start w:val="1"/>
      <w:numFmt w:val="bullet"/>
      <w:pStyle w:val="MTDisplayEquation"/>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C86B5C"/>
    <w:multiLevelType w:val="hybridMultilevel"/>
    <w:tmpl w:val="0FA0B408"/>
    <w:lvl w:ilvl="0" w:tplc="B55CF952">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 Rev Cell Dev Bi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5xerzp5ertfvwexaacxpwdb2tpa0wtdvxx0&quot;&gt;My EndNote Library&lt;record-ids&gt;&lt;item&gt;975&lt;/item&gt;&lt;item&gt;979&lt;/item&gt;&lt;item&gt;980&lt;/item&gt;&lt;item&gt;983&lt;/item&gt;&lt;item&gt;985&lt;/item&gt;&lt;/record-ids&gt;&lt;/item&gt;&lt;/Libraries&gt;"/>
  </w:docVars>
  <w:rsids>
    <w:rsidRoot w:val="00A5257A"/>
    <w:rsid w:val="0000253B"/>
    <w:rsid w:val="00006CE8"/>
    <w:rsid w:val="00017F0C"/>
    <w:rsid w:val="00022EEC"/>
    <w:rsid w:val="000235D6"/>
    <w:rsid w:val="00030C70"/>
    <w:rsid w:val="00034A67"/>
    <w:rsid w:val="0005321F"/>
    <w:rsid w:val="00067319"/>
    <w:rsid w:val="00071724"/>
    <w:rsid w:val="0007213A"/>
    <w:rsid w:val="000769AA"/>
    <w:rsid w:val="0007773F"/>
    <w:rsid w:val="00083071"/>
    <w:rsid w:val="00086625"/>
    <w:rsid w:val="00086980"/>
    <w:rsid w:val="00094929"/>
    <w:rsid w:val="0009763F"/>
    <w:rsid w:val="00097FC5"/>
    <w:rsid w:val="000A7D22"/>
    <w:rsid w:val="000B6277"/>
    <w:rsid w:val="000D4E90"/>
    <w:rsid w:val="000E4F05"/>
    <w:rsid w:val="000F002C"/>
    <w:rsid w:val="00116ACC"/>
    <w:rsid w:val="00132EB4"/>
    <w:rsid w:val="001362FF"/>
    <w:rsid w:val="001401B3"/>
    <w:rsid w:val="00164373"/>
    <w:rsid w:val="00164FDB"/>
    <w:rsid w:val="001673C8"/>
    <w:rsid w:val="00173CBD"/>
    <w:rsid w:val="00175BFA"/>
    <w:rsid w:val="00181544"/>
    <w:rsid w:val="00182D94"/>
    <w:rsid w:val="00186AC8"/>
    <w:rsid w:val="001964D7"/>
    <w:rsid w:val="001C28D5"/>
    <w:rsid w:val="001E2930"/>
    <w:rsid w:val="001F0E9F"/>
    <w:rsid w:val="001F5CEA"/>
    <w:rsid w:val="0020068C"/>
    <w:rsid w:val="0020212B"/>
    <w:rsid w:val="00223A15"/>
    <w:rsid w:val="00236C14"/>
    <w:rsid w:val="00251889"/>
    <w:rsid w:val="00255469"/>
    <w:rsid w:val="002607BE"/>
    <w:rsid w:val="00280E5E"/>
    <w:rsid w:val="00286E8A"/>
    <w:rsid w:val="00296566"/>
    <w:rsid w:val="002B111D"/>
    <w:rsid w:val="002B6FD4"/>
    <w:rsid w:val="002C1C43"/>
    <w:rsid w:val="002D35FA"/>
    <w:rsid w:val="002E561B"/>
    <w:rsid w:val="002F2771"/>
    <w:rsid w:val="003100D6"/>
    <w:rsid w:val="00310230"/>
    <w:rsid w:val="0031522F"/>
    <w:rsid w:val="00317349"/>
    <w:rsid w:val="003236A1"/>
    <w:rsid w:val="0033035C"/>
    <w:rsid w:val="0033223A"/>
    <w:rsid w:val="00332B09"/>
    <w:rsid w:val="00336225"/>
    <w:rsid w:val="00353FBC"/>
    <w:rsid w:val="00362EF6"/>
    <w:rsid w:val="00366779"/>
    <w:rsid w:val="00380081"/>
    <w:rsid w:val="00380811"/>
    <w:rsid w:val="00391B80"/>
    <w:rsid w:val="00397359"/>
    <w:rsid w:val="00397969"/>
    <w:rsid w:val="003A7E10"/>
    <w:rsid w:val="003D2926"/>
    <w:rsid w:val="003D4450"/>
    <w:rsid w:val="003E0CAD"/>
    <w:rsid w:val="004062F9"/>
    <w:rsid w:val="0041562C"/>
    <w:rsid w:val="00430571"/>
    <w:rsid w:val="00433738"/>
    <w:rsid w:val="0044580C"/>
    <w:rsid w:val="004539B9"/>
    <w:rsid w:val="00466207"/>
    <w:rsid w:val="00467F0F"/>
    <w:rsid w:val="00471DD6"/>
    <w:rsid w:val="00482C5C"/>
    <w:rsid w:val="0048420E"/>
    <w:rsid w:val="0048709D"/>
    <w:rsid w:val="004879C5"/>
    <w:rsid w:val="00490B03"/>
    <w:rsid w:val="004C0843"/>
    <w:rsid w:val="004C5A3B"/>
    <w:rsid w:val="004C7E71"/>
    <w:rsid w:val="004E0B3F"/>
    <w:rsid w:val="004F1D65"/>
    <w:rsid w:val="00504B41"/>
    <w:rsid w:val="00512A38"/>
    <w:rsid w:val="00526174"/>
    <w:rsid w:val="00526E2A"/>
    <w:rsid w:val="00533084"/>
    <w:rsid w:val="00543E0C"/>
    <w:rsid w:val="00544424"/>
    <w:rsid w:val="00555189"/>
    <w:rsid w:val="0055652B"/>
    <w:rsid w:val="00560CDE"/>
    <w:rsid w:val="00561941"/>
    <w:rsid w:val="00564CBC"/>
    <w:rsid w:val="005B1AC4"/>
    <w:rsid w:val="005D0078"/>
    <w:rsid w:val="005D2F0C"/>
    <w:rsid w:val="005E29EC"/>
    <w:rsid w:val="005E7453"/>
    <w:rsid w:val="005E7C53"/>
    <w:rsid w:val="005F23E7"/>
    <w:rsid w:val="005F7FDF"/>
    <w:rsid w:val="00601452"/>
    <w:rsid w:val="00605250"/>
    <w:rsid w:val="00620680"/>
    <w:rsid w:val="0063019A"/>
    <w:rsid w:val="00653ED0"/>
    <w:rsid w:val="006867CA"/>
    <w:rsid w:val="00696043"/>
    <w:rsid w:val="006B6D87"/>
    <w:rsid w:val="006E1EEA"/>
    <w:rsid w:val="006F2C5B"/>
    <w:rsid w:val="00701D08"/>
    <w:rsid w:val="0071343C"/>
    <w:rsid w:val="007412B6"/>
    <w:rsid w:val="007456A5"/>
    <w:rsid w:val="00755296"/>
    <w:rsid w:val="00755562"/>
    <w:rsid w:val="00766EDC"/>
    <w:rsid w:val="0077114F"/>
    <w:rsid w:val="00775650"/>
    <w:rsid w:val="00777C03"/>
    <w:rsid w:val="00792605"/>
    <w:rsid w:val="007A19E6"/>
    <w:rsid w:val="007B5C19"/>
    <w:rsid w:val="007C36FE"/>
    <w:rsid w:val="007E1230"/>
    <w:rsid w:val="007E63A1"/>
    <w:rsid w:val="0081702A"/>
    <w:rsid w:val="00844120"/>
    <w:rsid w:val="00865729"/>
    <w:rsid w:val="0086683A"/>
    <w:rsid w:val="008715A1"/>
    <w:rsid w:val="00874BC2"/>
    <w:rsid w:val="008847F7"/>
    <w:rsid w:val="008A0854"/>
    <w:rsid w:val="008C50AE"/>
    <w:rsid w:val="009135F7"/>
    <w:rsid w:val="00920659"/>
    <w:rsid w:val="00925DA6"/>
    <w:rsid w:val="00931E58"/>
    <w:rsid w:val="00937D45"/>
    <w:rsid w:val="00972351"/>
    <w:rsid w:val="009755CB"/>
    <w:rsid w:val="00986B4D"/>
    <w:rsid w:val="00993A35"/>
    <w:rsid w:val="009950CD"/>
    <w:rsid w:val="009972B7"/>
    <w:rsid w:val="009B2AC9"/>
    <w:rsid w:val="009B2E7B"/>
    <w:rsid w:val="009B74CD"/>
    <w:rsid w:val="009C0F3D"/>
    <w:rsid w:val="009C255C"/>
    <w:rsid w:val="009C29B2"/>
    <w:rsid w:val="009D03B8"/>
    <w:rsid w:val="009E20AC"/>
    <w:rsid w:val="009F1BB3"/>
    <w:rsid w:val="00A032F8"/>
    <w:rsid w:val="00A07898"/>
    <w:rsid w:val="00A1409F"/>
    <w:rsid w:val="00A2137D"/>
    <w:rsid w:val="00A35F22"/>
    <w:rsid w:val="00A37D14"/>
    <w:rsid w:val="00A458A9"/>
    <w:rsid w:val="00A4591B"/>
    <w:rsid w:val="00A5257A"/>
    <w:rsid w:val="00A56EF7"/>
    <w:rsid w:val="00A609A4"/>
    <w:rsid w:val="00A67427"/>
    <w:rsid w:val="00A71289"/>
    <w:rsid w:val="00A84D7A"/>
    <w:rsid w:val="00A9002C"/>
    <w:rsid w:val="00AC42E1"/>
    <w:rsid w:val="00AD38F6"/>
    <w:rsid w:val="00AD6FF5"/>
    <w:rsid w:val="00AE55D3"/>
    <w:rsid w:val="00B04170"/>
    <w:rsid w:val="00B0618A"/>
    <w:rsid w:val="00B11F17"/>
    <w:rsid w:val="00B1212A"/>
    <w:rsid w:val="00B30008"/>
    <w:rsid w:val="00B52A3B"/>
    <w:rsid w:val="00B61078"/>
    <w:rsid w:val="00B616B8"/>
    <w:rsid w:val="00B62E45"/>
    <w:rsid w:val="00B6345B"/>
    <w:rsid w:val="00B65E40"/>
    <w:rsid w:val="00B83D74"/>
    <w:rsid w:val="00B86575"/>
    <w:rsid w:val="00B91527"/>
    <w:rsid w:val="00B942F9"/>
    <w:rsid w:val="00BA6670"/>
    <w:rsid w:val="00BB0E69"/>
    <w:rsid w:val="00BB5F4F"/>
    <w:rsid w:val="00BC14E4"/>
    <w:rsid w:val="00BC3B2E"/>
    <w:rsid w:val="00BC6605"/>
    <w:rsid w:val="00BD3853"/>
    <w:rsid w:val="00BE3225"/>
    <w:rsid w:val="00BE642B"/>
    <w:rsid w:val="00C01B5A"/>
    <w:rsid w:val="00C11293"/>
    <w:rsid w:val="00C137BA"/>
    <w:rsid w:val="00C328EB"/>
    <w:rsid w:val="00C43CB5"/>
    <w:rsid w:val="00C465E7"/>
    <w:rsid w:val="00C62F16"/>
    <w:rsid w:val="00C63C10"/>
    <w:rsid w:val="00C93CBB"/>
    <w:rsid w:val="00CA5CCC"/>
    <w:rsid w:val="00D02E69"/>
    <w:rsid w:val="00D155F4"/>
    <w:rsid w:val="00D21BA6"/>
    <w:rsid w:val="00D37E65"/>
    <w:rsid w:val="00D449B8"/>
    <w:rsid w:val="00D55A1E"/>
    <w:rsid w:val="00D60694"/>
    <w:rsid w:val="00D72FC6"/>
    <w:rsid w:val="00D857FC"/>
    <w:rsid w:val="00D904C3"/>
    <w:rsid w:val="00D909D8"/>
    <w:rsid w:val="00DA0936"/>
    <w:rsid w:val="00DA3820"/>
    <w:rsid w:val="00DA4A91"/>
    <w:rsid w:val="00DC000D"/>
    <w:rsid w:val="00DC6D52"/>
    <w:rsid w:val="00DD4C12"/>
    <w:rsid w:val="00E15A5D"/>
    <w:rsid w:val="00E3708F"/>
    <w:rsid w:val="00E43DC2"/>
    <w:rsid w:val="00E443FE"/>
    <w:rsid w:val="00E57751"/>
    <w:rsid w:val="00E74909"/>
    <w:rsid w:val="00E8599A"/>
    <w:rsid w:val="00E86609"/>
    <w:rsid w:val="00E97300"/>
    <w:rsid w:val="00EC09F3"/>
    <w:rsid w:val="00ED0E0D"/>
    <w:rsid w:val="00ED4910"/>
    <w:rsid w:val="00EE6407"/>
    <w:rsid w:val="00EF3523"/>
    <w:rsid w:val="00EF75F9"/>
    <w:rsid w:val="00F26205"/>
    <w:rsid w:val="00F75CE7"/>
    <w:rsid w:val="00F82FB1"/>
    <w:rsid w:val="00FA37A3"/>
    <w:rsid w:val="00FB64D5"/>
    <w:rsid w:val="00FC0062"/>
    <w:rsid w:val="00FC3CF6"/>
    <w:rsid w:val="00FD2852"/>
    <w:rsid w:val="00FD4274"/>
    <w:rsid w:val="00FF2C3A"/>
    <w:rsid w:val="00FF4A1A"/>
    <w:rsid w:val="00FF6A7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FE5A4D-F62B-4589-A479-7BF715D83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2A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A5C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7773F"/>
    <w:pPr>
      <w:ind w:left="720"/>
      <w:contextualSpacing/>
    </w:pPr>
  </w:style>
  <w:style w:type="character" w:styleId="PlaceholderText">
    <w:name w:val="Placeholder Text"/>
    <w:basedOn w:val="DefaultParagraphFont"/>
    <w:uiPriority w:val="99"/>
    <w:semiHidden/>
    <w:rsid w:val="00E443FE"/>
    <w:rPr>
      <w:color w:val="808080"/>
    </w:rPr>
  </w:style>
  <w:style w:type="paragraph" w:customStyle="1" w:styleId="EndNoteBibliographyTitle">
    <w:name w:val="EndNote Bibliography Title"/>
    <w:basedOn w:val="Normal"/>
    <w:link w:val="EndNoteBibliographyTitleChar"/>
    <w:rsid w:val="00B52A3B"/>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B52A3B"/>
    <w:rPr>
      <w:rFonts w:ascii="Calibri" w:hAnsi="Calibri"/>
      <w:noProof/>
    </w:rPr>
  </w:style>
  <w:style w:type="paragraph" w:customStyle="1" w:styleId="EndNoteBibliography">
    <w:name w:val="EndNote Bibliography"/>
    <w:basedOn w:val="Normal"/>
    <w:link w:val="EndNoteBibliographyChar"/>
    <w:rsid w:val="00B52A3B"/>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B52A3B"/>
    <w:rPr>
      <w:rFonts w:ascii="Calibri" w:hAnsi="Calibri"/>
      <w:noProof/>
    </w:rPr>
  </w:style>
  <w:style w:type="character" w:customStyle="1" w:styleId="Heading1Char">
    <w:name w:val="Heading 1 Char"/>
    <w:basedOn w:val="DefaultParagraphFont"/>
    <w:link w:val="Heading1"/>
    <w:uiPriority w:val="9"/>
    <w:rsid w:val="00B52A3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52A3B"/>
    <w:rPr>
      <w:color w:val="0563C1" w:themeColor="hyperlink"/>
      <w:u w:val="single"/>
    </w:rPr>
  </w:style>
  <w:style w:type="character" w:customStyle="1" w:styleId="Heading2Char">
    <w:name w:val="Heading 2 Char"/>
    <w:basedOn w:val="DefaultParagraphFont"/>
    <w:link w:val="Heading2"/>
    <w:uiPriority w:val="9"/>
    <w:rsid w:val="00CA5CCC"/>
    <w:rPr>
      <w:rFonts w:asciiTheme="majorHAnsi" w:eastAsiaTheme="majorEastAsia" w:hAnsiTheme="majorHAnsi" w:cstheme="majorBidi"/>
      <w:color w:val="2E74B5" w:themeColor="accent1" w:themeShade="BF"/>
      <w:sz w:val="26"/>
      <w:szCs w:val="26"/>
    </w:rPr>
  </w:style>
  <w:style w:type="character" w:customStyle="1" w:styleId="MTEquationSection">
    <w:name w:val="MTEquationSection"/>
    <w:basedOn w:val="DefaultParagraphFont"/>
    <w:rsid w:val="00C465E7"/>
    <w:rPr>
      <w:vanish/>
      <w:color w:val="FF0000"/>
    </w:rPr>
  </w:style>
  <w:style w:type="paragraph" w:customStyle="1" w:styleId="MTDisplayEquation">
    <w:name w:val="MTDisplayEquation"/>
    <w:basedOn w:val="ListParagraph"/>
    <w:next w:val="Normal"/>
    <w:link w:val="MTDisplayEquationChar"/>
    <w:rsid w:val="00C465E7"/>
    <w:pPr>
      <w:numPr>
        <w:ilvl w:val="1"/>
        <w:numId w:val="2"/>
      </w:numPr>
      <w:tabs>
        <w:tab w:val="center" w:pos="5400"/>
        <w:tab w:val="right" w:pos="9360"/>
      </w:tabs>
    </w:pPr>
    <w:rPr>
      <w:rFonts w:eastAsiaTheme="minorEastAsia"/>
    </w:rPr>
  </w:style>
  <w:style w:type="character" w:customStyle="1" w:styleId="ListParagraphChar">
    <w:name w:val="List Paragraph Char"/>
    <w:basedOn w:val="DefaultParagraphFont"/>
    <w:link w:val="ListParagraph"/>
    <w:uiPriority w:val="34"/>
    <w:rsid w:val="00C465E7"/>
  </w:style>
  <w:style w:type="character" w:customStyle="1" w:styleId="MTDisplayEquationChar">
    <w:name w:val="MTDisplayEquation Char"/>
    <w:basedOn w:val="ListParagraphChar"/>
    <w:link w:val="MTDisplayEquation"/>
    <w:rsid w:val="00C465E7"/>
    <w:rPr>
      <w:rFonts w:eastAsiaTheme="minorEastAsia"/>
    </w:rPr>
  </w:style>
  <w:style w:type="paragraph" w:styleId="TOCHeading">
    <w:name w:val="TOC Heading"/>
    <w:basedOn w:val="Heading1"/>
    <w:next w:val="Normal"/>
    <w:uiPriority w:val="39"/>
    <w:unhideWhenUsed/>
    <w:qFormat/>
    <w:rsid w:val="00920659"/>
    <w:pPr>
      <w:outlineLvl w:val="9"/>
    </w:pPr>
  </w:style>
  <w:style w:type="paragraph" w:styleId="TOC1">
    <w:name w:val="toc 1"/>
    <w:basedOn w:val="Normal"/>
    <w:next w:val="Normal"/>
    <w:autoRedefine/>
    <w:uiPriority w:val="39"/>
    <w:unhideWhenUsed/>
    <w:rsid w:val="00920659"/>
    <w:pPr>
      <w:spacing w:after="100"/>
    </w:pPr>
  </w:style>
  <w:style w:type="paragraph" w:styleId="TOC2">
    <w:name w:val="toc 2"/>
    <w:basedOn w:val="Normal"/>
    <w:next w:val="Normal"/>
    <w:autoRedefine/>
    <w:uiPriority w:val="39"/>
    <w:unhideWhenUsed/>
    <w:rsid w:val="0092065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rigid_body_Euler.doc" TargetMode="External"/><Relationship Id="rId18" Type="http://schemas.openxmlformats.org/officeDocument/2006/relationships/image" Target="media/image5.wmf"/><Relationship Id="rId26" Type="http://schemas.openxmlformats.org/officeDocument/2006/relationships/image" Target="media/image9.wmf"/><Relationship Id="rId39" Type="http://schemas.openxmlformats.org/officeDocument/2006/relationships/oleObject" Target="embeddings/oleObject15.bin"/><Relationship Id="rId21" Type="http://schemas.openxmlformats.org/officeDocument/2006/relationships/oleObject" Target="embeddings/oleObject6.bin"/><Relationship Id="rId34" Type="http://schemas.openxmlformats.org/officeDocument/2006/relationships/image" Target="media/image13.wmf"/><Relationship Id="rId42" Type="http://schemas.openxmlformats.org/officeDocument/2006/relationships/image" Target="media/image17.wmf"/><Relationship Id="rId47" Type="http://schemas.openxmlformats.org/officeDocument/2006/relationships/oleObject" Target="embeddings/oleObject19.bin"/><Relationship Id="rId50" Type="http://schemas.openxmlformats.org/officeDocument/2006/relationships/image" Target="media/image21.wmf"/><Relationship Id="rId55" Type="http://schemas.openxmlformats.org/officeDocument/2006/relationships/oleObject" Target="embeddings/oleObject23.bin"/><Relationship Id="rId63" Type="http://schemas.openxmlformats.org/officeDocument/2006/relationships/oleObject" Target="embeddings/oleObject27.bin"/><Relationship Id="rId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4.wmf"/><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3.wmf"/><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oleObject" Target="embeddings/oleObject14.bin"/><Relationship Id="rId40" Type="http://schemas.openxmlformats.org/officeDocument/2006/relationships/image" Target="media/image16.wmf"/><Relationship Id="rId45" Type="http://schemas.openxmlformats.org/officeDocument/2006/relationships/oleObject" Target="embeddings/oleObject18.bin"/><Relationship Id="rId53" Type="http://schemas.openxmlformats.org/officeDocument/2006/relationships/oleObject" Target="embeddings/oleObject22.bin"/><Relationship Id="rId58" Type="http://schemas.openxmlformats.org/officeDocument/2006/relationships/image" Target="media/image25.wmf"/><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Users/Youval/Downloads/brunger_adams_2012.pdf" TargetMode="External"/><Relationship Id="rId23" Type="http://schemas.openxmlformats.org/officeDocument/2006/relationships/oleObject" Target="embeddings/oleObject7.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oleObject" Target="embeddings/oleObject20.bin"/><Relationship Id="rId57" Type="http://schemas.openxmlformats.org/officeDocument/2006/relationships/oleObject" Target="embeddings/oleObject24.bin"/><Relationship Id="rId61" Type="http://schemas.openxmlformats.org/officeDocument/2006/relationships/oleObject" Target="embeddings/oleObject26.bin"/><Relationship Id="rId10" Type="http://schemas.openxmlformats.org/officeDocument/2006/relationships/hyperlink" Target="file:///C:\Users\Youval\Downloads\brunger_adams_2012.pdf" TargetMode="External"/><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oleObject" Target="embeddings/oleObject28.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hyperlink" Target="file:///C:\Phenix\Dev\WORK\WORK\NCS\REFINE_NCS_OPERATORS\rigid_body_Euler2.doc" TargetMode="External"/><Relationship Id="rId22" Type="http://schemas.openxmlformats.org/officeDocument/2006/relationships/image" Target="media/image7.wmf"/><Relationship Id="rId27" Type="http://schemas.openxmlformats.org/officeDocument/2006/relationships/oleObject" Target="embeddings/oleObject9.bin"/><Relationship Id="rId30" Type="http://schemas.openxmlformats.org/officeDocument/2006/relationships/image" Target="media/image11.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image" Target="media/image28.wmf"/><Relationship Id="rId8" Type="http://schemas.openxmlformats.org/officeDocument/2006/relationships/image" Target="media/image2.wmf"/><Relationship Id="rId51" Type="http://schemas.openxmlformats.org/officeDocument/2006/relationships/oleObject" Target="embeddings/oleObject21.bin"/><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25.bin"/><Relationship Id="rId67" Type="http://schemas.openxmlformats.org/officeDocument/2006/relationships/theme" Target="theme/theme1.xml"/><Relationship Id="rId20" Type="http://schemas.openxmlformats.org/officeDocument/2006/relationships/image" Target="media/image6.wmf"/><Relationship Id="rId41" Type="http://schemas.openxmlformats.org/officeDocument/2006/relationships/oleObject" Target="embeddings/oleObject16.bin"/><Relationship Id="rId54" Type="http://schemas.openxmlformats.org/officeDocument/2006/relationships/image" Target="media/image23.wmf"/><Relationship Id="rId62" Type="http://schemas.openxmlformats.org/officeDocument/2006/relationships/image" Target="media/image2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20171-A71A-4397-9E7E-E6E869163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1632</TotalTime>
  <Pages>1</Pages>
  <Words>2880</Words>
  <Characters>16422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Youval Dar</dc:creator>
  <cp:keywords/>
  <dc:description/>
  <cp:lastModifiedBy>Youval Dar</cp:lastModifiedBy>
  <cp:revision>87</cp:revision>
  <dcterms:created xsi:type="dcterms:W3CDTF">2014-04-04T18:14:00Z</dcterms:created>
  <dcterms:modified xsi:type="dcterms:W3CDTF">2014-04-11T00:46:00Z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(#E1)</vt:lpwstr>
  </property>
  <property fmtid="{D5CDD505-2E9C-101B-9397-08002B2CF9AE}" pid="3" name="MTEquationSection">
    <vt:lpwstr>1</vt:lpwstr>
  </property>
  <property fmtid="{D5CDD505-2E9C-101B-9397-08002B2CF9AE}" pid="4" name="MTWinEqns">
    <vt:bool>true</vt:bool>
  </property>
</Properties>
</file>