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CDED" w14:textId="33E0DBAB" w:rsidR="00792463" w:rsidRPr="00697216" w:rsidRDefault="00792463" w:rsidP="00792463">
      <w:pPr>
        <w:jc w:val="center"/>
        <w:rPr>
          <w:rFonts w:ascii="Microsoft YaHei" w:eastAsia="Microsoft YaHei" w:hAnsi="Microsoft YaHei"/>
          <w:sz w:val="32"/>
          <w:szCs w:val="32"/>
        </w:rPr>
      </w:pPr>
      <w:r w:rsidRPr="00697216">
        <w:rPr>
          <w:rFonts w:ascii="Microsoft YaHei" w:eastAsia="Microsoft YaHei" w:hAnsi="Microsoft YaHei"/>
          <w:sz w:val="32"/>
          <w:szCs w:val="32"/>
        </w:rPr>
        <w:t>FineReport和泛微</w:t>
      </w:r>
      <w:r w:rsidR="00EC09F1">
        <w:rPr>
          <w:rFonts w:ascii="Microsoft YaHei" w:eastAsia="Microsoft YaHei" w:hAnsi="Microsoft YaHei"/>
          <w:sz w:val="32"/>
          <w:szCs w:val="32"/>
        </w:rPr>
        <w:t>OA</w:t>
      </w:r>
      <w:r w:rsidRPr="00697216">
        <w:rPr>
          <w:rFonts w:ascii="Microsoft YaHei" w:eastAsia="Microsoft YaHei" w:hAnsi="Microsoft YaHei"/>
          <w:sz w:val="32"/>
          <w:szCs w:val="32"/>
        </w:rPr>
        <w:t>的单点登录集成方案</w:t>
      </w:r>
    </w:p>
    <w:p w14:paraId="356963A5" w14:textId="77777777" w:rsidR="007471B0" w:rsidRDefault="007471B0" w:rsidP="00E50392">
      <w:pPr>
        <w:spacing w:line="360" w:lineRule="auto"/>
        <w:ind w:firstLineChars="200" w:firstLine="420"/>
        <w:rPr>
          <w:rFonts w:ascii="Microsoft YaHei" w:eastAsia="Microsoft YaHei" w:hAnsi="Microsoft YaHei" w:hint="eastAsia"/>
          <w:sz w:val="21"/>
          <w:szCs w:val="21"/>
        </w:rPr>
      </w:pPr>
    </w:p>
    <w:p w14:paraId="0E743FB3" w14:textId="77777777" w:rsidR="00717D4A" w:rsidRDefault="00717D4A" w:rsidP="004E6E05">
      <w:pPr>
        <w:spacing w:line="360" w:lineRule="auto"/>
        <w:ind w:firstLine="420"/>
        <w:rPr>
          <w:rFonts w:ascii="Microsoft YaHei" w:eastAsia="Microsoft YaHei" w:hAnsi="Microsoft YaHei" w:hint="eastAsia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最近出现了很多关于帆软报表和泛微OA的集成问题，均出现在“单点登录”上。直接也有相关的文章介绍一些FineReport和泛微集成的背景、价值等，以及FineReport和OA的深度集成的方案，但是并没有提到单点登录的集成方案，今天就简单介绍下FineReport和OA单点登录集成方式。</w:t>
      </w:r>
    </w:p>
    <w:p w14:paraId="7BC2B3A1" w14:textId="77777777" w:rsidR="001B47A6" w:rsidRPr="00F90588" w:rsidRDefault="001B47A6" w:rsidP="004E6E05">
      <w:pPr>
        <w:spacing w:line="360" w:lineRule="auto"/>
        <w:ind w:firstLine="420"/>
        <w:rPr>
          <w:rFonts w:ascii="Microsoft YaHei" w:eastAsia="Microsoft YaHei" w:hAnsi="Microsoft YaHei" w:hint="eastAsia"/>
          <w:sz w:val="21"/>
          <w:szCs w:val="21"/>
        </w:rPr>
      </w:pPr>
    </w:p>
    <w:p w14:paraId="1CBC7113" w14:textId="77777777" w:rsidR="00717D4A" w:rsidRPr="00F90588" w:rsidRDefault="00717D4A" w:rsidP="00E50392">
      <w:pPr>
        <w:pStyle w:val="2"/>
      </w:pPr>
      <w:r w:rsidRPr="00F90588">
        <w:t>同步用户信息</w:t>
      </w:r>
    </w:p>
    <w:p w14:paraId="044A9E7A" w14:textId="77777777" w:rsidR="00717D4A" w:rsidRPr="00F90588" w:rsidRDefault="00717D4A" w:rsidP="00E50392">
      <w:pPr>
        <w:spacing w:line="360" w:lineRule="auto"/>
        <w:ind w:firstLineChars="200" w:firstLine="420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单点登录的基础，就是用户信息的同步，FineReport的决策系统中有一个很强大的功能，可以自动帮助用户实现用户信息同步。具体菜单：决策系统-管理系统-用户管理。点击用户管理菜单后，右侧页面右上角有一个“设置”按钮，如下图：</w:t>
      </w:r>
    </w:p>
    <w:p w14:paraId="3DAE671E" w14:textId="3DB64C5A" w:rsidR="00717D4A" w:rsidRPr="00F90588" w:rsidRDefault="00263AD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 wp14:anchorId="543E93F0" wp14:editId="49C5E170">
            <wp:extent cx="5257800" cy="2997200"/>
            <wp:effectExtent l="0" t="0" r="0" b="0"/>
            <wp:docPr id="8" name="图片 8" descr="../../../var/folders/cc/fwm5d7j10cv1rp_ms9ph57p40000gn/T/com.evernote.Evernote/com.evernote.Evernote/WebKitDnD.1qc3Gu/201701171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var/folders/cc/fwm5d7j10cv1rp_ms9ph57p40000gn/T/com.evernote.Evernote/com.evernote.Evernote/WebKitDnD.1qc3Gu/20170117120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B799" w14:textId="77777777" w:rsidR="00717D4A" w:rsidRPr="00F90588" w:rsidRDefault="00717D4A" w:rsidP="000D346D">
      <w:pPr>
        <w:spacing w:line="360" w:lineRule="auto"/>
        <w:ind w:firstLineChars="200" w:firstLine="420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点击“设置”，则会出现如下图的界面。按照下图中的配置进行对应的配置。</w:t>
      </w:r>
    </w:p>
    <w:p w14:paraId="0AAE5049" w14:textId="0433B7A5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 xml:space="preserve"> </w:t>
      </w:r>
      <w:r w:rsidR="003872AA" w:rsidRPr="003872AA">
        <w:rPr>
          <w:rFonts w:ascii="Microsoft YaHei" w:eastAsia="Microsoft YaHei" w:hAnsi="Microsoft YaHei"/>
          <w:sz w:val="21"/>
          <w:szCs w:val="21"/>
        </w:rPr>
        <w:lastRenderedPageBreak/>
        <w:drawing>
          <wp:inline distT="0" distB="0" distL="0" distR="0" wp14:anchorId="4F18D8C2" wp14:editId="1ABD46F0">
            <wp:extent cx="5270500" cy="29197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2FB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认证方式：选择平台内置认证。单点登录的集成是通过平台内置认证进行集成的。</w:t>
      </w:r>
    </w:p>
    <w:p w14:paraId="3B26F572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用户同步数据集：选择“已开启”</w:t>
      </w:r>
    </w:p>
    <w:p w14:paraId="60A2DD38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服务器数据集：服务器数据集是需要去帆软报表的开发工具上进行配置。如下图：</w:t>
      </w:r>
    </w:p>
    <w:p w14:paraId="630DA022" w14:textId="2D66D8A5" w:rsidR="00717D4A" w:rsidRPr="00F90588" w:rsidRDefault="00670F2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 wp14:anchorId="24500882" wp14:editId="2DBAEE96">
            <wp:extent cx="5266055" cy="3166745"/>
            <wp:effectExtent l="0" t="0" r="0" b="8255"/>
            <wp:docPr id="9" name="图片 9" descr="../../../var/folders/cc/fwm5d7j10cv1rp_ms9ph57p40000gn/T/com.evernote.Evernote/com.evernote.Evernote/WebKitDnD.eLIJ6D/201701171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var/folders/cc/fwm5d7j10cv1rp_ms9ph57p40000gn/T/com.evernote.Evernote/com.evernote.Evernote/WebKitDnD.eLIJ6D/20170117134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1CAF" w14:textId="29246611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 xml:space="preserve"> </w:t>
      </w:r>
      <w:r w:rsidR="004B2891" w:rsidRPr="004B2891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746C621B" wp14:editId="52F772AD">
            <wp:extent cx="5270500" cy="3521710"/>
            <wp:effectExtent l="0" t="0" r="1270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737B" w14:textId="663AFD22" w:rsidR="00C071AE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进入设计器，点击菜单服务器-服务器数据集，新增一个数据集，选择OA的数据源，写入</w:t>
      </w:r>
      <w:r w:rsidR="00C071AE">
        <w:rPr>
          <w:rFonts w:ascii="Microsoft YaHei" w:eastAsia="Microsoft YaHei" w:hAnsi="Microsoft YaHei"/>
          <w:sz w:val="21"/>
          <w:szCs w:val="21"/>
        </w:rPr>
        <w:t>SQL</w:t>
      </w:r>
      <w:r w:rsidRPr="00F90588">
        <w:rPr>
          <w:rFonts w:ascii="Microsoft YaHei" w:eastAsia="Microsoft YaHei" w:hAnsi="Microsoft YaHei"/>
          <w:sz w:val="21"/>
          <w:szCs w:val="21"/>
        </w:rPr>
        <w:t>，</w:t>
      </w:r>
    </w:p>
    <w:p w14:paraId="40712388" w14:textId="77777777" w:rsidR="00C071AE" w:rsidRPr="00C071AE" w:rsidRDefault="00C071AE" w:rsidP="00C071AE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C071AE">
        <w:rPr>
          <w:rFonts w:ascii="Menlo" w:eastAsia="Times New Roman" w:hAnsi="Menlo" w:cs="Menlo"/>
          <w:color w:val="569CD6"/>
          <w:kern w:val="0"/>
          <w:sz w:val="20"/>
          <w:szCs w:val="20"/>
        </w:rPr>
        <w:t>select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r.loginid </w:t>
      </w:r>
      <w:r w:rsidRPr="00C071AE">
        <w:rPr>
          <w:rFonts w:ascii="MS Mincho" w:eastAsia="MS Mincho" w:hAnsi="MS Mincho" w:cs="MS Mincho"/>
          <w:color w:val="FFFFFF"/>
          <w:kern w:val="0"/>
          <w:sz w:val="20"/>
          <w:szCs w:val="20"/>
        </w:rPr>
        <w:t>用</w:t>
      </w:r>
      <w:r w:rsidRPr="00C071AE">
        <w:rPr>
          <w:rFonts w:ascii="SimSun" w:eastAsia="SimSun" w:hAnsi="SimSun" w:cs="SimSun"/>
          <w:color w:val="FFFFFF"/>
          <w:kern w:val="0"/>
          <w:sz w:val="20"/>
          <w:szCs w:val="20"/>
        </w:rPr>
        <w:t>户</w:t>
      </w:r>
      <w:r w:rsidRPr="00C071AE">
        <w:rPr>
          <w:rFonts w:ascii="MS Mincho" w:eastAsia="MS Mincho" w:hAnsi="MS Mincho" w:cs="MS Mincho"/>
          <w:color w:val="FFFFFF"/>
          <w:kern w:val="0"/>
          <w:sz w:val="20"/>
          <w:szCs w:val="20"/>
        </w:rPr>
        <w:t>名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,r.password </w:t>
      </w:r>
      <w:r w:rsidRPr="00C071AE">
        <w:rPr>
          <w:rFonts w:ascii="MS Mincho" w:eastAsia="MS Mincho" w:hAnsi="MS Mincho" w:cs="MS Mincho"/>
          <w:color w:val="FFFFFF"/>
          <w:kern w:val="0"/>
          <w:sz w:val="20"/>
          <w:szCs w:val="20"/>
        </w:rPr>
        <w:t>密</w:t>
      </w:r>
      <w:r w:rsidRPr="00C071AE">
        <w:rPr>
          <w:rFonts w:ascii="SimSun" w:eastAsia="SimSun" w:hAnsi="SimSun" w:cs="SimSun"/>
          <w:color w:val="FFFFFF"/>
          <w:kern w:val="0"/>
          <w:sz w:val="20"/>
          <w:szCs w:val="20"/>
        </w:rPr>
        <w:t>码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,r.lastname </w:t>
      </w:r>
      <w:r w:rsidRPr="00C071AE">
        <w:rPr>
          <w:rFonts w:ascii="MS Mincho" w:eastAsia="MS Mincho" w:hAnsi="MS Mincho" w:cs="MS Mincho"/>
          <w:color w:val="FFFFFF"/>
          <w:kern w:val="0"/>
          <w:sz w:val="20"/>
          <w:szCs w:val="20"/>
        </w:rPr>
        <w:t>姓名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,d.departmentname </w:t>
      </w:r>
      <w:r w:rsidRPr="00C071AE">
        <w:rPr>
          <w:rFonts w:ascii="MS Mincho" w:eastAsia="MS Mincho" w:hAnsi="MS Mincho" w:cs="MS Mincho"/>
          <w:color w:val="FFFFFF"/>
          <w:kern w:val="0"/>
          <w:sz w:val="20"/>
          <w:szCs w:val="20"/>
        </w:rPr>
        <w:t>部</w:t>
      </w:r>
      <w:r w:rsidRPr="00C071AE">
        <w:rPr>
          <w:rFonts w:ascii="SimSun" w:eastAsia="SimSun" w:hAnsi="SimSun" w:cs="SimSun"/>
          <w:color w:val="FFFFFF"/>
          <w:kern w:val="0"/>
          <w:sz w:val="20"/>
          <w:szCs w:val="20"/>
        </w:rPr>
        <w:t>门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,j.jobtitlename </w:t>
      </w:r>
      <w:r w:rsidRPr="00C071AE">
        <w:rPr>
          <w:rFonts w:ascii="SimSun" w:eastAsia="SimSun" w:hAnsi="SimSun" w:cs="SimSun"/>
          <w:color w:val="FFFFFF"/>
          <w:kern w:val="0"/>
          <w:sz w:val="20"/>
          <w:szCs w:val="20"/>
        </w:rPr>
        <w:t>职位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</w:p>
    <w:p w14:paraId="4F6CE834" w14:textId="77777777" w:rsidR="00C071AE" w:rsidRPr="00C071AE" w:rsidRDefault="00C071AE" w:rsidP="00C071AE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C071AE">
        <w:rPr>
          <w:rFonts w:ascii="Menlo" w:eastAsia="Times New Roman" w:hAnsi="Menlo" w:cs="Menlo"/>
          <w:color w:val="569CD6"/>
          <w:kern w:val="0"/>
          <w:sz w:val="20"/>
          <w:szCs w:val="20"/>
        </w:rPr>
        <w:t>from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HrmResource r,Hrmdepartment d,HrmJobTitles  j </w:t>
      </w:r>
    </w:p>
    <w:p w14:paraId="2014FDE4" w14:textId="77777777" w:rsidR="00C071AE" w:rsidRPr="00C071AE" w:rsidRDefault="00C071AE" w:rsidP="00C071AE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C071AE">
        <w:rPr>
          <w:rFonts w:ascii="Menlo" w:eastAsia="Times New Roman" w:hAnsi="Menlo" w:cs="Menlo"/>
          <w:color w:val="569CD6"/>
          <w:kern w:val="0"/>
          <w:sz w:val="20"/>
          <w:szCs w:val="20"/>
        </w:rPr>
        <w:t>where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r.departmentid</w:t>
      </w:r>
      <w:r w:rsidRPr="00C071AE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d.id </w:t>
      </w:r>
      <w:r w:rsidRPr="00C071AE">
        <w:rPr>
          <w:rFonts w:ascii="Menlo" w:eastAsia="Times New Roman" w:hAnsi="Menlo" w:cs="Menlo"/>
          <w:color w:val="569CD6"/>
          <w:kern w:val="0"/>
          <w:sz w:val="20"/>
          <w:szCs w:val="20"/>
        </w:rPr>
        <w:t>and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 r.jobtitle</w:t>
      </w:r>
      <w:r w:rsidRPr="00C071AE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>j.id</w:t>
      </w:r>
    </w:p>
    <w:p w14:paraId="16C4F0BF" w14:textId="4723F645" w:rsidR="00C071AE" w:rsidRPr="00E40F80" w:rsidRDefault="00C071AE" w:rsidP="00E40F80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C071AE">
        <w:rPr>
          <w:rFonts w:ascii="Menlo" w:eastAsia="Times New Roman" w:hAnsi="Menlo" w:cs="Menlo"/>
          <w:color w:val="569CD6"/>
          <w:kern w:val="0"/>
          <w:sz w:val="20"/>
          <w:szCs w:val="20"/>
        </w:rPr>
        <w:t>and</w:t>
      </w:r>
      <w:r w:rsidRPr="00C071AE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r.status</w:t>
      </w:r>
      <w:r w:rsidRPr="00C071AE">
        <w:rPr>
          <w:rFonts w:ascii="Menlo" w:eastAsia="Times New Roman" w:hAnsi="Menlo" w:cs="Menlo"/>
          <w:color w:val="D4D4D4"/>
          <w:kern w:val="0"/>
          <w:sz w:val="20"/>
          <w:szCs w:val="20"/>
        </w:rPr>
        <w:t>&lt;</w:t>
      </w:r>
      <w:r w:rsidRPr="00C071AE">
        <w:rPr>
          <w:rFonts w:ascii="Menlo" w:eastAsia="Times New Roman" w:hAnsi="Menlo" w:cs="Menlo"/>
          <w:color w:val="B5CEA8"/>
          <w:kern w:val="0"/>
          <w:sz w:val="20"/>
          <w:szCs w:val="20"/>
        </w:rPr>
        <w:t>5</w:t>
      </w:r>
    </w:p>
    <w:p w14:paraId="50EA215E" w14:textId="7376270C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保存即可。</w:t>
      </w:r>
    </w:p>
    <w:p w14:paraId="410EEB0A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保存后，需要去本地的开发环境上找到对应的xml，复制到决策系统服务器端，才可使用。本地开发环境的xml路径见上图“保存路径”后面的对应文件路径。</w:t>
      </w:r>
    </w:p>
    <w:p w14:paraId="745BBAF1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通过EditPlus编辑器打开datasource.xml文件后，找到“OA用户”这块xml代码。将这块代码复制到服务器上的datasource.xml上，路径和/WebReport/WEB-INF/resourcr/datasource.xml，粘贴格式参见本地的开发环境。如下图：</w:t>
      </w:r>
    </w:p>
    <w:p w14:paraId="7E1FA75C" w14:textId="06BD2D3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 xml:space="preserve"> </w:t>
      </w:r>
      <w:r w:rsidR="00C922B9" w:rsidRPr="00C922B9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227C3EB2" wp14:editId="3A3E1649">
            <wp:extent cx="5270500" cy="760730"/>
            <wp:effectExtent l="0" t="0" r="1270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F59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注：不要用记事本打开xml，保存可能会损坏xml。更新服务器文件时，做好备份。</w:t>
      </w:r>
    </w:p>
    <w:p w14:paraId="68AA9499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继续配置用户同步</w:t>
      </w:r>
    </w:p>
    <w:p w14:paraId="7313A56B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用户名：XXX</w:t>
      </w:r>
    </w:p>
    <w:p w14:paraId="53BDF307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姓名:XXX</w:t>
      </w:r>
    </w:p>
    <w:p w14:paraId="392148CE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密码：XXX，注意，OA的密码已经进行了32位大写的MD5加密。</w:t>
      </w:r>
    </w:p>
    <w:p w14:paraId="4CF2EAF1" w14:textId="77777777" w:rsidR="00717D4A" w:rsidRPr="007F6463" w:rsidRDefault="00717D4A" w:rsidP="00697216">
      <w:pPr>
        <w:spacing w:line="360" w:lineRule="auto"/>
        <w:rPr>
          <w:rFonts w:ascii="Microsoft YaHei" w:eastAsia="Microsoft YaHei" w:hAnsi="Microsoft YaHei"/>
          <w:color w:val="FF0000"/>
          <w:sz w:val="21"/>
          <w:szCs w:val="21"/>
        </w:rPr>
      </w:pPr>
      <w:r w:rsidRPr="007F6463">
        <w:rPr>
          <w:rFonts w:ascii="Microsoft YaHei" w:eastAsia="Microsoft YaHei" w:hAnsi="Microsoft YaHei"/>
          <w:color w:val="FF0000"/>
          <w:sz w:val="21"/>
          <w:szCs w:val="21"/>
          <w:highlight w:val="yellow"/>
        </w:rPr>
        <w:t>加密方式：不设置密码加密</w:t>
      </w:r>
    </w:p>
    <w:p w14:paraId="1E2BECCE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其他选填。</w:t>
      </w:r>
    </w:p>
    <w:p w14:paraId="162858BB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点击保存，OK，决策系统已经开始在后台执行了用户同步了。只需要在决策系统中的用户管理上查看同步的用户信息结果即可。</w:t>
      </w:r>
    </w:p>
    <w:p w14:paraId="24E0B2C3" w14:textId="77777777" w:rsidR="00717D4A" w:rsidRPr="00DB42CE" w:rsidRDefault="00717D4A" w:rsidP="00E80AD1">
      <w:pPr>
        <w:pStyle w:val="2"/>
      </w:pPr>
      <w:r w:rsidRPr="00DB42CE">
        <w:t>泛微OA的登录方式和如何编写单点登录</w:t>
      </w:r>
    </w:p>
    <w:p w14:paraId="5B36987D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了解单点登录之前，先了解下OA的登录方式。泛微OA的登录方式有2种。第一种，是通过页面登录进OA；第二种是，是通过E-Message上的快捷方式进入到OA。</w:t>
      </w:r>
    </w:p>
    <w:p w14:paraId="5884CF59" w14:textId="4B227A69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这样的话，如果实现FineReport和泛微OA</w:t>
      </w:r>
      <w:r w:rsidR="00DD6737">
        <w:rPr>
          <w:rFonts w:ascii="Microsoft YaHei" w:eastAsia="Microsoft YaHei" w:hAnsi="Microsoft YaHei"/>
          <w:sz w:val="21"/>
          <w:szCs w:val="21"/>
        </w:rPr>
        <w:t>集成的单点登录，以上的两种登录方式均</w:t>
      </w:r>
      <w:r w:rsidR="00DD6737">
        <w:rPr>
          <w:rFonts w:ascii="Microsoft YaHei" w:eastAsia="Microsoft YaHei" w:hAnsi="Microsoft YaHei" w:hint="eastAsia"/>
          <w:sz w:val="21"/>
          <w:szCs w:val="21"/>
        </w:rPr>
        <w:t>要</w:t>
      </w:r>
      <w:r w:rsidRPr="00F90588">
        <w:rPr>
          <w:rFonts w:ascii="Microsoft YaHei" w:eastAsia="Microsoft YaHei" w:hAnsi="Microsoft YaHei"/>
          <w:sz w:val="21"/>
          <w:szCs w:val="21"/>
        </w:rPr>
        <w:t>实现这个效果。很多用户和泛微的实施团队会在OA的login.jsp上编写单点登录代码。在login.jsp</w:t>
      </w:r>
      <w:r w:rsidR="00DD6737">
        <w:rPr>
          <w:rFonts w:ascii="Microsoft YaHei" w:eastAsia="Microsoft YaHei" w:hAnsi="Microsoft YaHei"/>
          <w:sz w:val="21"/>
          <w:szCs w:val="21"/>
        </w:rPr>
        <w:t>上编写单点登录代码</w:t>
      </w:r>
      <w:r w:rsidR="00DD6737">
        <w:rPr>
          <w:rFonts w:ascii="Microsoft YaHei" w:eastAsia="Microsoft YaHei" w:hAnsi="Microsoft YaHei" w:hint="eastAsia"/>
          <w:sz w:val="21"/>
          <w:szCs w:val="21"/>
        </w:rPr>
        <w:t>只</w:t>
      </w:r>
      <w:r w:rsidRPr="00F90588">
        <w:rPr>
          <w:rFonts w:ascii="Microsoft YaHei" w:eastAsia="Microsoft YaHei" w:hAnsi="Microsoft YaHei"/>
          <w:sz w:val="21"/>
          <w:szCs w:val="21"/>
        </w:rPr>
        <w:t>能解决第一种登录方式“通过页面登录进OA”。而通过E-Message上的快捷方式进入到OA是不能实现帆软决策系统的单点登录的。如果要实现两种登录方式的单点登录，可以在泛微OA登录后页面上编写单点登录代码。泛微OA登录后页面的jsp为</w:t>
      </w:r>
      <w:r w:rsidR="00C326F1">
        <w:rPr>
          <w:rFonts w:ascii="Microsoft YaHei" w:eastAsia="Microsoft YaHei" w:hAnsi="Microsoft YaHei"/>
          <w:sz w:val="21"/>
          <w:szCs w:val="21"/>
        </w:rPr>
        <w:t>“/ecology/wui/theme/ecology8</w:t>
      </w:r>
      <w:r w:rsidRPr="00F90588">
        <w:rPr>
          <w:rFonts w:ascii="Microsoft YaHei" w:eastAsia="Microsoft YaHei" w:hAnsi="Microsoft YaHei"/>
          <w:sz w:val="21"/>
          <w:szCs w:val="21"/>
        </w:rPr>
        <w:t>/page/main.jsp”。</w:t>
      </w:r>
    </w:p>
    <w:p w14:paraId="71FEB486" w14:textId="32603CCB" w:rsidR="00717D4A" w:rsidRPr="00F90588" w:rsidRDefault="00717D4A" w:rsidP="00697216">
      <w:pPr>
        <w:spacing w:line="360" w:lineRule="auto"/>
        <w:rPr>
          <w:rFonts w:ascii="Microsoft YaHei" w:eastAsia="Microsoft YaHei" w:hAnsi="Microsoft YaHei" w:hint="eastAsia"/>
          <w:sz w:val="21"/>
          <w:szCs w:val="21"/>
        </w:rPr>
      </w:pPr>
    </w:p>
    <w:p w14:paraId="53606806" w14:textId="7E7CDE91" w:rsidR="00717D4A" w:rsidRPr="00F90588" w:rsidRDefault="009E69E5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第</w:t>
      </w:r>
      <w:r>
        <w:rPr>
          <w:rFonts w:ascii="Microsoft YaHei" w:eastAsia="Microsoft YaHei" w:hAnsi="Microsoft YaHei" w:hint="eastAsia"/>
          <w:sz w:val="21"/>
          <w:szCs w:val="21"/>
        </w:rPr>
        <w:t>一</w:t>
      </w:r>
      <w:r w:rsidR="00717D4A" w:rsidRPr="00F90588">
        <w:rPr>
          <w:rFonts w:ascii="Microsoft YaHei" w:eastAsia="Microsoft YaHei" w:hAnsi="Microsoft YaHei"/>
          <w:sz w:val="21"/>
          <w:szCs w:val="21"/>
        </w:rPr>
        <w:t>步，获取当前用户的登录名和密码的Java代码：</w:t>
      </w:r>
    </w:p>
    <w:p w14:paraId="1ED4E679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>//FR</w:t>
      </w:r>
      <w:r w:rsidRPr="00593CA8">
        <w:rPr>
          <w:rFonts w:ascii="SimSun" w:eastAsia="SimSun" w:hAnsi="SimSun" w:cs="SimSun"/>
          <w:color w:val="FFFFFF"/>
          <w:kern w:val="0"/>
          <w:sz w:val="20"/>
          <w:szCs w:val="20"/>
        </w:rPr>
        <w:t>单点登录</w:t>
      </w:r>
      <w:r w:rsidRPr="00593CA8">
        <w:rPr>
          <w:rFonts w:ascii="MS Mincho" w:eastAsia="MS Mincho" w:hAnsi="MS Mincho" w:cs="MS Mincho"/>
          <w:color w:val="FFFFFF"/>
          <w:kern w:val="0"/>
          <w:sz w:val="20"/>
          <w:szCs w:val="20"/>
        </w:rPr>
        <w:t>用</w:t>
      </w:r>
    </w:p>
    <w:p w14:paraId="689A6B4D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String nodeSql ="select loginid,password from HrmResource where id =  " + user.getUID();  </w:t>
      </w:r>
    </w:p>
    <w:p w14:paraId="0713546C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RecordSet.executeSql(nodeSql);  </w:t>
      </w:r>
    </w:p>
    <w:p w14:paraId="0B9A78D9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String userpasswordstr = "";</w:t>
      </w:r>
    </w:p>
    <w:p w14:paraId="401AC67E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String loginidstr = "";</w:t>
      </w:r>
    </w:p>
    <w:p w14:paraId="5E3DA950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if (RecordSet.next()){  </w:t>
      </w:r>
    </w:p>
    <w:p w14:paraId="7E953E39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    userpasswordstr = RecordSet.getString("password");       </w:t>
      </w:r>
    </w:p>
    <w:p w14:paraId="3E80FA95" w14:textId="77777777" w:rsidR="00593CA8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    loginidstr = RecordSet.getString("loginid");  </w:t>
      </w:r>
    </w:p>
    <w:p w14:paraId="430745EF" w14:textId="7F897544" w:rsidR="00717D4A" w:rsidRPr="00593CA8" w:rsidRDefault="00593CA8" w:rsidP="00593CA8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593CA8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}  </w:t>
      </w:r>
      <w:r w:rsidR="00717D4A" w:rsidRPr="00F90588">
        <w:rPr>
          <w:rFonts w:ascii="Microsoft YaHei" w:eastAsia="Microsoft YaHei" w:hAnsi="Microsoft YaHei"/>
          <w:sz w:val="21"/>
          <w:szCs w:val="21"/>
        </w:rPr>
        <w:t xml:space="preserve"> </w:t>
      </w:r>
    </w:p>
    <w:p w14:paraId="0912AF9A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从上面的代码可以很明显的看到，这个和sql和rs的取值字段跟之前配置用户同步信息对应的表和字段是一样的。</w:t>
      </w:r>
    </w:p>
    <w:p w14:paraId="2CE76F41" w14:textId="14E0B401" w:rsidR="00717D4A" w:rsidRPr="00F90588" w:rsidRDefault="009E69E5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第</w:t>
      </w:r>
      <w:r>
        <w:rPr>
          <w:rFonts w:ascii="Microsoft YaHei" w:eastAsia="Microsoft YaHei" w:hAnsi="Microsoft YaHei" w:hint="eastAsia"/>
          <w:sz w:val="21"/>
          <w:szCs w:val="21"/>
        </w:rPr>
        <w:t>二</w:t>
      </w:r>
      <w:r w:rsidR="00717D4A" w:rsidRPr="00F90588">
        <w:rPr>
          <w:rFonts w:ascii="Microsoft YaHei" w:eastAsia="Microsoft YaHei" w:hAnsi="Microsoft YaHei"/>
          <w:sz w:val="21"/>
          <w:szCs w:val="21"/>
        </w:rPr>
        <w:t>步，编写js代码：</w:t>
      </w:r>
    </w:p>
    <w:p w14:paraId="686771A3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808080"/>
          <w:kern w:val="0"/>
          <w:sz w:val="20"/>
          <w:szCs w:val="20"/>
        </w:rPr>
        <w:t>&lt;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script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languange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"javascript"</w:t>
      </w:r>
      <w:r w:rsidRPr="00865EC7">
        <w:rPr>
          <w:rFonts w:ascii="Menlo" w:eastAsia="Times New Roman" w:hAnsi="Menlo" w:cs="Menlo"/>
          <w:color w:val="808080"/>
          <w:kern w:val="0"/>
          <w:sz w:val="20"/>
          <w:szCs w:val="20"/>
        </w:rPr>
        <w:t>&gt;</w:t>
      </w:r>
    </w:p>
    <w:p w14:paraId="637F7386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jQuery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document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ready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function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() {</w:t>
      </w:r>
    </w:p>
    <w:p w14:paraId="2B7FB871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var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username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cjkEncode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"&lt;%=loginidstr%&gt;"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);</w:t>
      </w:r>
    </w:p>
    <w:p w14:paraId="5DD39BF1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var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password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"&lt;%=userpasswordstr%&gt;"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;</w:t>
      </w:r>
    </w:p>
    <w:p w14:paraId="1A12650A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password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password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toUpperCase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();</w:t>
      </w:r>
    </w:p>
    <w:p w14:paraId="4EBAE71B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var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scr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document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createElement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"iframe"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);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创建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iframe      </w:t>
      </w:r>
    </w:p>
    <w:p w14:paraId="7340D2AB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scr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src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 http://10.211.55.5:8075/WebReport/ReportServer?op=fs_load&amp;cmd=sso&amp;fr_username="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username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</w:t>
      </w:r>
    </w:p>
    <w:p w14:paraId="18DEDE7D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"&amp;fr_password="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password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;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将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报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表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验证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用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户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名密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码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的地址指向此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iframe        </w:t>
      </w:r>
    </w:p>
    <w:p w14:paraId="390A1855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if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scr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attachEvent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) {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判断是否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为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ie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浏览器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  </w:t>
      </w:r>
    </w:p>
    <w:p w14:paraId="53545430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scr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attachEvent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"onload"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, 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function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() {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如果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为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ie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浏览器则页面加载完成后立即执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行</w:t>
      </w:r>
    </w:p>
    <w:p w14:paraId="652E9113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//window.location = " http://localhost:8075/WebReport/ReportServer?op=fs"; 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直接跳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转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到数据决策系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统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(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用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IP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地址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)  </w:t>
      </w:r>
    </w:p>
    <w:p w14:paraId="4680655C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window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location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 http://10.211.55.5:8075/WebReport/ReportServer?op=fs"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;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直接跳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转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到数据决策系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统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  </w:t>
      </w:r>
    </w:p>
    <w:p w14:paraId="46BD63FF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});</w:t>
      </w:r>
    </w:p>
    <w:p w14:paraId="6AB204DA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        } 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else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{</w:t>
      </w:r>
    </w:p>
    <w:p w14:paraId="4A710985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scr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onload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function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() {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其他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浏览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器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则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重新加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载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onload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事件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    </w:t>
      </w:r>
    </w:p>
    <w:p w14:paraId="6D87037D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/*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跳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转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到指定登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录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成功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页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面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,index.jsp   </w:t>
      </w:r>
    </w:p>
    <w:p w14:paraId="6F9DB9E2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                         var f = document.getElementById("login");   </w:t>
      </w:r>
    </w:p>
    <w:p w14:paraId="10F10D76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                         f.submit();  */</w:t>
      </w:r>
    </w:p>
    <w:p w14:paraId="0A9E332C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//window.location = " http://localhost:8075/WebReport/ReportServer?op=fs"; 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直接跳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转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到数据决策系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统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(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用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IP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地址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)</w:t>
      </w:r>
    </w:p>
    <w:p w14:paraId="721DE783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window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location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 http://10.211.55.5:8075/WebReport/ReportServer?op=fs"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;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直接跳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转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到数据决策系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统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                        </w:t>
      </w:r>
    </w:p>
    <w:p w14:paraId="00478634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};</w:t>
      </w:r>
    </w:p>
    <w:p w14:paraId="52F424DF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}</w:t>
      </w:r>
    </w:p>
    <w:p w14:paraId="7B3770C0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</w:t>
      </w:r>
    </w:p>
    <w:p w14:paraId="18ED7A00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document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getElementsByTagName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"head"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)[</w:t>
      </w:r>
      <w:r w:rsidRPr="00865EC7">
        <w:rPr>
          <w:rFonts w:ascii="Menlo" w:eastAsia="Times New Roman" w:hAnsi="Menlo" w:cs="Menlo"/>
          <w:color w:val="B5CEA8"/>
          <w:kern w:val="0"/>
          <w:sz w:val="20"/>
          <w:szCs w:val="20"/>
        </w:rPr>
        <w:t>0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].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appendChild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scr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);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将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iframe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标签嵌入到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head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中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 </w:t>
      </w:r>
    </w:p>
    <w:p w14:paraId="696E1C67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});</w:t>
      </w:r>
    </w:p>
    <w:p w14:paraId="4044836B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</w:t>
      </w:r>
    </w:p>
    <w:p w14:paraId="1F727E35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//cjkEncode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方法的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实现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代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码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，放在网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页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head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中或者用</w:t>
      </w:r>
      <w:r w:rsidRPr="00865EC7">
        <w:rPr>
          <w:rFonts w:ascii="SimSun" w:eastAsia="SimSun" w:hAnsi="SimSun" w:cs="SimSun"/>
          <w:color w:val="7CA668"/>
          <w:kern w:val="0"/>
          <w:sz w:val="20"/>
          <w:szCs w:val="20"/>
        </w:rPr>
        <w:t>户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自己的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>js</w:t>
      </w:r>
      <w:r w:rsidRPr="00865EC7">
        <w:rPr>
          <w:rFonts w:ascii="MS Mincho" w:eastAsia="MS Mincho" w:hAnsi="MS Mincho" w:cs="MS Mincho"/>
          <w:color w:val="7CA668"/>
          <w:kern w:val="0"/>
          <w:sz w:val="20"/>
          <w:szCs w:val="20"/>
        </w:rPr>
        <w:t>文件中</w:t>
      </w:r>
    </w:p>
    <w:p w14:paraId="06608509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function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cjkEncode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 {</w:t>
      </w:r>
    </w:p>
    <w:p w14:paraId="3FDC4C36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if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null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 {</w:t>
      </w:r>
    </w:p>
    <w:p w14:paraId="01649853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return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;</w:t>
      </w:r>
    </w:p>
    <w:p w14:paraId="0B34606D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}</w:t>
      </w:r>
    </w:p>
    <w:p w14:paraId="7363F8E2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var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newText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;</w:t>
      </w:r>
    </w:p>
    <w:p w14:paraId="5D4FDFC9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for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var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i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B5CEA8"/>
          <w:kern w:val="0"/>
          <w:sz w:val="20"/>
          <w:szCs w:val="20"/>
        </w:rPr>
        <w:t>0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;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i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&lt;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length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;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i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++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 {</w:t>
      </w:r>
    </w:p>
    <w:p w14:paraId="5C4916FB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var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charCodeAt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i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);</w:t>
      </w:r>
    </w:p>
    <w:p w14:paraId="7B0389C6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if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&gt;=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B5CEA8"/>
          <w:kern w:val="0"/>
          <w:sz w:val="20"/>
          <w:szCs w:val="20"/>
        </w:rPr>
        <w:t>128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||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B5CEA8"/>
          <w:kern w:val="0"/>
          <w:sz w:val="20"/>
          <w:szCs w:val="20"/>
        </w:rPr>
        <w:t>91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||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==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B5CEA8"/>
          <w:kern w:val="0"/>
          <w:sz w:val="20"/>
          <w:szCs w:val="20"/>
        </w:rPr>
        <w:t>93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) {  </w:t>
      </w:r>
      <w:r w:rsidRPr="00865EC7">
        <w:rPr>
          <w:rFonts w:ascii="Menlo" w:eastAsia="Times New Roman" w:hAnsi="Menlo" w:cs="Menlo"/>
          <w:color w:val="7CA668"/>
          <w:kern w:val="0"/>
          <w:sz w:val="20"/>
          <w:szCs w:val="20"/>
        </w:rPr>
        <w:t xml:space="preserve">//91 is "[", 93 is "]".       </w:t>
      </w:r>
    </w:p>
    <w:p w14:paraId="51C97507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newText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"["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code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toString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B5CEA8"/>
          <w:kern w:val="0"/>
          <w:sz w:val="20"/>
          <w:szCs w:val="20"/>
        </w:rPr>
        <w:t>16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)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CE9178"/>
          <w:kern w:val="0"/>
          <w:sz w:val="20"/>
          <w:szCs w:val="20"/>
        </w:rPr>
        <w:t>"]"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;</w:t>
      </w:r>
    </w:p>
    <w:p w14:paraId="389B7060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                    } 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else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{</w:t>
      </w:r>
    </w:p>
    <w:p w14:paraId="3E32DCC1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    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newText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D4D4D4"/>
          <w:kern w:val="0"/>
          <w:sz w:val="20"/>
          <w:szCs w:val="20"/>
        </w:rPr>
        <w:t>+=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.</w:t>
      </w:r>
      <w:r w:rsidRPr="00865EC7">
        <w:rPr>
          <w:rFonts w:ascii="Menlo" w:eastAsia="Times New Roman" w:hAnsi="Menlo" w:cs="Menlo"/>
          <w:color w:val="DCDCAA"/>
          <w:kern w:val="0"/>
          <w:sz w:val="20"/>
          <w:szCs w:val="20"/>
        </w:rPr>
        <w:t>charAt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(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i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);</w:t>
      </w:r>
    </w:p>
    <w:p w14:paraId="404BB5B3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    }</w:t>
      </w:r>
    </w:p>
    <w:p w14:paraId="338668D9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}</w:t>
      </w:r>
    </w:p>
    <w:p w14:paraId="467117FC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    </w:t>
      </w:r>
      <w:r w:rsidRPr="00865EC7">
        <w:rPr>
          <w:rFonts w:ascii="Menlo" w:eastAsia="Times New Roman" w:hAnsi="Menlo" w:cs="Menlo"/>
          <w:color w:val="C586C0"/>
          <w:kern w:val="0"/>
          <w:sz w:val="20"/>
          <w:szCs w:val="20"/>
        </w:rPr>
        <w:t>return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 xml:space="preserve"> </w:t>
      </w:r>
      <w:r w:rsidRPr="00865EC7">
        <w:rPr>
          <w:rFonts w:ascii="Menlo" w:eastAsia="Times New Roman" w:hAnsi="Menlo" w:cs="Menlo"/>
          <w:color w:val="9CDCFE"/>
          <w:kern w:val="0"/>
          <w:sz w:val="20"/>
          <w:szCs w:val="20"/>
        </w:rPr>
        <w:t>newText</w:t>
      </w: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;</w:t>
      </w:r>
    </w:p>
    <w:p w14:paraId="7BB1FF80" w14:textId="77777777" w:rsidR="00865EC7" w:rsidRPr="00865EC7" w:rsidRDefault="00865EC7" w:rsidP="00865EC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    }</w:t>
      </w:r>
    </w:p>
    <w:p w14:paraId="72D7B4E3" w14:textId="24B0CF31" w:rsidR="00717D4A" w:rsidRPr="004D62D7" w:rsidRDefault="00865EC7" w:rsidP="004D62D7">
      <w:pPr>
        <w:widowControl/>
        <w:shd w:val="clear" w:color="auto" w:fill="000000"/>
        <w:spacing w:line="300" w:lineRule="atLeast"/>
        <w:jc w:val="left"/>
        <w:rPr>
          <w:rFonts w:ascii="Menlo" w:eastAsia="Times New Roman" w:hAnsi="Menlo" w:cs="Menlo"/>
          <w:color w:val="FFFFFF"/>
          <w:kern w:val="0"/>
          <w:sz w:val="20"/>
          <w:szCs w:val="20"/>
        </w:rPr>
      </w:pPr>
      <w:r w:rsidRPr="00865EC7">
        <w:rPr>
          <w:rFonts w:ascii="Menlo" w:eastAsia="Times New Roman" w:hAnsi="Menlo" w:cs="Menlo"/>
          <w:color w:val="FFFFFF"/>
          <w:kern w:val="0"/>
          <w:sz w:val="20"/>
          <w:szCs w:val="20"/>
        </w:rPr>
        <w:t>        </w:t>
      </w:r>
      <w:r w:rsidRPr="00865EC7">
        <w:rPr>
          <w:rFonts w:ascii="Menlo" w:eastAsia="Times New Roman" w:hAnsi="Menlo" w:cs="Menlo"/>
          <w:color w:val="808080"/>
          <w:kern w:val="0"/>
          <w:sz w:val="20"/>
          <w:szCs w:val="20"/>
        </w:rPr>
        <w:t>&lt;/</w:t>
      </w:r>
      <w:r w:rsidRPr="00865EC7">
        <w:rPr>
          <w:rFonts w:ascii="Menlo" w:eastAsia="Times New Roman" w:hAnsi="Menlo" w:cs="Menlo"/>
          <w:color w:val="569CD6"/>
          <w:kern w:val="0"/>
          <w:sz w:val="20"/>
          <w:szCs w:val="20"/>
        </w:rPr>
        <w:t>script</w:t>
      </w:r>
      <w:r w:rsidRPr="00865EC7">
        <w:rPr>
          <w:rFonts w:ascii="Menlo" w:eastAsia="Times New Roman" w:hAnsi="Menlo" w:cs="Menlo"/>
          <w:color w:val="808080"/>
          <w:kern w:val="0"/>
          <w:sz w:val="20"/>
          <w:szCs w:val="20"/>
        </w:rPr>
        <w:t>&gt;</w:t>
      </w:r>
      <w:r w:rsidR="00717D4A" w:rsidRPr="00F90588">
        <w:rPr>
          <w:rFonts w:ascii="Microsoft YaHei" w:eastAsia="Microsoft YaHei" w:hAnsi="Microsoft YaHei"/>
          <w:sz w:val="21"/>
          <w:szCs w:val="21"/>
        </w:rPr>
        <w:t xml:space="preserve"> </w:t>
      </w:r>
    </w:p>
    <w:p w14:paraId="58434E24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这里是采用iframe的跨域单点登录方式，所以在JS中需要创建一个iframe，然后在iframe上设置SRC。</w:t>
      </w:r>
    </w:p>
    <w:p w14:paraId="2919A7A7" w14:textId="3EF20300" w:rsidR="00717D4A" w:rsidRPr="00F90588" w:rsidRDefault="00AA31E1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第</w:t>
      </w:r>
      <w:r>
        <w:rPr>
          <w:rFonts w:ascii="Microsoft YaHei" w:eastAsia="Microsoft YaHei" w:hAnsi="Microsoft YaHei" w:hint="eastAsia"/>
          <w:sz w:val="21"/>
          <w:szCs w:val="21"/>
        </w:rPr>
        <w:t>三</w:t>
      </w:r>
      <w:r w:rsidR="00717D4A" w:rsidRPr="00F90588">
        <w:rPr>
          <w:rFonts w:ascii="Microsoft YaHei" w:eastAsia="Microsoft YaHei" w:hAnsi="Microsoft YaHei"/>
          <w:sz w:val="21"/>
          <w:szCs w:val="21"/>
        </w:rPr>
        <w:t>步，保存main.jsp，备份服务器的main.jsp，更新main.jsp。</w:t>
      </w:r>
    </w:p>
    <w:p w14:paraId="60F4610D" w14:textId="079C26F7" w:rsidR="00717D4A" w:rsidRDefault="00AA31E1" w:rsidP="00697216">
      <w:pPr>
        <w:spacing w:line="360" w:lineRule="auto"/>
        <w:rPr>
          <w:rFonts w:ascii="Microsoft YaHei" w:eastAsia="Microsoft YaHei" w:hAnsi="Microsoft YaHei" w:hint="eastAsia"/>
          <w:b/>
          <w:i/>
          <w:color w:val="FF0000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第</w:t>
      </w:r>
      <w:r>
        <w:rPr>
          <w:rFonts w:ascii="Microsoft YaHei" w:eastAsia="Microsoft YaHei" w:hAnsi="Microsoft YaHei" w:hint="eastAsia"/>
          <w:sz w:val="21"/>
          <w:szCs w:val="21"/>
        </w:rPr>
        <w:t>四</w:t>
      </w:r>
      <w:r w:rsidR="00717D4A" w:rsidRPr="00F90588">
        <w:rPr>
          <w:rFonts w:ascii="Microsoft YaHei" w:eastAsia="Microsoft YaHei" w:hAnsi="Microsoft YaHei"/>
          <w:sz w:val="21"/>
          <w:szCs w:val="21"/>
        </w:rPr>
        <w:t>步，重新登录OA，单点登录成功。</w:t>
      </w:r>
      <w:r w:rsidR="00C71D90" w:rsidRPr="00C71D90">
        <w:rPr>
          <w:rFonts w:ascii="Microsoft YaHei" w:eastAsia="Microsoft YaHei" w:hAnsi="Microsoft YaHei" w:hint="eastAsia"/>
          <w:b/>
          <w:i/>
          <w:color w:val="FF0000"/>
          <w:sz w:val="21"/>
          <w:szCs w:val="21"/>
        </w:rPr>
        <w:t>注意：本方法实现OA输入登录账户后不进入OA直接跳转到帆软管理平台。</w:t>
      </w:r>
    </w:p>
    <w:p w14:paraId="29151085" w14:textId="77777777" w:rsidR="00AA677B" w:rsidRPr="00AA677B" w:rsidRDefault="00AA677B" w:rsidP="00697216">
      <w:pPr>
        <w:spacing w:line="360" w:lineRule="auto"/>
        <w:rPr>
          <w:rFonts w:ascii="Microsoft YaHei" w:eastAsia="Microsoft YaHei" w:hAnsi="Microsoft YaHei" w:hint="eastAsia"/>
          <w:color w:val="FF0000"/>
          <w:sz w:val="21"/>
          <w:szCs w:val="21"/>
        </w:rPr>
      </w:pPr>
    </w:p>
    <w:p w14:paraId="1A3C0EE2" w14:textId="77777777" w:rsidR="00717D4A" w:rsidRPr="00F90588" w:rsidRDefault="00717D4A" w:rsidP="00AA677B">
      <w:pPr>
        <w:pStyle w:val="2"/>
      </w:pPr>
      <w:r w:rsidRPr="00F90588">
        <w:t>在泛微OA上配置决策系统入口</w:t>
      </w:r>
    </w:p>
    <w:p w14:paraId="0D13C1CE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完成了上述的配置，但是OA用户通过什么方式进入决策平台呢？提供2个方式供参考。</w:t>
      </w:r>
    </w:p>
    <w:p w14:paraId="49FEBD2C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第一，用系统管理员配置自定义左侧菜单。</w:t>
      </w:r>
    </w:p>
    <w:p w14:paraId="4CAC29CF" w14:textId="7777777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第二，设置用户元素。</w:t>
      </w:r>
    </w:p>
    <w:p w14:paraId="3984B3BA" w14:textId="4F892090" w:rsidR="00F07930" w:rsidRDefault="00F07930" w:rsidP="00697216">
      <w:pPr>
        <w:spacing w:line="360" w:lineRule="auto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菜单地址见附件。</w:t>
      </w:r>
      <w:bookmarkStart w:id="0" w:name="_GoBack"/>
      <w:bookmarkEnd w:id="0"/>
    </w:p>
    <w:p w14:paraId="03CCC877" w14:textId="36997E07" w:rsidR="00717D4A" w:rsidRPr="00F90588" w:rsidRDefault="00717D4A" w:rsidP="00697216">
      <w:pPr>
        <w:spacing w:line="360" w:lineRule="auto"/>
        <w:rPr>
          <w:rFonts w:ascii="Microsoft YaHei" w:eastAsia="Microsoft YaHei" w:hAnsi="Microsoft YaHei"/>
          <w:sz w:val="21"/>
          <w:szCs w:val="21"/>
        </w:rPr>
      </w:pPr>
      <w:r w:rsidRPr="00F90588">
        <w:rPr>
          <w:rFonts w:ascii="Microsoft YaHei" w:eastAsia="Microsoft YaHei" w:hAnsi="Microsoft YaHei"/>
          <w:sz w:val="21"/>
          <w:szCs w:val="21"/>
        </w:rPr>
        <w:t>以上，FineReport和OA的集成工作就大功告成了。</w:t>
      </w:r>
    </w:p>
    <w:p w14:paraId="62331DAC" w14:textId="77777777" w:rsidR="00F23013" w:rsidRPr="00792463" w:rsidRDefault="00F07930">
      <w:pPr>
        <w:rPr>
          <w:rFonts w:ascii="Microsoft YaHei" w:eastAsia="Microsoft YaHei" w:hAnsi="Microsoft YaHei"/>
        </w:rPr>
      </w:pPr>
    </w:p>
    <w:sectPr w:rsidR="00F23013" w:rsidRPr="00792463" w:rsidSect="00095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4A"/>
    <w:rsid w:val="000947E5"/>
    <w:rsid w:val="00095BE5"/>
    <w:rsid w:val="000D346D"/>
    <w:rsid w:val="00142772"/>
    <w:rsid w:val="001445D7"/>
    <w:rsid w:val="001B47A6"/>
    <w:rsid w:val="00263ADA"/>
    <w:rsid w:val="003872AA"/>
    <w:rsid w:val="003A09BC"/>
    <w:rsid w:val="003D525A"/>
    <w:rsid w:val="004B2891"/>
    <w:rsid w:val="004D62D7"/>
    <w:rsid w:val="004E6E05"/>
    <w:rsid w:val="00560014"/>
    <w:rsid w:val="00593CA8"/>
    <w:rsid w:val="00622475"/>
    <w:rsid w:val="00670F2A"/>
    <w:rsid w:val="00697216"/>
    <w:rsid w:val="00717D4A"/>
    <w:rsid w:val="007471B0"/>
    <w:rsid w:val="00792463"/>
    <w:rsid w:val="007F6463"/>
    <w:rsid w:val="00863421"/>
    <w:rsid w:val="00865EC7"/>
    <w:rsid w:val="008B205A"/>
    <w:rsid w:val="009D0BC7"/>
    <w:rsid w:val="009E69E5"/>
    <w:rsid w:val="00AA31E1"/>
    <w:rsid w:val="00AA677B"/>
    <w:rsid w:val="00C071AE"/>
    <w:rsid w:val="00C07B2B"/>
    <w:rsid w:val="00C326F1"/>
    <w:rsid w:val="00C71D90"/>
    <w:rsid w:val="00C922B9"/>
    <w:rsid w:val="00DB42CE"/>
    <w:rsid w:val="00DD6737"/>
    <w:rsid w:val="00E40F80"/>
    <w:rsid w:val="00E50392"/>
    <w:rsid w:val="00E80AD1"/>
    <w:rsid w:val="00EC09F1"/>
    <w:rsid w:val="00F07930"/>
    <w:rsid w:val="00F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3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24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3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667</Words>
  <Characters>3806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同步用户信息</vt:lpstr>
      <vt:lpstr>    泛微OA的登录方式和如何编写单点登录</vt:lpstr>
    </vt:vector>
  </TitlesOfParts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song</dc:creator>
  <cp:keywords/>
  <dc:description/>
  <cp:lastModifiedBy>shaw song</cp:lastModifiedBy>
  <cp:revision>34</cp:revision>
  <dcterms:created xsi:type="dcterms:W3CDTF">2017-09-05T07:48:00Z</dcterms:created>
  <dcterms:modified xsi:type="dcterms:W3CDTF">2017-09-05T08:14:00Z</dcterms:modified>
</cp:coreProperties>
</file>