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BDF1" w14:textId="2560CC2A" w:rsidR="008A45A1" w:rsidRDefault="00000000" w:rsidP="00A11F6A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A11F6A"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A11F6A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робота №1</w:t>
      </w:r>
    </w:p>
    <w:p w14:paraId="48117C71" w14:textId="77777777" w:rsidR="00A11F6A" w:rsidRPr="00F92633" w:rsidRDefault="00A11F6A" w:rsidP="00A11F6A">
      <w:pPr>
        <w:jc w:val="center"/>
        <w:rPr>
          <w:b/>
          <w:bCs/>
          <w:sz w:val="32"/>
          <w:szCs w:val="32"/>
          <w:lang w:val="uk-UA"/>
        </w:rPr>
      </w:pPr>
      <w:proofErr w:type="spellStart"/>
      <w:r w:rsidRPr="00C734D0">
        <w:rPr>
          <w:b/>
          <w:bCs/>
          <w:sz w:val="32"/>
          <w:szCs w:val="32"/>
          <w:lang w:val="uk-UA"/>
        </w:rPr>
        <w:t>Талашов</w:t>
      </w:r>
      <w:proofErr w:type="spellEnd"/>
      <w:r w:rsidRPr="00C734D0">
        <w:rPr>
          <w:b/>
          <w:bCs/>
          <w:sz w:val="32"/>
          <w:szCs w:val="32"/>
          <w:lang w:val="uk-UA"/>
        </w:rPr>
        <w:t xml:space="preserve"> Богдан 404-тн</w:t>
      </w:r>
    </w:p>
    <w:p w14:paraId="216DBB40" w14:textId="390FD521" w:rsidR="008A45A1" w:rsidRPr="00A11F6A" w:rsidRDefault="00000000" w:rsidP="00A11F6A">
      <w:pPr>
        <w:pStyle w:val="21"/>
        <w:spacing w:line="360" w:lineRule="auto"/>
        <w:rPr>
          <w:lang w:val="ru-RU"/>
        </w:rPr>
      </w:pPr>
      <w:r w:rsidRPr="00A11F6A">
        <w:rPr>
          <w:rFonts w:ascii="Times New Roman" w:eastAsia="Times New Roman" w:hAnsi="Times New Roman" w:cs="Times New Roman"/>
          <w:lang w:val="ru-RU"/>
        </w:rPr>
        <w:t>Тема</w:t>
      </w:r>
      <w:r w:rsidR="00A11F6A" w:rsidRPr="00A11F6A">
        <w:rPr>
          <w:rFonts w:ascii="Times New Roman" w:eastAsia="Times New Roman" w:hAnsi="Times New Roman" w:cs="Times New Roman"/>
          <w:lang w:val="ru-RU"/>
        </w:rPr>
        <w:t xml:space="preserve">.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Збір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функціональних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та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нефункціональних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вимог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для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системи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A11F6A">
        <w:rPr>
          <w:rFonts w:ascii="Times New Roman" w:eastAsia="Times New Roman" w:hAnsi="Times New Roman" w:cs="Times New Roman"/>
          <w:b w:val="0"/>
          <w:bCs w:val="0"/>
        </w:rPr>
        <w:t>Verita</w:t>
      </w:r>
      <w:proofErr w:type="spellEnd"/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r w:rsidRPr="00A11F6A">
        <w:rPr>
          <w:rFonts w:ascii="Times New Roman" w:eastAsia="Times New Roman" w:hAnsi="Times New Roman" w:cs="Times New Roman"/>
          <w:b w:val="0"/>
          <w:bCs w:val="0"/>
        </w:rPr>
        <w:t>Clinic</w:t>
      </w:r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r w:rsidRPr="00A11F6A">
        <w:rPr>
          <w:rFonts w:ascii="Times New Roman" w:eastAsia="Times New Roman" w:hAnsi="Times New Roman" w:cs="Times New Roman"/>
          <w:b w:val="0"/>
          <w:bCs w:val="0"/>
        </w:rPr>
        <w:t>CRM</w:t>
      </w:r>
      <w:r w:rsidRPr="00A11F6A">
        <w:rPr>
          <w:rFonts w:ascii="Times New Roman" w:eastAsia="Times New Roman" w:hAnsi="Times New Roman" w:cs="Times New Roman"/>
          <w:b w:val="0"/>
          <w:bCs w:val="0"/>
          <w:lang w:val="ru-RU"/>
        </w:rPr>
        <w:t>.</w:t>
      </w:r>
    </w:p>
    <w:p w14:paraId="588C78D7" w14:textId="77777777" w:rsidR="008A45A1" w:rsidRPr="00A11F6A" w:rsidRDefault="00000000" w:rsidP="00A11F6A">
      <w:pPr>
        <w:pStyle w:val="21"/>
        <w:spacing w:line="360" w:lineRule="auto"/>
        <w:rPr>
          <w:lang w:val="ru-RU"/>
        </w:rPr>
      </w:pPr>
      <w:proofErr w:type="spellStart"/>
      <w:r w:rsidRPr="00A11F6A">
        <w:rPr>
          <w:rFonts w:ascii="Times New Roman" w:eastAsia="Times New Roman" w:hAnsi="Times New Roman" w:cs="Times New Roman"/>
          <w:lang w:val="ru-RU"/>
        </w:rPr>
        <w:t>Репозиторій</w:t>
      </w:r>
      <w:proofErr w:type="spellEnd"/>
      <w:r w:rsidRPr="00A11F6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A11F6A">
        <w:rPr>
          <w:rFonts w:ascii="Times New Roman" w:eastAsia="Times New Roman" w:hAnsi="Times New Roman" w:cs="Times New Roman"/>
          <w:lang w:val="ru-RU"/>
        </w:rPr>
        <w:t>проєкту</w:t>
      </w:r>
      <w:proofErr w:type="spellEnd"/>
    </w:p>
    <w:p w14:paraId="2004C705" w14:textId="77777777" w:rsidR="008A45A1" w:rsidRPr="00A11F6A" w:rsidRDefault="00000000" w:rsidP="00A11F6A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https</w:t>
      </w:r>
      <w:r w:rsidRPr="00A11F6A">
        <w:rPr>
          <w:rFonts w:eastAsia="Times New Roman" w:cs="Times New Roman"/>
          <w:lang w:val="ru-RU"/>
        </w:rPr>
        <w:t>://</w:t>
      </w:r>
      <w:proofErr w:type="spellStart"/>
      <w:r>
        <w:rPr>
          <w:rFonts w:eastAsia="Times New Roman" w:cs="Times New Roman"/>
        </w:rPr>
        <w:t>github</w:t>
      </w:r>
      <w:proofErr w:type="spellEnd"/>
      <w:r w:rsidRPr="00A11F6A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A11F6A">
        <w:rPr>
          <w:rFonts w:eastAsia="Times New Roman" w:cs="Times New Roman"/>
          <w:lang w:val="ru-RU"/>
        </w:rPr>
        <w:t>/</w:t>
      </w:r>
      <w:proofErr w:type="spellStart"/>
      <w:r>
        <w:rPr>
          <w:rFonts w:eastAsia="Times New Roman" w:cs="Times New Roman"/>
        </w:rPr>
        <w:t>youensed</w:t>
      </w:r>
      <w:proofErr w:type="spellEnd"/>
      <w:r w:rsidRPr="00A11F6A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TRVD</w:t>
      </w:r>
      <w:r w:rsidRPr="00A11F6A">
        <w:rPr>
          <w:rFonts w:eastAsia="Times New Roman" w:cs="Times New Roman"/>
          <w:lang w:val="ru-RU"/>
        </w:rPr>
        <w:t>_2026_404-</w:t>
      </w:r>
      <w:r>
        <w:rPr>
          <w:rFonts w:eastAsia="Times New Roman" w:cs="Times New Roman"/>
        </w:rPr>
        <w:t>TN</w:t>
      </w:r>
      <w:r w:rsidRPr="00A11F6A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Talashov</w:t>
      </w:r>
      <w:r w:rsidRPr="00A11F6A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Labs</w:t>
      </w:r>
      <w:r w:rsidRPr="00A11F6A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git</w:t>
      </w:r>
    </w:p>
    <w:p w14:paraId="7253C868" w14:textId="77777777" w:rsidR="008A45A1" w:rsidRPr="00A11F6A" w:rsidRDefault="00000000" w:rsidP="00A11F6A">
      <w:pPr>
        <w:pStyle w:val="21"/>
        <w:spacing w:line="360" w:lineRule="auto"/>
        <w:rPr>
          <w:lang w:val="ru-RU"/>
        </w:rPr>
      </w:pPr>
      <w:r w:rsidRPr="00A11F6A">
        <w:rPr>
          <w:rFonts w:ascii="Times New Roman" w:eastAsia="Times New Roman" w:hAnsi="Times New Roman" w:cs="Times New Roman"/>
          <w:lang w:val="ru-RU"/>
        </w:rPr>
        <w:t xml:space="preserve">Короткий </w:t>
      </w:r>
      <w:proofErr w:type="spellStart"/>
      <w:r w:rsidRPr="00A11F6A">
        <w:rPr>
          <w:rFonts w:ascii="Times New Roman" w:eastAsia="Times New Roman" w:hAnsi="Times New Roman" w:cs="Times New Roman"/>
          <w:lang w:val="ru-RU"/>
        </w:rPr>
        <w:t>опис</w:t>
      </w:r>
      <w:proofErr w:type="spellEnd"/>
      <w:r w:rsidRPr="00A11F6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A11F6A">
        <w:rPr>
          <w:rFonts w:ascii="Times New Roman" w:eastAsia="Times New Roman" w:hAnsi="Times New Roman" w:cs="Times New Roman"/>
          <w:lang w:val="ru-RU"/>
        </w:rPr>
        <w:t>системи</w:t>
      </w:r>
      <w:proofErr w:type="spellEnd"/>
    </w:p>
    <w:p w14:paraId="133C2376" w14:textId="77777777" w:rsidR="008A45A1" w:rsidRPr="00A11F6A" w:rsidRDefault="00000000" w:rsidP="00A11F6A">
      <w:pPr>
        <w:spacing w:line="360" w:lineRule="auto"/>
        <w:rPr>
          <w:lang w:val="ru-RU"/>
        </w:rPr>
      </w:pPr>
      <w:proofErr w:type="spellStart"/>
      <w:r>
        <w:rPr>
          <w:rFonts w:eastAsia="Times New Roman" w:cs="Times New Roman"/>
        </w:rPr>
        <w:t>Verita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A11F6A">
        <w:rPr>
          <w:rFonts w:eastAsia="Times New Roman" w:cs="Times New Roman"/>
          <w:lang w:val="ru-RU"/>
        </w:rPr>
        <w:t xml:space="preserve"> — </w:t>
      </w:r>
      <w:proofErr w:type="spellStart"/>
      <w:r w:rsidRPr="00A11F6A">
        <w:rPr>
          <w:rFonts w:eastAsia="Times New Roman" w:cs="Times New Roman"/>
          <w:lang w:val="ru-RU"/>
        </w:rPr>
        <w:t>це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вебсистема</w:t>
      </w:r>
      <w:proofErr w:type="spellEnd"/>
      <w:r w:rsidRPr="00A11F6A">
        <w:rPr>
          <w:rFonts w:eastAsia="Times New Roman" w:cs="Times New Roman"/>
          <w:lang w:val="ru-RU"/>
        </w:rPr>
        <w:t xml:space="preserve"> для </w:t>
      </w:r>
      <w:proofErr w:type="spellStart"/>
      <w:r w:rsidRPr="00A11F6A">
        <w:rPr>
          <w:rFonts w:eastAsia="Times New Roman" w:cs="Times New Roman"/>
          <w:lang w:val="ru-RU"/>
        </w:rPr>
        <w:t>керування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записом</w:t>
      </w:r>
      <w:proofErr w:type="spellEnd"/>
      <w:r w:rsidRPr="00A11F6A">
        <w:rPr>
          <w:rFonts w:eastAsia="Times New Roman" w:cs="Times New Roman"/>
          <w:lang w:val="ru-RU"/>
        </w:rPr>
        <w:t xml:space="preserve"> на </w:t>
      </w:r>
      <w:proofErr w:type="spellStart"/>
      <w:r w:rsidRPr="00A11F6A">
        <w:rPr>
          <w:rFonts w:eastAsia="Times New Roman" w:cs="Times New Roman"/>
          <w:lang w:val="ru-RU"/>
        </w:rPr>
        <w:t>прийом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електронними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медичними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записами</w:t>
      </w:r>
      <w:proofErr w:type="spellEnd"/>
      <w:r w:rsidRPr="00A11F6A">
        <w:rPr>
          <w:rFonts w:eastAsia="Times New Roman" w:cs="Times New Roman"/>
          <w:lang w:val="ru-RU"/>
        </w:rPr>
        <w:t xml:space="preserve">, оплатами та </w:t>
      </w:r>
      <w:proofErr w:type="spellStart"/>
      <w:r w:rsidRPr="00A11F6A">
        <w:rPr>
          <w:rFonts w:eastAsia="Times New Roman" w:cs="Times New Roman"/>
          <w:lang w:val="ru-RU"/>
        </w:rPr>
        <w:t>звітами</w:t>
      </w:r>
      <w:proofErr w:type="spellEnd"/>
      <w:r w:rsidRPr="00A11F6A">
        <w:rPr>
          <w:rFonts w:eastAsia="Times New Roman" w:cs="Times New Roman"/>
          <w:lang w:val="ru-RU"/>
        </w:rPr>
        <w:t xml:space="preserve"> приватного </w:t>
      </w:r>
      <w:proofErr w:type="spellStart"/>
      <w:r w:rsidRPr="00A11F6A">
        <w:rPr>
          <w:rFonts w:eastAsia="Times New Roman" w:cs="Times New Roman"/>
          <w:lang w:val="ru-RU"/>
        </w:rPr>
        <w:t>медичного</w:t>
      </w:r>
      <w:proofErr w:type="spellEnd"/>
      <w:r w:rsidRPr="00A11F6A">
        <w:rPr>
          <w:rFonts w:eastAsia="Times New Roman" w:cs="Times New Roman"/>
          <w:lang w:val="ru-RU"/>
        </w:rPr>
        <w:t xml:space="preserve"> центру. Система </w:t>
      </w:r>
      <w:proofErr w:type="spellStart"/>
      <w:r w:rsidRPr="00A11F6A">
        <w:rPr>
          <w:rFonts w:eastAsia="Times New Roman" w:cs="Times New Roman"/>
          <w:lang w:val="ru-RU"/>
        </w:rPr>
        <w:t>реалізована</w:t>
      </w:r>
      <w:proofErr w:type="spellEnd"/>
      <w:r w:rsidRPr="00A11F6A">
        <w:rPr>
          <w:rFonts w:eastAsia="Times New Roman" w:cs="Times New Roman"/>
          <w:lang w:val="ru-RU"/>
        </w:rPr>
        <w:t xml:space="preserve"> як </w:t>
      </w:r>
      <w:r>
        <w:rPr>
          <w:rFonts w:eastAsia="Times New Roman" w:cs="Times New Roman"/>
        </w:rPr>
        <w:t>SPA</w:t>
      </w:r>
      <w:r w:rsidRPr="00A11F6A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React</w:t>
      </w:r>
      <w:r w:rsidRPr="00A11F6A">
        <w:rPr>
          <w:rFonts w:eastAsia="Times New Roman" w:cs="Times New Roman"/>
          <w:lang w:val="ru-RU"/>
        </w:rPr>
        <w:t xml:space="preserve"> та </w:t>
      </w:r>
      <w:r>
        <w:rPr>
          <w:rFonts w:eastAsia="Times New Roman" w:cs="Times New Roman"/>
        </w:rPr>
        <w:t>REST</w:t>
      </w:r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A11F6A">
        <w:rPr>
          <w:rFonts w:eastAsia="Times New Roman" w:cs="Times New Roman"/>
          <w:lang w:val="ru-RU"/>
        </w:rPr>
        <w:t xml:space="preserve"> на </w:t>
      </w:r>
      <w:proofErr w:type="spellStart"/>
      <w:r>
        <w:rPr>
          <w:rFonts w:eastAsia="Times New Roman" w:cs="Times New Roman"/>
        </w:rPr>
        <w:t>FastAPI</w:t>
      </w:r>
      <w:proofErr w:type="spellEnd"/>
      <w:r w:rsidRPr="00A11F6A">
        <w:rPr>
          <w:rFonts w:eastAsia="Times New Roman" w:cs="Times New Roman"/>
          <w:lang w:val="ru-RU"/>
        </w:rPr>
        <w:t xml:space="preserve"> з </w:t>
      </w:r>
      <w:proofErr w:type="spellStart"/>
      <w:r w:rsidRPr="00A11F6A">
        <w:rPr>
          <w:rFonts w:eastAsia="Times New Roman" w:cs="Times New Roman"/>
          <w:lang w:val="ru-RU"/>
        </w:rPr>
        <w:t>реляційною</w:t>
      </w:r>
      <w:proofErr w:type="spellEnd"/>
      <w:r w:rsidRPr="00A11F6A">
        <w:rPr>
          <w:rFonts w:eastAsia="Times New Roman" w:cs="Times New Roman"/>
          <w:lang w:val="ru-RU"/>
        </w:rPr>
        <w:t xml:space="preserve"> базою </w:t>
      </w:r>
      <w:proofErr w:type="spellStart"/>
      <w:r w:rsidRPr="00A11F6A">
        <w:rPr>
          <w:rFonts w:eastAsia="Times New Roman" w:cs="Times New Roman"/>
          <w:lang w:val="ru-RU"/>
        </w:rPr>
        <w:t>даних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PostgreSQL</w:t>
      </w:r>
      <w:r w:rsidRPr="00A11F6A">
        <w:rPr>
          <w:rFonts w:eastAsia="Times New Roman" w:cs="Times New Roman"/>
          <w:lang w:val="ru-RU"/>
        </w:rPr>
        <w:t xml:space="preserve"> і </w:t>
      </w:r>
      <w:r>
        <w:rPr>
          <w:rFonts w:eastAsia="Times New Roman" w:cs="Times New Roman"/>
        </w:rPr>
        <w:t>Redis</w:t>
      </w:r>
      <w:r w:rsidRPr="00A11F6A">
        <w:rPr>
          <w:rFonts w:eastAsia="Times New Roman" w:cs="Times New Roman"/>
          <w:lang w:val="ru-RU"/>
        </w:rPr>
        <w:t xml:space="preserve"> для </w:t>
      </w:r>
      <w:proofErr w:type="spellStart"/>
      <w:r w:rsidRPr="00A11F6A">
        <w:rPr>
          <w:rFonts w:eastAsia="Times New Roman" w:cs="Times New Roman"/>
          <w:lang w:val="ru-RU"/>
        </w:rPr>
        <w:t>сесій</w:t>
      </w:r>
      <w:proofErr w:type="spellEnd"/>
      <w:r w:rsidRPr="00A11F6A">
        <w:rPr>
          <w:rFonts w:eastAsia="Times New Roman" w:cs="Times New Roman"/>
          <w:lang w:val="ru-RU"/>
        </w:rPr>
        <w:t xml:space="preserve"> та </w:t>
      </w:r>
      <w:proofErr w:type="spellStart"/>
      <w:r w:rsidRPr="00A11F6A">
        <w:rPr>
          <w:rFonts w:eastAsia="Times New Roman" w:cs="Times New Roman"/>
          <w:lang w:val="ru-RU"/>
        </w:rPr>
        <w:t>службових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механізмів</w:t>
      </w:r>
      <w:proofErr w:type="spellEnd"/>
      <w:r w:rsidRPr="00A11F6A">
        <w:rPr>
          <w:rFonts w:eastAsia="Times New Roman" w:cs="Times New Roman"/>
          <w:lang w:val="ru-RU"/>
        </w:rPr>
        <w:t>.</w:t>
      </w:r>
    </w:p>
    <w:p w14:paraId="05292C14" w14:textId="77777777" w:rsidR="008A45A1" w:rsidRDefault="00000000" w:rsidP="00A11F6A">
      <w:pPr>
        <w:pStyle w:val="21"/>
        <w:spacing w:line="360" w:lineRule="auto"/>
      </w:pPr>
      <w:proofErr w:type="spellStart"/>
      <w:r>
        <w:rPr>
          <w:rFonts w:ascii="Times New Roman" w:eastAsia="Times New Roman" w:hAnsi="Times New Roman" w:cs="Times New Roman"/>
        </w:rPr>
        <w:t>Зацікавлені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сторони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75"/>
        <w:gridCol w:w="3244"/>
        <w:gridCol w:w="3334"/>
      </w:tblGrid>
      <w:tr w:rsidR="008A45A1" w:rsidRPr="00A11F6A" w14:paraId="7026B9CA" w14:textId="77777777" w:rsidTr="00A11F6A">
        <w:tc>
          <w:tcPr>
            <w:tcW w:w="3591" w:type="dxa"/>
            <w:shd w:val="clear" w:color="auto" w:fill="auto"/>
          </w:tcPr>
          <w:p w14:paraId="178CB65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Сторона</w:t>
            </w:r>
          </w:p>
        </w:tc>
        <w:tc>
          <w:tcPr>
            <w:tcW w:w="3591" w:type="dxa"/>
            <w:shd w:val="clear" w:color="auto" w:fill="auto"/>
          </w:tcPr>
          <w:p w14:paraId="0C3AD3A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Інтерес у системі</w:t>
            </w:r>
          </w:p>
        </w:tc>
        <w:tc>
          <w:tcPr>
            <w:tcW w:w="3591" w:type="dxa"/>
            <w:shd w:val="clear" w:color="auto" w:fill="auto"/>
          </w:tcPr>
          <w:p w14:paraId="47D5CD0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Ключові очікування</w:t>
            </w:r>
          </w:p>
        </w:tc>
      </w:tr>
      <w:tr w:rsidR="008A45A1" w:rsidRPr="00A11F6A" w14:paraId="1C965E3A" w14:textId="77777777" w:rsidTr="00A11F6A">
        <w:tc>
          <w:tcPr>
            <w:tcW w:w="3591" w:type="dxa"/>
            <w:shd w:val="clear" w:color="auto" w:fill="auto"/>
          </w:tcPr>
          <w:p w14:paraId="18B2621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3591" w:type="dxa"/>
            <w:shd w:val="clear" w:color="auto" w:fill="auto"/>
          </w:tcPr>
          <w:p w14:paraId="0E69A875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Запис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на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перегляд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історії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візитів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доступ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медичних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записів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06704867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Простий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інтерфейс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швидкий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запис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захист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персональних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даних</w:t>
            </w:r>
            <w:proofErr w:type="spellEnd"/>
          </w:p>
        </w:tc>
      </w:tr>
      <w:tr w:rsidR="008A45A1" w:rsidRPr="00A11F6A" w14:paraId="6462A3DB" w14:textId="77777777" w:rsidTr="00A11F6A">
        <w:tc>
          <w:tcPr>
            <w:tcW w:w="3591" w:type="dxa"/>
            <w:shd w:val="clear" w:color="auto" w:fill="auto"/>
          </w:tcPr>
          <w:p w14:paraId="4FA9A37F" w14:textId="77777777" w:rsidR="008A45A1" w:rsidRPr="00A11F6A" w:rsidRDefault="00000000">
            <w:pPr>
              <w:rPr>
                <w:szCs w:val="28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</w:rPr>
              <w:t>Лікар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39F22377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Робота з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розкладом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медичними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картками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19476E64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Швидкий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доступ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зручне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внесення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 w:rsidRPr="00A11F6A">
              <w:rPr>
                <w:rFonts w:eastAsia="Times New Roman" w:cs="Times New Roman"/>
                <w:szCs w:val="28"/>
              </w:rPr>
              <w:t>EMR</w:t>
            </w: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мінімум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зайвих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дій</w:t>
            </w:r>
            <w:proofErr w:type="spellEnd"/>
          </w:p>
        </w:tc>
      </w:tr>
      <w:tr w:rsidR="008A45A1" w:rsidRPr="00A11F6A" w14:paraId="09FDAE4A" w14:textId="77777777" w:rsidTr="00A11F6A">
        <w:tc>
          <w:tcPr>
            <w:tcW w:w="3591" w:type="dxa"/>
            <w:shd w:val="clear" w:color="auto" w:fill="auto"/>
          </w:tcPr>
          <w:p w14:paraId="3734E4DF" w14:textId="77777777" w:rsidR="008A45A1" w:rsidRPr="00A11F6A" w:rsidRDefault="00000000">
            <w:pPr>
              <w:rPr>
                <w:szCs w:val="28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</w:rPr>
              <w:t>Адміністратор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033D107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Організація роботи клініки</w:t>
            </w:r>
          </w:p>
        </w:tc>
        <w:tc>
          <w:tcPr>
            <w:tcW w:w="3591" w:type="dxa"/>
            <w:shd w:val="clear" w:color="auto" w:fill="auto"/>
          </w:tcPr>
          <w:p w14:paraId="58AD435A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Керування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пацієнтами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змінами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>, оплатами</w:t>
            </w:r>
          </w:p>
        </w:tc>
      </w:tr>
      <w:tr w:rsidR="008A45A1" w:rsidRPr="00A11F6A" w14:paraId="5DADB28F" w14:textId="77777777" w:rsidTr="00A11F6A">
        <w:tc>
          <w:tcPr>
            <w:tcW w:w="3591" w:type="dxa"/>
            <w:shd w:val="clear" w:color="auto" w:fill="auto"/>
          </w:tcPr>
          <w:p w14:paraId="64140826" w14:textId="77777777" w:rsidR="008A45A1" w:rsidRPr="00A11F6A" w:rsidRDefault="00000000">
            <w:pPr>
              <w:rPr>
                <w:szCs w:val="28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</w:rPr>
              <w:t>Власник</w:t>
            </w:r>
            <w:proofErr w:type="spellEnd"/>
            <w:r w:rsidRPr="00A11F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</w:rPr>
              <w:t>клініки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6F898DA4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Контроль ефективності бізнесу</w:t>
            </w:r>
          </w:p>
        </w:tc>
        <w:tc>
          <w:tcPr>
            <w:tcW w:w="3591" w:type="dxa"/>
            <w:shd w:val="clear" w:color="auto" w:fill="auto"/>
          </w:tcPr>
          <w:p w14:paraId="0B0BC5BE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Доходи,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навантаження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прозора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звітність</w:t>
            </w:r>
            <w:proofErr w:type="spellEnd"/>
          </w:p>
        </w:tc>
      </w:tr>
      <w:tr w:rsidR="008A45A1" w:rsidRPr="00A11F6A" w14:paraId="2AB29032" w14:textId="77777777" w:rsidTr="00A11F6A">
        <w:tc>
          <w:tcPr>
            <w:tcW w:w="3591" w:type="dxa"/>
            <w:shd w:val="clear" w:color="auto" w:fill="auto"/>
          </w:tcPr>
          <w:p w14:paraId="6BA7FC0D" w14:textId="77777777" w:rsidR="008A45A1" w:rsidRPr="00A11F6A" w:rsidRDefault="00000000">
            <w:pPr>
              <w:rPr>
                <w:szCs w:val="28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</w:rPr>
              <w:t>Розробник</w:t>
            </w:r>
            <w:proofErr w:type="spellEnd"/>
            <w:r w:rsidRPr="00A11F6A">
              <w:rPr>
                <w:rFonts w:eastAsia="Times New Roman" w:cs="Times New Roman"/>
                <w:szCs w:val="28"/>
              </w:rPr>
              <w:t xml:space="preserve"> / DevOps</w:t>
            </w:r>
          </w:p>
        </w:tc>
        <w:tc>
          <w:tcPr>
            <w:tcW w:w="3591" w:type="dxa"/>
            <w:shd w:val="clear" w:color="auto" w:fill="auto"/>
          </w:tcPr>
          <w:p w14:paraId="267D725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Супровід та розвиток системи</w:t>
            </w:r>
          </w:p>
        </w:tc>
        <w:tc>
          <w:tcPr>
            <w:tcW w:w="3591" w:type="dxa"/>
            <w:shd w:val="clear" w:color="auto" w:fill="auto"/>
          </w:tcPr>
          <w:p w14:paraId="35983192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Проста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архітектура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контейнеризація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відтворюваний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запуск</w:t>
            </w:r>
          </w:p>
        </w:tc>
      </w:tr>
    </w:tbl>
    <w:p w14:paraId="1F52A60F" w14:textId="77777777" w:rsidR="008A45A1" w:rsidRPr="00A11F6A" w:rsidRDefault="008A45A1">
      <w:pPr>
        <w:rPr>
          <w:lang w:val="ru-RU"/>
        </w:rPr>
      </w:pPr>
    </w:p>
    <w:p w14:paraId="71595C6F" w14:textId="77777777" w:rsidR="00A11F6A" w:rsidRDefault="00A11F6A">
      <w:pPr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</w:rPr>
        <w:br w:type="page"/>
      </w:r>
    </w:p>
    <w:p w14:paraId="40B94366" w14:textId="69B21EED" w:rsidR="008A45A1" w:rsidRDefault="00000000" w:rsidP="00A11F6A">
      <w:pPr>
        <w:pStyle w:val="21"/>
        <w:spacing w:line="360" w:lineRule="auto"/>
      </w:pPr>
      <w:proofErr w:type="spellStart"/>
      <w:r>
        <w:rPr>
          <w:rFonts w:ascii="Times New Roman" w:eastAsia="Times New Roman" w:hAnsi="Times New Roman" w:cs="Times New Roman"/>
        </w:rPr>
        <w:lastRenderedPageBreak/>
        <w:t>Функціональні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вимоги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6"/>
        <w:gridCol w:w="2529"/>
        <w:gridCol w:w="2505"/>
        <w:gridCol w:w="2583"/>
      </w:tblGrid>
      <w:tr w:rsidR="008A45A1" w:rsidRPr="00A11F6A" w14:paraId="77CFBC53" w14:textId="77777777" w:rsidTr="00A11F6A">
        <w:tc>
          <w:tcPr>
            <w:tcW w:w="2693" w:type="dxa"/>
            <w:shd w:val="clear" w:color="auto" w:fill="auto"/>
          </w:tcPr>
          <w:p w14:paraId="1E5B7181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ID</w:t>
            </w:r>
          </w:p>
        </w:tc>
        <w:tc>
          <w:tcPr>
            <w:tcW w:w="2693" w:type="dxa"/>
            <w:shd w:val="clear" w:color="auto" w:fill="auto"/>
          </w:tcPr>
          <w:p w14:paraId="351E265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Роль</w:t>
            </w:r>
          </w:p>
        </w:tc>
        <w:tc>
          <w:tcPr>
            <w:tcW w:w="2693" w:type="dxa"/>
            <w:shd w:val="clear" w:color="auto" w:fill="auto"/>
          </w:tcPr>
          <w:p w14:paraId="60B1FEEB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Вимога</w:t>
            </w:r>
          </w:p>
        </w:tc>
        <w:tc>
          <w:tcPr>
            <w:tcW w:w="2693" w:type="dxa"/>
            <w:shd w:val="clear" w:color="auto" w:fill="auto"/>
          </w:tcPr>
          <w:p w14:paraId="278D6E5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Критерії приймання</w:t>
            </w:r>
          </w:p>
        </w:tc>
      </w:tr>
      <w:tr w:rsidR="008A45A1" w:rsidRPr="00A11F6A" w14:paraId="3B78466A" w14:textId="77777777" w:rsidTr="00A11F6A">
        <w:tc>
          <w:tcPr>
            <w:tcW w:w="2693" w:type="dxa"/>
            <w:shd w:val="clear" w:color="auto" w:fill="auto"/>
          </w:tcPr>
          <w:p w14:paraId="7778B47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FR-01</w:t>
            </w:r>
          </w:p>
        </w:tc>
        <w:tc>
          <w:tcPr>
            <w:tcW w:w="2693" w:type="dxa"/>
            <w:shd w:val="clear" w:color="auto" w:fill="auto"/>
          </w:tcPr>
          <w:p w14:paraId="6CB0EE7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5AB8F09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Реєстрація нового облікового запису</w:t>
            </w:r>
          </w:p>
        </w:tc>
        <w:tc>
          <w:tcPr>
            <w:tcW w:w="2693" w:type="dxa"/>
            <w:shd w:val="clear" w:color="auto" w:fill="auto"/>
          </w:tcPr>
          <w:p w14:paraId="03F3CFD1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Користувач вводить email, пароль, ім’я та прізвище; після успішної реєстрації створюється сесія</w:t>
            </w:r>
          </w:p>
        </w:tc>
      </w:tr>
      <w:tr w:rsidR="008A45A1" w:rsidRPr="00A11F6A" w14:paraId="14CB8FBD" w14:textId="77777777" w:rsidTr="00A11F6A">
        <w:tc>
          <w:tcPr>
            <w:tcW w:w="2693" w:type="dxa"/>
            <w:shd w:val="clear" w:color="auto" w:fill="auto"/>
          </w:tcPr>
          <w:p w14:paraId="103220E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FR-02</w:t>
            </w:r>
          </w:p>
        </w:tc>
        <w:tc>
          <w:tcPr>
            <w:tcW w:w="2693" w:type="dxa"/>
            <w:shd w:val="clear" w:color="auto" w:fill="auto"/>
          </w:tcPr>
          <w:p w14:paraId="6E253A4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253A638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Вхід у систему</w:t>
            </w:r>
          </w:p>
        </w:tc>
        <w:tc>
          <w:tcPr>
            <w:tcW w:w="2693" w:type="dxa"/>
            <w:shd w:val="clear" w:color="auto" w:fill="auto"/>
          </w:tcPr>
          <w:p w14:paraId="4C091DDD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Користувач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входить за </w:t>
            </w:r>
            <w:r w:rsidRPr="00A11F6A">
              <w:rPr>
                <w:rFonts w:eastAsia="Times New Roman" w:cs="Times New Roman"/>
                <w:szCs w:val="28"/>
              </w:rPr>
              <w:t>email</w:t>
            </w: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паролем,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отримує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доступ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особистого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кабінету</w:t>
            </w:r>
            <w:proofErr w:type="spellEnd"/>
          </w:p>
        </w:tc>
      </w:tr>
      <w:tr w:rsidR="008A45A1" w:rsidRPr="00A11F6A" w14:paraId="1A3AF663" w14:textId="77777777" w:rsidTr="00A11F6A">
        <w:tc>
          <w:tcPr>
            <w:tcW w:w="2693" w:type="dxa"/>
            <w:shd w:val="clear" w:color="auto" w:fill="auto"/>
          </w:tcPr>
          <w:p w14:paraId="60560114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FR-03</w:t>
            </w:r>
          </w:p>
        </w:tc>
        <w:tc>
          <w:tcPr>
            <w:tcW w:w="2693" w:type="dxa"/>
            <w:shd w:val="clear" w:color="auto" w:fill="auto"/>
          </w:tcPr>
          <w:p w14:paraId="5E7437A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2B88D8C4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доступного розкладу лікарів</w:t>
            </w:r>
          </w:p>
        </w:tc>
        <w:tc>
          <w:tcPr>
            <w:tcW w:w="2693" w:type="dxa"/>
            <w:shd w:val="clear" w:color="auto" w:fill="auto"/>
          </w:tcPr>
          <w:p w14:paraId="3BF0A6C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Відображаються вільні слоти з можливістю фільтрації за спеціальністю</w:t>
            </w:r>
          </w:p>
        </w:tc>
      </w:tr>
      <w:tr w:rsidR="008A45A1" w:rsidRPr="00A11F6A" w14:paraId="76C96D28" w14:textId="77777777" w:rsidTr="00A11F6A">
        <w:tc>
          <w:tcPr>
            <w:tcW w:w="2693" w:type="dxa"/>
            <w:shd w:val="clear" w:color="auto" w:fill="auto"/>
          </w:tcPr>
          <w:p w14:paraId="630B027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FR-04</w:t>
            </w:r>
          </w:p>
        </w:tc>
        <w:tc>
          <w:tcPr>
            <w:tcW w:w="2693" w:type="dxa"/>
            <w:shd w:val="clear" w:color="auto" w:fill="auto"/>
          </w:tcPr>
          <w:p w14:paraId="386B5D0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09DD0421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Запис на прийом</w:t>
            </w:r>
          </w:p>
        </w:tc>
        <w:tc>
          <w:tcPr>
            <w:tcW w:w="2693" w:type="dxa"/>
            <w:shd w:val="clear" w:color="auto" w:fill="auto"/>
          </w:tcPr>
          <w:p w14:paraId="7EF42201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Користувач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обирає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вільний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слот; система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створює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запис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статусом </w:t>
            </w:r>
            <w:r w:rsidRPr="00A11F6A">
              <w:rPr>
                <w:rFonts w:eastAsia="Times New Roman" w:cs="Times New Roman"/>
                <w:szCs w:val="28"/>
              </w:rPr>
              <w:t>SCHEDULED</w:t>
            </w:r>
          </w:p>
        </w:tc>
      </w:tr>
      <w:tr w:rsidR="008A45A1" w:rsidRPr="00A11F6A" w14:paraId="47B716AE" w14:textId="77777777" w:rsidTr="00A11F6A">
        <w:tc>
          <w:tcPr>
            <w:tcW w:w="2693" w:type="dxa"/>
            <w:shd w:val="clear" w:color="auto" w:fill="auto"/>
          </w:tcPr>
          <w:p w14:paraId="286D8DD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FR-05</w:t>
            </w:r>
          </w:p>
        </w:tc>
        <w:tc>
          <w:tcPr>
            <w:tcW w:w="2693" w:type="dxa"/>
            <w:shd w:val="clear" w:color="auto" w:fill="auto"/>
          </w:tcPr>
          <w:p w14:paraId="0DE76A1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01DEC1C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Скасування запису</w:t>
            </w:r>
          </w:p>
        </w:tc>
        <w:tc>
          <w:tcPr>
            <w:tcW w:w="2693" w:type="dxa"/>
            <w:shd w:val="clear" w:color="auto" w:fill="auto"/>
          </w:tcPr>
          <w:p w14:paraId="59BD2165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Пацієнт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може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скасувати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якщо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нього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залишається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достатньо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часу</w:t>
            </w:r>
          </w:p>
        </w:tc>
      </w:tr>
      <w:tr w:rsidR="008A45A1" w:rsidRPr="00A11F6A" w14:paraId="39B6C8E0" w14:textId="77777777" w:rsidTr="00A11F6A">
        <w:tc>
          <w:tcPr>
            <w:tcW w:w="2693" w:type="dxa"/>
            <w:shd w:val="clear" w:color="auto" w:fill="auto"/>
          </w:tcPr>
          <w:p w14:paraId="55EDECC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FR-06</w:t>
            </w:r>
          </w:p>
        </w:tc>
        <w:tc>
          <w:tcPr>
            <w:tcW w:w="2693" w:type="dxa"/>
            <w:shd w:val="clear" w:color="auto" w:fill="auto"/>
          </w:tcPr>
          <w:p w14:paraId="23A1406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7C31369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своїх візитів</w:t>
            </w:r>
          </w:p>
        </w:tc>
        <w:tc>
          <w:tcPr>
            <w:tcW w:w="2693" w:type="dxa"/>
            <w:shd w:val="clear" w:color="auto" w:fill="auto"/>
          </w:tcPr>
          <w:p w14:paraId="07072F85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кабінеті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доступні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майбутні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завершені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прийоми</w:t>
            </w:r>
            <w:proofErr w:type="spellEnd"/>
          </w:p>
        </w:tc>
      </w:tr>
      <w:tr w:rsidR="008A45A1" w:rsidRPr="00A11F6A" w14:paraId="304E73DE" w14:textId="77777777" w:rsidTr="00A11F6A">
        <w:tc>
          <w:tcPr>
            <w:tcW w:w="2693" w:type="dxa"/>
            <w:shd w:val="clear" w:color="auto" w:fill="auto"/>
          </w:tcPr>
          <w:p w14:paraId="3444FEC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FR-07</w:t>
            </w:r>
          </w:p>
        </w:tc>
        <w:tc>
          <w:tcPr>
            <w:tcW w:w="2693" w:type="dxa"/>
            <w:shd w:val="clear" w:color="auto" w:fill="auto"/>
          </w:tcPr>
          <w:p w14:paraId="55EE39F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Пацієнт</w:t>
            </w:r>
          </w:p>
        </w:tc>
        <w:tc>
          <w:tcPr>
            <w:tcW w:w="2693" w:type="dxa"/>
            <w:shd w:val="clear" w:color="auto" w:fill="auto"/>
          </w:tcPr>
          <w:p w14:paraId="2F3251E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медичної історії</w:t>
            </w:r>
          </w:p>
        </w:tc>
        <w:tc>
          <w:tcPr>
            <w:tcW w:w="2693" w:type="dxa"/>
            <w:shd w:val="clear" w:color="auto" w:fill="auto"/>
          </w:tcPr>
          <w:p w14:paraId="387D0C52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Пацієнт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бачить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власні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медичні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записи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після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завершених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консультацій</w:t>
            </w:r>
            <w:proofErr w:type="spellEnd"/>
          </w:p>
        </w:tc>
      </w:tr>
      <w:tr w:rsidR="008A45A1" w:rsidRPr="00A11F6A" w14:paraId="757C309D" w14:textId="77777777" w:rsidTr="00A11F6A">
        <w:tc>
          <w:tcPr>
            <w:tcW w:w="2693" w:type="dxa"/>
            <w:shd w:val="clear" w:color="auto" w:fill="auto"/>
          </w:tcPr>
          <w:p w14:paraId="4CBFC97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FR-08</w:t>
            </w:r>
          </w:p>
        </w:tc>
        <w:tc>
          <w:tcPr>
            <w:tcW w:w="2693" w:type="dxa"/>
            <w:shd w:val="clear" w:color="auto" w:fill="auto"/>
          </w:tcPr>
          <w:p w14:paraId="74A0AE7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Лікар</w:t>
            </w:r>
          </w:p>
        </w:tc>
        <w:tc>
          <w:tcPr>
            <w:tcW w:w="2693" w:type="dxa"/>
            <w:shd w:val="clear" w:color="auto" w:fill="auto"/>
          </w:tcPr>
          <w:p w14:paraId="535151E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власного розкладу</w:t>
            </w:r>
          </w:p>
        </w:tc>
        <w:tc>
          <w:tcPr>
            <w:tcW w:w="2693" w:type="dxa"/>
            <w:shd w:val="clear" w:color="auto" w:fill="auto"/>
          </w:tcPr>
          <w:p w14:paraId="71C03347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бачить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тільки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свої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статуси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записів</w:t>
            </w:r>
            <w:proofErr w:type="spellEnd"/>
          </w:p>
        </w:tc>
      </w:tr>
      <w:tr w:rsidR="008A45A1" w:rsidRPr="00A11F6A" w14:paraId="0FB8A002" w14:textId="77777777" w:rsidTr="00A11F6A">
        <w:tc>
          <w:tcPr>
            <w:tcW w:w="2693" w:type="dxa"/>
            <w:shd w:val="clear" w:color="auto" w:fill="auto"/>
          </w:tcPr>
          <w:p w14:paraId="3861E0C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FR-09</w:t>
            </w:r>
          </w:p>
        </w:tc>
        <w:tc>
          <w:tcPr>
            <w:tcW w:w="2693" w:type="dxa"/>
            <w:shd w:val="clear" w:color="auto" w:fill="auto"/>
          </w:tcPr>
          <w:p w14:paraId="1DF857B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Лікар</w:t>
            </w:r>
          </w:p>
        </w:tc>
        <w:tc>
          <w:tcPr>
            <w:tcW w:w="2693" w:type="dxa"/>
            <w:shd w:val="clear" w:color="auto" w:fill="auto"/>
          </w:tcPr>
          <w:p w14:paraId="5B497D7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Ведення електронної медичної картки</w:t>
            </w:r>
          </w:p>
        </w:tc>
        <w:tc>
          <w:tcPr>
            <w:tcW w:w="2693" w:type="dxa"/>
            <w:shd w:val="clear" w:color="auto" w:fill="auto"/>
          </w:tcPr>
          <w:p w14:paraId="2D5E24DB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додає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скарги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діагноз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план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лікування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для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lastRenderedPageBreak/>
              <w:t>завершеного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візиту</w:t>
            </w:r>
            <w:proofErr w:type="spellEnd"/>
          </w:p>
        </w:tc>
      </w:tr>
      <w:tr w:rsidR="008A45A1" w:rsidRPr="00A11F6A" w14:paraId="15E88CA3" w14:textId="77777777" w:rsidTr="00A11F6A">
        <w:tc>
          <w:tcPr>
            <w:tcW w:w="2693" w:type="dxa"/>
            <w:shd w:val="clear" w:color="auto" w:fill="auto"/>
          </w:tcPr>
          <w:p w14:paraId="38DF13E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lastRenderedPageBreak/>
              <w:t>FR-10</w:t>
            </w:r>
          </w:p>
        </w:tc>
        <w:tc>
          <w:tcPr>
            <w:tcW w:w="2693" w:type="dxa"/>
            <w:shd w:val="clear" w:color="auto" w:fill="auto"/>
          </w:tcPr>
          <w:p w14:paraId="610BD1C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Адміністратор</w:t>
            </w:r>
          </w:p>
        </w:tc>
        <w:tc>
          <w:tcPr>
            <w:tcW w:w="2693" w:type="dxa"/>
            <w:shd w:val="clear" w:color="auto" w:fill="auto"/>
          </w:tcPr>
          <w:p w14:paraId="1D7B63A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Керування профілями пацієнтів</w:t>
            </w:r>
          </w:p>
        </w:tc>
        <w:tc>
          <w:tcPr>
            <w:tcW w:w="2693" w:type="dxa"/>
            <w:shd w:val="clear" w:color="auto" w:fill="auto"/>
          </w:tcPr>
          <w:p w14:paraId="21AA1B5D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Адміністратор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переглядає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створює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редагує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картки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пацієнтів</w:t>
            </w:r>
            <w:proofErr w:type="spellEnd"/>
          </w:p>
        </w:tc>
      </w:tr>
      <w:tr w:rsidR="008A45A1" w:rsidRPr="00A11F6A" w14:paraId="129CF01A" w14:textId="77777777" w:rsidTr="00A11F6A">
        <w:tc>
          <w:tcPr>
            <w:tcW w:w="2693" w:type="dxa"/>
            <w:shd w:val="clear" w:color="auto" w:fill="auto"/>
          </w:tcPr>
          <w:p w14:paraId="1568187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FR-11</w:t>
            </w:r>
          </w:p>
        </w:tc>
        <w:tc>
          <w:tcPr>
            <w:tcW w:w="2693" w:type="dxa"/>
            <w:shd w:val="clear" w:color="auto" w:fill="auto"/>
          </w:tcPr>
          <w:p w14:paraId="558053F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Адміністратор</w:t>
            </w:r>
          </w:p>
        </w:tc>
        <w:tc>
          <w:tcPr>
            <w:tcW w:w="2693" w:type="dxa"/>
            <w:shd w:val="clear" w:color="auto" w:fill="auto"/>
          </w:tcPr>
          <w:p w14:paraId="3723164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Керування змінами лікарів</w:t>
            </w:r>
          </w:p>
        </w:tc>
        <w:tc>
          <w:tcPr>
            <w:tcW w:w="2693" w:type="dxa"/>
            <w:shd w:val="clear" w:color="auto" w:fill="auto"/>
          </w:tcPr>
          <w:p w14:paraId="581AAE48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Адміністратор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створює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редагує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видаляє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зміни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в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розкладі</w:t>
            </w:r>
            <w:proofErr w:type="spellEnd"/>
          </w:p>
        </w:tc>
      </w:tr>
      <w:tr w:rsidR="008A45A1" w:rsidRPr="00A11F6A" w14:paraId="20D5035A" w14:textId="77777777" w:rsidTr="00A11F6A">
        <w:tc>
          <w:tcPr>
            <w:tcW w:w="2693" w:type="dxa"/>
            <w:shd w:val="clear" w:color="auto" w:fill="auto"/>
          </w:tcPr>
          <w:p w14:paraId="29B3D72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FR-12</w:t>
            </w:r>
          </w:p>
        </w:tc>
        <w:tc>
          <w:tcPr>
            <w:tcW w:w="2693" w:type="dxa"/>
            <w:shd w:val="clear" w:color="auto" w:fill="auto"/>
          </w:tcPr>
          <w:p w14:paraId="7351FED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Адміністратор</w:t>
            </w:r>
          </w:p>
        </w:tc>
        <w:tc>
          <w:tcPr>
            <w:tcW w:w="2693" w:type="dxa"/>
            <w:shd w:val="clear" w:color="auto" w:fill="auto"/>
          </w:tcPr>
          <w:p w14:paraId="2BAA216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Фіксація оплат</w:t>
            </w:r>
          </w:p>
        </w:tc>
        <w:tc>
          <w:tcPr>
            <w:tcW w:w="2693" w:type="dxa"/>
            <w:shd w:val="clear" w:color="auto" w:fill="auto"/>
          </w:tcPr>
          <w:p w14:paraId="38D00ED0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Адміністратор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додає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інформацію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про оплату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прив’язану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візиту</w:t>
            </w:r>
            <w:proofErr w:type="spellEnd"/>
          </w:p>
        </w:tc>
      </w:tr>
      <w:tr w:rsidR="008A45A1" w:rsidRPr="00A11F6A" w14:paraId="418E1265" w14:textId="77777777" w:rsidTr="00A11F6A">
        <w:tc>
          <w:tcPr>
            <w:tcW w:w="2693" w:type="dxa"/>
            <w:shd w:val="clear" w:color="auto" w:fill="auto"/>
          </w:tcPr>
          <w:p w14:paraId="26EE599B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FR-13</w:t>
            </w:r>
          </w:p>
        </w:tc>
        <w:tc>
          <w:tcPr>
            <w:tcW w:w="2693" w:type="dxa"/>
            <w:shd w:val="clear" w:color="auto" w:fill="auto"/>
          </w:tcPr>
          <w:p w14:paraId="20F054D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Власник</w:t>
            </w:r>
          </w:p>
        </w:tc>
        <w:tc>
          <w:tcPr>
            <w:tcW w:w="2693" w:type="dxa"/>
            <w:shd w:val="clear" w:color="auto" w:fill="auto"/>
          </w:tcPr>
          <w:p w14:paraId="3EF3AB8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звіту по доходах</w:t>
            </w:r>
          </w:p>
        </w:tc>
        <w:tc>
          <w:tcPr>
            <w:tcW w:w="2693" w:type="dxa"/>
            <w:shd w:val="clear" w:color="auto" w:fill="auto"/>
          </w:tcPr>
          <w:p w14:paraId="25081158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Система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повертає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загальну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суму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оплачених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транзакцій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за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вибраний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період</w:t>
            </w:r>
            <w:proofErr w:type="spellEnd"/>
          </w:p>
        </w:tc>
      </w:tr>
      <w:tr w:rsidR="008A45A1" w:rsidRPr="00A11F6A" w14:paraId="5F462A68" w14:textId="77777777" w:rsidTr="00A11F6A">
        <w:tc>
          <w:tcPr>
            <w:tcW w:w="2693" w:type="dxa"/>
            <w:shd w:val="clear" w:color="auto" w:fill="auto"/>
          </w:tcPr>
          <w:p w14:paraId="026473B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FR-14</w:t>
            </w:r>
          </w:p>
        </w:tc>
        <w:tc>
          <w:tcPr>
            <w:tcW w:w="2693" w:type="dxa"/>
            <w:shd w:val="clear" w:color="auto" w:fill="auto"/>
          </w:tcPr>
          <w:p w14:paraId="62B8618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Власник</w:t>
            </w:r>
          </w:p>
        </w:tc>
        <w:tc>
          <w:tcPr>
            <w:tcW w:w="2693" w:type="dxa"/>
            <w:shd w:val="clear" w:color="auto" w:fill="auto"/>
          </w:tcPr>
          <w:p w14:paraId="5682C31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Перегляд завантаження лікарів</w:t>
            </w:r>
          </w:p>
        </w:tc>
        <w:tc>
          <w:tcPr>
            <w:tcW w:w="2693" w:type="dxa"/>
            <w:shd w:val="clear" w:color="auto" w:fill="auto"/>
          </w:tcPr>
          <w:p w14:paraId="7183905D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Система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рахує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кількість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завершених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запланованих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по кожному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лікарю</w:t>
            </w:r>
            <w:proofErr w:type="spellEnd"/>
          </w:p>
        </w:tc>
      </w:tr>
      <w:tr w:rsidR="008A45A1" w:rsidRPr="00A11F6A" w14:paraId="76EE908A" w14:textId="77777777" w:rsidTr="00A11F6A">
        <w:tc>
          <w:tcPr>
            <w:tcW w:w="2693" w:type="dxa"/>
            <w:shd w:val="clear" w:color="auto" w:fill="auto"/>
          </w:tcPr>
          <w:p w14:paraId="21D5C3E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FR-15</w:t>
            </w:r>
          </w:p>
        </w:tc>
        <w:tc>
          <w:tcPr>
            <w:tcW w:w="2693" w:type="dxa"/>
            <w:shd w:val="clear" w:color="auto" w:fill="auto"/>
          </w:tcPr>
          <w:p w14:paraId="20C952E1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Система</w:t>
            </w:r>
          </w:p>
        </w:tc>
        <w:tc>
          <w:tcPr>
            <w:tcW w:w="2693" w:type="dxa"/>
            <w:shd w:val="clear" w:color="auto" w:fill="auto"/>
          </w:tcPr>
          <w:p w14:paraId="667D530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Нагадування про візити</w:t>
            </w:r>
          </w:p>
        </w:tc>
        <w:tc>
          <w:tcPr>
            <w:tcW w:w="2693" w:type="dxa"/>
            <w:shd w:val="clear" w:color="auto" w:fill="auto"/>
          </w:tcPr>
          <w:p w14:paraId="70E75D2E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Планувальник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формує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події-нагадування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для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запланованих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прийомів</w:t>
            </w:r>
            <w:proofErr w:type="spellEnd"/>
          </w:p>
        </w:tc>
      </w:tr>
    </w:tbl>
    <w:p w14:paraId="392BEE73" w14:textId="77777777" w:rsidR="008A45A1" w:rsidRPr="00A11F6A" w:rsidRDefault="008A45A1">
      <w:pPr>
        <w:rPr>
          <w:lang w:val="ru-RU"/>
        </w:rPr>
      </w:pPr>
    </w:p>
    <w:p w14:paraId="65679667" w14:textId="77777777" w:rsidR="008A45A1" w:rsidRDefault="00000000" w:rsidP="00A11F6A">
      <w:pPr>
        <w:pStyle w:val="21"/>
        <w:spacing w:line="360" w:lineRule="auto"/>
      </w:pPr>
      <w:proofErr w:type="spellStart"/>
      <w:r>
        <w:rPr>
          <w:rFonts w:ascii="Times New Roman" w:eastAsia="Times New Roman" w:hAnsi="Times New Roman" w:cs="Times New Roman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вимоги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1"/>
        <w:gridCol w:w="2610"/>
        <w:gridCol w:w="2400"/>
        <w:gridCol w:w="3032"/>
      </w:tblGrid>
      <w:tr w:rsidR="008A45A1" w:rsidRPr="00A11F6A" w14:paraId="05A9E0CF" w14:textId="77777777" w:rsidTr="00A11F6A">
        <w:tc>
          <w:tcPr>
            <w:tcW w:w="2693" w:type="dxa"/>
            <w:shd w:val="clear" w:color="auto" w:fill="auto"/>
          </w:tcPr>
          <w:p w14:paraId="5201EB7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ID</w:t>
            </w:r>
          </w:p>
        </w:tc>
        <w:tc>
          <w:tcPr>
            <w:tcW w:w="2693" w:type="dxa"/>
            <w:shd w:val="clear" w:color="auto" w:fill="auto"/>
          </w:tcPr>
          <w:p w14:paraId="2EB2622F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Категорія</w:t>
            </w:r>
          </w:p>
        </w:tc>
        <w:tc>
          <w:tcPr>
            <w:tcW w:w="2693" w:type="dxa"/>
            <w:shd w:val="clear" w:color="auto" w:fill="auto"/>
          </w:tcPr>
          <w:p w14:paraId="0C6D82E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Вимога</w:t>
            </w:r>
          </w:p>
        </w:tc>
        <w:tc>
          <w:tcPr>
            <w:tcW w:w="2693" w:type="dxa"/>
            <w:shd w:val="clear" w:color="auto" w:fill="auto"/>
          </w:tcPr>
          <w:p w14:paraId="604301D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Критерій</w:t>
            </w:r>
          </w:p>
        </w:tc>
      </w:tr>
      <w:tr w:rsidR="008A45A1" w:rsidRPr="00A11F6A" w14:paraId="22577979" w14:textId="77777777" w:rsidTr="00A11F6A">
        <w:tc>
          <w:tcPr>
            <w:tcW w:w="2693" w:type="dxa"/>
            <w:shd w:val="clear" w:color="auto" w:fill="auto"/>
          </w:tcPr>
          <w:p w14:paraId="612220E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NFR-01</w:t>
            </w:r>
          </w:p>
        </w:tc>
        <w:tc>
          <w:tcPr>
            <w:tcW w:w="2693" w:type="dxa"/>
            <w:shd w:val="clear" w:color="auto" w:fill="auto"/>
          </w:tcPr>
          <w:p w14:paraId="7555A84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Продуктивність</w:t>
            </w:r>
          </w:p>
        </w:tc>
        <w:tc>
          <w:tcPr>
            <w:tcW w:w="2693" w:type="dxa"/>
            <w:shd w:val="clear" w:color="auto" w:fill="auto"/>
          </w:tcPr>
          <w:p w14:paraId="722625A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Швидке завантаження основних сторінок</w:t>
            </w:r>
          </w:p>
        </w:tc>
        <w:tc>
          <w:tcPr>
            <w:tcW w:w="2693" w:type="dxa"/>
            <w:shd w:val="clear" w:color="auto" w:fill="auto"/>
          </w:tcPr>
          <w:p w14:paraId="3C80555C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Ключові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екрани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мають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відкриватися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без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відчутних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затримок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у типовому локальному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середовищі</w:t>
            </w:r>
            <w:proofErr w:type="spellEnd"/>
          </w:p>
        </w:tc>
      </w:tr>
      <w:tr w:rsidR="008A45A1" w:rsidRPr="00A11F6A" w14:paraId="1C86F882" w14:textId="77777777" w:rsidTr="00A11F6A">
        <w:tc>
          <w:tcPr>
            <w:tcW w:w="2693" w:type="dxa"/>
            <w:shd w:val="clear" w:color="auto" w:fill="auto"/>
          </w:tcPr>
          <w:p w14:paraId="10DBE2A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NFR-02</w:t>
            </w:r>
          </w:p>
        </w:tc>
        <w:tc>
          <w:tcPr>
            <w:tcW w:w="2693" w:type="dxa"/>
            <w:shd w:val="clear" w:color="auto" w:fill="auto"/>
          </w:tcPr>
          <w:p w14:paraId="5E924C3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Продуктивність</w:t>
            </w:r>
          </w:p>
        </w:tc>
        <w:tc>
          <w:tcPr>
            <w:tcW w:w="2693" w:type="dxa"/>
            <w:shd w:val="clear" w:color="auto" w:fill="auto"/>
          </w:tcPr>
          <w:p w14:paraId="2D830BB6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Відокремлення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клієнтської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серверної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частини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17651944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</w:rPr>
              <w:t>Frontend</w:t>
            </w: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r w:rsidRPr="00A11F6A">
              <w:rPr>
                <w:rFonts w:eastAsia="Times New Roman" w:cs="Times New Roman"/>
                <w:szCs w:val="28"/>
              </w:rPr>
              <w:t>backend</w:t>
            </w: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працюють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незалежно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взаємодіють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через </w:t>
            </w:r>
            <w:r w:rsidRPr="00A11F6A">
              <w:rPr>
                <w:rFonts w:eastAsia="Times New Roman" w:cs="Times New Roman"/>
                <w:szCs w:val="28"/>
              </w:rPr>
              <w:t>API</w:t>
            </w:r>
          </w:p>
        </w:tc>
      </w:tr>
      <w:tr w:rsidR="008A45A1" w:rsidRPr="00A11F6A" w14:paraId="66B1DEA5" w14:textId="77777777" w:rsidTr="00A11F6A">
        <w:tc>
          <w:tcPr>
            <w:tcW w:w="2693" w:type="dxa"/>
            <w:shd w:val="clear" w:color="auto" w:fill="auto"/>
          </w:tcPr>
          <w:p w14:paraId="00F84C8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NFR-03</w:t>
            </w:r>
          </w:p>
        </w:tc>
        <w:tc>
          <w:tcPr>
            <w:tcW w:w="2693" w:type="dxa"/>
            <w:shd w:val="clear" w:color="auto" w:fill="auto"/>
          </w:tcPr>
          <w:p w14:paraId="509D6EF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Надійність</w:t>
            </w:r>
          </w:p>
        </w:tc>
        <w:tc>
          <w:tcPr>
            <w:tcW w:w="2693" w:type="dxa"/>
            <w:shd w:val="clear" w:color="auto" w:fill="auto"/>
          </w:tcPr>
          <w:p w14:paraId="42B737A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Перевірка готовності сервісів</w:t>
            </w:r>
          </w:p>
        </w:tc>
        <w:tc>
          <w:tcPr>
            <w:tcW w:w="2693" w:type="dxa"/>
            <w:shd w:val="clear" w:color="auto" w:fill="auto"/>
          </w:tcPr>
          <w:p w14:paraId="09DFB86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Наявні health/live і health/ready для перевірки застосунку</w:t>
            </w:r>
          </w:p>
        </w:tc>
      </w:tr>
      <w:tr w:rsidR="008A45A1" w:rsidRPr="00A11F6A" w14:paraId="326EDF48" w14:textId="77777777" w:rsidTr="00A11F6A">
        <w:tc>
          <w:tcPr>
            <w:tcW w:w="2693" w:type="dxa"/>
            <w:shd w:val="clear" w:color="auto" w:fill="auto"/>
          </w:tcPr>
          <w:p w14:paraId="50B7459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lastRenderedPageBreak/>
              <w:t>NFR-04</w:t>
            </w:r>
          </w:p>
        </w:tc>
        <w:tc>
          <w:tcPr>
            <w:tcW w:w="2693" w:type="dxa"/>
            <w:shd w:val="clear" w:color="auto" w:fill="auto"/>
          </w:tcPr>
          <w:p w14:paraId="21F6AAE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Надійність</w:t>
            </w:r>
          </w:p>
        </w:tc>
        <w:tc>
          <w:tcPr>
            <w:tcW w:w="2693" w:type="dxa"/>
            <w:shd w:val="clear" w:color="auto" w:fill="auto"/>
          </w:tcPr>
          <w:p w14:paraId="0F06EDA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Робота фонового планувальника</w:t>
            </w:r>
          </w:p>
        </w:tc>
        <w:tc>
          <w:tcPr>
            <w:tcW w:w="2693" w:type="dxa"/>
            <w:shd w:val="clear" w:color="auto" w:fill="auto"/>
          </w:tcPr>
          <w:p w14:paraId="17D71C8C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Нагадування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виконуються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окремим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фоновим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процесом</w:t>
            </w:r>
            <w:proofErr w:type="spellEnd"/>
          </w:p>
        </w:tc>
      </w:tr>
      <w:tr w:rsidR="008A45A1" w:rsidRPr="00A11F6A" w14:paraId="5D247E72" w14:textId="77777777" w:rsidTr="00A11F6A">
        <w:tc>
          <w:tcPr>
            <w:tcW w:w="2693" w:type="dxa"/>
            <w:shd w:val="clear" w:color="auto" w:fill="auto"/>
          </w:tcPr>
          <w:p w14:paraId="62789E6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NFR-05</w:t>
            </w:r>
          </w:p>
        </w:tc>
        <w:tc>
          <w:tcPr>
            <w:tcW w:w="2693" w:type="dxa"/>
            <w:shd w:val="clear" w:color="auto" w:fill="auto"/>
          </w:tcPr>
          <w:p w14:paraId="4860C52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Безпека</w:t>
            </w:r>
          </w:p>
        </w:tc>
        <w:tc>
          <w:tcPr>
            <w:tcW w:w="2693" w:type="dxa"/>
            <w:shd w:val="clear" w:color="auto" w:fill="auto"/>
          </w:tcPr>
          <w:p w14:paraId="43795CAA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Заборона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зберігання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паролів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у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відкритому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вигляді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21E4AF44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У БД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зберігається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лише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хеш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пароля</w:t>
            </w:r>
          </w:p>
        </w:tc>
      </w:tr>
      <w:tr w:rsidR="008A45A1" w:rsidRPr="00A11F6A" w14:paraId="7DAA4C62" w14:textId="77777777" w:rsidTr="00A11F6A">
        <w:tc>
          <w:tcPr>
            <w:tcW w:w="2693" w:type="dxa"/>
            <w:shd w:val="clear" w:color="auto" w:fill="auto"/>
          </w:tcPr>
          <w:p w14:paraId="5C13C4D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NFR-06</w:t>
            </w:r>
          </w:p>
        </w:tc>
        <w:tc>
          <w:tcPr>
            <w:tcW w:w="2693" w:type="dxa"/>
            <w:shd w:val="clear" w:color="auto" w:fill="auto"/>
          </w:tcPr>
          <w:p w14:paraId="7D73356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Безпека</w:t>
            </w:r>
          </w:p>
        </w:tc>
        <w:tc>
          <w:tcPr>
            <w:tcW w:w="2693" w:type="dxa"/>
            <w:shd w:val="clear" w:color="auto" w:fill="auto"/>
          </w:tcPr>
          <w:p w14:paraId="47D3E32B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Захист API-сесії</w:t>
            </w:r>
          </w:p>
        </w:tc>
        <w:tc>
          <w:tcPr>
            <w:tcW w:w="2693" w:type="dxa"/>
            <w:shd w:val="clear" w:color="auto" w:fill="auto"/>
          </w:tcPr>
          <w:p w14:paraId="26BEB81F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Використовуються access/refresh токени, HttpOnly cookie та rotation refresh token</w:t>
            </w:r>
          </w:p>
        </w:tc>
      </w:tr>
      <w:tr w:rsidR="008A45A1" w:rsidRPr="00A11F6A" w14:paraId="2BDEA0A9" w14:textId="77777777" w:rsidTr="00A11F6A">
        <w:tc>
          <w:tcPr>
            <w:tcW w:w="2693" w:type="dxa"/>
            <w:shd w:val="clear" w:color="auto" w:fill="auto"/>
          </w:tcPr>
          <w:p w14:paraId="0941449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NFR-07</w:t>
            </w:r>
          </w:p>
        </w:tc>
        <w:tc>
          <w:tcPr>
            <w:tcW w:w="2693" w:type="dxa"/>
            <w:shd w:val="clear" w:color="auto" w:fill="auto"/>
          </w:tcPr>
          <w:p w14:paraId="27F1FC0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Безпека</w:t>
            </w:r>
          </w:p>
        </w:tc>
        <w:tc>
          <w:tcPr>
            <w:tcW w:w="2693" w:type="dxa"/>
            <w:shd w:val="clear" w:color="auto" w:fill="auto"/>
          </w:tcPr>
          <w:p w14:paraId="095D51F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Розмежування доступу</w:t>
            </w:r>
          </w:p>
        </w:tc>
        <w:tc>
          <w:tcPr>
            <w:tcW w:w="2693" w:type="dxa"/>
            <w:shd w:val="clear" w:color="auto" w:fill="auto"/>
          </w:tcPr>
          <w:p w14:paraId="5C1EFD0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Доступ до ресурсів контролюється ролями PATIENT, DOCTOR, ADMIN, OWNER</w:t>
            </w:r>
          </w:p>
        </w:tc>
      </w:tr>
      <w:tr w:rsidR="008A45A1" w:rsidRPr="00A11F6A" w14:paraId="184CE06C" w14:textId="77777777" w:rsidTr="00A11F6A">
        <w:tc>
          <w:tcPr>
            <w:tcW w:w="2693" w:type="dxa"/>
            <w:shd w:val="clear" w:color="auto" w:fill="auto"/>
          </w:tcPr>
          <w:p w14:paraId="16C62B1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NFR-08</w:t>
            </w:r>
          </w:p>
        </w:tc>
        <w:tc>
          <w:tcPr>
            <w:tcW w:w="2693" w:type="dxa"/>
            <w:shd w:val="clear" w:color="auto" w:fill="auto"/>
          </w:tcPr>
          <w:p w14:paraId="4B6F0371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Безпека</w:t>
            </w:r>
          </w:p>
        </w:tc>
        <w:tc>
          <w:tcPr>
            <w:tcW w:w="2693" w:type="dxa"/>
            <w:shd w:val="clear" w:color="auto" w:fill="auto"/>
          </w:tcPr>
          <w:p w14:paraId="7CE3DED6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Захист змінюючих запитів</w:t>
            </w:r>
          </w:p>
        </w:tc>
        <w:tc>
          <w:tcPr>
            <w:tcW w:w="2693" w:type="dxa"/>
            <w:shd w:val="clear" w:color="auto" w:fill="auto"/>
          </w:tcPr>
          <w:p w14:paraId="4CE8C14F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Для POST/PATCH/DELETE використовується CSRF-перевірка</w:t>
            </w:r>
          </w:p>
        </w:tc>
      </w:tr>
      <w:tr w:rsidR="008A45A1" w:rsidRPr="00A11F6A" w14:paraId="45DD7243" w14:textId="77777777" w:rsidTr="00A11F6A">
        <w:tc>
          <w:tcPr>
            <w:tcW w:w="2693" w:type="dxa"/>
            <w:shd w:val="clear" w:color="auto" w:fill="auto"/>
          </w:tcPr>
          <w:p w14:paraId="584A583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NFR-09</w:t>
            </w:r>
          </w:p>
        </w:tc>
        <w:tc>
          <w:tcPr>
            <w:tcW w:w="2693" w:type="dxa"/>
            <w:shd w:val="clear" w:color="auto" w:fill="auto"/>
          </w:tcPr>
          <w:p w14:paraId="37270CA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Безпека</w:t>
            </w:r>
          </w:p>
        </w:tc>
        <w:tc>
          <w:tcPr>
            <w:tcW w:w="2693" w:type="dxa"/>
            <w:shd w:val="clear" w:color="auto" w:fill="auto"/>
          </w:tcPr>
          <w:p w14:paraId="701E0264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Обмеження частоти авторизаційних запитів</w:t>
            </w:r>
          </w:p>
        </w:tc>
        <w:tc>
          <w:tcPr>
            <w:tcW w:w="2693" w:type="dxa"/>
            <w:shd w:val="clear" w:color="auto" w:fill="auto"/>
          </w:tcPr>
          <w:p w14:paraId="4A4EA35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На реєстрацію, логін і refresh встановлено rate limiting</w:t>
            </w:r>
          </w:p>
        </w:tc>
      </w:tr>
      <w:tr w:rsidR="008A45A1" w:rsidRPr="00A11F6A" w14:paraId="4A1F76E4" w14:textId="77777777" w:rsidTr="00A11F6A">
        <w:tc>
          <w:tcPr>
            <w:tcW w:w="2693" w:type="dxa"/>
            <w:shd w:val="clear" w:color="auto" w:fill="auto"/>
          </w:tcPr>
          <w:p w14:paraId="5B754184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NFR-10</w:t>
            </w:r>
          </w:p>
        </w:tc>
        <w:tc>
          <w:tcPr>
            <w:tcW w:w="2693" w:type="dxa"/>
            <w:shd w:val="clear" w:color="auto" w:fill="auto"/>
          </w:tcPr>
          <w:p w14:paraId="3C5F423D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Сумісність</w:t>
            </w:r>
          </w:p>
        </w:tc>
        <w:tc>
          <w:tcPr>
            <w:tcW w:w="2693" w:type="dxa"/>
            <w:shd w:val="clear" w:color="auto" w:fill="auto"/>
          </w:tcPr>
          <w:p w14:paraId="2D7CFD78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Підтримка сучасних браузерів</w:t>
            </w:r>
          </w:p>
        </w:tc>
        <w:tc>
          <w:tcPr>
            <w:tcW w:w="2693" w:type="dxa"/>
            <w:shd w:val="clear" w:color="auto" w:fill="auto"/>
          </w:tcPr>
          <w:p w14:paraId="2F14C03B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Інтерфейс працює у актуальних Chrome/Edge/Firefox</w:t>
            </w:r>
          </w:p>
        </w:tc>
      </w:tr>
      <w:tr w:rsidR="008A45A1" w:rsidRPr="00A11F6A" w14:paraId="0D33B4BE" w14:textId="77777777" w:rsidTr="00A11F6A">
        <w:tc>
          <w:tcPr>
            <w:tcW w:w="2693" w:type="dxa"/>
            <w:shd w:val="clear" w:color="auto" w:fill="auto"/>
          </w:tcPr>
          <w:p w14:paraId="3420F26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NFR-11</w:t>
            </w:r>
          </w:p>
        </w:tc>
        <w:tc>
          <w:tcPr>
            <w:tcW w:w="2693" w:type="dxa"/>
            <w:shd w:val="clear" w:color="auto" w:fill="auto"/>
          </w:tcPr>
          <w:p w14:paraId="6F0030A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Зручність використання</w:t>
            </w:r>
          </w:p>
        </w:tc>
        <w:tc>
          <w:tcPr>
            <w:tcW w:w="2693" w:type="dxa"/>
            <w:shd w:val="clear" w:color="auto" w:fill="auto"/>
          </w:tcPr>
          <w:p w14:paraId="7556A12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Україномовний інтерфейс</w:t>
            </w:r>
          </w:p>
        </w:tc>
        <w:tc>
          <w:tcPr>
            <w:tcW w:w="2693" w:type="dxa"/>
            <w:shd w:val="clear" w:color="auto" w:fill="auto"/>
          </w:tcPr>
          <w:p w14:paraId="17720B99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Усі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ключові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сторінки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форми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доступні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українською</w:t>
            </w:r>
            <w:proofErr w:type="spellEnd"/>
          </w:p>
        </w:tc>
      </w:tr>
      <w:tr w:rsidR="008A45A1" w:rsidRPr="00A11F6A" w14:paraId="27244912" w14:textId="77777777" w:rsidTr="00A11F6A">
        <w:tc>
          <w:tcPr>
            <w:tcW w:w="2693" w:type="dxa"/>
            <w:shd w:val="clear" w:color="auto" w:fill="auto"/>
          </w:tcPr>
          <w:p w14:paraId="13A98D6E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NFR-12</w:t>
            </w:r>
          </w:p>
        </w:tc>
        <w:tc>
          <w:tcPr>
            <w:tcW w:w="2693" w:type="dxa"/>
            <w:shd w:val="clear" w:color="auto" w:fill="auto"/>
          </w:tcPr>
          <w:p w14:paraId="6AA3757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Адаптивність</w:t>
            </w:r>
          </w:p>
        </w:tc>
        <w:tc>
          <w:tcPr>
            <w:tcW w:w="2693" w:type="dxa"/>
            <w:shd w:val="clear" w:color="auto" w:fill="auto"/>
          </w:tcPr>
          <w:p w14:paraId="1BDE8BDC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Підтримка мобільних екранів</w:t>
            </w:r>
          </w:p>
        </w:tc>
        <w:tc>
          <w:tcPr>
            <w:tcW w:w="2693" w:type="dxa"/>
            <w:shd w:val="clear" w:color="auto" w:fill="auto"/>
          </w:tcPr>
          <w:p w14:paraId="43A835C9" w14:textId="77777777" w:rsidR="008A45A1" w:rsidRPr="00A11F6A" w:rsidRDefault="00000000">
            <w:pPr>
              <w:rPr>
                <w:szCs w:val="28"/>
                <w:lang w:val="ru-RU"/>
              </w:rPr>
            </w:pP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Пацієнтський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сценарій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залишається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придатним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до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використання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на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вузьких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екранах</w:t>
            </w:r>
            <w:proofErr w:type="spellEnd"/>
          </w:p>
        </w:tc>
      </w:tr>
      <w:tr w:rsidR="008A45A1" w:rsidRPr="00A11F6A" w14:paraId="4D0223AF" w14:textId="77777777" w:rsidTr="00A11F6A">
        <w:tc>
          <w:tcPr>
            <w:tcW w:w="2693" w:type="dxa"/>
            <w:shd w:val="clear" w:color="auto" w:fill="auto"/>
          </w:tcPr>
          <w:p w14:paraId="3614045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NFR-13</w:t>
            </w:r>
          </w:p>
        </w:tc>
        <w:tc>
          <w:tcPr>
            <w:tcW w:w="2693" w:type="dxa"/>
            <w:shd w:val="clear" w:color="auto" w:fill="auto"/>
          </w:tcPr>
          <w:p w14:paraId="38F75E6A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Підтримуваність</w:t>
            </w:r>
          </w:p>
        </w:tc>
        <w:tc>
          <w:tcPr>
            <w:tcW w:w="2693" w:type="dxa"/>
            <w:shd w:val="clear" w:color="auto" w:fill="auto"/>
          </w:tcPr>
          <w:p w14:paraId="04EDD610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Модульна архітектура</w:t>
            </w:r>
          </w:p>
        </w:tc>
        <w:tc>
          <w:tcPr>
            <w:tcW w:w="2693" w:type="dxa"/>
            <w:shd w:val="clear" w:color="auto" w:fill="auto"/>
          </w:tcPr>
          <w:p w14:paraId="3339D737" w14:textId="77777777" w:rsidR="008A45A1" w:rsidRPr="00A11F6A" w:rsidRDefault="00000000">
            <w:pPr>
              <w:rPr>
                <w:szCs w:val="28"/>
                <w:lang w:val="ru-RU"/>
              </w:rPr>
            </w:pPr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Код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розділений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на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модулі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сервіси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репозиторії</w:t>
            </w:r>
            <w:proofErr w:type="spellEnd"/>
            <w:r w:rsidRPr="00A11F6A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r w:rsidRPr="00A11F6A">
              <w:rPr>
                <w:rFonts w:eastAsia="Times New Roman" w:cs="Times New Roman"/>
                <w:szCs w:val="28"/>
              </w:rPr>
              <w:t>UI</w:t>
            </w:r>
            <w:r w:rsidRPr="00A11F6A">
              <w:rPr>
                <w:rFonts w:eastAsia="Times New Roman" w:cs="Times New Roman"/>
                <w:szCs w:val="28"/>
                <w:lang w:val="ru-RU"/>
              </w:rPr>
              <w:t>-</w:t>
            </w:r>
            <w:proofErr w:type="spellStart"/>
            <w:r w:rsidRPr="00A11F6A">
              <w:rPr>
                <w:rFonts w:eastAsia="Times New Roman" w:cs="Times New Roman"/>
                <w:szCs w:val="28"/>
                <w:lang w:val="ru-RU"/>
              </w:rPr>
              <w:t>компоненти</w:t>
            </w:r>
            <w:proofErr w:type="spellEnd"/>
          </w:p>
        </w:tc>
      </w:tr>
      <w:tr w:rsidR="008A45A1" w:rsidRPr="00A11F6A" w14:paraId="01C82E10" w14:textId="77777777" w:rsidTr="00A11F6A">
        <w:tc>
          <w:tcPr>
            <w:tcW w:w="2693" w:type="dxa"/>
            <w:shd w:val="clear" w:color="auto" w:fill="auto"/>
          </w:tcPr>
          <w:p w14:paraId="661FCE1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NFR-14</w:t>
            </w:r>
          </w:p>
        </w:tc>
        <w:tc>
          <w:tcPr>
            <w:tcW w:w="2693" w:type="dxa"/>
            <w:shd w:val="clear" w:color="auto" w:fill="auto"/>
          </w:tcPr>
          <w:p w14:paraId="6D31EFD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Інфраструктура</w:t>
            </w:r>
          </w:p>
        </w:tc>
        <w:tc>
          <w:tcPr>
            <w:tcW w:w="2693" w:type="dxa"/>
            <w:shd w:val="clear" w:color="auto" w:fill="auto"/>
          </w:tcPr>
          <w:p w14:paraId="2FCB00BF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Відтворюваний запуск</w:t>
            </w:r>
          </w:p>
        </w:tc>
        <w:tc>
          <w:tcPr>
            <w:tcW w:w="2693" w:type="dxa"/>
            <w:shd w:val="clear" w:color="auto" w:fill="auto"/>
          </w:tcPr>
          <w:p w14:paraId="19E859C2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Локальний запуск має відтворюватися через Docker Compose</w:t>
            </w:r>
          </w:p>
        </w:tc>
      </w:tr>
      <w:tr w:rsidR="008A45A1" w:rsidRPr="00A11F6A" w14:paraId="07D4245E" w14:textId="77777777" w:rsidTr="00A11F6A">
        <w:tc>
          <w:tcPr>
            <w:tcW w:w="2693" w:type="dxa"/>
            <w:shd w:val="clear" w:color="auto" w:fill="auto"/>
          </w:tcPr>
          <w:p w14:paraId="779BD355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NFR-15</w:t>
            </w:r>
          </w:p>
        </w:tc>
        <w:tc>
          <w:tcPr>
            <w:tcW w:w="2693" w:type="dxa"/>
            <w:shd w:val="clear" w:color="auto" w:fill="auto"/>
          </w:tcPr>
          <w:p w14:paraId="30075493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Спостережуваність</w:t>
            </w:r>
          </w:p>
        </w:tc>
        <w:tc>
          <w:tcPr>
            <w:tcW w:w="2693" w:type="dxa"/>
            <w:shd w:val="clear" w:color="auto" w:fill="auto"/>
          </w:tcPr>
          <w:p w14:paraId="24445D27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Прозорі запити і помилки</w:t>
            </w:r>
          </w:p>
        </w:tc>
        <w:tc>
          <w:tcPr>
            <w:tcW w:w="2693" w:type="dxa"/>
            <w:shd w:val="clear" w:color="auto" w:fill="auto"/>
          </w:tcPr>
          <w:p w14:paraId="6DB65B29" w14:textId="77777777" w:rsidR="008A45A1" w:rsidRPr="00A11F6A" w:rsidRDefault="00000000">
            <w:pPr>
              <w:rPr>
                <w:szCs w:val="28"/>
              </w:rPr>
            </w:pPr>
            <w:r w:rsidRPr="00A11F6A">
              <w:rPr>
                <w:rFonts w:eastAsia="Times New Roman" w:cs="Times New Roman"/>
                <w:szCs w:val="28"/>
              </w:rPr>
              <w:t>Для HTTP-запитів формується request id та журналювання виконання</w:t>
            </w:r>
          </w:p>
        </w:tc>
      </w:tr>
    </w:tbl>
    <w:p w14:paraId="23239E21" w14:textId="60F716C9" w:rsidR="008A45A1" w:rsidRDefault="00000000" w:rsidP="00A11F6A">
      <w:pPr>
        <w:pStyle w:val="21"/>
        <w:spacing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Відповіді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запитання</w:t>
      </w:r>
      <w:proofErr w:type="spellEnd"/>
    </w:p>
    <w:p w14:paraId="28760C24" w14:textId="77777777" w:rsidR="008A45A1" w:rsidRPr="00A11F6A" w:rsidRDefault="00000000" w:rsidP="00A11F6A">
      <w:pPr>
        <w:pStyle w:val="a"/>
        <w:spacing w:line="360" w:lineRule="auto"/>
        <w:rPr>
          <w:lang w:val="ru-RU"/>
        </w:rPr>
      </w:pPr>
      <w:r w:rsidRPr="00A11F6A">
        <w:rPr>
          <w:rFonts w:eastAsia="Times New Roman" w:cs="Times New Roman"/>
          <w:b/>
          <w:lang w:val="ru-RU"/>
        </w:rPr>
        <w:t xml:space="preserve">Яка </w:t>
      </w:r>
      <w:proofErr w:type="spellStart"/>
      <w:r w:rsidRPr="00A11F6A">
        <w:rPr>
          <w:rFonts w:eastAsia="Times New Roman" w:cs="Times New Roman"/>
          <w:b/>
          <w:lang w:val="ru-RU"/>
        </w:rPr>
        <w:t>різниця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між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функціональними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та </w:t>
      </w:r>
      <w:proofErr w:type="spellStart"/>
      <w:r w:rsidRPr="00A11F6A">
        <w:rPr>
          <w:rFonts w:eastAsia="Times New Roman" w:cs="Times New Roman"/>
          <w:b/>
          <w:lang w:val="ru-RU"/>
        </w:rPr>
        <w:t>нефункціональними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вимогами</w:t>
      </w:r>
      <w:proofErr w:type="spellEnd"/>
      <w:r w:rsidRPr="00A11F6A">
        <w:rPr>
          <w:rFonts w:eastAsia="Times New Roman" w:cs="Times New Roman"/>
          <w:b/>
          <w:lang w:val="ru-RU"/>
        </w:rPr>
        <w:t>?</w:t>
      </w:r>
    </w:p>
    <w:p w14:paraId="53BC84BD" w14:textId="77777777" w:rsidR="008A45A1" w:rsidRPr="00A11F6A" w:rsidRDefault="00000000" w:rsidP="00A11F6A">
      <w:pPr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lang w:val="ru-RU"/>
        </w:rPr>
        <w:t>Функціональні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вимоги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описують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1D5C62">
        <w:rPr>
          <w:rFonts w:eastAsia="Times New Roman" w:cs="Times New Roman"/>
          <w:bCs/>
          <w:lang w:val="ru-RU"/>
        </w:rPr>
        <w:t>що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саме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повинна </w:t>
      </w:r>
      <w:proofErr w:type="spellStart"/>
      <w:r w:rsidRPr="001D5C62">
        <w:rPr>
          <w:rFonts w:eastAsia="Times New Roman" w:cs="Times New Roman"/>
          <w:bCs/>
          <w:lang w:val="ru-RU"/>
        </w:rPr>
        <w:t>робити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система: </w:t>
      </w:r>
      <w:proofErr w:type="spellStart"/>
      <w:r w:rsidRPr="001D5C62">
        <w:rPr>
          <w:rFonts w:eastAsia="Times New Roman" w:cs="Times New Roman"/>
          <w:bCs/>
          <w:lang w:val="ru-RU"/>
        </w:rPr>
        <w:t>наприклад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</w:t>
      </w:r>
      <w:proofErr w:type="spellStart"/>
      <w:r w:rsidRPr="001D5C62">
        <w:rPr>
          <w:rFonts w:eastAsia="Times New Roman" w:cs="Times New Roman"/>
          <w:bCs/>
          <w:lang w:val="ru-RU"/>
        </w:rPr>
        <w:t>реєстрація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пацієнта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</w:t>
      </w:r>
      <w:proofErr w:type="spellStart"/>
      <w:r w:rsidRPr="001D5C62">
        <w:rPr>
          <w:rFonts w:eastAsia="Times New Roman" w:cs="Times New Roman"/>
          <w:bCs/>
          <w:lang w:val="ru-RU"/>
        </w:rPr>
        <w:t>запис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на </w:t>
      </w:r>
      <w:proofErr w:type="spellStart"/>
      <w:r w:rsidRPr="001D5C62">
        <w:rPr>
          <w:rFonts w:eastAsia="Times New Roman" w:cs="Times New Roman"/>
          <w:bCs/>
          <w:lang w:val="ru-RU"/>
        </w:rPr>
        <w:t>прийом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або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створення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медичного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запису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. </w:t>
      </w:r>
      <w:proofErr w:type="spellStart"/>
      <w:r w:rsidRPr="001D5C62">
        <w:rPr>
          <w:rFonts w:eastAsia="Times New Roman" w:cs="Times New Roman"/>
          <w:bCs/>
          <w:lang w:val="ru-RU"/>
        </w:rPr>
        <w:t>Нефункціональні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вимоги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</w:t>
      </w:r>
      <w:proofErr w:type="spellStart"/>
      <w:r w:rsidRPr="001D5C62">
        <w:rPr>
          <w:rFonts w:eastAsia="Times New Roman" w:cs="Times New Roman"/>
          <w:bCs/>
          <w:lang w:val="ru-RU"/>
        </w:rPr>
        <w:t>описують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як </w:t>
      </w:r>
      <w:proofErr w:type="spellStart"/>
      <w:r w:rsidRPr="001D5C62">
        <w:rPr>
          <w:rFonts w:eastAsia="Times New Roman" w:cs="Times New Roman"/>
          <w:bCs/>
          <w:lang w:val="ru-RU"/>
        </w:rPr>
        <w:t>саме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система повинна </w:t>
      </w:r>
      <w:proofErr w:type="spellStart"/>
      <w:r w:rsidRPr="001D5C62">
        <w:rPr>
          <w:rFonts w:eastAsia="Times New Roman" w:cs="Times New Roman"/>
          <w:bCs/>
          <w:lang w:val="ru-RU"/>
        </w:rPr>
        <w:t>працювати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: </w:t>
      </w:r>
      <w:proofErr w:type="spellStart"/>
      <w:r w:rsidRPr="001D5C62">
        <w:rPr>
          <w:rFonts w:eastAsia="Times New Roman" w:cs="Times New Roman"/>
          <w:bCs/>
          <w:lang w:val="ru-RU"/>
        </w:rPr>
        <w:t>безпечно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</w:t>
      </w:r>
      <w:proofErr w:type="spellStart"/>
      <w:r w:rsidRPr="001D5C62">
        <w:rPr>
          <w:rFonts w:eastAsia="Times New Roman" w:cs="Times New Roman"/>
          <w:bCs/>
          <w:lang w:val="ru-RU"/>
        </w:rPr>
        <w:t>швидко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</w:t>
      </w:r>
      <w:proofErr w:type="spellStart"/>
      <w:r w:rsidRPr="001D5C62">
        <w:rPr>
          <w:rFonts w:eastAsia="Times New Roman" w:cs="Times New Roman"/>
          <w:bCs/>
          <w:lang w:val="ru-RU"/>
        </w:rPr>
        <w:t>стабільно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, з </w:t>
      </w:r>
      <w:proofErr w:type="spellStart"/>
      <w:r w:rsidRPr="001D5C62">
        <w:rPr>
          <w:rFonts w:eastAsia="Times New Roman" w:cs="Times New Roman"/>
          <w:bCs/>
          <w:lang w:val="ru-RU"/>
        </w:rPr>
        <w:t>рольовим</w:t>
      </w:r>
      <w:proofErr w:type="spellEnd"/>
      <w:r w:rsidRPr="001D5C62">
        <w:rPr>
          <w:rFonts w:eastAsia="Times New Roman" w:cs="Times New Roman"/>
          <w:bCs/>
          <w:lang w:val="ru-RU"/>
        </w:rPr>
        <w:t xml:space="preserve"> доступом і аудитом </w:t>
      </w:r>
      <w:proofErr w:type="spellStart"/>
      <w:r w:rsidRPr="001D5C62">
        <w:rPr>
          <w:rFonts w:eastAsia="Times New Roman" w:cs="Times New Roman"/>
          <w:bCs/>
          <w:lang w:val="ru-RU"/>
        </w:rPr>
        <w:t>дій</w:t>
      </w:r>
      <w:proofErr w:type="spellEnd"/>
      <w:r w:rsidRPr="001D5C62">
        <w:rPr>
          <w:rFonts w:eastAsia="Times New Roman" w:cs="Times New Roman"/>
          <w:bCs/>
          <w:lang w:val="ru-RU"/>
        </w:rPr>
        <w:t>.</w:t>
      </w:r>
    </w:p>
    <w:p w14:paraId="023D2154" w14:textId="77777777" w:rsidR="008A45A1" w:rsidRPr="00A11F6A" w:rsidRDefault="00000000" w:rsidP="00A11F6A">
      <w:pPr>
        <w:pStyle w:val="a"/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b/>
          <w:lang w:val="ru-RU"/>
        </w:rPr>
        <w:t>Назвіть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та </w:t>
      </w:r>
      <w:proofErr w:type="spellStart"/>
      <w:r w:rsidRPr="00A11F6A">
        <w:rPr>
          <w:rFonts w:eastAsia="Times New Roman" w:cs="Times New Roman"/>
          <w:b/>
          <w:lang w:val="ru-RU"/>
        </w:rPr>
        <w:t>опишіть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основні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методи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збору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вимог</w:t>
      </w:r>
      <w:proofErr w:type="spellEnd"/>
      <w:r w:rsidRPr="00A11F6A">
        <w:rPr>
          <w:rFonts w:eastAsia="Times New Roman" w:cs="Times New Roman"/>
          <w:b/>
          <w:lang w:val="ru-RU"/>
        </w:rPr>
        <w:t>.</w:t>
      </w:r>
    </w:p>
    <w:p w14:paraId="7E343EBF" w14:textId="77777777" w:rsidR="008A45A1" w:rsidRPr="00A11F6A" w:rsidRDefault="00000000" w:rsidP="00A11F6A">
      <w:pPr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lang w:val="ru-RU"/>
        </w:rPr>
        <w:t>Інтерв’ю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дає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змогу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глибоко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зрозуміти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задачі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конкретної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ролі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наприклад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лікаря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або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адміністратора</w:t>
      </w:r>
      <w:proofErr w:type="spellEnd"/>
      <w:r w:rsidRPr="00A11F6A">
        <w:rPr>
          <w:rFonts w:eastAsia="Times New Roman" w:cs="Times New Roman"/>
          <w:lang w:val="ru-RU"/>
        </w:rPr>
        <w:t xml:space="preserve">. </w:t>
      </w:r>
      <w:proofErr w:type="spellStart"/>
      <w:r w:rsidRPr="00A11F6A">
        <w:rPr>
          <w:rFonts w:eastAsia="Times New Roman" w:cs="Times New Roman"/>
          <w:lang w:val="ru-RU"/>
        </w:rPr>
        <w:t>Анкетування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корисне</w:t>
      </w:r>
      <w:proofErr w:type="spellEnd"/>
      <w:r w:rsidRPr="00A11F6A">
        <w:rPr>
          <w:rFonts w:eastAsia="Times New Roman" w:cs="Times New Roman"/>
          <w:lang w:val="ru-RU"/>
        </w:rPr>
        <w:t xml:space="preserve"> для </w:t>
      </w:r>
      <w:proofErr w:type="spellStart"/>
      <w:r w:rsidRPr="00A11F6A">
        <w:rPr>
          <w:rFonts w:eastAsia="Times New Roman" w:cs="Times New Roman"/>
          <w:lang w:val="ru-RU"/>
        </w:rPr>
        <w:t>швидкого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збору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однотипних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відповідей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від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багатьох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користувачів</w:t>
      </w:r>
      <w:proofErr w:type="spellEnd"/>
      <w:r w:rsidRPr="00A11F6A">
        <w:rPr>
          <w:rFonts w:eastAsia="Times New Roman" w:cs="Times New Roman"/>
          <w:lang w:val="ru-RU"/>
        </w:rPr>
        <w:t xml:space="preserve">. </w:t>
      </w:r>
      <w:proofErr w:type="spellStart"/>
      <w:r w:rsidRPr="00A11F6A">
        <w:rPr>
          <w:rFonts w:eastAsia="Times New Roman" w:cs="Times New Roman"/>
          <w:lang w:val="ru-RU"/>
        </w:rPr>
        <w:t>Прототипування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допомагає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показати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майбутній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інтерфейс</w:t>
      </w:r>
      <w:proofErr w:type="spellEnd"/>
      <w:r w:rsidRPr="00A11F6A">
        <w:rPr>
          <w:rFonts w:eastAsia="Times New Roman" w:cs="Times New Roman"/>
          <w:lang w:val="ru-RU"/>
        </w:rPr>
        <w:t xml:space="preserve"> і </w:t>
      </w:r>
      <w:proofErr w:type="spellStart"/>
      <w:r w:rsidRPr="00A11F6A">
        <w:rPr>
          <w:rFonts w:eastAsia="Times New Roman" w:cs="Times New Roman"/>
          <w:lang w:val="ru-RU"/>
        </w:rPr>
        <w:t>швидко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уточнити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очікування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щодо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UX</w:t>
      </w:r>
      <w:r w:rsidRPr="00A11F6A">
        <w:rPr>
          <w:rFonts w:eastAsia="Times New Roman" w:cs="Times New Roman"/>
          <w:lang w:val="ru-RU"/>
        </w:rPr>
        <w:t xml:space="preserve"> та </w:t>
      </w:r>
      <w:proofErr w:type="spellStart"/>
      <w:r w:rsidRPr="00A11F6A">
        <w:rPr>
          <w:rFonts w:eastAsia="Times New Roman" w:cs="Times New Roman"/>
          <w:lang w:val="ru-RU"/>
        </w:rPr>
        <w:t>бізнес-сценаріїв</w:t>
      </w:r>
      <w:proofErr w:type="spellEnd"/>
      <w:r w:rsidRPr="00A11F6A">
        <w:rPr>
          <w:rFonts w:eastAsia="Times New Roman" w:cs="Times New Roman"/>
          <w:lang w:val="ru-RU"/>
        </w:rPr>
        <w:t>.</w:t>
      </w:r>
    </w:p>
    <w:p w14:paraId="35581E2D" w14:textId="77777777" w:rsidR="008A45A1" w:rsidRPr="00A11F6A" w:rsidRDefault="00000000" w:rsidP="00A11F6A">
      <w:pPr>
        <w:pStyle w:val="a"/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b/>
          <w:lang w:val="ru-RU"/>
        </w:rPr>
        <w:t>Що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таке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User</w:t>
      </w:r>
      <w:r w:rsidRPr="00A11F6A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Story</w:t>
      </w:r>
      <w:r w:rsidRPr="00A11F6A">
        <w:rPr>
          <w:rFonts w:eastAsia="Times New Roman" w:cs="Times New Roman"/>
          <w:b/>
          <w:lang w:val="ru-RU"/>
        </w:rPr>
        <w:t xml:space="preserve"> і з </w:t>
      </w:r>
      <w:proofErr w:type="spellStart"/>
      <w:r w:rsidRPr="00A11F6A">
        <w:rPr>
          <w:rFonts w:eastAsia="Times New Roman" w:cs="Times New Roman"/>
          <w:b/>
          <w:lang w:val="ru-RU"/>
        </w:rPr>
        <w:t>яких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елементів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вона </w:t>
      </w:r>
      <w:proofErr w:type="spellStart"/>
      <w:r w:rsidRPr="00A11F6A">
        <w:rPr>
          <w:rFonts w:eastAsia="Times New Roman" w:cs="Times New Roman"/>
          <w:b/>
          <w:lang w:val="ru-RU"/>
        </w:rPr>
        <w:t>складається</w:t>
      </w:r>
      <w:proofErr w:type="spellEnd"/>
      <w:r w:rsidRPr="00A11F6A">
        <w:rPr>
          <w:rFonts w:eastAsia="Times New Roman" w:cs="Times New Roman"/>
          <w:b/>
          <w:lang w:val="ru-RU"/>
        </w:rPr>
        <w:t>?</w:t>
      </w:r>
    </w:p>
    <w:p w14:paraId="108A6769" w14:textId="77777777" w:rsidR="008A45A1" w:rsidRPr="00A11F6A" w:rsidRDefault="00000000" w:rsidP="00A11F6A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User</w:t>
      </w:r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Story</w:t>
      </w:r>
      <w:r w:rsidRPr="00A11F6A">
        <w:rPr>
          <w:rFonts w:eastAsia="Times New Roman" w:cs="Times New Roman"/>
          <w:lang w:val="ru-RU"/>
        </w:rPr>
        <w:t xml:space="preserve"> — </w:t>
      </w:r>
      <w:proofErr w:type="spellStart"/>
      <w:r w:rsidRPr="00A11F6A">
        <w:rPr>
          <w:rFonts w:eastAsia="Times New Roman" w:cs="Times New Roman"/>
          <w:lang w:val="ru-RU"/>
        </w:rPr>
        <w:t>це</w:t>
      </w:r>
      <w:proofErr w:type="spellEnd"/>
      <w:r w:rsidRPr="00A11F6A">
        <w:rPr>
          <w:rFonts w:eastAsia="Times New Roman" w:cs="Times New Roman"/>
          <w:lang w:val="ru-RU"/>
        </w:rPr>
        <w:t xml:space="preserve"> короткий </w:t>
      </w:r>
      <w:proofErr w:type="spellStart"/>
      <w:r w:rsidRPr="00A11F6A">
        <w:rPr>
          <w:rFonts w:eastAsia="Times New Roman" w:cs="Times New Roman"/>
          <w:lang w:val="ru-RU"/>
        </w:rPr>
        <w:t>опис</w:t>
      </w:r>
      <w:proofErr w:type="spellEnd"/>
      <w:r w:rsidRPr="00A11F6A">
        <w:rPr>
          <w:rFonts w:eastAsia="Times New Roman" w:cs="Times New Roman"/>
          <w:lang w:val="ru-RU"/>
        </w:rPr>
        <w:t xml:space="preserve"> потреби </w:t>
      </w:r>
      <w:proofErr w:type="spellStart"/>
      <w:r w:rsidRPr="00A11F6A">
        <w:rPr>
          <w:rFonts w:eastAsia="Times New Roman" w:cs="Times New Roman"/>
          <w:lang w:val="ru-RU"/>
        </w:rPr>
        <w:t>користувача</w:t>
      </w:r>
      <w:proofErr w:type="spellEnd"/>
      <w:r w:rsidRPr="00A11F6A">
        <w:rPr>
          <w:rFonts w:eastAsia="Times New Roman" w:cs="Times New Roman"/>
          <w:lang w:val="ru-RU"/>
        </w:rPr>
        <w:t xml:space="preserve"> у </w:t>
      </w:r>
      <w:proofErr w:type="spellStart"/>
      <w:r w:rsidRPr="00A11F6A">
        <w:rPr>
          <w:rFonts w:eastAsia="Times New Roman" w:cs="Times New Roman"/>
          <w:lang w:val="ru-RU"/>
        </w:rPr>
        <w:t>форматі</w:t>
      </w:r>
      <w:proofErr w:type="spellEnd"/>
      <w:r w:rsidRPr="00A11F6A">
        <w:rPr>
          <w:rFonts w:eastAsia="Times New Roman" w:cs="Times New Roman"/>
          <w:lang w:val="ru-RU"/>
        </w:rPr>
        <w:t>: “Як &lt;роль&gt;, я хочу &lt;</w:t>
      </w:r>
      <w:proofErr w:type="spellStart"/>
      <w:r w:rsidRPr="00A11F6A">
        <w:rPr>
          <w:rFonts w:eastAsia="Times New Roman" w:cs="Times New Roman"/>
          <w:lang w:val="ru-RU"/>
        </w:rPr>
        <w:t>дія</w:t>
      </w:r>
      <w:proofErr w:type="spellEnd"/>
      <w:r w:rsidRPr="00A11F6A">
        <w:rPr>
          <w:rFonts w:eastAsia="Times New Roman" w:cs="Times New Roman"/>
          <w:lang w:val="ru-RU"/>
        </w:rPr>
        <w:t xml:space="preserve">&gt;, </w:t>
      </w:r>
      <w:proofErr w:type="spellStart"/>
      <w:r w:rsidRPr="00A11F6A">
        <w:rPr>
          <w:rFonts w:eastAsia="Times New Roman" w:cs="Times New Roman"/>
          <w:lang w:val="ru-RU"/>
        </w:rPr>
        <w:t>щоб</w:t>
      </w:r>
      <w:proofErr w:type="spellEnd"/>
      <w:r w:rsidRPr="00A11F6A">
        <w:rPr>
          <w:rFonts w:eastAsia="Times New Roman" w:cs="Times New Roman"/>
          <w:lang w:val="ru-RU"/>
        </w:rPr>
        <w:t xml:space="preserve"> &lt;</w:t>
      </w:r>
      <w:proofErr w:type="spellStart"/>
      <w:r w:rsidRPr="00A11F6A">
        <w:rPr>
          <w:rFonts w:eastAsia="Times New Roman" w:cs="Times New Roman"/>
          <w:lang w:val="ru-RU"/>
        </w:rPr>
        <w:t>цінність</w:t>
      </w:r>
      <w:proofErr w:type="spellEnd"/>
      <w:r w:rsidRPr="00A11F6A">
        <w:rPr>
          <w:rFonts w:eastAsia="Times New Roman" w:cs="Times New Roman"/>
          <w:lang w:val="ru-RU"/>
        </w:rPr>
        <w:t xml:space="preserve">&gt;”. Для </w:t>
      </w:r>
      <w:proofErr w:type="spellStart"/>
      <w:r w:rsidRPr="00A11F6A">
        <w:rPr>
          <w:rFonts w:eastAsia="Times New Roman" w:cs="Times New Roman"/>
          <w:lang w:val="ru-RU"/>
        </w:rPr>
        <w:t>повноцінної</w:t>
      </w:r>
      <w:proofErr w:type="spellEnd"/>
      <w:r w:rsidRPr="00A11F6A">
        <w:rPr>
          <w:rFonts w:eastAsia="Times New Roman" w:cs="Times New Roman"/>
          <w:lang w:val="ru-RU"/>
        </w:rPr>
        <w:t xml:space="preserve"> постановки </w:t>
      </w:r>
      <w:proofErr w:type="spellStart"/>
      <w:r w:rsidRPr="00A11F6A">
        <w:rPr>
          <w:rFonts w:eastAsia="Times New Roman" w:cs="Times New Roman"/>
          <w:lang w:val="ru-RU"/>
        </w:rPr>
        <w:t>її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зазвичай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доповнюють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критеріями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прийнятності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щоб</w:t>
      </w:r>
      <w:proofErr w:type="spellEnd"/>
      <w:r w:rsidRPr="00A11F6A">
        <w:rPr>
          <w:rFonts w:eastAsia="Times New Roman" w:cs="Times New Roman"/>
          <w:lang w:val="ru-RU"/>
        </w:rPr>
        <w:t xml:space="preserve"> команда могла однозначно </w:t>
      </w:r>
      <w:proofErr w:type="spellStart"/>
      <w:r w:rsidRPr="00A11F6A">
        <w:rPr>
          <w:rFonts w:eastAsia="Times New Roman" w:cs="Times New Roman"/>
          <w:lang w:val="ru-RU"/>
        </w:rPr>
        <w:t>перевірити</w:t>
      </w:r>
      <w:proofErr w:type="spellEnd"/>
      <w:r w:rsidRPr="00A11F6A">
        <w:rPr>
          <w:rFonts w:eastAsia="Times New Roman" w:cs="Times New Roman"/>
          <w:lang w:val="ru-RU"/>
        </w:rPr>
        <w:t xml:space="preserve"> результат.</w:t>
      </w:r>
    </w:p>
    <w:p w14:paraId="28ADF06D" w14:textId="77777777" w:rsidR="008A45A1" w:rsidRPr="00A11F6A" w:rsidRDefault="00000000" w:rsidP="00A11F6A">
      <w:pPr>
        <w:pStyle w:val="a"/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b/>
          <w:lang w:val="ru-RU"/>
        </w:rPr>
        <w:t>Поясніть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важливість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нефункціональних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вимог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для корпоративного </w:t>
      </w:r>
      <w:proofErr w:type="spellStart"/>
      <w:r w:rsidRPr="00A11F6A">
        <w:rPr>
          <w:rFonts w:eastAsia="Times New Roman" w:cs="Times New Roman"/>
          <w:b/>
          <w:lang w:val="ru-RU"/>
        </w:rPr>
        <w:t>вебдодатку</w:t>
      </w:r>
      <w:proofErr w:type="spellEnd"/>
      <w:r w:rsidRPr="00A11F6A">
        <w:rPr>
          <w:rFonts w:eastAsia="Times New Roman" w:cs="Times New Roman"/>
          <w:b/>
          <w:lang w:val="ru-RU"/>
        </w:rPr>
        <w:t>.</w:t>
      </w:r>
    </w:p>
    <w:p w14:paraId="33ED51CD" w14:textId="77777777" w:rsidR="008A45A1" w:rsidRPr="00A11F6A" w:rsidRDefault="00000000" w:rsidP="00A11F6A">
      <w:pPr>
        <w:spacing w:line="360" w:lineRule="auto"/>
        <w:rPr>
          <w:lang w:val="ru-RU"/>
        </w:rPr>
      </w:pPr>
      <w:r w:rsidRPr="00A11F6A">
        <w:rPr>
          <w:rFonts w:eastAsia="Times New Roman" w:cs="Times New Roman"/>
          <w:lang w:val="ru-RU"/>
        </w:rPr>
        <w:t xml:space="preserve">Для </w:t>
      </w:r>
      <w:proofErr w:type="spellStart"/>
      <w:r w:rsidRPr="00A11F6A">
        <w:rPr>
          <w:rFonts w:eastAsia="Times New Roman" w:cs="Times New Roman"/>
          <w:lang w:val="ru-RU"/>
        </w:rPr>
        <w:t>корпоративної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системи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недостатньо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лише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реалізувати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сценарії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CRUD</w:t>
      </w:r>
      <w:r w:rsidRPr="00A11F6A">
        <w:rPr>
          <w:rFonts w:eastAsia="Times New Roman" w:cs="Times New Roman"/>
          <w:lang w:val="ru-RU"/>
        </w:rPr>
        <w:t xml:space="preserve">. </w:t>
      </w:r>
      <w:proofErr w:type="spellStart"/>
      <w:r w:rsidRPr="00A11F6A">
        <w:rPr>
          <w:rFonts w:eastAsia="Times New Roman" w:cs="Times New Roman"/>
          <w:lang w:val="ru-RU"/>
        </w:rPr>
        <w:t>Потрібно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також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забезпечити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захист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персональних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даних</w:t>
      </w:r>
      <w:proofErr w:type="spellEnd"/>
      <w:r w:rsidRPr="00A11F6A">
        <w:rPr>
          <w:rFonts w:eastAsia="Times New Roman" w:cs="Times New Roman"/>
          <w:lang w:val="ru-RU"/>
        </w:rPr>
        <w:t xml:space="preserve">, контроль доступу, </w:t>
      </w:r>
      <w:proofErr w:type="spellStart"/>
      <w:r w:rsidRPr="00A11F6A">
        <w:rPr>
          <w:rFonts w:eastAsia="Times New Roman" w:cs="Times New Roman"/>
          <w:lang w:val="ru-RU"/>
        </w:rPr>
        <w:t>відмовостійкість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логування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зрозумілу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продуктивність</w:t>
      </w:r>
      <w:proofErr w:type="spellEnd"/>
      <w:r w:rsidRPr="00A11F6A">
        <w:rPr>
          <w:rFonts w:eastAsia="Times New Roman" w:cs="Times New Roman"/>
          <w:lang w:val="ru-RU"/>
        </w:rPr>
        <w:t xml:space="preserve"> та </w:t>
      </w:r>
      <w:proofErr w:type="spellStart"/>
      <w:r w:rsidRPr="00A11F6A">
        <w:rPr>
          <w:rFonts w:eastAsia="Times New Roman" w:cs="Times New Roman"/>
          <w:lang w:val="ru-RU"/>
        </w:rPr>
        <w:t>можливість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масштабування</w:t>
      </w:r>
      <w:proofErr w:type="spellEnd"/>
      <w:r w:rsidRPr="00A11F6A">
        <w:rPr>
          <w:rFonts w:eastAsia="Times New Roman" w:cs="Times New Roman"/>
          <w:lang w:val="ru-RU"/>
        </w:rPr>
        <w:t xml:space="preserve">, </w:t>
      </w:r>
      <w:proofErr w:type="spellStart"/>
      <w:r w:rsidRPr="00A11F6A">
        <w:rPr>
          <w:rFonts w:eastAsia="Times New Roman" w:cs="Times New Roman"/>
          <w:lang w:val="ru-RU"/>
        </w:rPr>
        <w:t>інакше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навіть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функціонально</w:t>
      </w:r>
      <w:proofErr w:type="spellEnd"/>
      <w:r w:rsidRPr="00A11F6A">
        <w:rPr>
          <w:rFonts w:eastAsia="Times New Roman" w:cs="Times New Roman"/>
          <w:lang w:val="ru-RU"/>
        </w:rPr>
        <w:t xml:space="preserve"> правильна система буде </w:t>
      </w:r>
      <w:proofErr w:type="spellStart"/>
      <w:r w:rsidRPr="00A11F6A">
        <w:rPr>
          <w:rFonts w:eastAsia="Times New Roman" w:cs="Times New Roman"/>
          <w:lang w:val="ru-RU"/>
        </w:rPr>
        <w:t>непридатною</w:t>
      </w:r>
      <w:proofErr w:type="spellEnd"/>
      <w:r w:rsidRPr="00A11F6A">
        <w:rPr>
          <w:rFonts w:eastAsia="Times New Roman" w:cs="Times New Roman"/>
          <w:lang w:val="ru-RU"/>
        </w:rPr>
        <w:t xml:space="preserve"> для реального </w:t>
      </w:r>
      <w:proofErr w:type="spellStart"/>
      <w:r w:rsidRPr="00A11F6A">
        <w:rPr>
          <w:rFonts w:eastAsia="Times New Roman" w:cs="Times New Roman"/>
          <w:lang w:val="ru-RU"/>
        </w:rPr>
        <w:t>використання</w:t>
      </w:r>
      <w:proofErr w:type="spellEnd"/>
      <w:r w:rsidRPr="00A11F6A">
        <w:rPr>
          <w:rFonts w:eastAsia="Times New Roman" w:cs="Times New Roman"/>
          <w:lang w:val="ru-RU"/>
        </w:rPr>
        <w:t>.</w:t>
      </w:r>
    </w:p>
    <w:p w14:paraId="3267F4E6" w14:textId="77777777" w:rsidR="008A45A1" w:rsidRPr="00A11F6A" w:rsidRDefault="00000000" w:rsidP="00A11F6A">
      <w:pPr>
        <w:pStyle w:val="a"/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b/>
          <w:lang w:val="ru-RU"/>
        </w:rPr>
        <w:t>Що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таке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критерії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прийнятності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і як вони </w:t>
      </w:r>
      <w:proofErr w:type="spellStart"/>
      <w:r w:rsidRPr="00A11F6A">
        <w:rPr>
          <w:rFonts w:eastAsia="Times New Roman" w:cs="Times New Roman"/>
          <w:b/>
          <w:lang w:val="ru-RU"/>
        </w:rPr>
        <w:t>пов’язані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з </w:t>
      </w:r>
      <w:proofErr w:type="spellStart"/>
      <w:r w:rsidRPr="00A11F6A">
        <w:rPr>
          <w:rFonts w:eastAsia="Times New Roman" w:cs="Times New Roman"/>
          <w:b/>
          <w:lang w:val="ru-RU"/>
        </w:rPr>
        <w:t>функціональними</w:t>
      </w:r>
      <w:proofErr w:type="spellEnd"/>
      <w:r w:rsidRPr="00A11F6A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b/>
          <w:lang w:val="ru-RU"/>
        </w:rPr>
        <w:t>вимогами</w:t>
      </w:r>
      <w:proofErr w:type="spellEnd"/>
      <w:r w:rsidRPr="00A11F6A">
        <w:rPr>
          <w:rFonts w:eastAsia="Times New Roman" w:cs="Times New Roman"/>
          <w:b/>
          <w:lang w:val="ru-RU"/>
        </w:rPr>
        <w:t>?</w:t>
      </w:r>
    </w:p>
    <w:p w14:paraId="592AE3B6" w14:textId="77777777" w:rsidR="008A45A1" w:rsidRPr="00A11F6A" w:rsidRDefault="00000000" w:rsidP="00A11F6A">
      <w:pPr>
        <w:spacing w:line="360" w:lineRule="auto"/>
        <w:rPr>
          <w:lang w:val="ru-RU"/>
        </w:rPr>
      </w:pPr>
      <w:proofErr w:type="spellStart"/>
      <w:r w:rsidRPr="00A11F6A">
        <w:rPr>
          <w:rFonts w:eastAsia="Times New Roman" w:cs="Times New Roman"/>
          <w:lang w:val="ru-RU"/>
        </w:rPr>
        <w:lastRenderedPageBreak/>
        <w:t>Критерії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прийнятності</w:t>
      </w:r>
      <w:proofErr w:type="spellEnd"/>
      <w:r w:rsidRPr="00A11F6A">
        <w:rPr>
          <w:rFonts w:eastAsia="Times New Roman" w:cs="Times New Roman"/>
          <w:lang w:val="ru-RU"/>
        </w:rPr>
        <w:t xml:space="preserve"> — </w:t>
      </w:r>
      <w:proofErr w:type="spellStart"/>
      <w:r w:rsidRPr="00A11F6A">
        <w:rPr>
          <w:rFonts w:eastAsia="Times New Roman" w:cs="Times New Roman"/>
          <w:lang w:val="ru-RU"/>
        </w:rPr>
        <w:t>це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конкретні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перевірювані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умови</w:t>
      </w:r>
      <w:proofErr w:type="spellEnd"/>
      <w:r w:rsidRPr="00A11F6A">
        <w:rPr>
          <w:rFonts w:eastAsia="Times New Roman" w:cs="Times New Roman"/>
          <w:lang w:val="ru-RU"/>
        </w:rPr>
        <w:t xml:space="preserve">, за </w:t>
      </w:r>
      <w:proofErr w:type="spellStart"/>
      <w:r w:rsidRPr="00A11F6A">
        <w:rPr>
          <w:rFonts w:eastAsia="Times New Roman" w:cs="Times New Roman"/>
          <w:lang w:val="ru-RU"/>
        </w:rPr>
        <w:t>яких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вимога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вважається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виконаною</w:t>
      </w:r>
      <w:proofErr w:type="spellEnd"/>
      <w:r w:rsidRPr="00A11F6A">
        <w:rPr>
          <w:rFonts w:eastAsia="Times New Roman" w:cs="Times New Roman"/>
          <w:lang w:val="ru-RU"/>
        </w:rPr>
        <w:t xml:space="preserve">. Вони </w:t>
      </w:r>
      <w:proofErr w:type="spellStart"/>
      <w:r w:rsidRPr="00A11F6A">
        <w:rPr>
          <w:rFonts w:eastAsia="Times New Roman" w:cs="Times New Roman"/>
          <w:lang w:val="ru-RU"/>
        </w:rPr>
        <w:t>деталізують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функціональну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вимогу</w:t>
      </w:r>
      <w:proofErr w:type="spellEnd"/>
      <w:r w:rsidRPr="00A11F6A">
        <w:rPr>
          <w:rFonts w:eastAsia="Times New Roman" w:cs="Times New Roman"/>
          <w:lang w:val="ru-RU"/>
        </w:rPr>
        <w:t xml:space="preserve">: </w:t>
      </w:r>
      <w:proofErr w:type="spellStart"/>
      <w:r w:rsidRPr="00A11F6A">
        <w:rPr>
          <w:rFonts w:eastAsia="Times New Roman" w:cs="Times New Roman"/>
          <w:lang w:val="ru-RU"/>
        </w:rPr>
        <w:t>наприклад</w:t>
      </w:r>
      <w:proofErr w:type="spellEnd"/>
      <w:r w:rsidRPr="00A11F6A">
        <w:rPr>
          <w:rFonts w:eastAsia="Times New Roman" w:cs="Times New Roman"/>
          <w:lang w:val="ru-RU"/>
        </w:rPr>
        <w:t>, не просто “</w:t>
      </w:r>
      <w:proofErr w:type="spellStart"/>
      <w:r w:rsidRPr="00A11F6A">
        <w:rPr>
          <w:rFonts w:eastAsia="Times New Roman" w:cs="Times New Roman"/>
          <w:lang w:val="ru-RU"/>
        </w:rPr>
        <w:t>пацієнт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може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записатися</w:t>
      </w:r>
      <w:proofErr w:type="spellEnd"/>
      <w:r w:rsidRPr="00A11F6A">
        <w:rPr>
          <w:rFonts w:eastAsia="Times New Roman" w:cs="Times New Roman"/>
          <w:lang w:val="ru-RU"/>
        </w:rPr>
        <w:t xml:space="preserve">”, а “система </w:t>
      </w:r>
      <w:proofErr w:type="spellStart"/>
      <w:r w:rsidRPr="00A11F6A">
        <w:rPr>
          <w:rFonts w:eastAsia="Times New Roman" w:cs="Times New Roman"/>
          <w:lang w:val="ru-RU"/>
        </w:rPr>
        <w:t>створює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візит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зі</w:t>
      </w:r>
      <w:proofErr w:type="spellEnd"/>
      <w:r w:rsidRPr="00A11F6A">
        <w:rPr>
          <w:rFonts w:eastAsia="Times New Roman" w:cs="Times New Roman"/>
          <w:lang w:val="ru-RU"/>
        </w:rPr>
        <w:t xml:space="preserve"> статусом </w:t>
      </w:r>
      <w:r>
        <w:rPr>
          <w:rFonts w:eastAsia="Times New Roman" w:cs="Times New Roman"/>
        </w:rPr>
        <w:t>SCHEDULED</w:t>
      </w:r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лише</w:t>
      </w:r>
      <w:proofErr w:type="spellEnd"/>
      <w:r w:rsidRPr="00A11F6A">
        <w:rPr>
          <w:rFonts w:eastAsia="Times New Roman" w:cs="Times New Roman"/>
          <w:lang w:val="ru-RU"/>
        </w:rPr>
        <w:t xml:space="preserve"> для </w:t>
      </w:r>
      <w:proofErr w:type="spellStart"/>
      <w:r w:rsidRPr="00A11F6A">
        <w:rPr>
          <w:rFonts w:eastAsia="Times New Roman" w:cs="Times New Roman"/>
          <w:lang w:val="ru-RU"/>
        </w:rPr>
        <w:t>вільного</w:t>
      </w:r>
      <w:proofErr w:type="spellEnd"/>
      <w:r w:rsidRPr="00A11F6A">
        <w:rPr>
          <w:rFonts w:eastAsia="Times New Roman" w:cs="Times New Roman"/>
          <w:lang w:val="ru-RU"/>
        </w:rPr>
        <w:t xml:space="preserve"> слота і не </w:t>
      </w:r>
      <w:proofErr w:type="spellStart"/>
      <w:r w:rsidRPr="00A11F6A">
        <w:rPr>
          <w:rFonts w:eastAsia="Times New Roman" w:cs="Times New Roman"/>
          <w:lang w:val="ru-RU"/>
        </w:rPr>
        <w:t>допускає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дублювання</w:t>
      </w:r>
      <w:proofErr w:type="spellEnd"/>
      <w:r w:rsidRPr="00A11F6A">
        <w:rPr>
          <w:rFonts w:eastAsia="Times New Roman" w:cs="Times New Roman"/>
          <w:lang w:val="ru-RU"/>
        </w:rPr>
        <w:t>”.</w:t>
      </w:r>
    </w:p>
    <w:p w14:paraId="2E937311" w14:textId="77777777" w:rsidR="00A11F6A" w:rsidRDefault="00A11F6A">
      <w:pPr>
        <w:rPr>
          <w:rFonts w:eastAsia="Times New Roman" w:cs="Times New Roman"/>
          <w:b/>
          <w:bCs/>
          <w:sz w:val="32"/>
          <w:szCs w:val="28"/>
          <w:lang w:val="ru-RU"/>
        </w:rPr>
      </w:pPr>
      <w:r>
        <w:rPr>
          <w:rFonts w:eastAsia="Times New Roman" w:cs="Times New Roman"/>
          <w:sz w:val="32"/>
          <w:szCs w:val="28"/>
          <w:lang w:val="ru-RU"/>
        </w:rPr>
        <w:br w:type="page"/>
      </w:r>
    </w:p>
    <w:p w14:paraId="5D6E93E2" w14:textId="56D46E2C" w:rsidR="008A45A1" w:rsidRPr="00A11F6A" w:rsidRDefault="00000000" w:rsidP="00A11F6A">
      <w:pPr>
        <w:pStyle w:val="21"/>
        <w:spacing w:line="360" w:lineRule="auto"/>
        <w:jc w:val="center"/>
        <w:rPr>
          <w:sz w:val="32"/>
          <w:szCs w:val="28"/>
          <w:lang w:val="ru-RU"/>
        </w:rPr>
      </w:pPr>
      <w:proofErr w:type="spellStart"/>
      <w:r w:rsidRPr="00A11F6A">
        <w:rPr>
          <w:rFonts w:ascii="Times New Roman" w:eastAsia="Times New Roman" w:hAnsi="Times New Roman" w:cs="Times New Roman"/>
          <w:sz w:val="32"/>
          <w:szCs w:val="28"/>
          <w:lang w:val="ru-RU"/>
        </w:rPr>
        <w:lastRenderedPageBreak/>
        <w:t>Висновок</w:t>
      </w:r>
      <w:proofErr w:type="spellEnd"/>
    </w:p>
    <w:p w14:paraId="762C2BFA" w14:textId="77777777" w:rsidR="008A45A1" w:rsidRPr="00A11F6A" w:rsidRDefault="00000000" w:rsidP="00A11F6A">
      <w:pPr>
        <w:spacing w:line="360" w:lineRule="auto"/>
        <w:rPr>
          <w:lang w:val="ru-RU"/>
        </w:rPr>
      </w:pPr>
      <w:proofErr w:type="gramStart"/>
      <w:r w:rsidRPr="00A11F6A">
        <w:rPr>
          <w:rFonts w:eastAsia="Times New Roman" w:cs="Times New Roman"/>
          <w:lang w:val="ru-RU"/>
        </w:rPr>
        <w:t>У межах</w:t>
      </w:r>
      <w:proofErr w:type="gram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лабораторної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роботи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було</w:t>
      </w:r>
      <w:proofErr w:type="spellEnd"/>
      <w:r w:rsidRPr="00A11F6A">
        <w:rPr>
          <w:rFonts w:eastAsia="Times New Roman" w:cs="Times New Roman"/>
          <w:lang w:val="ru-RU"/>
        </w:rPr>
        <w:t xml:space="preserve"> сформовано </w:t>
      </w:r>
      <w:proofErr w:type="spellStart"/>
      <w:r w:rsidRPr="00A11F6A">
        <w:rPr>
          <w:rFonts w:eastAsia="Times New Roman" w:cs="Times New Roman"/>
          <w:lang w:val="ru-RU"/>
        </w:rPr>
        <w:t>вимоги</w:t>
      </w:r>
      <w:proofErr w:type="spellEnd"/>
      <w:r w:rsidRPr="00A11F6A">
        <w:rPr>
          <w:rFonts w:eastAsia="Times New Roman" w:cs="Times New Roman"/>
          <w:lang w:val="ru-RU"/>
        </w:rPr>
        <w:t xml:space="preserve"> до </w:t>
      </w:r>
      <w:proofErr w:type="spellStart"/>
      <w:r w:rsidRPr="00A11F6A">
        <w:rPr>
          <w:rFonts w:eastAsia="Times New Roman" w:cs="Times New Roman"/>
          <w:lang w:val="ru-RU"/>
        </w:rPr>
        <w:t>системи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A11F6A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A11F6A">
        <w:rPr>
          <w:rFonts w:eastAsia="Times New Roman" w:cs="Times New Roman"/>
          <w:lang w:val="ru-RU"/>
        </w:rPr>
        <w:t xml:space="preserve">. </w:t>
      </w:r>
      <w:proofErr w:type="spellStart"/>
      <w:r w:rsidRPr="00A11F6A">
        <w:rPr>
          <w:rFonts w:eastAsia="Times New Roman" w:cs="Times New Roman"/>
          <w:lang w:val="ru-RU"/>
        </w:rPr>
        <w:t>Отриманий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перелік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функціональних</w:t>
      </w:r>
      <w:proofErr w:type="spellEnd"/>
      <w:r w:rsidRPr="00A11F6A">
        <w:rPr>
          <w:rFonts w:eastAsia="Times New Roman" w:cs="Times New Roman"/>
          <w:lang w:val="ru-RU"/>
        </w:rPr>
        <w:t xml:space="preserve"> і </w:t>
      </w:r>
      <w:proofErr w:type="spellStart"/>
      <w:r w:rsidRPr="00A11F6A">
        <w:rPr>
          <w:rFonts w:eastAsia="Times New Roman" w:cs="Times New Roman"/>
          <w:lang w:val="ru-RU"/>
        </w:rPr>
        <w:t>нефункціональних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вимог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описує</w:t>
      </w:r>
      <w:proofErr w:type="spellEnd"/>
      <w:r w:rsidRPr="00A11F6A">
        <w:rPr>
          <w:rFonts w:eastAsia="Times New Roman" w:cs="Times New Roman"/>
          <w:lang w:val="ru-RU"/>
        </w:rPr>
        <w:t xml:space="preserve"> не </w:t>
      </w:r>
      <w:proofErr w:type="spellStart"/>
      <w:r w:rsidRPr="00A11F6A">
        <w:rPr>
          <w:rFonts w:eastAsia="Times New Roman" w:cs="Times New Roman"/>
          <w:lang w:val="ru-RU"/>
        </w:rPr>
        <w:t>абстрактний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проєкт</w:t>
      </w:r>
      <w:proofErr w:type="spellEnd"/>
      <w:r w:rsidRPr="00A11F6A">
        <w:rPr>
          <w:rFonts w:eastAsia="Times New Roman" w:cs="Times New Roman"/>
          <w:lang w:val="ru-RU"/>
        </w:rPr>
        <w:t xml:space="preserve">, а </w:t>
      </w:r>
      <w:proofErr w:type="spellStart"/>
      <w:r w:rsidRPr="00A11F6A">
        <w:rPr>
          <w:rFonts w:eastAsia="Times New Roman" w:cs="Times New Roman"/>
          <w:lang w:val="ru-RU"/>
        </w:rPr>
        <w:t>конкретну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предметну</w:t>
      </w:r>
      <w:proofErr w:type="spellEnd"/>
      <w:r w:rsidRPr="00A11F6A">
        <w:rPr>
          <w:rFonts w:eastAsia="Times New Roman" w:cs="Times New Roman"/>
          <w:lang w:val="ru-RU"/>
        </w:rPr>
        <w:t xml:space="preserve"> область приватного </w:t>
      </w:r>
      <w:proofErr w:type="spellStart"/>
      <w:r w:rsidRPr="00A11F6A">
        <w:rPr>
          <w:rFonts w:eastAsia="Times New Roman" w:cs="Times New Roman"/>
          <w:lang w:val="ru-RU"/>
        </w:rPr>
        <w:t>медичного</w:t>
      </w:r>
      <w:proofErr w:type="spellEnd"/>
      <w:r w:rsidRPr="00A11F6A">
        <w:rPr>
          <w:rFonts w:eastAsia="Times New Roman" w:cs="Times New Roman"/>
          <w:lang w:val="ru-RU"/>
        </w:rPr>
        <w:t xml:space="preserve"> центру та </w:t>
      </w:r>
      <w:proofErr w:type="spellStart"/>
      <w:r w:rsidRPr="00A11F6A">
        <w:rPr>
          <w:rFonts w:eastAsia="Times New Roman" w:cs="Times New Roman"/>
          <w:lang w:val="ru-RU"/>
        </w:rPr>
        <w:t>напряму</w:t>
      </w:r>
      <w:proofErr w:type="spellEnd"/>
      <w:r w:rsidRPr="00A11F6A">
        <w:rPr>
          <w:rFonts w:eastAsia="Times New Roman" w:cs="Times New Roman"/>
          <w:lang w:val="ru-RU"/>
        </w:rPr>
        <w:t xml:space="preserve"> </w:t>
      </w:r>
      <w:proofErr w:type="spellStart"/>
      <w:r w:rsidRPr="00A11F6A">
        <w:rPr>
          <w:rFonts w:eastAsia="Times New Roman" w:cs="Times New Roman"/>
          <w:lang w:val="ru-RU"/>
        </w:rPr>
        <w:t>узгоджується</w:t>
      </w:r>
      <w:proofErr w:type="spellEnd"/>
      <w:r w:rsidRPr="00A11F6A">
        <w:rPr>
          <w:rFonts w:eastAsia="Times New Roman" w:cs="Times New Roman"/>
          <w:lang w:val="ru-RU"/>
        </w:rPr>
        <w:t xml:space="preserve"> з уже </w:t>
      </w:r>
      <w:proofErr w:type="spellStart"/>
      <w:r w:rsidRPr="00A11F6A">
        <w:rPr>
          <w:rFonts w:eastAsia="Times New Roman" w:cs="Times New Roman"/>
          <w:lang w:val="ru-RU"/>
        </w:rPr>
        <w:t>реалізованою</w:t>
      </w:r>
      <w:proofErr w:type="spellEnd"/>
      <w:r w:rsidRPr="00A11F6A">
        <w:rPr>
          <w:rFonts w:eastAsia="Times New Roman" w:cs="Times New Roman"/>
          <w:lang w:val="ru-RU"/>
        </w:rPr>
        <w:t xml:space="preserve"> системою.</w:t>
      </w:r>
    </w:p>
    <w:sectPr w:rsidR="008A45A1" w:rsidRPr="00A11F6A" w:rsidSect="00A11F6A">
      <w:pgSz w:w="11906" w:h="16838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956764">
    <w:abstractNumId w:val="8"/>
  </w:num>
  <w:num w:numId="2" w16cid:durableId="1818842913">
    <w:abstractNumId w:val="6"/>
  </w:num>
  <w:num w:numId="3" w16cid:durableId="576862630">
    <w:abstractNumId w:val="5"/>
  </w:num>
  <w:num w:numId="4" w16cid:durableId="1610044603">
    <w:abstractNumId w:val="4"/>
  </w:num>
  <w:num w:numId="5" w16cid:durableId="522213211">
    <w:abstractNumId w:val="7"/>
  </w:num>
  <w:num w:numId="6" w16cid:durableId="956329541">
    <w:abstractNumId w:val="3"/>
  </w:num>
  <w:num w:numId="7" w16cid:durableId="573198138">
    <w:abstractNumId w:val="2"/>
  </w:num>
  <w:num w:numId="8" w16cid:durableId="265358078">
    <w:abstractNumId w:val="1"/>
  </w:num>
  <w:num w:numId="9" w16cid:durableId="84609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C62"/>
    <w:rsid w:val="0029639D"/>
    <w:rsid w:val="00326F90"/>
    <w:rsid w:val="008A45A1"/>
    <w:rsid w:val="00A11F6A"/>
    <w:rsid w:val="00AA1D8D"/>
    <w:rsid w:val="00B47730"/>
    <w:rsid w:val="00CB0664"/>
    <w:rsid w:val="00D56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FBBE12"/>
  <w14:defaultImageDpi w14:val="300"/>
  <w15:docId w15:val="{7D87FAC4-A844-4872-985B-8472D2B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987</Words>
  <Characters>5630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Talashov</cp:lastModifiedBy>
  <cp:revision>3</cp:revision>
  <dcterms:created xsi:type="dcterms:W3CDTF">2013-12-23T23:15:00Z</dcterms:created>
  <dcterms:modified xsi:type="dcterms:W3CDTF">2026-03-31T00:57:00Z</dcterms:modified>
  <cp:category/>
</cp:coreProperties>
</file>