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A56D43">
      <w:pPr>
        <w:rPr>
          <w:rFonts w:hint="eastAsia"/>
        </w:rPr>
      </w:pPr>
      <w:r>
        <w:rPr>
          <w:rFonts w:hint="eastAsia"/>
        </w:rPr>
        <w:t>1. An electric-driven spring device, characterized by comprising an upper baffle (1), a cord buckle (2), a spring (3), a telescopic tube (4), a lower baffle (5), a safety hook (6), a torsion spring metal strip (7), a spring buckle (8), a microcomputer (9), a small motor (10), a cord collection device (11), a large motor (12), and a motor control module (13).</w:t>
      </w:r>
    </w:p>
    <w:p w14:paraId="2FAEB4F0">
      <w:pPr>
        <w:rPr>
          <w:rFonts w:hint="eastAsia"/>
        </w:rPr>
      </w:pPr>
      <w:r>
        <w:rPr>
          <w:rFonts w:hint="eastAsia"/>
        </w:rPr>
        <w:t>2. According to the system described in claim 1, it is characterized in that the motors (10,12) are used to rotate the cord collection device (11).</w:t>
      </w:r>
    </w:p>
    <w:p w14:paraId="0BCB1292">
      <w:pPr>
        <w:rPr>
          <w:rFonts w:hint="eastAsia"/>
        </w:rPr>
      </w:pPr>
      <w:r>
        <w:rPr>
          <w:rFonts w:hint="eastAsia"/>
        </w:rPr>
        <w:t>3. According to claim 1, it is characterized in that the upper and lower baffles (1,5) can fix the spring buckle (8) and the cord buckle (2), and the small hole in the middle of the lower baffle (5) can correct the angle of the cord and fix the safety device (6,7).</w:t>
      </w:r>
    </w:p>
    <w:p w14:paraId="66484697">
      <w:pPr>
        <w:rPr>
          <w:rFonts w:hint="eastAsia"/>
        </w:rPr>
      </w:pPr>
      <w:r>
        <w:rPr>
          <w:rFonts w:hint="eastAsia"/>
        </w:rPr>
        <w:t>4. According to claim 1, it is characterized in that the cord buckle (2) can bind the cord.</w:t>
      </w:r>
    </w:p>
    <w:p w14:paraId="10E4F37B">
      <w:pPr>
        <w:rPr>
          <w:rFonts w:hint="eastAsia"/>
        </w:rPr>
      </w:pPr>
      <w:r>
        <w:rPr>
          <w:rFonts w:hint="eastAsia"/>
        </w:rPr>
        <w:t>5. According to claim 1, it is characterized in that the telescopic tube (4) can limit the bending angle of the spring (3).</w:t>
      </w:r>
    </w:p>
    <w:p w14:paraId="0324A969">
      <w:pPr>
        <w:rPr>
          <w:rFonts w:hint="eastAsia"/>
        </w:rPr>
      </w:pPr>
      <w:r>
        <w:rPr>
          <w:rFonts w:hint="eastAsia"/>
        </w:rPr>
        <w:t>6. According to the system described in claim 1, it is characterized in that the motor control module (13) can control the rotation direction and speed of the small motor (10) and the large motor (12).</w:t>
      </w:r>
    </w:p>
    <w:p w14:paraId="546E6352">
      <w:pPr>
        <w:rPr>
          <w:rFonts w:hint="eastAsia"/>
        </w:rPr>
      </w:pPr>
      <w:r>
        <w:rPr>
          <w:rFonts w:hint="eastAsia"/>
        </w:rPr>
        <w:t>7. According to the system described in claim 1, it is characterized in that the safety hook (6) can hook the cord buckle (2).</w:t>
      </w:r>
    </w:p>
    <w:p w14:paraId="025DBFEB">
      <w:pPr>
        <w:rPr>
          <w:rFonts w:hint="eastAsia"/>
        </w:rPr>
      </w:pPr>
      <w:r>
        <w:rPr>
          <w:rFonts w:hint="eastAsia"/>
        </w:rPr>
        <w:t>8. According to the system described in claim 1, it is characterized in that the torsion spring metal strip (7) can make the safety hook (6) swing left and right.</w:t>
      </w:r>
    </w:p>
    <w:p w14:paraId="0EA5CC9B">
      <w:pPr>
        <w:rPr>
          <w:rFonts w:hint="eastAsia"/>
        </w:rPr>
      </w:pPr>
      <w:r>
        <w:rPr>
          <w:rFonts w:hint="eastAsia"/>
        </w:rPr>
        <w:t>9. According to the system described in claim 1, it is characterized in that the spring buckle (8) can fix the spring (3).</w:t>
      </w:r>
    </w:p>
    <w:p w14:paraId="4157695E">
      <w:pPr>
        <w:rPr>
          <w:rFonts w:hint="eastAsia"/>
        </w:rPr>
      </w:pPr>
      <w:r>
        <w:rPr>
          <w:rFonts w:hint="eastAsia"/>
        </w:rPr>
        <w:t>10. According to the system described in claim 1, it is characterized in that the cord collection device (11) can collect or release the cord bound by the cord buckle (2) as the motors (10,12) rotate.</w:t>
      </w:r>
    </w:p>
    <w:p w14:paraId="1EB66A1E">
      <w:pPr>
        <w:rPr>
          <w:rFonts w:hint="eastAsia"/>
        </w:rPr>
      </w:pPr>
      <w:r>
        <w:rPr>
          <w:rFonts w:hint="eastAsia"/>
        </w:rPr>
        <w:t>11. According to the system described in claim 1, it is characterized in that the microcomputer (9) controls the motor control module (13) or directly controls the motors (10,12).</w:t>
      </w:r>
    </w:p>
    <w:p w14:paraId="6E60BB92">
      <w:pPr>
        <w:rPr>
          <w:rFonts w:hint="eastAsia"/>
        </w:rPr>
      </w:pPr>
      <w:r>
        <w:rPr>
          <w:rFonts w:hint="eastAsia"/>
        </w:rPr>
        <w:t>12. According to claims 2, 4, 6, 10, and 11, it is characterized in that the microcomputer (9) controls the motor control module (13) to control the large motor (12) to make the cord collection device (11) collect or release the cord bound by the cord buckle (2).</w:t>
      </w:r>
    </w:p>
    <w:p w14:paraId="427D9D3B">
      <w:pPr>
        <w:rPr>
          <w:rFonts w:hint="eastAsia"/>
        </w:rPr>
      </w:pPr>
      <w:r>
        <w:rPr>
          <w:rFonts w:hint="eastAsia"/>
        </w:rPr>
        <w:t>13. According to claims 3, 10, and 12, it is characterized in that the position of the upper baffle (1) is controlled by the length of the cord between the upper baffle's cord buckle (2) and the cord collection device (11), thereby limiting the spring (3)'s rebound position, and the telescopic tube (4) limits the bending angle of the spring (3) and the small hole in the middle of the lower baffle (5) corrects the cord entry direction to make the spring pull back as vertically as possible.</w:t>
      </w:r>
    </w:p>
    <w:p w14:paraId="6FC57450">
      <w:r>
        <w:rPr>
          <w:rFonts w:hint="eastAsia"/>
        </w:rPr>
        <w:t>14. According to claims 2, 4, 7, and 8, it is characterized in that the cord collection device (11) and the torsion spring metal strip (7) are connected by a cord under the lower baffle (5) and control the small motor (10) to rotate, causing the torsion spring metal strip (7) to pull right or rebound left, making the safety hook (6) enter or move out of the cord buckle (2) fixed on the upper baffle (1).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0OTc3YmFiNGY0YWExZmJjNTU5NDAxOTZiMzZmNmIifQ=="/>
  </w:docVars>
  <w:rsids>
    <w:rsidRoot w:val="00000000"/>
    <w:rsid w:val="21510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2024-07-10T01:34:50Z</dcterms:created>
  <dc:creator>1</dc:creator>
  <cp:lastModifiedBy>杳疯子</cp:lastModifiedBy>
  <dcterms:modified xsi:type="dcterms:W3CDTF">2024-07-10T01:36:37Z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17EA8719DD1348368BAEF70BA11DAA32_12</vt:lpwstr>
  </property>
</Properties>
</file>