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7"/>
        </w:rPr>
      </w:pPr>
      <w:bookmarkStart w:id="0" w:name="_Hlk534471010"/>
      <w:bookmarkEnd w:id="0"/>
      <w:r>
        <w:rPr>
          <w:rStyle w:val="17"/>
          <w:bCs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19"/>
        </w:rPr>
      </w:pPr>
    </w:p>
    <w:p>
      <w:pPr>
        <w:pStyle w:val="18"/>
        <w:rPr>
          <w:rStyle w:val="19"/>
        </w:rPr>
      </w:pPr>
      <w:r>
        <w:rPr>
          <w:rFonts w:hint="eastAsia"/>
          <w:lang w:val="en-US" w:eastAsia="zh-CN"/>
        </w:rPr>
        <w:t>用户手册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81505" cy="1881505"/>
            <wp:effectExtent l="0" t="0" r="8255" b="8255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jc w:val="center"/>
        <w:rPr>
          <w:rFonts w:hint="default" w:ascii="黑体" w:eastAsia="黑体"/>
          <w:sz w:val="32"/>
          <w:lang w:val="en-US" w:eastAsia="zh-CN"/>
        </w:rPr>
      </w:pPr>
      <w:r>
        <w:rPr>
          <w:rFonts w:hint="eastAsia" w:eastAsia="黑体"/>
          <w:sz w:val="32"/>
          <w:lang w:val="en-US" w:eastAsia="zh-CN"/>
        </w:rPr>
        <w:t>文档</w:t>
      </w:r>
      <w:r>
        <w:rPr>
          <w:rFonts w:hint="eastAsia" w:eastAsia="黑体"/>
          <w:sz w:val="32"/>
        </w:rPr>
        <w:t>名称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>普通用户手册</w:t>
      </w:r>
    </w:p>
    <w:p>
      <w:pPr>
        <w:spacing w:line="360" w:lineRule="auto"/>
        <w:jc w:val="center"/>
        <w:rPr>
          <w:rFonts w:hint="eastAsia"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default" w:ascii="黑体" w:eastAsia="隶书"/>
          <w:sz w:val="32"/>
          <w:lang w:val="en-US"/>
        </w:rPr>
      </w:pPr>
      <w:r>
        <w:rPr>
          <w:rFonts w:hint="eastAsia" w:eastAsia="黑体"/>
          <w:sz w:val="32"/>
          <w:lang w:val="en-US" w:eastAsia="zh-CN"/>
        </w:rPr>
        <w:t>小组编号：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     G06  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eastAsia" w:ascii="黑体" w:eastAsia="隶书"/>
          <w:sz w:val="32"/>
        </w:rPr>
      </w:pPr>
      <w:r>
        <w:rPr>
          <w:rFonts w:hint="eastAsia" w:eastAsia="黑体"/>
          <w:sz w:val="32"/>
          <w:lang w:val="en-US" w:eastAsia="zh-CN"/>
        </w:rPr>
        <w:t>组长</w:t>
      </w:r>
      <w:r>
        <w:rPr>
          <w:rFonts w:hint="eastAsia" w:eastAsia="黑体"/>
          <w:sz w:val="32"/>
        </w:rPr>
        <w:t>姓名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    胡晨炘    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360" w:lineRule="auto"/>
        <w:ind w:left="1680" w:leftChars="0" w:firstLine="420" w:firstLineChars="0"/>
        <w:jc w:val="both"/>
        <w:rPr>
          <w:rFonts w:hint="eastAsia" w:ascii="黑体" w:eastAsia="隶书"/>
          <w:sz w:val="32"/>
        </w:rPr>
      </w:pPr>
      <w:r>
        <w:rPr>
          <w:rFonts w:hint="eastAsia" w:eastAsia="黑体"/>
          <w:sz w:val="32"/>
          <w:lang w:val="en-US" w:eastAsia="zh-CN"/>
        </w:rPr>
        <w:t>组员</w:t>
      </w:r>
      <w:r>
        <w:rPr>
          <w:rFonts w:hint="eastAsia" w:eastAsia="黑体"/>
          <w:sz w:val="32"/>
        </w:rPr>
        <w:t>姓名</w:t>
      </w:r>
      <w:r>
        <w:rPr>
          <w:rFonts w:hint="eastAsia" w:eastAsia="黑体"/>
          <w:sz w:val="32"/>
          <w:lang w:eastAsia="zh-CN"/>
        </w:rPr>
        <w:t>：</w:t>
      </w:r>
      <w:r>
        <w:rPr>
          <w:rFonts w:hint="eastAsia" w:ascii="黑体" w:hAnsi="黑体" w:eastAsia="黑体"/>
          <w:sz w:val="32"/>
          <w:u w:val="single"/>
          <w:lang w:val="en-US" w:eastAsia="zh-CN"/>
        </w:rPr>
        <w:t xml:space="preserve"> 姚杰昇、邹雨哲 </w:t>
      </w:r>
    </w:p>
    <w:p>
      <w:pPr>
        <w:spacing w:line="360" w:lineRule="auto"/>
        <w:jc w:val="center"/>
        <w:rPr>
          <w:rFonts w:ascii="黑体"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80" w:lineRule="auto"/>
        <w:jc w:val="center"/>
        <w:rPr>
          <w:rFonts w:ascii="等线" w:hAnsi="等线" w:eastAsia="等线" w:cs="Times New Roman"/>
          <w:szCs w:val="28"/>
        </w:rPr>
        <w:sectPr>
          <w:pgSz w:w="11906" w:h="16838"/>
          <w:pgMar w:top="1440" w:right="1800" w:bottom="1440" w:left="1800" w:header="851" w:footer="992" w:gutter="0"/>
          <w:pgNumType w:start="2"/>
          <w:cols w:space="720" w:num="1"/>
          <w:docGrid w:type="lines" w:linePitch="312" w:charSpace="0"/>
        </w:sectPr>
      </w:pPr>
      <w:r>
        <w:rPr>
          <w:rFonts w:hint="eastAsia" w:ascii="黑体" w:hAnsi="等线" w:eastAsia="黑体" w:cs="Times New Roman"/>
          <w:sz w:val="32"/>
        </w:rPr>
        <w:t>2022</w:t>
      </w:r>
      <w:r>
        <w:rPr>
          <w:rFonts w:hint="eastAsia" w:ascii="黑体" w:eastAsia="黑体"/>
          <w:sz w:val="32"/>
        </w:rPr>
        <w:t xml:space="preserve"> 年</w:t>
      </w:r>
      <w:r>
        <w:rPr>
          <w:rFonts w:hint="eastAsia" w:ascii="黑体" w:eastAsia="黑体"/>
          <w:sz w:val="32"/>
          <w:lang w:val="en-US" w:eastAsia="zh-CN"/>
        </w:rPr>
        <w:t>12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17</w:t>
      </w:r>
      <w:r>
        <w:rPr>
          <w:rFonts w:hint="eastAsia" w:eastAsia="黑体"/>
          <w:sz w:val="32"/>
        </w:rPr>
        <w:t xml:space="preserve"> </w:t>
      </w:r>
    </w:p>
    <w:p>
      <w:pPr>
        <w:rPr>
          <w:rFonts w:hint="eastAsia" w:ascii="宋体" w:hAnsi="宋体" w:eastAsia="宋体" w:cs="宋体"/>
          <w:bCs/>
          <w:kern w:val="44"/>
          <w:sz w:val="24"/>
        </w:rPr>
      </w:pPr>
    </w:p>
    <w:tbl>
      <w:tblPr>
        <w:tblStyle w:val="15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文件状态：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0"/>
              </w:rPr>
              <w:t>] 草稿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正式发布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[√]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SE</w:t>
            </w:r>
            <w:r>
              <w:rPr>
                <w:rFonts w:hint="eastAsia" w:ascii="宋体" w:hAnsi="宋体" w:eastAsia="宋体" w:cs="宋体"/>
                <w:kern w:val="0"/>
              </w:rPr>
              <w:t>2022-G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0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V0.0.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胡晨炘，姚杰昇，邹雨哲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2022/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12/18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pStyle w:val="10"/>
        <w:tabs>
          <w:tab w:val="right" w:leader="dot" w:pos="8296"/>
        </w:tabs>
        <w:rPr>
          <w:rFonts w:hint="eastAsia" w:ascii="宋体" w:hAnsi="宋体" w:eastAsia="宋体" w:cs="宋体"/>
          <w:sz w:val="24"/>
        </w:rPr>
      </w:pPr>
    </w:p>
    <w:tbl>
      <w:tblPr>
        <w:tblStyle w:val="14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宋体" w:hAnsi="宋体" w:eastAsia="宋体" w:cs="宋体"/>
                <w:b/>
                <w:szCs w:val="21"/>
              </w:rPr>
            </w:pPr>
            <w:bookmarkStart w:id="1" w:name="_Hlk66624770"/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</w:t>
            </w: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-11-12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2022-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11-13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V0.0.2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V0.0.3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2022-12-17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2022-12-18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</w:tbl>
    <w:p>
      <w:pPr>
        <w:ind w:firstLine="420"/>
        <w:rPr>
          <w:rFonts w:hint="eastAsia" w:ascii="宋体" w:hAnsi="宋体" w:eastAsia="宋体" w:cs="宋体"/>
          <w:sz w:val="24"/>
          <w:lang w:val="zh-CN"/>
        </w:rPr>
      </w:pPr>
      <w:r>
        <w:rPr>
          <w:rFonts w:hint="eastAsia" w:ascii="宋体" w:hAnsi="宋体" w:eastAsia="宋体" w:cs="宋体"/>
          <w:b/>
          <w:color w:val="000000"/>
          <w:szCs w:val="21"/>
          <w:lang w:bidi="ar"/>
        </w:rPr>
        <w:t xml:space="preserve"> 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修订状态：S--首次编写，A--增加，M--修改，D--删除；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日期格式：YYYY-MM-DD。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549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2"/>
          <w:lang w:val="zh-CN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_Toc18716 </w:instrText>
          </w:r>
          <w:r>
            <w:fldChar w:fldCharType="separate"/>
          </w:r>
          <w:r>
            <w:rPr>
              <w:rFonts w:hint="default"/>
              <w:lang w:eastAsia="zh-Hans"/>
            </w:rPr>
            <w:t xml:space="preserve">1. </w:t>
          </w:r>
          <w:r>
            <w:rPr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_Toc18716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_Toc18222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1.1. </w:t>
          </w:r>
          <w:r>
            <w:rPr>
              <w:rFonts w:hint="eastAsia"/>
              <w:lang w:val="en-US" w:eastAsia="zh-Hans"/>
            </w:rPr>
            <w:t>项目基本信息</w:t>
          </w:r>
          <w:r>
            <w:tab/>
          </w:r>
          <w:r>
            <w:fldChar w:fldCharType="begin"/>
          </w:r>
          <w:r>
            <w:instrText xml:space="preserve"> PAGEREF _Toc18222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_Toc12325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1.2. </w:t>
          </w:r>
          <w:r>
            <w:rPr>
              <w:rFonts w:hint="eastAsia"/>
              <w:lang w:val="en-US" w:eastAsia="zh-Hans"/>
            </w:rPr>
            <w:t>项目描述</w:t>
          </w:r>
          <w:r>
            <w:tab/>
          </w:r>
          <w:r>
            <w:fldChar w:fldCharType="begin"/>
          </w:r>
          <w:r>
            <w:instrText xml:space="preserve"> PAGEREF _Toc12325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_Toc15656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1.3. </w:t>
          </w:r>
          <w:r>
            <w:rPr>
              <w:rFonts w:hint="eastAsia"/>
              <w:lang w:val="en-US" w:eastAsia="zh-Hans"/>
            </w:rPr>
            <w:t>项目启动原因</w:t>
          </w:r>
          <w:r>
            <w:tab/>
          </w:r>
          <w:r>
            <w:fldChar w:fldCharType="begin"/>
          </w:r>
          <w:r>
            <w:instrText xml:space="preserve"> PAGEREF _Toc15656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_Toc10777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1.4. </w:t>
          </w:r>
          <w:r>
            <w:rPr>
              <w:rFonts w:hint="eastAsia"/>
              <w:lang w:val="en-US" w:eastAsia="zh-Hans"/>
            </w:rPr>
            <w:t>文档概述</w:t>
          </w:r>
          <w:r>
            <w:tab/>
          </w:r>
          <w:r>
            <w:fldChar w:fldCharType="begin"/>
          </w:r>
          <w:r>
            <w:instrText xml:space="preserve"> PAGEREF _Toc10777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_Toc9288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引用文件</w:t>
          </w:r>
          <w:r>
            <w:tab/>
          </w:r>
          <w:r>
            <w:fldChar w:fldCharType="begin"/>
          </w:r>
          <w:r>
            <w:instrText xml:space="preserve"> PAGEREF _Toc9288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软件综述</w:t>
          </w:r>
          <w:r>
            <w:tab/>
          </w:r>
          <w:r>
            <w:fldChar w:fldCharType="begin"/>
          </w:r>
          <w:r>
            <w:instrText xml:space="preserve"> PAGEREF _Toc15336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_Toc18158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软件应用</w:t>
          </w:r>
          <w:r>
            <w:tab/>
          </w:r>
          <w:r>
            <w:fldChar w:fldCharType="begin"/>
          </w:r>
          <w:r>
            <w:instrText xml:space="preserve"> PAGEREF _Toc18158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_Toc17116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软件清单</w:t>
          </w:r>
          <w:r>
            <w:tab/>
          </w:r>
          <w:r>
            <w:fldChar w:fldCharType="begin"/>
          </w:r>
          <w:r>
            <w:instrText xml:space="preserve"> PAGEREF _Toc17116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_Toc32767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_Toc24066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访问软件</w:t>
          </w:r>
          <w:r>
            <w:tab/>
          </w:r>
          <w:r>
            <w:fldChar w:fldCharType="begin"/>
          </w:r>
          <w:r>
            <w:instrText xml:space="preserve"> PAGEREF _Toc24066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软件的首次用户</w:t>
          </w:r>
          <w:r>
            <w:tab/>
          </w:r>
          <w:r>
            <w:fldChar w:fldCharType="begin"/>
          </w:r>
          <w:r>
            <w:instrText xml:space="preserve"> PAGEREF _Toc19240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_Toc22489 </w:instrText>
          </w:r>
          <w:r>
            <w:fldChar w:fldCharType="separate"/>
          </w:r>
          <w:r>
            <w:rPr>
              <w:rFonts w:hint="default"/>
            </w:rPr>
            <w:t xml:space="preserve">4.1.1. </w:t>
          </w:r>
          <w:r>
            <w:rPr>
              <w:rFonts w:hint="eastAsia"/>
            </w:rPr>
            <w:t>熟悉设备</w:t>
          </w:r>
          <w:r>
            <w:tab/>
          </w:r>
          <w:r>
            <w:fldChar w:fldCharType="begin"/>
          </w:r>
          <w:r>
            <w:instrText xml:space="preserve"> PAGEREF _Toc22489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_Toc14410 </w:instrText>
          </w:r>
          <w:r>
            <w:fldChar w:fldCharType="separate"/>
          </w:r>
          <w:r>
            <w:rPr>
              <w:rFonts w:hint="default"/>
            </w:rPr>
            <w:t xml:space="preserve">4.1.2. </w:t>
          </w:r>
          <w:r>
            <w:rPr>
              <w:rFonts w:hint="eastAsia"/>
            </w:rPr>
            <w:t>访问控制</w:t>
          </w:r>
          <w:r>
            <w:tab/>
          </w:r>
          <w:r>
            <w:fldChar w:fldCharType="begin"/>
          </w:r>
          <w:r>
            <w:instrText xml:space="preserve"> PAGEREF _Toc14410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_Toc15002 </w:instrText>
          </w:r>
          <w:r>
            <w:fldChar w:fldCharType="separate"/>
          </w:r>
          <w:r>
            <w:rPr>
              <w:rFonts w:hint="default"/>
            </w:rPr>
            <w:t xml:space="preserve">4.1.3. </w:t>
          </w:r>
          <w:r>
            <w:rPr>
              <w:rFonts w:hint="eastAsia"/>
            </w:rPr>
            <w:t>安装和设置</w:t>
          </w:r>
          <w:r>
            <w:tab/>
          </w:r>
          <w:r>
            <w:fldChar w:fldCharType="begin"/>
          </w:r>
          <w:r>
            <w:instrText xml:space="preserve"> PAGEREF _Toc15002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_Toc25392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2.用户可以通过手机设置功能关闭微信小程序的通知信息。</w:t>
          </w:r>
          <w:r>
            <w:tab/>
          </w:r>
          <w:r>
            <w:fldChar w:fldCharType="begin"/>
          </w:r>
          <w:r>
            <w:instrText xml:space="preserve"> PAGEREF _Toc25392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_Toc19344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启动过程</w:t>
          </w:r>
          <w:r>
            <w:tab/>
          </w:r>
          <w:r>
            <w:fldChar w:fldCharType="begin"/>
          </w:r>
          <w:r>
            <w:instrText xml:space="preserve"> PAGEREF _Toc19344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停止和挂起工作</w:t>
          </w:r>
          <w:r>
            <w:tab/>
          </w:r>
          <w:r>
            <w:fldChar w:fldCharType="begin"/>
          </w:r>
          <w:r>
            <w:instrText xml:space="preserve"> PAGEREF _Toc23032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_Toc20055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</w:rPr>
            <w:t>使用软件指南</w:t>
          </w:r>
          <w:r>
            <w:tab/>
          </w:r>
          <w:r>
            <w:fldChar w:fldCharType="begin"/>
          </w:r>
          <w:r>
            <w:instrText xml:space="preserve"> PAGEREF _Toc20055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_Toc28640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 </w:t>
          </w:r>
          <w:r>
            <w:rPr>
              <w:rFonts w:hint="eastAsia"/>
              <w:lang w:val="en-US" w:eastAsia="zh-Hans"/>
            </w:rPr>
            <w:t>用户端</w:t>
          </w:r>
          <w:r>
            <w:tab/>
          </w:r>
          <w:r>
            <w:fldChar w:fldCharType="begin"/>
          </w:r>
          <w:r>
            <w:instrText xml:space="preserve"> PAGEREF _Toc28640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_Toc14084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5.1.1. </w:t>
          </w:r>
          <w:r>
            <w:rPr>
              <w:rFonts w:hint="eastAsia"/>
              <w:lang w:val="en-US" w:eastAsia="zh-Hans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_Toc14084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5.1.1.1. </w:t>
          </w:r>
          <w:r>
            <w:rPr>
              <w:rFonts w:hint="eastAsia"/>
              <w:lang w:val="en-US" w:eastAsia="zh-Hans"/>
            </w:rPr>
            <w:t>授权登录</w:t>
          </w:r>
          <w:r>
            <w:tab/>
          </w:r>
          <w:r>
            <w:fldChar w:fldCharType="begin"/>
          </w:r>
          <w:r>
            <w:instrText xml:space="preserve"> PAGEREF _Toc10063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_Toc27255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 </w:t>
          </w:r>
          <w:r>
            <w:rPr>
              <w:rFonts w:hint="eastAsia"/>
              <w:lang w:val="en-US" w:eastAsia="zh-Hans"/>
            </w:rPr>
            <w:t>发现</w:t>
          </w:r>
          <w:r>
            <w:tab/>
          </w:r>
          <w:r>
            <w:fldChar w:fldCharType="begin"/>
          </w:r>
          <w:r>
            <w:instrText xml:space="preserve"> PAGEREF _Toc27255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_Toc30037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5.1.2.1. </w:t>
          </w:r>
          <w:r>
            <w:rPr>
              <w:rFonts w:hint="eastAsia"/>
              <w:lang w:val="en-US" w:eastAsia="zh-CN"/>
            </w:rPr>
            <w:t>排名查看</w:t>
          </w:r>
          <w:r>
            <w:tab/>
          </w:r>
          <w:r>
            <w:fldChar w:fldCharType="begin"/>
          </w:r>
          <w:r>
            <w:instrText xml:space="preserve"> PAGEREF _Toc30037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_Toc26223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5.1.2.2. </w:t>
          </w:r>
          <w:r>
            <w:rPr>
              <w:rFonts w:hint="eastAsia"/>
              <w:lang w:val="en-US" w:eastAsia="zh-CN"/>
            </w:rPr>
            <w:t>测试模块</w:t>
          </w:r>
          <w:r>
            <w:tab/>
          </w:r>
          <w:r>
            <w:fldChar w:fldCharType="begin"/>
          </w:r>
          <w:r>
            <w:instrText xml:space="preserve"> PAGEREF _Toc26223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_Toc29172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Hans"/>
            </w:rPr>
            <w:t xml:space="preserve">5.1.3. </w:t>
          </w:r>
          <w:r>
            <w:rPr>
              <w:rFonts w:hint="eastAsia" w:ascii="宋体" w:hAnsi="宋体" w:eastAsia="宋体" w:cs="宋体"/>
              <w:lang w:val="en-US" w:eastAsia="zh-Hans"/>
            </w:rPr>
            <w:t>个人信息</w:t>
          </w:r>
          <w:r>
            <w:tab/>
          </w:r>
          <w:r>
            <w:fldChar w:fldCharType="begin"/>
          </w:r>
          <w:r>
            <w:instrText xml:space="preserve"> PAGEREF _Toc29172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_Toc14107 </w:instrText>
          </w:r>
          <w:r>
            <w:fldChar w:fldCharType="separate"/>
          </w:r>
          <w:r>
            <w:rPr>
              <w:rFonts w:hint="default" w:ascii="宋体" w:hAnsi="宋体" w:eastAsia="宋体" w:cs="宋体"/>
              <w:lang w:val="en-US" w:eastAsia="zh-Hans"/>
            </w:rPr>
            <w:t xml:space="preserve">5.1.3.1. </w:t>
          </w:r>
          <w:r>
            <w:rPr>
              <w:rFonts w:hint="eastAsia" w:ascii="宋体" w:hAnsi="宋体" w:eastAsia="宋体" w:cs="宋体"/>
              <w:lang w:val="en-US" w:eastAsia="zh-Hans"/>
            </w:rPr>
            <w:t>修改个人资料</w:t>
          </w:r>
          <w:r>
            <w:tab/>
          </w:r>
          <w:r>
            <w:fldChar w:fldCharType="begin"/>
          </w:r>
          <w:r>
            <w:instrText xml:space="preserve"> PAGEREF _Toc14107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rPr>
              <w:rFonts w:hint="eastAsia" w:ascii="宋体" w:hAnsi="宋体" w:eastAsia="宋体" w:cs="宋体"/>
              <w:szCs w:val="22"/>
              <w:lang w:val="zh-CN"/>
            </w:rPr>
          </w:pPr>
        </w:p>
      </w:sdtContent>
    </w:sdt>
    <w:p>
      <w:pPr>
        <w:pStyle w:val="2"/>
        <w:bidi w:val="0"/>
        <w:rPr>
          <w:rFonts w:hint="eastAsia"/>
          <w:lang w:eastAsia="zh-Hans"/>
        </w:rPr>
      </w:pPr>
      <w:bookmarkStart w:id="2" w:name="_Toc1386507487"/>
      <w:bookmarkStart w:id="3" w:name="_Toc2150"/>
      <w:bookmarkStart w:id="4" w:name="_Toc5544"/>
      <w:bookmarkStart w:id="5" w:name="_Toc18716"/>
      <w:r>
        <w:rPr>
          <w:rFonts w:hint="eastAsia"/>
        </w:rPr>
        <w:t>引言</w:t>
      </w:r>
      <w:bookmarkEnd w:id="2"/>
      <w:bookmarkEnd w:id="3"/>
      <w:bookmarkEnd w:id="4"/>
      <w:bookmarkEnd w:id="5"/>
      <w:bookmarkStart w:id="157" w:name="_GoBack"/>
      <w:bookmarkEnd w:id="157"/>
    </w:p>
    <w:p>
      <w:pPr>
        <w:pStyle w:val="3"/>
        <w:bidi w:val="0"/>
        <w:rPr>
          <w:rFonts w:hint="eastAsia"/>
          <w:lang w:val="en-US" w:eastAsia="zh-Hans"/>
        </w:rPr>
      </w:pPr>
      <w:bookmarkStart w:id="6" w:name="_Toc8886"/>
      <w:bookmarkStart w:id="7" w:name="_Toc280312301"/>
      <w:bookmarkStart w:id="8" w:name="_Toc735643288"/>
      <w:bookmarkStart w:id="9" w:name="_Toc19536"/>
      <w:bookmarkStart w:id="10" w:name="_Toc18222"/>
      <w:r>
        <w:rPr>
          <w:rFonts w:hint="eastAsia"/>
          <w:lang w:val="en-US" w:eastAsia="zh-Hans"/>
        </w:rPr>
        <w:t>项目基本信息</w:t>
      </w:r>
      <w:bookmarkEnd w:id="6"/>
      <w:bookmarkEnd w:id="7"/>
      <w:bookmarkEnd w:id="8"/>
      <w:bookmarkEnd w:id="9"/>
      <w:bookmarkEnd w:id="10"/>
    </w:p>
    <w:tbl>
      <w:tblPr>
        <w:tblStyle w:val="1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项目名称：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鹰眼反应力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</w:t>
            </w:r>
            <w:r>
              <w:rPr>
                <w:rFonts w:hint="eastAsia" w:ascii="宋体" w:hAnsi="宋体" w:eastAsia="宋体" w:cs="宋体"/>
                <w:sz w:val="21"/>
                <w:szCs w:val="24"/>
              </w:rPr>
              <w:t>目类型：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eastAsia" w:ascii="宋体" w:hAnsi="宋体" w:eastAsia="宋体" w:cs="宋体"/>
                <w:lang w:eastAsia="zh-Hans"/>
              </w:rPr>
              <w:t>课程推荐 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主要承接部门：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参与部门：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项目的上级主管：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杨枨老师</w:t>
            </w:r>
          </w:p>
        </w:tc>
      </w:tr>
    </w:tbl>
    <w:p>
      <w:pPr>
        <w:pStyle w:val="6"/>
        <w:rPr>
          <w:rFonts w:hint="eastAsia" w:ascii="宋体" w:hAnsi="宋体" w:eastAsia="宋体" w:cs="宋体"/>
          <w:kern w:val="2"/>
          <w:sz w:val="21"/>
          <w:szCs w:val="24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表格 </w: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nstrText xml:space="preserve"> SEQ 表格 \* ARABIC </w:instrTex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t xml:space="preserve"> 项目基本信息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1" w:name="_Toc18552"/>
      <w:bookmarkStart w:id="12" w:name="_Toc1777205036"/>
      <w:r>
        <w:rPr>
          <w:rFonts w:hint="eastAsia"/>
          <w:lang w:val="en-US" w:eastAsia="zh-CN"/>
        </w:rPr>
        <w:t xml:space="preserve"> </w:t>
      </w:r>
      <w:bookmarkStart w:id="13" w:name="_Toc1934222251"/>
      <w:bookmarkStart w:id="14" w:name="_Toc12095"/>
      <w:bookmarkStart w:id="15" w:name="_Toc12325"/>
      <w:r>
        <w:rPr>
          <w:rFonts w:hint="eastAsia"/>
          <w:lang w:val="en-US" w:eastAsia="zh-Hans"/>
        </w:rPr>
        <w:t>项目描述</w:t>
      </w:r>
      <w:bookmarkEnd w:id="11"/>
      <w:bookmarkEnd w:id="12"/>
      <w:bookmarkEnd w:id="13"/>
      <w:bookmarkEnd w:id="14"/>
      <w:bookmarkEnd w:id="15"/>
    </w:p>
    <w:p>
      <w:p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本项目通过一个小游戏测验来用于检测和提升反应力，用户主要是面向于是对电子竞技玩家。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6" w:name="_Toc134993929"/>
      <w:bookmarkStart w:id="17" w:name="_Toc311"/>
      <w:r>
        <w:rPr>
          <w:rFonts w:hint="eastAsia"/>
          <w:lang w:val="en-US" w:eastAsia="zh-CN"/>
        </w:rPr>
        <w:t xml:space="preserve"> </w:t>
      </w:r>
      <w:bookmarkStart w:id="18" w:name="_Toc1896514520"/>
      <w:bookmarkStart w:id="19" w:name="_Toc26602"/>
      <w:bookmarkStart w:id="20" w:name="_Toc15656"/>
      <w:r>
        <w:rPr>
          <w:rFonts w:hint="eastAsia"/>
          <w:lang w:val="en-US" w:eastAsia="zh-Hans"/>
        </w:rPr>
        <w:t>项目启动原因</w:t>
      </w:r>
      <w:bookmarkEnd w:id="16"/>
      <w:bookmarkEnd w:id="17"/>
      <w:bookmarkEnd w:id="18"/>
      <w:bookmarkEnd w:id="19"/>
      <w:bookmarkEnd w:id="20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1" w:name="_Toc3481"/>
      <w:bookmarkStart w:id="22" w:name="_Toc110023347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较快的反应力不单单能用在电子游戏中，也能用在我们日产生活中的方方面面，比如面对突发事件时你的应激处理速度。但是我们在日常生活中却往往没有一个有效的反应力训练的途径，因此我们小组就像做一个能够帮助人们训练反应力的软件项目。选择小程序是因为微信用户基数大，并且使用方便无需安装，能够做到随开随用，符合“日常训练”这一开发目标，同时也具备开发便捷的优点，比较容易顺利的开发出来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 xml:space="preserve"> </w:t>
      </w:r>
      <w:bookmarkStart w:id="23" w:name="_Toc1743008940"/>
      <w:bookmarkStart w:id="24" w:name="_Toc30449"/>
      <w:bookmarkStart w:id="25" w:name="_Toc10777"/>
      <w:r>
        <w:rPr>
          <w:rFonts w:hint="eastAsia"/>
          <w:lang w:val="en-US" w:eastAsia="zh-Hans"/>
        </w:rPr>
        <w:t>文档概述</w:t>
      </w:r>
      <w:bookmarkEnd w:id="21"/>
      <w:bookmarkEnd w:id="22"/>
      <w:bookmarkEnd w:id="23"/>
      <w:bookmarkEnd w:id="24"/>
      <w:bookmarkEnd w:id="25"/>
    </w:p>
    <w:p>
      <w:pPr>
        <w:ind w:firstLine="420" w:firstLineChars="0"/>
        <w:rPr>
          <w:rFonts w:hint="eastAsia" w:ascii="宋体" w:hAnsi="宋体" w:eastAsia="宋体" w:cs="宋体"/>
          <w:sz w:val="24"/>
          <w:lang w:eastAsia="zh-CN" w:bidi="ar"/>
        </w:rPr>
      </w:pPr>
      <w:r>
        <w:rPr>
          <w:rFonts w:hint="eastAsia" w:ascii="宋体" w:hAnsi="宋体" w:eastAsia="宋体" w:cs="宋体"/>
          <w:sz w:val="24"/>
          <w:lang w:bidi="ar"/>
        </w:rPr>
        <w:t>本文档用于</w:t>
      </w:r>
      <w:r>
        <w:rPr>
          <w:rFonts w:hint="eastAsia" w:ascii="宋体" w:hAnsi="宋体" w:eastAsia="宋体" w:cs="宋体"/>
          <w:sz w:val="24"/>
          <w:lang w:eastAsia="zh-CN" w:bidi="ar"/>
        </w:rPr>
        <w:t>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1.使用户对鹰眼反应力软件有初步的了解，能够对软件进行基本的操作。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2.使管理员用户对鹰眼反应力的管理端有初步了解，能使用管理员的权限对软件进行管理。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/>
        </w:rPr>
      </w:pPr>
      <w:bookmarkStart w:id="26" w:name="_Toc1969920671"/>
      <w:bookmarkStart w:id="27" w:name="_Toc18672"/>
      <w:bookmarkStart w:id="28" w:name="_Toc15296"/>
      <w:bookmarkStart w:id="29" w:name="_Toc18041"/>
      <w:bookmarkStart w:id="30" w:name="_Toc9288"/>
      <w:r>
        <w:rPr>
          <w:rFonts w:hint="eastAsia"/>
        </w:rPr>
        <w:t>引用文件</w:t>
      </w:r>
      <w:bookmarkEnd w:id="26"/>
      <w:bookmarkEnd w:id="27"/>
      <w:bookmarkEnd w:id="28"/>
      <w:bookmarkEnd w:id="29"/>
      <w:bookmarkEnd w:id="30"/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软件需求（第3版）[M]北京：清华大学出版社</w:t>
      </w:r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 xml:space="preserve">《UML2基础、建模与设计教程》 杨弘平等编著.-北京：清华大学出版社，2015 ISBN 978-7-302-40449-1 </w:t>
      </w: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numPr>
          <w:ilvl w:val="0"/>
          <w:numId w:val="2"/>
        </w:num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GB/T 8567-2006,计算机软件文档编制规范[S].北京:中国国家标准化管理委员会,中华人民共和国国家质量监督检验检疫总局,2006.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1" w:name="_Toc1415357922"/>
      <w:bookmarkStart w:id="32" w:name="_Toc6226"/>
      <w:bookmarkStart w:id="33" w:name="_Toc11001"/>
      <w:bookmarkStart w:id="34" w:name="_Toc15336"/>
      <w:r>
        <w:rPr>
          <w:rFonts w:hint="eastAsia"/>
          <w:lang w:val="en-US" w:eastAsia="zh-CN"/>
        </w:rPr>
        <w:t>软件综述</w:t>
      </w:r>
      <w:bookmarkEnd w:id="31"/>
      <w:bookmarkEnd w:id="32"/>
      <w:bookmarkEnd w:id="33"/>
      <w:bookmarkEnd w:id="34"/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235934482"/>
      <w:bookmarkStart w:id="36" w:name="_Toc29104"/>
      <w:bookmarkStart w:id="37" w:name="_Toc235934548"/>
      <w:bookmarkStart w:id="38" w:name="_Toc235934517"/>
      <w:bookmarkStart w:id="39" w:name="_Toc235934579"/>
      <w:bookmarkStart w:id="40" w:name="_Toc61992170"/>
      <w:r>
        <w:rPr>
          <w:rFonts w:hint="eastAsia"/>
          <w:lang w:val="en-US" w:eastAsia="zh-CN"/>
        </w:rPr>
        <w:t xml:space="preserve"> </w:t>
      </w:r>
      <w:bookmarkStart w:id="41" w:name="_Toc1364262506"/>
      <w:bookmarkStart w:id="42" w:name="_Toc26979"/>
      <w:bookmarkStart w:id="43" w:name="_Toc18158"/>
      <w:r>
        <w:rPr>
          <w:rFonts w:hint="eastAsia"/>
          <w:lang w:val="en-US" w:eastAsia="zh-CN"/>
        </w:rPr>
        <w:t>软件应用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基于评价体系和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测验系统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为用户提供推荐反应力测试和排名，帮助用户提升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4" w:name="_Toc235934580"/>
      <w:bookmarkStart w:id="45" w:name="_Toc235934518"/>
      <w:bookmarkStart w:id="46" w:name="_Toc30246"/>
      <w:bookmarkStart w:id="47" w:name="_Toc235934549"/>
      <w:bookmarkStart w:id="48" w:name="_Toc235934483"/>
      <w:bookmarkStart w:id="49" w:name="_Toc61992171"/>
      <w:r>
        <w:rPr>
          <w:rFonts w:hint="eastAsia"/>
          <w:lang w:val="en-US" w:eastAsia="zh-CN"/>
        </w:rPr>
        <w:t xml:space="preserve"> </w:t>
      </w:r>
      <w:bookmarkStart w:id="50" w:name="_Toc1997058275"/>
      <w:bookmarkStart w:id="51" w:name="_Toc31449"/>
      <w:bookmarkStart w:id="52" w:name="_Toc17116"/>
      <w:r>
        <w:rPr>
          <w:rFonts w:hint="eastAsia"/>
          <w:lang w:val="en-US" w:eastAsia="zh-CN"/>
        </w:rPr>
        <w:t>软件清单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z w:val="24"/>
          <w:szCs w:val="24"/>
        </w:rPr>
        <w:t>开发工具: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微信小程序开发，eclipse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数据库软件：MySql、Navicat for Mysql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3" w:name="_Toc235934519"/>
      <w:bookmarkStart w:id="54" w:name="_Toc61992172"/>
      <w:bookmarkStart w:id="55" w:name="_Toc26337"/>
      <w:bookmarkStart w:id="56" w:name="_Toc235934581"/>
      <w:bookmarkStart w:id="57" w:name="_Toc235934550"/>
      <w:bookmarkStart w:id="58" w:name="_Toc235934484"/>
      <w:r>
        <w:rPr>
          <w:rFonts w:hint="eastAsia"/>
          <w:lang w:val="en-US" w:eastAsia="zh-CN"/>
        </w:rPr>
        <w:t xml:space="preserve"> </w:t>
      </w:r>
      <w:bookmarkStart w:id="59" w:name="_Toc52125249"/>
      <w:bookmarkStart w:id="60" w:name="_Toc28426"/>
      <w:bookmarkStart w:id="61" w:name="_Toc32767"/>
      <w:r>
        <w:rPr>
          <w:rFonts w:hint="eastAsia"/>
          <w:lang w:val="en-US" w:eastAsia="zh-CN"/>
        </w:rPr>
        <w:t>软件环境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操作系统：适用的系统为Android 4.4+/IOS8.0+的手机内核</w:t>
      </w:r>
    </w:p>
    <w:p>
      <w:pPr>
        <w:pStyle w:val="2"/>
        <w:bidi w:val="0"/>
        <w:rPr>
          <w:rFonts w:hint="eastAsia"/>
        </w:rPr>
      </w:pPr>
      <w:bookmarkStart w:id="62" w:name="_Toc235934555"/>
      <w:bookmarkStart w:id="63" w:name="_Toc235934524"/>
      <w:bookmarkStart w:id="64" w:name="_Toc235934489"/>
      <w:bookmarkStart w:id="65" w:name="_Toc61992177"/>
      <w:bookmarkStart w:id="66" w:name="_Toc30550"/>
      <w:bookmarkStart w:id="67" w:name="_Toc2124221367"/>
      <w:bookmarkStart w:id="68" w:name="_Toc235934586"/>
      <w:bookmarkStart w:id="69" w:name="_Toc18883"/>
      <w:bookmarkStart w:id="70" w:name="_Toc11433"/>
      <w:bookmarkStart w:id="71" w:name="_Toc24066"/>
      <w:r>
        <w:rPr>
          <w:rFonts w:hint="eastAsia"/>
        </w:rPr>
        <w:t>访问软件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>
      <w:pPr>
        <w:pStyle w:val="3"/>
        <w:bidi w:val="0"/>
        <w:rPr>
          <w:rFonts w:hint="eastAsia"/>
          <w:lang w:val="en-US" w:eastAsia="zh-CN"/>
        </w:rPr>
      </w:pPr>
      <w:bookmarkStart w:id="72" w:name="_Toc235934556"/>
      <w:bookmarkStart w:id="73" w:name="_Toc61992178"/>
      <w:bookmarkStart w:id="74" w:name="_Toc235934587"/>
      <w:bookmarkStart w:id="75" w:name="_Toc17061"/>
      <w:bookmarkStart w:id="76" w:name="_Toc235934525"/>
      <w:bookmarkStart w:id="77" w:name="_Toc235934490"/>
      <w:r>
        <w:rPr>
          <w:rFonts w:hint="eastAsia"/>
          <w:lang w:val="en-US" w:eastAsia="zh-CN"/>
        </w:rPr>
        <w:t xml:space="preserve"> </w:t>
      </w:r>
      <w:bookmarkStart w:id="78" w:name="_Toc908038560"/>
      <w:bookmarkStart w:id="79" w:name="_Toc10595"/>
      <w:bookmarkStart w:id="80" w:name="_Toc19240"/>
      <w:r>
        <w:rPr>
          <w:rFonts w:hint="eastAsia"/>
          <w:lang w:val="en-US" w:eastAsia="zh-CN"/>
        </w:rPr>
        <w:t>软件的首次用户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81" w:name="_Toc235934526"/>
      <w:bookmarkStart w:id="82" w:name="_Toc235934557"/>
      <w:bookmarkStart w:id="83" w:name="_Toc235934588"/>
      <w:bookmarkStart w:id="84" w:name="_Toc61992179"/>
      <w:bookmarkStart w:id="85" w:name="_Toc8655"/>
      <w:bookmarkStart w:id="86" w:name="_Toc235934491"/>
      <w:bookmarkStart w:id="87" w:name="_Toc540904491"/>
      <w:bookmarkStart w:id="88" w:name="_Toc12862"/>
      <w:bookmarkStart w:id="89" w:name="_Toc17892"/>
      <w:bookmarkStart w:id="90" w:name="_Toc22489"/>
      <w:r>
        <w:rPr>
          <w:rFonts w:hint="eastAsia"/>
        </w:rPr>
        <w:t>熟悉设备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设备无需熟悉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91" w:name="_Toc235934589"/>
      <w:bookmarkStart w:id="92" w:name="_Toc235934527"/>
      <w:bookmarkStart w:id="93" w:name="_Toc61992180"/>
      <w:bookmarkStart w:id="94" w:name="_Toc235934492"/>
      <w:bookmarkStart w:id="95" w:name="_Toc235934558"/>
      <w:bookmarkStart w:id="96" w:name="_Toc1748488438"/>
      <w:bookmarkStart w:id="97" w:name="_Toc26379"/>
      <w:bookmarkStart w:id="98" w:name="_Toc24072"/>
      <w:bookmarkStart w:id="99" w:name="_Toc14410"/>
      <w:r>
        <w:rPr>
          <w:rFonts w:hint="eastAsia"/>
        </w:rPr>
        <w:t>访问控制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用户需同意软件访问或读写手机上的文件。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2.用户需要开启WIFI或数据流量功能，连接互联网络。</w:t>
      </w:r>
    </w:p>
    <w:p>
      <w:pPr>
        <w:pStyle w:val="4"/>
        <w:bidi w:val="0"/>
        <w:ind w:left="1350" w:leftChars="0" w:firstLineChars="0"/>
        <w:rPr>
          <w:rFonts w:hint="eastAsia"/>
        </w:rPr>
      </w:pPr>
      <w:bookmarkStart w:id="100" w:name="_Toc28316"/>
      <w:bookmarkStart w:id="101" w:name="_Toc61992181"/>
      <w:bookmarkStart w:id="102" w:name="_Toc235934559"/>
      <w:bookmarkStart w:id="103" w:name="_Toc235934493"/>
      <w:bookmarkStart w:id="104" w:name="_Toc235934590"/>
      <w:bookmarkStart w:id="105" w:name="_Toc235934528"/>
      <w:bookmarkStart w:id="106" w:name="_Toc2061673201"/>
      <w:r>
        <w:rPr>
          <w:rFonts w:hint="eastAsia"/>
          <w:lang w:val="en-US" w:eastAsia="zh-CN"/>
        </w:rPr>
        <w:t xml:space="preserve"> </w:t>
      </w:r>
      <w:bookmarkStart w:id="107" w:name="_Toc7062"/>
      <w:bookmarkStart w:id="108" w:name="_Toc15002"/>
      <w:r>
        <w:rPr>
          <w:rFonts w:hint="eastAsia"/>
        </w:rPr>
        <w:t>安装和设置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用户可通过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手机应用中心、应用宝</w:t>
      </w:r>
      <w:r>
        <w:rPr>
          <w:rFonts w:hint="eastAsia" w:ascii="宋体" w:hAnsi="宋体" w:eastAsia="宋体" w:cs="宋体"/>
          <w:sz w:val="24"/>
          <w:szCs w:val="24"/>
        </w:rPr>
        <w:t>等工具上提供的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微信软件</w:t>
      </w:r>
      <w:r>
        <w:rPr>
          <w:rFonts w:hint="eastAsia" w:ascii="宋体" w:hAnsi="宋体" w:eastAsia="宋体" w:cs="宋体"/>
          <w:sz w:val="24"/>
          <w:szCs w:val="24"/>
        </w:rPr>
        <w:t>进行下载并安装。无需其他配置，安装完成后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9" w:name="_Toc31576"/>
      <w:bookmarkStart w:id="110" w:name="_Toc9259"/>
      <w:bookmarkStart w:id="111" w:name="_Toc2539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2.用户可以通过手机设置功能关闭微信小程序的通知信息。</w:t>
      </w:r>
      <w:bookmarkEnd w:id="109"/>
      <w:bookmarkEnd w:id="110"/>
      <w:bookmarkEnd w:id="111"/>
    </w:p>
    <w:p>
      <w:pPr>
        <w:pStyle w:val="3"/>
        <w:bidi w:val="0"/>
        <w:rPr>
          <w:rFonts w:hint="eastAsia"/>
          <w:lang w:val="en-US" w:eastAsia="zh-CN"/>
        </w:rPr>
      </w:pPr>
      <w:bookmarkStart w:id="112" w:name="_Toc235934529"/>
      <w:bookmarkStart w:id="113" w:name="_Toc235934591"/>
      <w:bookmarkStart w:id="114" w:name="_Toc61992182"/>
      <w:bookmarkStart w:id="115" w:name="_Toc235934494"/>
      <w:bookmarkStart w:id="116" w:name="_Toc235934560"/>
      <w:bookmarkStart w:id="117" w:name="_Toc5067"/>
      <w:r>
        <w:rPr>
          <w:rFonts w:hint="eastAsia"/>
          <w:lang w:val="en-US" w:eastAsia="zh-CN"/>
        </w:rPr>
        <w:t xml:space="preserve"> </w:t>
      </w:r>
      <w:bookmarkStart w:id="118" w:name="_Toc1104311779"/>
      <w:bookmarkStart w:id="119" w:name="_Toc3361"/>
      <w:bookmarkStart w:id="120" w:name="_Toc19344"/>
      <w:r>
        <w:rPr>
          <w:rFonts w:hint="eastAsia"/>
          <w:lang w:val="en-US" w:eastAsia="zh-CN"/>
        </w:rPr>
        <w:t>启动过程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1.应用启动时，将会检测是否已有登录的账号；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2.应用启动时，若有账号存在，检测是否被用户退出。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3.应用启动时，若存在被用户退出的账号，需要用户重新登录。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4.应用启动时，若已有登录的账号，检测登录时限是否过期。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5.应用启动时，若登录未过期，则自动加载登录账号的相关数据。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6.应用启动时</w:t>
      </w:r>
      <w:r>
        <w:rPr>
          <w:rFonts w:hint="eastAsia" w:ascii="宋体" w:hAnsi="宋体" w:eastAsia="宋体" w:cs="宋体"/>
          <w:sz w:val="24"/>
          <w:szCs w:val="24"/>
        </w:rPr>
        <w:t>，软件预先通过API调用预加载首页相关功能。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1" w:name="_Toc61992183"/>
      <w:bookmarkStart w:id="122" w:name="_Toc235934495"/>
      <w:bookmarkStart w:id="123" w:name="_Toc235934530"/>
      <w:bookmarkStart w:id="124" w:name="_Toc235934592"/>
      <w:bookmarkStart w:id="125" w:name="_Toc27530"/>
      <w:bookmarkStart w:id="126" w:name="_Toc235934561"/>
      <w:r>
        <w:rPr>
          <w:rFonts w:hint="eastAsia"/>
          <w:lang w:val="en-US" w:eastAsia="zh-CN"/>
        </w:rPr>
        <w:t xml:space="preserve"> </w:t>
      </w:r>
      <w:bookmarkStart w:id="127" w:name="_Toc401831890"/>
      <w:bookmarkStart w:id="128" w:name="_Toc14036"/>
      <w:bookmarkStart w:id="129" w:name="_Toc23032"/>
      <w:r>
        <w:rPr>
          <w:rFonts w:hint="eastAsia"/>
          <w:lang w:val="en-US" w:eastAsia="zh-CN"/>
        </w:rPr>
        <w:t>停止和挂起工作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30" w:name="_Toc2803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1、软件可通过手机多任务进程管理杀死进程。</w:t>
      </w:r>
      <w:bookmarkEnd w:id="13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2、用户可以通过连续两次点击手机退出按键停止软件的使用，并正常结束应用。</w:t>
      </w:r>
    </w:p>
    <w:p>
      <w:pPr>
        <w:pStyle w:val="2"/>
        <w:bidi w:val="0"/>
        <w:rPr>
          <w:rFonts w:hint="eastAsia"/>
        </w:rPr>
      </w:pPr>
      <w:bookmarkStart w:id="131" w:name="_Toc1362400824"/>
      <w:bookmarkStart w:id="132" w:name="_Toc23966"/>
      <w:bookmarkStart w:id="133" w:name="_Toc235934496"/>
      <w:bookmarkStart w:id="134" w:name="_Toc235934562"/>
      <w:bookmarkStart w:id="135" w:name="_Toc235934593"/>
      <w:bookmarkStart w:id="136" w:name="_Toc61992184"/>
      <w:bookmarkStart w:id="137" w:name="_Toc235934531"/>
      <w:bookmarkStart w:id="138" w:name="_Toc15811"/>
      <w:bookmarkStart w:id="139" w:name="_Toc1514"/>
      <w:bookmarkStart w:id="140" w:name="_Toc20055"/>
      <w:r>
        <w:rPr>
          <w:rFonts w:hint="eastAsia"/>
        </w:rPr>
        <w:t>使用软件指南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pStyle w:val="3"/>
        <w:bidi w:val="0"/>
        <w:rPr>
          <w:rFonts w:hint="eastAsia"/>
          <w:lang w:val="en-US" w:eastAsia="zh-Hans"/>
        </w:rPr>
      </w:pPr>
      <w:bookmarkStart w:id="141" w:name="_Toc1363687444"/>
      <w:bookmarkStart w:id="142" w:name="_Toc1610"/>
      <w:bookmarkStart w:id="143" w:name="_Toc28640"/>
      <w:r>
        <w:rPr>
          <w:rFonts w:hint="eastAsia"/>
          <w:lang w:val="en-US" w:eastAsia="zh-Hans"/>
        </w:rPr>
        <w:t>用户端</w:t>
      </w:r>
      <w:bookmarkEnd w:id="141"/>
      <w:bookmarkEnd w:id="142"/>
      <w:bookmarkEnd w:id="143"/>
    </w:p>
    <w:p>
      <w:pPr>
        <w:pStyle w:val="4"/>
        <w:bidi w:val="0"/>
        <w:rPr>
          <w:rFonts w:hint="eastAsia"/>
          <w:lang w:val="en-US" w:eastAsia="zh-Hans"/>
        </w:rPr>
      </w:pPr>
      <w:bookmarkStart w:id="144" w:name="_Toc1447821072"/>
      <w:bookmarkStart w:id="145" w:name="_Toc1455"/>
      <w:bookmarkStart w:id="146" w:name="_Toc14084"/>
      <w:r>
        <w:rPr>
          <w:rFonts w:hint="eastAsia"/>
          <w:lang w:val="en-US" w:eastAsia="zh-Hans"/>
        </w:rPr>
        <w:t>登录</w:t>
      </w:r>
      <w:bookmarkEnd w:id="144"/>
      <w:bookmarkEnd w:id="145"/>
      <w:bookmarkEnd w:id="146"/>
    </w:p>
    <w:p>
      <w:pPr>
        <w:pStyle w:val="5"/>
        <w:bidi w:val="0"/>
        <w:rPr>
          <w:rFonts w:hint="eastAsia"/>
          <w:lang w:val="en-US" w:eastAsia="zh-CN"/>
        </w:rPr>
      </w:pPr>
      <w:bookmarkStart w:id="147" w:name="_Toc10063"/>
      <w:r>
        <w:rPr>
          <w:rFonts w:hint="eastAsia"/>
          <w:lang w:val="en-US" w:eastAsia="zh-Hans"/>
        </w:rPr>
        <w:t>授权登录</w:t>
      </w:r>
      <w:bookmarkEnd w:id="147"/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2345" cy="6165215"/>
            <wp:effectExtent l="0" t="0" r="13335" b="6985"/>
            <wp:docPr id="5" name="图片 5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陆界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48" w:name="_Toc236114633"/>
      <w:bookmarkStart w:id="149" w:name="_Toc27041"/>
      <w:bookmarkStart w:id="150" w:name="_Toc27255"/>
      <w:r>
        <w:rPr>
          <w:rFonts w:hint="eastAsia"/>
          <w:lang w:val="en-US" w:eastAsia="zh-Hans"/>
        </w:rPr>
        <w:t>发现</w:t>
      </w:r>
      <w:bookmarkEnd w:id="148"/>
      <w:bookmarkEnd w:id="149"/>
      <w:bookmarkEnd w:id="150"/>
    </w:p>
    <w:p>
      <w:pPr>
        <w:pStyle w:val="5"/>
        <w:bidi w:val="0"/>
        <w:rPr>
          <w:rFonts w:hint="eastAsia"/>
          <w:lang w:val="en-US" w:eastAsia="zh-Hans"/>
        </w:rPr>
      </w:pPr>
      <w:bookmarkStart w:id="151" w:name="_Toc30037"/>
      <w:r>
        <w:rPr>
          <w:rFonts w:hint="eastAsia"/>
          <w:lang w:val="en-US" w:eastAsia="zh-CN"/>
        </w:rPr>
        <w:t>排名查看</w:t>
      </w:r>
      <w:bookmarkEnd w:id="151"/>
    </w:p>
    <w:p>
      <w:pPr>
        <w:rPr>
          <w:rFonts w:hint="default" w:eastAsia="Songti TC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</w:rPr>
        <w:t>用户进入</w:t>
      </w:r>
      <w:r>
        <w:rPr>
          <w:rFonts w:hint="eastAsia"/>
          <w:sz w:val="24"/>
          <w:szCs w:val="24"/>
          <w:lang w:val="en-US" w:eastAsia="zh-CN"/>
        </w:rPr>
        <w:t>排名</w:t>
      </w:r>
      <w:r>
        <w:rPr>
          <w:rFonts w:hint="eastAsia"/>
          <w:sz w:val="24"/>
          <w:szCs w:val="24"/>
        </w:rPr>
        <w:t>模块，点击热门课程模块</w:t>
      </w:r>
      <w:r>
        <w:rPr>
          <w:rFonts w:hint="eastAsia"/>
          <w:sz w:val="24"/>
          <w:szCs w:val="24"/>
          <w:lang w:eastAsia="zh-Hans"/>
        </w:rPr>
        <w:t>。</w:t>
      </w:r>
      <w:r>
        <w:rPr>
          <w:rFonts w:hint="eastAsia"/>
          <w:sz w:val="24"/>
          <w:szCs w:val="24"/>
          <w:lang w:val="en-US" w:eastAsia="zh-Hans"/>
        </w:rPr>
        <w:t>默认即为</w:t>
      </w:r>
      <w:r>
        <w:rPr>
          <w:rFonts w:hint="eastAsia"/>
          <w:sz w:val="24"/>
          <w:szCs w:val="24"/>
          <w:lang w:val="en-US" w:eastAsia="zh-CN"/>
        </w:rPr>
        <w:t>实时的排名</w:t>
      </w:r>
      <w:r>
        <w:rPr>
          <w:rFonts w:hint="eastAsia"/>
          <w:sz w:val="24"/>
          <w:szCs w:val="24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4010025" cy="6772275"/>
            <wp:effectExtent l="0" t="0" r="13335" b="9525"/>
            <wp:docPr id="3" name="图片 3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排名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/>
          <w:lang w:val="en-US" w:eastAsia="zh-Hans"/>
        </w:rPr>
      </w:pPr>
      <w:bookmarkStart w:id="152" w:name="_Toc26223"/>
      <w:r>
        <w:rPr>
          <w:rFonts w:hint="eastAsia"/>
          <w:lang w:val="en-US" w:eastAsia="zh-CN"/>
        </w:rPr>
        <w:t>测试模块</w:t>
      </w:r>
      <w:bookmarkEnd w:id="152"/>
    </w:p>
    <w:p>
      <w:pPr>
        <w:rPr>
          <w:rFonts w:hint="default" w:eastAsia="Songti TC"/>
          <w:lang w:val="en-US" w:eastAsia="zh-Hans"/>
        </w:rPr>
      </w:pPr>
      <w:r>
        <w:rPr>
          <w:rFonts w:hint="eastAsia"/>
        </w:rPr>
        <w:t>用户进入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模块，点击</w:t>
      </w:r>
      <w:r>
        <w:rPr>
          <w:rFonts w:hint="eastAsia"/>
          <w:lang w:val="en-US" w:eastAsia="zh-CN"/>
        </w:rPr>
        <w:t>测试开始三次测试反应力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</w:p>
    <w:p/>
    <w:p>
      <w:pPr>
        <w:rPr>
          <w:rFonts w:hint="eastAsia" w:eastAsia="Songti TC"/>
          <w:lang w:eastAsia="zh-CN"/>
        </w:rPr>
      </w:pPr>
      <w:r>
        <w:drawing>
          <wp:inline distT="0" distB="0" distL="114300" distR="114300">
            <wp:extent cx="4086225" cy="8058150"/>
            <wp:effectExtent l="0" t="0" r="13335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53" w:name="_Toc953011625"/>
      <w:bookmarkStart w:id="154" w:name="_Toc11353"/>
      <w:bookmarkStart w:id="155" w:name="_Toc29172"/>
      <w:r>
        <w:rPr>
          <w:rFonts w:hint="eastAsia" w:ascii="宋体" w:hAnsi="宋体" w:eastAsia="宋体" w:cs="宋体"/>
          <w:lang w:val="en-US" w:eastAsia="zh-Hans"/>
        </w:rPr>
        <w:t>个人信息</w:t>
      </w:r>
      <w:bookmarkEnd w:id="153"/>
      <w:bookmarkEnd w:id="154"/>
      <w:bookmarkEnd w:id="155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bookmarkStart w:id="156" w:name="_Toc14107"/>
      <w:r>
        <w:rPr>
          <w:rFonts w:hint="eastAsia" w:ascii="宋体" w:hAnsi="宋体" w:eastAsia="宋体" w:cs="宋体"/>
          <w:lang w:val="en-US" w:eastAsia="zh-Hans"/>
        </w:rPr>
        <w:t>修改个人资料</w:t>
      </w:r>
      <w:bookmarkEnd w:id="156"/>
    </w:p>
    <w:p>
      <w:pPr>
        <w:rPr>
          <w:rFonts w:hint="default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通过如下按钮，我们可以进入个人界面。</w:t>
      </w:r>
    </w:p>
    <w:p/>
    <w:p>
      <w:pPr>
        <w:rPr>
          <w:rFonts w:hint="eastAsia" w:eastAsia="Songti TC"/>
          <w:lang w:eastAsia="zh-CN"/>
        </w:rPr>
      </w:pPr>
      <w:r>
        <w:rPr>
          <w:rFonts w:hint="eastAsia" w:eastAsia="Songti TC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7" name="图片 7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="Songti TC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修改头像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头像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8" name="图片 8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头像修改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修改昵称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昵称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9" name="图片 9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昵称修改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Cs w:val="22"/>
          <w:lang w:val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ngti TC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FC811"/>
    <w:multiLevelType w:val="multilevel"/>
    <w:tmpl w:val="AEFFC81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135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107769"/>
    <w:multiLevelType w:val="singleLevel"/>
    <w:tmpl w:val="40107769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GY5M2NjNTg0MDFlY2EwNDFhNjZlNmQ4ZGY2MmQifQ=="/>
  </w:docVars>
  <w:rsids>
    <w:rsidRoot w:val="00000000"/>
    <w:rsid w:val="0923288D"/>
    <w:rsid w:val="11671A62"/>
    <w:rsid w:val="1287306A"/>
    <w:rsid w:val="260424FE"/>
    <w:rsid w:val="2F6F3E5F"/>
    <w:rsid w:val="363E6589"/>
    <w:rsid w:val="39272B6C"/>
    <w:rsid w:val="3DFA2E59"/>
    <w:rsid w:val="50A077AA"/>
    <w:rsid w:val="576A48B1"/>
    <w:rsid w:val="5B7A19C3"/>
    <w:rsid w:val="5E9D6D36"/>
    <w:rsid w:val="75AC1A2C"/>
    <w:rsid w:val="75EB607D"/>
    <w:rsid w:val="77F45C2A"/>
    <w:rsid w:val="7C9D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hanging="575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/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character" w:default="1" w:styleId="16">
    <w:name w:val="Default Paragraph Font"/>
    <w:semiHidden/>
    <w:uiPriority w:val="0"/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unhideWhenUsed/>
    <w:qFormat/>
    <w:uiPriority w:val="39"/>
    <w:rPr>
      <w:rFonts w:hint="eastAsia" w:ascii="等线" w:hAnsi="等线" w:eastAsia="等线" w:cs="Times New Roman"/>
      <w:szCs w:val="21"/>
    </w:rPr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Normal (Web)"/>
    <w:basedOn w:val="1"/>
    <w:qFormat/>
    <w:uiPriority w:val="0"/>
    <w:rPr>
      <w:sz w:val="24"/>
    </w:rPr>
  </w:style>
  <w:style w:type="table" w:styleId="15">
    <w:name w:val="Table Grid"/>
    <w:basedOn w:val="1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customStyle="1" w:styleId="17">
    <w:name w:val="封面标题 Char"/>
    <w:link w:val="18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8">
    <w:name w:val="封面标题"/>
    <w:basedOn w:val="1"/>
    <w:link w:val="17"/>
    <w:qFormat/>
    <w:uiPriority w:val="0"/>
    <w:pPr>
      <w:jc w:val="center"/>
    </w:pPr>
    <w:rPr>
      <w:rFonts w:ascii="Times New Roman" w:hAnsi="Times New Roman" w:eastAsia="华文新魏" w:cs="宋体"/>
      <w:b/>
      <w:bCs/>
      <w:sz w:val="72"/>
      <w:szCs w:val="20"/>
    </w:rPr>
  </w:style>
  <w:style w:type="character" w:customStyle="1" w:styleId="19">
    <w:name w:val="封面内容"/>
    <w:qFormat/>
    <w:uiPriority w:val="0"/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1565</Words>
  <Characters>1904</Characters>
  <Lines>0</Lines>
  <Paragraphs>0</Paragraphs>
  <TotalTime>0</TotalTime>
  <ScaleCrop>false</ScaleCrop>
  <LinksUpToDate>false</LinksUpToDate>
  <CharactersWithSpaces>3560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2022-12-18T04:12:11Z</dcterms:created>
  <dc:creator>86157</dc:creator>
  <cp:lastModifiedBy>赴远</cp:lastModifiedBy>
  <dcterms:modified xsi:type="dcterms:W3CDTF">2022-12-18T04:25:07Z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F56FD6244AAA447FBC1A475B2F9ECAD9</vt:lpwstr>
  </property>
</Properties>
</file>