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有课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</w:p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47"/>
      </w:pPr>
    </w:p>
    <w:p>
      <w:pPr>
        <w:pStyle w:val="47"/>
      </w:pPr>
      <w:bookmarkStart w:id="11" w:name="_GoBack"/>
      <w:bookmarkEnd w:id="11"/>
    </w:p>
    <w:p>
      <w:pPr>
        <w:pStyle w:val="47"/>
      </w:pPr>
      <w:r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>
      <w:pPr>
        <w:pStyle w:val="47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>
      <w:pPr>
        <w:pStyle w:val="29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</w:tblPrEx>
        <w:tc>
          <w:tcPr>
            <w:tcW w:w="2304" w:type="dxa"/>
            <w:noWrap w:val="0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2019.7.9</w:t>
            </w: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</w:t>
            </w: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迭代一评审</w:t>
            </w: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郭志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1152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3744" w:type="dxa"/>
            <w:noWrap w:val="0"/>
            <w:vAlign w:val="top"/>
          </w:tcPr>
          <w:p>
            <w:pPr>
              <w:pStyle w:val="40"/>
            </w:pPr>
          </w:p>
        </w:tc>
        <w:tc>
          <w:tcPr>
            <w:tcW w:w="2304" w:type="dxa"/>
            <w:noWrap w:val="0"/>
            <w:vAlign w:val="top"/>
          </w:tcPr>
          <w:p>
            <w:pPr>
              <w:pStyle w:val="40"/>
            </w:pPr>
          </w:p>
        </w:tc>
      </w:tr>
    </w:tbl>
    <w:p/>
    <w:p>
      <w:pPr>
        <w:pStyle w:val="29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lang/>
        </w:rPr>
        <w:t>1.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简介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_Toc356851225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1.1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目的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_Toc356851226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1.2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参考资料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_Toc356851227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2.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用例视图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_Toc356851228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3.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逻辑视图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_Toc356851229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3.1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概述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_Toc356851230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3.2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在构架方面具有重要意义的设计包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_Toc356851231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4.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进程视图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_Toc356851232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5.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部署视图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_Toc356851233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6.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实现视图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_Toc356851234 \h </w:instrText>
      </w:r>
      <w:r>
        <w:rPr>
          <w:lang/>
        </w:rPr>
        <w:fldChar w:fldCharType="separate"/>
      </w:r>
      <w:r>
        <w:rPr>
          <w:lang/>
        </w:rPr>
        <w:t>5</w:t>
      </w:r>
      <w:r>
        <w:rPr>
          <w:lang/>
        </w:rP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7.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数据视图（可选）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_Toc356851235 \h </w:instrText>
      </w:r>
      <w:r>
        <w:rPr>
          <w:lang/>
        </w:rPr>
        <w:fldChar w:fldCharType="separate"/>
      </w:r>
      <w:r>
        <w:rPr>
          <w:lang/>
        </w:rPr>
        <w:t>5</w:t>
      </w:r>
      <w:r>
        <w:rPr>
          <w:lang/>
        </w:rP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  <w:lang/>
        </w:rPr>
      </w:pPr>
      <w:r>
        <w:rPr>
          <w:lang/>
        </w:rPr>
        <w:t>8.</w:t>
      </w:r>
      <w:r>
        <w:rPr>
          <w:rFonts w:ascii="Calibri" w:hAnsi="Calibri"/>
          <w:snapToGrid/>
          <w:kern w:val="2"/>
          <w:sz w:val="21"/>
          <w:szCs w:val="22"/>
          <w:lang/>
        </w:rPr>
        <w:tab/>
      </w:r>
      <w:r>
        <w:rPr>
          <w:rFonts w:hint="eastAsia"/>
          <w:lang/>
        </w:rPr>
        <w:t>核心算法设计（可选）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_Toc356851236 \h </w:instrText>
      </w:r>
      <w:r>
        <w:rPr>
          <w:lang/>
        </w:rPr>
        <w:fldChar w:fldCharType="separate"/>
      </w:r>
      <w:r>
        <w:rPr>
          <w:lang/>
        </w:rPr>
        <w:t>5</w:t>
      </w:r>
      <w:r>
        <w:rPr>
          <w:lang/>
        </w:rPr>
        <w:fldChar w:fldCharType="end"/>
      </w:r>
    </w:p>
    <w:p>
      <w:pPr>
        <w:pStyle w:val="29"/>
        <w:rPr>
          <w:rFonts w:hint="eastAsia"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（简化版）</w:t>
      </w:r>
    </w:p>
    <w:p>
      <w:pPr>
        <w:pStyle w:val="2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356851226"/>
      <w:r>
        <w:rPr>
          <w:rFonts w:hint="eastAsia"/>
        </w:rPr>
        <w:t>目的</w:t>
      </w:r>
      <w:bookmarkEnd w:id="1"/>
    </w:p>
    <w:p>
      <w:pPr>
        <w:ind w:left="720"/>
        <w:rPr>
          <w:rFonts w:hint="default"/>
          <w:lang w:val="en-US" w:eastAsia="zh-CN"/>
        </w:rPr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pStyle w:val="3"/>
      </w:pPr>
      <w:bookmarkStart w:id="2" w:name="_Toc356851227"/>
      <w:r>
        <w:rPr>
          <w:rFonts w:hint="eastAsia"/>
        </w:rPr>
        <w:t>参考资料</w:t>
      </w:r>
      <w:bookmarkEnd w:id="2"/>
    </w:p>
    <w:p>
      <w:pPr>
        <w:pStyle w:val="47"/>
        <w:rPr>
          <w:rFonts w:ascii="Times New Roman"/>
        </w:rPr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>
      <w:pPr>
        <w:numPr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1.有课立项建议书，C18-有课小组</w:t>
      </w:r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2.有课需求规约，C18-有课小组</w:t>
      </w:r>
    </w:p>
    <w:p>
      <w:pPr>
        <w:pStyle w:val="2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>
      <w:pPr>
        <w:pStyle w:val="47"/>
        <w:rPr>
          <w:rFonts w:ascii="Times New Roman"/>
        </w:rPr>
      </w:pPr>
      <w:r>
        <w:rPr>
          <w:rFonts w:ascii="Times New Roman"/>
        </w:rPr>
        <w:t>[</w:t>
      </w: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  <w:r>
        <w:rPr>
          <w:rFonts w:ascii="Times New Roman"/>
        </w:rPr>
        <w:t>]</w:t>
      </w:r>
    </w:p>
    <w:p>
      <w:pPr>
        <w:pStyle w:val="14"/>
        <w:rPr>
          <w:rFonts w:hint="eastAsia" w:ascii="Times New Roman"/>
          <w:lang w:val="en-US" w:eastAsia="zh-CN"/>
        </w:rPr>
      </w:pPr>
      <w:r>
        <w:rPr>
          <w:rFonts w:hint="eastAsia" w:ascii="Times New Roman"/>
          <w:lang w:val="en-US" w:eastAsia="zh-CN"/>
        </w:rPr>
        <w:t>本章是对软件架构的用例视图的描述。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主要用例</w:t>
      </w:r>
    </w:p>
    <w:p>
      <w:pPr>
        <w:pStyle w:val="3"/>
        <w:numPr>
          <w:numId w:val="0"/>
        </w:numPr>
        <w:bidi w:val="0"/>
        <w:ind w:leftChars="0" w:firstLine="7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14595" cy="7202805"/>
            <wp:effectExtent l="0" t="0" r="14605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720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60" w:leftChars="0" w:firstLine="720" w:firstLineChars="0"/>
      </w:pPr>
    </w:p>
    <w:p>
      <w:pPr>
        <w:ind w:left="2160" w:leftChars="0"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图1 有课系统用例图</w:t>
      </w:r>
    </w:p>
    <w:p>
      <w:pPr>
        <w:pStyle w:val="2"/>
        <w:ind w:left="360" w:hanging="360"/>
      </w:pPr>
      <w:bookmarkStart w:id="4" w:name="_Toc356851229"/>
      <w:r>
        <w:rPr>
          <w:rFonts w:hint="eastAsia"/>
        </w:rPr>
        <w:t>逻辑视图</w:t>
      </w:r>
      <w:bookmarkEnd w:id="4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本章是对软件架构的逻辑视图的描述。主要内容包括描述重要的类，类的分包，子系统以及子系统的分层等。</w:t>
      </w:r>
    </w:p>
    <w:p>
      <w:pPr>
        <w:pStyle w:val="3"/>
      </w:pPr>
      <w:bookmarkStart w:id="5" w:name="_Toc356851230"/>
      <w:r>
        <w:rPr>
          <w:rFonts w:hint="eastAsia"/>
        </w:rPr>
        <w:t>概述</w:t>
      </w:r>
      <w:bookmarkEnd w:id="5"/>
    </w:p>
    <w:p>
      <w:pPr>
        <w:pStyle w:val="14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607560" cy="2755265"/>
            <wp:effectExtent l="0" t="0" r="2540" b="6985"/>
            <wp:docPr id="2" name="图片 2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有课系统的逻辑视图主要由三层组成，分别是Application层,Business Service层和Middle层。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Application层主要由相应用户请求的各种controller组成，它会调用Bussiness Service层中的函数进行业务逻辑处理，同时将处理结果以json形式返回给用户。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Bussiness Service层主要完成实际的业务逻辑，同时包括与数据库表OR映射的entiry类，以及访问数据库的repository层，和封装数据库的dao层。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Middle层为开发过程中用到的函数库。</w:t>
      </w:r>
    </w:p>
    <w:p>
      <w:pPr>
        <w:pStyle w:val="3"/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Application层</w:t>
      </w:r>
    </w:p>
    <w:p>
      <w:pPr>
        <w:pStyle w:val="3"/>
        <w:numPr>
          <w:numId w:val="0"/>
        </w:numPr>
        <w:bidi w:val="0"/>
        <w:ind w:leftChars="0" w:firstLine="7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28235" cy="2018665"/>
            <wp:effectExtent l="0" t="0" r="5715" b="63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Application主要有3个子包组成，分别为UserController,CourseController,JaccountController。</w:t>
      </w:r>
    </w:p>
    <w:p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UserController包主要包含loginController,specificController.</w:t>
      </w:r>
    </w:p>
    <w:p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CourseController包主要包含updateCourseController,searchCourseController,specificCourseController。</w:t>
      </w:r>
    </w:p>
    <w:p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JaccountController包主要包含loginController,profileController</w:t>
      </w:r>
    </w:p>
    <w:p>
      <w:pPr>
        <w:pStyle w:val="14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 Service层</w:t>
      </w:r>
    </w:p>
    <w:p>
      <w:pPr>
        <w:pStyle w:val="3"/>
        <w:numPr>
          <w:numId w:val="0"/>
        </w:numPr>
        <w:bidi w:val="0"/>
        <w:ind w:leftChars="0" w:firstLine="7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Business Service层包括Service，dao,repository,entity四个包。</w:t>
      </w:r>
    </w:p>
    <w:p>
      <w:pPr>
        <w:ind w:firstLine="720" w:firstLineChars="0"/>
      </w:pPr>
      <w:r>
        <w:drawing>
          <wp:inline distT="0" distB="0" distL="114300" distR="114300">
            <wp:extent cx="3935095" cy="1967865"/>
            <wp:effectExtent l="0" t="0" r="8255" b="1333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Service包</w:t>
      </w:r>
    </w:p>
    <w:p>
      <w:pPr>
        <w:pStyle w:val="4"/>
        <w:numPr>
          <w:numId w:val="0"/>
        </w:numPr>
        <w:bidi w:val="0"/>
        <w:ind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Service包由两个包组成，UserService包负责处理用户相关事务，CourseService负责处理课程</w:t>
      </w:r>
      <w:r>
        <w:rPr>
          <w:rFonts w:hint="eastAsia"/>
          <w:lang w:val="en-US" w:eastAsia="zh-CN"/>
        </w:rPr>
        <w:tab/>
        <w:t>相关事务。</w:t>
      </w:r>
    </w:p>
    <w:p>
      <w:pPr>
        <w:pStyle w:val="3"/>
        <w:bidi w:val="0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Middleware层</w:t>
      </w:r>
    </w:p>
    <w:p>
      <w:pPr>
        <w:pStyle w:val="3"/>
        <w:numPr>
          <w:numId w:val="0"/>
        </w:numPr>
        <w:bidi w:val="0"/>
        <w:ind w:leftChars="0" w:firstLine="7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Middle层为开发过程中用到的函数库。  </w:t>
      </w:r>
    </w:p>
    <w:p>
      <w:pPr>
        <w:pStyle w:val="2"/>
        <w:ind w:left="360" w:hanging="360"/>
      </w:pPr>
      <w:bookmarkStart w:id="6" w:name="_Toc356851232"/>
      <w:r>
        <w:rPr>
          <w:rFonts w:hint="eastAsia"/>
        </w:rPr>
        <w:t>进程视图</w:t>
      </w:r>
      <w:bookmarkEnd w:id="6"/>
    </w:p>
    <w:p>
      <w:pPr>
        <w:pStyle w:val="47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>
      <w:pPr>
        <w:pStyle w:val="2"/>
        <w:ind w:left="360" w:hanging="360"/>
      </w:pPr>
      <w:bookmarkStart w:id="7" w:name="_Toc356851233"/>
      <w:r>
        <w:rPr>
          <w:rFonts w:hint="eastAsia"/>
        </w:rPr>
        <w:t>部署视图</w:t>
      </w:r>
      <w:bookmarkEnd w:id="7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本章描述部署和运行软件的物理网络配置。</w:t>
      </w:r>
    </w:p>
    <w:p>
      <w:pPr>
        <w:pStyle w:val="14"/>
        <w:rPr>
          <w:rFonts w:eastAsia="黑体"/>
          <w:color w:val="000000"/>
          <w:sz w:val="24"/>
          <w:szCs w:val="24"/>
        </w:rPr>
      </w:pPr>
      <w:r>
        <w:rPr>
          <w:rFonts w:eastAsia="黑体"/>
          <w:color w:val="000000"/>
          <w:sz w:val="24"/>
          <w:szCs w:val="24"/>
        </w:rPr>
        <w:drawing>
          <wp:inline distT="0" distB="0" distL="114300" distR="114300">
            <wp:extent cx="4176395" cy="2164080"/>
            <wp:effectExtent l="0" t="0" r="14605" b="7620"/>
            <wp:docPr id="5" name="图片 6" descr="upload_694749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upload_6947499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User Client</w:t>
      </w:r>
    </w:p>
    <w:p>
      <w:pPr>
        <w:ind w:left="720"/>
        <w:rPr>
          <w:rFonts w:hint="eastAsia"/>
        </w:rPr>
      </w:pPr>
      <w:r>
        <w:rPr>
          <w:rFonts w:hint="eastAsia"/>
        </w:rPr>
        <w:t>用户主要通过浏览器来访问系统，客户端与服务端的连接是互联网。</w:t>
      </w:r>
    </w:p>
    <w:p>
      <w:pPr>
        <w:pStyle w:val="3"/>
        <w:rPr>
          <w:rFonts w:hint="eastAsia"/>
        </w:rPr>
      </w:pPr>
      <w:r>
        <w:rPr>
          <w:rFonts w:hint="eastAsia"/>
        </w:rPr>
        <w:t>Server</w:t>
      </w:r>
    </w:p>
    <w:p>
      <w:pPr>
        <w:ind w:left="720"/>
        <w:rPr>
          <w:rFonts w:hint="eastAsia"/>
        </w:rPr>
      </w:pPr>
      <w:r>
        <w:rPr>
          <w:rFonts w:hint="eastAsia"/>
        </w:rPr>
        <w:t>应用服务器运行</w:t>
      </w:r>
      <w:r>
        <w:rPr>
          <w:rFonts w:hint="eastAsia"/>
          <w:lang w:val="en-US" w:eastAsia="zh-CN"/>
        </w:rPr>
        <w:t>有课</w:t>
      </w:r>
      <w:r>
        <w:rPr>
          <w:rFonts w:hint="eastAsia"/>
        </w:rPr>
        <w:t>系统，</w:t>
      </w:r>
      <w:r>
        <w:rPr>
          <w:rFonts w:hint="eastAsia"/>
          <w:lang w:val="en-US" w:eastAsia="zh-CN"/>
        </w:rPr>
        <w:t>有课</w:t>
      </w:r>
      <w:r>
        <w:rPr>
          <w:rFonts w:hint="eastAsia"/>
        </w:rPr>
        <w:t>系统部署在Tomcat7.0容器上，它与数据服务器通过jdbc连接。</w:t>
      </w:r>
    </w:p>
    <w:p>
      <w:pPr>
        <w:pStyle w:val="3"/>
        <w:rPr>
          <w:rFonts w:hint="eastAsia"/>
        </w:rPr>
      </w:pPr>
      <w:r>
        <w:rPr>
          <w:rFonts w:hint="eastAsia"/>
        </w:rPr>
        <w:t>DB Server</w:t>
      </w:r>
    </w:p>
    <w:p>
      <w:pPr>
        <w:ind w:left="720"/>
        <w:rPr>
          <w:rFonts w:hint="eastAsia"/>
        </w:rPr>
      </w:pPr>
      <w:r>
        <w:rPr>
          <w:rFonts w:hint="eastAsia"/>
        </w:rPr>
        <w:t>数据服务器运行MySQL、MongoDB数据库。</w:t>
      </w:r>
    </w:p>
    <w:p>
      <w:pPr>
        <w:pStyle w:val="14"/>
      </w:pPr>
    </w:p>
    <w:p>
      <w:pPr>
        <w:pStyle w:val="2"/>
        <w:ind w:left="360" w:hanging="360"/>
      </w:pPr>
      <w:bookmarkStart w:id="8" w:name="_Toc356851234"/>
      <w:r>
        <w:rPr>
          <w:rFonts w:hint="eastAsia"/>
        </w:rPr>
        <w:t>实现视图</w:t>
      </w:r>
      <w:bookmarkEnd w:id="8"/>
    </w:p>
    <w:p>
      <w:pPr>
        <w:pStyle w:val="47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/>
    <w:p>
      <w:pPr>
        <w:pStyle w:val="2"/>
        <w:ind w:left="360" w:hanging="360"/>
      </w:pPr>
      <w:bookmarkStart w:id="9" w:name="_Toc356851235"/>
      <w:r>
        <w:rPr>
          <w:rFonts w:hint="eastAsia"/>
        </w:rPr>
        <w:t>数据视图（可选）</w:t>
      </w:r>
      <w:bookmarkEnd w:id="9"/>
    </w:p>
    <w:p>
      <w:pPr>
        <w:pStyle w:val="47"/>
        <w:rPr>
          <w:rFonts w:hint="eastAsia"/>
        </w:rPr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p>
      <w:pPr>
        <w:pStyle w:val="14"/>
        <w:rPr>
          <w:rFonts w:hint="eastAsia"/>
        </w:rPr>
      </w:pPr>
    </w:p>
    <w:p>
      <w:pPr>
        <w:pStyle w:val="2"/>
        <w:ind w:left="360" w:hanging="360"/>
      </w:pPr>
      <w:bookmarkStart w:id="10" w:name="_Toc356851236"/>
      <w:r>
        <w:rPr>
          <w:rFonts w:hint="eastAsia"/>
        </w:rPr>
        <w:t>核心算法设计（可选）</w:t>
      </w:r>
      <w:bookmarkEnd w:id="10"/>
    </w:p>
    <w:p>
      <w:pPr>
        <w:pStyle w:val="47"/>
        <w:rPr>
          <w:rFonts w:hint="eastAsia"/>
        </w:rPr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>
      <w:pPr>
        <w:pStyle w:val="14"/>
      </w:pP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ind w:right="360"/>
          </w:pPr>
          <w:r>
            <w:rPr>
              <w:rFonts w:ascii="Times New Roman"/>
              <w:lang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noWrap w:val="0"/>
          <w:vAlign w:val="top"/>
        </w:tcPr>
        <w:p>
          <w:pPr>
            <w:jc w:val="right"/>
          </w:pPr>
          <w:r>
            <w:rPr>
              <w:rFonts w:ascii="Times New Roman"/>
              <w:lang/>
            </w:rPr>
            <w:t xml:space="preserve">Page </w:t>
          </w:r>
          <w:r>
            <w:rPr>
              <w:rStyle w:val="33"/>
              <w:rFonts w:ascii="Times New Roman"/>
              <w:lang/>
            </w:rPr>
            <w:fldChar w:fldCharType="begin"/>
          </w:r>
          <w:r>
            <w:rPr>
              <w:rStyle w:val="33"/>
              <w:rFonts w:ascii="Times New Roman"/>
              <w:lang/>
            </w:rPr>
            <w:instrText xml:space="preserve"> PAGE </w:instrText>
          </w:r>
          <w:r>
            <w:rPr>
              <w:rStyle w:val="33"/>
              <w:rFonts w:ascii="Times New Roman"/>
              <w:lang/>
            </w:rPr>
            <w:fldChar w:fldCharType="separate"/>
          </w:r>
          <w:r>
            <w:rPr>
              <w:rStyle w:val="33"/>
              <w:rFonts w:ascii="Times New Roman"/>
              <w:lang/>
            </w:rPr>
            <w:t>3</w:t>
          </w:r>
          <w:r>
            <w:rPr>
              <w:rStyle w:val="33"/>
              <w:rFonts w:ascii="Times New Roman"/>
              <w:lang/>
            </w:rPr>
            <w:fldChar w:fldCharType="end"/>
          </w:r>
          <w:r>
            <w:rPr>
              <w:rStyle w:val="33"/>
              <w:rFonts w:ascii="Times New Roman"/>
              <w:lang/>
            </w:rPr>
            <w:t xml:space="preserve"> of </w:t>
          </w:r>
          <w:r>
            <w:rPr>
              <w:rStyle w:val="33"/>
              <w:rFonts w:ascii="Times New Roman"/>
              <w:lang/>
            </w:rPr>
            <w:fldChar w:fldCharType="begin"/>
          </w:r>
          <w:r>
            <w:rPr>
              <w:rStyle w:val="33"/>
              <w:rFonts w:ascii="Times New Roman"/>
              <w:lang/>
            </w:rPr>
            <w:instrText xml:space="preserve"> NUMPAGES  \* MERGEFORMAT </w:instrText>
          </w:r>
          <w:r>
            <w:rPr>
              <w:rStyle w:val="33"/>
              <w:rFonts w:ascii="Times New Roman"/>
              <w:lang/>
            </w:rPr>
            <w:fldChar w:fldCharType="separate"/>
          </w:r>
          <w:r>
            <w:rPr>
              <w:rStyle w:val="33"/>
              <w:lang/>
            </w:rPr>
            <w:t>5</w:t>
          </w:r>
          <w:r>
            <w:rPr>
              <w:rStyle w:val="33"/>
              <w:rFonts w:ascii="Times New Roman"/>
              <w:lang/>
            </w:rPr>
            <w:fldChar w:fldCharType="end"/>
          </w:r>
        </w:p>
      </w:tc>
    </w:tr>
  </w:tbl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</w:tblPrEx>
      <w:tc>
        <w:tcPr>
          <w:tcW w:w="6379" w:type="dxa"/>
          <w:noWrap w:val="0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noWrap w:val="0"/>
          <w:vAlign w:val="top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lang/>
            </w:rPr>
            <w:t>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noWrap w:val="0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noWrap w:val="0"/>
          <w:vAlign w:val="top"/>
        </w:tcPr>
        <w:p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lang/>
            </w:rPr>
            <w:t>Date:  &lt;dd/mmm/yy&gt;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hyphenationZone w:val="360"/>
  <w:doNotHyphenateCaps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AA6CAF"/>
    <w:rsid w:val="00175500"/>
    <w:rsid w:val="001761BA"/>
    <w:rsid w:val="001D0182"/>
    <w:rsid w:val="002B34A5"/>
    <w:rsid w:val="002C7325"/>
    <w:rsid w:val="003A46E4"/>
    <w:rsid w:val="0047760A"/>
    <w:rsid w:val="00575EF6"/>
    <w:rsid w:val="009A3548"/>
    <w:rsid w:val="00CC3BDD"/>
    <w:rsid w:val="00FB1A25"/>
    <w:rsid w:val="44AA6C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semiHidden/>
    <w:uiPriority w:val="0"/>
  </w:style>
  <w:style w:type="table" w:default="1" w:styleId="30">
    <w:name w:val="Normal Table"/>
    <w:semiHidden/>
    <w:uiPriority w:val="0"/>
    <w:tblPr>
      <w:tblStyle w:val="30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Body Text Indent 2"/>
    <w:basedOn w:val="1"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20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semiHidden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semiHidden/>
    <w:uiPriority w:val="0"/>
    <w:pPr>
      <w:ind w:left="1000"/>
    </w:pPr>
  </w:style>
  <w:style w:type="paragraph" w:styleId="27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semiHidden/>
    <w:uiPriority w:val="0"/>
    <w:pPr>
      <w:ind w:left="1600"/>
    </w:p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2">
    <w:name w:val="Strong"/>
    <w:qFormat/>
    <w:uiPriority w:val="0"/>
    <w:rPr>
      <w:b/>
    </w:rPr>
  </w:style>
  <w:style w:type="character" w:styleId="33">
    <w:name w:val="page number"/>
    <w:basedOn w:val="31"/>
    <w:uiPriority w:val="0"/>
  </w:style>
  <w:style w:type="character" w:styleId="34">
    <w:name w:val="FollowedHyperlink"/>
    <w:uiPriority w:val="0"/>
    <w:rPr>
      <w:color w:val="800080"/>
      <w:u w:val="single"/>
    </w:rPr>
  </w:style>
  <w:style w:type="character" w:styleId="35">
    <w:name w:val="Hyperlink"/>
    <w:uiPriority w:val="0"/>
    <w:rPr>
      <w:color w:val="0000FF"/>
      <w:u w:val="single"/>
    </w:rPr>
  </w:style>
  <w:style w:type="character" w:styleId="36">
    <w:name w:val="footnote reference"/>
    <w:semiHidden/>
    <w:uiPriority w:val="0"/>
    <w:rPr>
      <w:sz w:val="20"/>
      <w:vertAlign w:val="superscript"/>
    </w:rPr>
  </w:style>
  <w:style w:type="paragraph" w:customStyle="1" w:styleId="37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uiPriority w:val="0"/>
    <w:pPr>
      <w:numPr>
        <w:ilvl w:val="0"/>
        <w:numId w:val="0"/>
      </w:numPr>
      <w:ind w:left="720" w:hanging="432"/>
    </w:pPr>
  </w:style>
  <w:style w:type="paragraph" w:customStyle="1" w:styleId="39">
    <w:name w:val="Bullet2"/>
    <w:basedOn w:val="1"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40">
    <w:name w:val="Tabletext"/>
    <w:basedOn w:val="1"/>
    <w:uiPriority w:val="0"/>
    <w:pPr>
      <w:keepLines/>
      <w:spacing w:after="120"/>
    </w:pPr>
  </w:style>
  <w:style w:type="paragraph" w:customStyle="1" w:styleId="41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7">
    <w:name w:val="InfoBlue"/>
    <w:basedOn w:val="1"/>
    <w:next w:val="14"/>
    <w:uiPriority w:val="0"/>
    <w:pPr>
      <w:spacing w:after="120"/>
      <w:ind w:left="720"/>
    </w:pPr>
    <w:rPr>
      <w:i/>
      <w:color w:val="0000FF"/>
    </w:rPr>
  </w:style>
  <w:style w:type="character" w:customStyle="1" w:styleId="48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uiPriority w:val="0"/>
    <w:rPr>
      <w:rFonts w:ascii="Courier New" w:hAnsi="Courier New"/>
      <w:color w:val="FF0000"/>
    </w:rPr>
  </w:style>
  <w:style w:type="character" w:customStyle="1" w:styleId="50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uiPriority w:val="0"/>
    <w:rPr>
      <w:color w:val="0000FF"/>
    </w:rPr>
  </w:style>
  <w:style w:type="character" w:customStyle="1" w:styleId="52">
    <w:name w:val="tw4winPopup"/>
    <w:uiPriority w:val="0"/>
    <w:rPr>
      <w:rFonts w:ascii="Courier New" w:hAnsi="Courier New"/>
      <w:color w:val="008000"/>
    </w:rPr>
  </w:style>
  <w:style w:type="character" w:customStyle="1" w:styleId="53">
    <w:name w:val="tw4winJump"/>
    <w:uiPriority w:val="0"/>
    <w:rPr>
      <w:rFonts w:ascii="Courier New" w:hAnsi="Courier New"/>
      <w:color w:val="008080"/>
    </w:rPr>
  </w:style>
  <w:style w:type="character" w:customStyle="1" w:styleId="54">
    <w:name w:val="tw4winExternal"/>
    <w:uiPriority w:val="0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jpe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c2019summer\software\yoke\Doc\&#36845;&#20195;&#25552;&#20132;&#25991;&#26723;\&#36845;&#20195;&#19968;\&#36719;&#20214;&#26550;&#26500;&#25991;&#26723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Pages>5</Pages>
  <Words>1396</Words>
  <Characters>1507</Characters>
  <Lines>14</Lines>
  <Paragraphs>4</Paragraphs>
  <TotalTime>5</TotalTime>
  <ScaleCrop>false</ScaleCrop>
  <LinksUpToDate>false</LinksUpToDate>
  <CharactersWithSpaces>1553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2019-07-09T02:07:00Z</dcterms:created>
  <dc:creator>木落雁南渡</dc:creator>
  <cp:lastModifiedBy>木落雁南渡</cp:lastModifiedBy>
  <dcterms:modified xsi:type="dcterms:W3CDTF">2019-07-09T03:38:50Z</dcterms:modified>
  <dc:subject>&lt;项目名称&gt;</dc:subject>
  <dc:title>软件架构文档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KSOProductBuildVer">
    <vt:lpwstr>2052-11.1.0.8888</vt:lpwstr>
  </property>
</Properties>
</file>