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&lt;有课&gt;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hint="eastAsia" w:ascii="Times New Roman"/>
              </w:rPr>
              <w:t>2019/7/22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0.</w:t>
            </w:r>
            <w:r>
              <w:rPr>
                <w:rFonts w:hint="eastAsia" w:ascii="Times New Roman"/>
                <w:lang w:val="en-US" w:eastAsia="zh-CN"/>
              </w:rPr>
              <w:t>6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hint="eastAsia" w:ascii="Times New Roman"/>
              </w:rPr>
              <w:t>迭代</w:t>
            </w:r>
            <w:r>
              <w:rPr>
                <w:rFonts w:hint="eastAsia" w:ascii="Times New Roman"/>
                <w:lang w:val="en-US" w:eastAsia="zh-CN"/>
              </w:rPr>
              <w:t>三</w:t>
            </w:r>
            <w:r>
              <w:rPr>
                <w:rFonts w:hint="eastAsia" w:ascii="Times New Roman"/>
              </w:rPr>
              <w:t>完成测试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郭志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spacing w:after="120"/>
        <w:ind w:left="720"/>
        <w:rPr>
          <w:rFonts w:ascii="Times New Roman"/>
          <w:i/>
          <w:snapToGrid/>
        </w:rPr>
      </w:pPr>
      <w:bookmarkStart w:id="2" w:name="_Toc393891300"/>
      <w:r>
        <w:rPr>
          <w:rFonts w:hint="eastAsia" w:ascii="Times New Roman"/>
          <w:i/>
          <w:snapToGrid/>
        </w:rPr>
        <w:t>本文档是有课项目开发的第一次迭代的测试报告，是对从2019/7/</w:t>
      </w:r>
      <w:r>
        <w:rPr>
          <w:rFonts w:ascii="Times New Roman"/>
          <w:i/>
          <w:snapToGrid/>
        </w:rPr>
        <w:t>12</w:t>
      </w:r>
      <w:r>
        <w:rPr>
          <w:rFonts w:hint="eastAsia" w:ascii="Times New Roman"/>
          <w:i/>
          <w:snapToGrid/>
        </w:rPr>
        <w:t>-2019/7/</w:t>
      </w:r>
      <w:r>
        <w:rPr>
          <w:rFonts w:ascii="Times New Roman"/>
          <w:i/>
          <w:snapToGrid/>
        </w:rPr>
        <w:t>22</w:t>
      </w:r>
      <w:r>
        <w:rPr>
          <w:rFonts w:hint="eastAsia" w:ascii="Times New Roman"/>
          <w:i/>
          <w:snapToGrid/>
        </w:rPr>
        <w:t>之间，对于有课项目的测试形成的工作报告。</w:t>
      </w: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720"/>
      </w:pPr>
      <w:bookmarkStart w:id="3" w:name="_Toc393891301"/>
      <w:r>
        <w:rPr>
          <w:rFonts w:hint="eastAsia"/>
          <w:snapToGrid/>
        </w:rPr>
        <w:t>《测试用例》   C18有课项目</w:t>
      </w:r>
    </w:p>
    <w:p>
      <w:pPr>
        <w:pStyle w:val="3"/>
        <w:rPr>
          <w:snapToGrid/>
        </w:rPr>
      </w:pPr>
      <w:r>
        <w:rPr>
          <w:rFonts w:hint="eastAsia"/>
          <w:snapToGrid/>
        </w:rPr>
        <w:t>定义、首字母缩写词和缩略语</w:t>
      </w:r>
      <w:bookmarkEnd w:id="3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hint="eastAsia" w:ascii="Times New Roman"/>
          <w:i/>
          <w:snapToGrid/>
          <w:color w:val="0000FF"/>
        </w:rPr>
        <w:t>无</w:t>
      </w: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ind w:firstLine="720"/>
      </w:pPr>
      <w:bookmarkStart w:id="5" w:name="_Toc393891303"/>
      <w:r>
        <w:rPr>
          <w:rFonts w:hint="eastAsia"/>
        </w:rPr>
        <w:t xml:space="preserve">《立项建议书》      </w:t>
      </w:r>
      <w:r>
        <w:tab/>
      </w:r>
      <w:r>
        <w:rPr>
          <w:rFonts w:hint="eastAsia"/>
        </w:rPr>
        <w:t>C18有课项目</w:t>
      </w:r>
    </w:p>
    <w:p>
      <w:pPr>
        <w:ind w:firstLine="720"/>
      </w:pPr>
      <w:r>
        <w:rPr>
          <w:rFonts w:hint="eastAsia"/>
        </w:rPr>
        <w:t xml:space="preserve">《用例规约》       </w:t>
      </w:r>
      <w:r>
        <w:tab/>
      </w:r>
      <w:r>
        <w:rPr>
          <w:rFonts w:hint="eastAsia"/>
        </w:rPr>
        <w:t>C18有课项目</w:t>
      </w:r>
    </w:p>
    <w:p>
      <w:pPr>
        <w:ind w:firstLine="720"/>
      </w:pPr>
      <w:r>
        <w:rPr>
          <w:rFonts w:hint="eastAsia"/>
        </w:rPr>
        <w:t>《迭代计划》</w:t>
      </w:r>
      <w:r>
        <w:tab/>
      </w:r>
      <w:r>
        <w:rPr>
          <w:rFonts w:hint="eastAsia"/>
        </w:rPr>
        <w:tab/>
      </w:r>
      <w:r>
        <w:rPr>
          <w:rFonts w:hint="eastAsia"/>
        </w:rPr>
        <w:t>C18有课项目</w:t>
      </w:r>
    </w:p>
    <w:p>
      <w:pPr>
        <w:ind w:firstLine="720"/>
      </w:pPr>
      <w:r>
        <w:rPr>
          <w:rFonts w:hint="eastAsia"/>
        </w:rPr>
        <w:t>《测试用例》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C18有课项目</w:t>
      </w: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概述</w:t>
      </w:r>
      <w:bookmarkEnd w:id="5"/>
    </w:p>
    <w:p>
      <w:pPr>
        <w:ind w:firstLine="720"/>
      </w:pPr>
      <w:bookmarkStart w:id="6" w:name="_Toc393891304"/>
      <w:r>
        <w:rPr>
          <w:rFonts w:hint="eastAsia"/>
        </w:rPr>
        <w:t>测试报告包括测试的目的，范围，参考资料，测试概要，测试环境，测试的结果与分析，需求覆盖率及缺陷分布，缺陷清单，测试结论。其中测试结果与分析将从前后端两个方面来分别阐述。</w:t>
      </w:r>
    </w:p>
    <w:p>
      <w:pPr>
        <w:pStyle w:val="2"/>
      </w:pPr>
      <w:r>
        <w:rPr>
          <w:rFonts w:hint="eastAsia"/>
        </w:rPr>
        <w:t>测试概要</w:t>
      </w:r>
      <w:bookmarkEnd w:id="6"/>
    </w:p>
    <w:p>
      <w:pPr>
        <w:ind w:firstLine="720"/>
      </w:pPr>
      <w:bookmarkStart w:id="7" w:name="_Toc393891305"/>
      <w:r>
        <w:rPr>
          <w:rFonts w:hint="eastAsia"/>
        </w:rPr>
        <w:t>测试贯穿与开发全过程，以测试驱动开发，测试参与人员即是测试开发人员。测试方法主要为单元测试，测试内容包括前端react-native测试与后端spring测试。</w:t>
      </w:r>
    </w:p>
    <w:p>
      <w:pPr>
        <w:pStyle w:val="2"/>
      </w:pPr>
      <w:r>
        <w:rPr>
          <w:rFonts w:hint="eastAsia"/>
        </w:rPr>
        <w:t>测试环境</w:t>
      </w:r>
      <w:bookmarkEnd w:id="7"/>
    </w:p>
    <w:p>
      <w:pPr>
        <w:ind w:firstLine="720"/>
      </w:pPr>
      <w:r>
        <w:rPr>
          <w:rFonts w:hint="eastAsia"/>
        </w:rPr>
        <w:t>迭代二尚未部署服务器，所有测试为程序员本机测试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pStyle w:val="46"/>
      </w:pPr>
      <w:r>
        <w:rPr>
          <w:rFonts w:hint="eastAsia"/>
        </w:rPr>
        <w:t>后端主要使用Junit4完成测试</w:t>
      </w:r>
    </w:p>
    <w:p>
      <w:pPr>
        <w:pStyle w:val="14"/>
        <w:ind w:left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val="en-US" w:eastAsia="zh-CN"/>
        </w:rPr>
        <w:tab/>
      </w:r>
      <w:r>
        <w:rPr>
          <w:rFonts w:hint="default" w:eastAsia="宋体"/>
          <w:lang w:val="en-US" w:eastAsia="zh-CN"/>
        </w:rPr>
        <w:drawing>
          <wp:inline distT="0" distB="0" distL="114300" distR="114300">
            <wp:extent cx="4333875" cy="257175"/>
            <wp:effectExtent l="0" t="0" r="9525" b="9525"/>
            <wp:docPr id="6" name="图片 6" descr="RecommendController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ecommendControllerTe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前端主要用jest进行测试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81750" cy="609600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96050" cy="3514725"/>
            <wp:effectExtent l="0" t="0" r="0" b="952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hint="eastAsia" w:eastAsia="宋体"/>
          <w:lang w:eastAsia="zh-CN"/>
        </w:rPr>
      </w:pPr>
      <w:bookmarkStart w:id="14" w:name="_GoBack"/>
      <w:bookmarkEnd w:id="14"/>
    </w:p>
    <w:p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</w:p>
    <w:p>
      <w:pPr>
        <w:pStyle w:val="14"/>
      </w:pPr>
    </w:p>
    <w:p>
      <w:pPr>
        <w:pStyle w:val="3"/>
        <w:numPr>
          <w:ilvl w:val="1"/>
          <w:numId w:val="1"/>
        </w:numPr>
        <w:rPr>
          <w:rFonts w:ascii="Arial" w:hAnsi="Arial"/>
          <w:snapToGrid/>
        </w:rPr>
      </w:pPr>
      <w:bookmarkStart w:id="9" w:name="_Toc393891307"/>
      <w:r>
        <w:rPr>
          <w:rFonts w:hint="eastAsia" w:ascii="Arial" w:hAnsi="Arial"/>
          <w:snapToGrid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tabs>
                <w:tab w:val="center" w:pos="1414"/>
                <w:tab w:val="right" w:pos="2707"/>
              </w:tabs>
              <w:spacing w:after="120"/>
              <w:jc w:val="left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eastAsia="zh-CN"/>
              </w:rPr>
              <w:tab/>
            </w: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课程</w:t>
            </w: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推荐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25%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tabs>
                <w:tab w:val="left" w:pos="510"/>
              </w:tabs>
              <w:spacing w:after="120"/>
              <w:ind w:firstLine="400" w:firstLineChars="200"/>
              <w:jc w:val="left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80%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ind w:firstLine="200" w:firstLineChars="100"/>
              <w:jc w:val="both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26%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80%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6.66%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82%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</w:t>
            </w:r>
            <w:r>
              <w:rPr>
                <w:rFonts w:hint="eastAsia" w:ascii="Times New Roman"/>
                <w:i/>
                <w:snapToGrid/>
                <w:color w:val="0000FF"/>
                <w:lang w:val="en-US" w:eastAsia="zh-CN"/>
              </w:rPr>
              <w:t>7</w:t>
            </w:r>
            <w:r>
              <w:rPr>
                <w:rFonts w:ascii="Times New Roman"/>
                <w:i/>
                <w:snapToGrid/>
                <w:color w:val="0000FF"/>
              </w:rPr>
              <w:t>.</w:t>
            </w:r>
            <w:r>
              <w:rPr>
                <w:rFonts w:hint="eastAsia" w:ascii="Times New Roman"/>
                <w:i/>
                <w:snapToGrid/>
                <w:color w:val="0000FF"/>
                <w:lang w:val="en-US" w:eastAsia="zh-CN"/>
              </w:rPr>
              <w:t>9</w:t>
            </w:r>
            <w:r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33.3%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66.6%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100%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[简要</w:t>
      </w:r>
      <w:r>
        <w:rPr>
          <w:rFonts w:hint="eastAsia" w:ascii="Times New Roman"/>
          <w:i/>
          <w:snapToGrid/>
          <w:color w:val="0000FF"/>
        </w:rPr>
        <w:t>阐明功能缺陷汇总情况，并给出具体功能缺陷列表。</w:t>
      </w:r>
      <w:r>
        <w:rPr>
          <w:rFonts w:ascii="Times New Roman"/>
          <w:i/>
          <w:snapToGrid/>
          <w:color w:val="0000FF"/>
        </w:rPr>
        <w:t>]</w:t>
      </w: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068"/>
        <w:gridCol w:w="1479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课程推荐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返回课程信息为空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当系统重新打包后，访问课程推荐接口，获得信息为空。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原因是需要重新生成模拟数据，原有的模拟数据已经缺少了必要的映射信息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Testcase-</w:t>
            </w: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获得课程评论接口压力测试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错误率为0.46%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错误率为0.46%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Testcase-0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点赞课程接口压力测试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错误率为0.28%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错误率为0.28%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Testcase-0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获取课程评测接口压力测试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both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错误率为64%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并发访问导致服务器将进程kill，之后访问都失败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Testcase-</w:t>
            </w: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课程提问接口压力测试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both"/>
              <w:rPr>
                <w:rFonts w:hint="default" w:ascii="Times New Roman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错误率为0.05%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错误率为0.05%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Testcase-16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3" w:name="_Toc393891312"/>
      <w:r>
        <w:rPr>
          <w:rFonts w:hint="eastAsia"/>
        </w:rPr>
        <w:t>测试结论与建议</w:t>
      </w:r>
      <w:bookmarkEnd w:id="13"/>
    </w:p>
    <w:p>
      <w:pPr>
        <w:pStyle w:val="46"/>
        <w:rPr>
          <w:i w:val="0"/>
          <w:snapToGrid/>
          <w:color w:val="auto"/>
        </w:rPr>
      </w:pPr>
      <w:r>
        <w:rPr>
          <w:rFonts w:hint="eastAsia"/>
          <w:i w:val="0"/>
          <w:snapToGrid/>
          <w:color w:val="auto"/>
        </w:rPr>
        <w:t>本次测试主要是针对于迭代二实现功能的功能测试，尚未实现性能测试，可靠性测试。通过不断地测试与开发，修改了很多潜在的bug，对于项目的主逻辑部分测试覆盖率较高。这次测试主要针对的模块是迭代二中课程评测、课程提问、提问回答等方面。之后的功能需要在此基础上拓展，测试为之后的开发提供了保障。下一次迭代我们应该更多使用自动化测试工具，让前后端的测试更轻松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</w:rPr>
            <w:t>有课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&lt;0</w:t>
          </w:r>
          <w:r>
            <w:rPr>
              <w:rFonts w:hint="eastAsia" w:ascii="Times New Roman"/>
            </w:rPr>
            <w:t>.</w:t>
          </w:r>
          <w:r>
            <w:rPr>
              <w:rFonts w:ascii="Times New Roman"/>
            </w:rPr>
            <w:t>4&gt;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15/7/2019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936D4"/>
    <w:rsid w:val="000B2529"/>
    <w:rsid w:val="000F1651"/>
    <w:rsid w:val="000F7F79"/>
    <w:rsid w:val="00131345"/>
    <w:rsid w:val="00150CCE"/>
    <w:rsid w:val="0016113A"/>
    <w:rsid w:val="00162D65"/>
    <w:rsid w:val="00190CF2"/>
    <w:rsid w:val="001B3C26"/>
    <w:rsid w:val="001B5163"/>
    <w:rsid w:val="001F0B4F"/>
    <w:rsid w:val="001F2D91"/>
    <w:rsid w:val="00237D2C"/>
    <w:rsid w:val="002866D0"/>
    <w:rsid w:val="00292D69"/>
    <w:rsid w:val="002938AF"/>
    <w:rsid w:val="002E71CC"/>
    <w:rsid w:val="0030153D"/>
    <w:rsid w:val="00307DC6"/>
    <w:rsid w:val="00320074"/>
    <w:rsid w:val="0035274A"/>
    <w:rsid w:val="003A09BF"/>
    <w:rsid w:val="003B0B1A"/>
    <w:rsid w:val="003B6ADF"/>
    <w:rsid w:val="003E5510"/>
    <w:rsid w:val="003E7102"/>
    <w:rsid w:val="003F4A24"/>
    <w:rsid w:val="004222F3"/>
    <w:rsid w:val="004B0E53"/>
    <w:rsid w:val="004D536E"/>
    <w:rsid w:val="0050129C"/>
    <w:rsid w:val="005200A6"/>
    <w:rsid w:val="00545EDF"/>
    <w:rsid w:val="00555086"/>
    <w:rsid w:val="00562AE3"/>
    <w:rsid w:val="005918FE"/>
    <w:rsid w:val="005E7E40"/>
    <w:rsid w:val="0060630B"/>
    <w:rsid w:val="006104D3"/>
    <w:rsid w:val="006128B3"/>
    <w:rsid w:val="006133A8"/>
    <w:rsid w:val="00614542"/>
    <w:rsid w:val="00621E7D"/>
    <w:rsid w:val="00625BB9"/>
    <w:rsid w:val="00650DD1"/>
    <w:rsid w:val="00661504"/>
    <w:rsid w:val="006636B3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0306"/>
    <w:rsid w:val="00844740"/>
    <w:rsid w:val="0088364C"/>
    <w:rsid w:val="008A050A"/>
    <w:rsid w:val="008D3E97"/>
    <w:rsid w:val="008E1AA7"/>
    <w:rsid w:val="00955DC2"/>
    <w:rsid w:val="0095686C"/>
    <w:rsid w:val="009A01E2"/>
    <w:rsid w:val="009A3432"/>
    <w:rsid w:val="009C1038"/>
    <w:rsid w:val="009C7261"/>
    <w:rsid w:val="00A07A93"/>
    <w:rsid w:val="00A25C0D"/>
    <w:rsid w:val="00A43755"/>
    <w:rsid w:val="00A6368F"/>
    <w:rsid w:val="00A76715"/>
    <w:rsid w:val="00AB65D6"/>
    <w:rsid w:val="00B01E70"/>
    <w:rsid w:val="00B159CD"/>
    <w:rsid w:val="00B46746"/>
    <w:rsid w:val="00B4737F"/>
    <w:rsid w:val="00B54364"/>
    <w:rsid w:val="00B90DCB"/>
    <w:rsid w:val="00BC2634"/>
    <w:rsid w:val="00BD79A4"/>
    <w:rsid w:val="00BF11EB"/>
    <w:rsid w:val="00BF6954"/>
    <w:rsid w:val="00C076D8"/>
    <w:rsid w:val="00C11861"/>
    <w:rsid w:val="00C20711"/>
    <w:rsid w:val="00C22D91"/>
    <w:rsid w:val="00C5163B"/>
    <w:rsid w:val="00C6379D"/>
    <w:rsid w:val="00C84CA8"/>
    <w:rsid w:val="00C9707C"/>
    <w:rsid w:val="00CB3465"/>
    <w:rsid w:val="00CB69F3"/>
    <w:rsid w:val="00CB6E95"/>
    <w:rsid w:val="00CD0DF7"/>
    <w:rsid w:val="00CD68FD"/>
    <w:rsid w:val="00D24DCF"/>
    <w:rsid w:val="00D271BF"/>
    <w:rsid w:val="00D36288"/>
    <w:rsid w:val="00D57C10"/>
    <w:rsid w:val="00D67C01"/>
    <w:rsid w:val="00D71D88"/>
    <w:rsid w:val="00D72FEA"/>
    <w:rsid w:val="00D7790C"/>
    <w:rsid w:val="00D80D6D"/>
    <w:rsid w:val="00D8512A"/>
    <w:rsid w:val="00D85232"/>
    <w:rsid w:val="00D9286B"/>
    <w:rsid w:val="00D949EA"/>
    <w:rsid w:val="00DA2E87"/>
    <w:rsid w:val="00DD7B27"/>
    <w:rsid w:val="00E1457C"/>
    <w:rsid w:val="00E204BB"/>
    <w:rsid w:val="00E36DCD"/>
    <w:rsid w:val="00E45444"/>
    <w:rsid w:val="00E672A3"/>
    <w:rsid w:val="00EC2756"/>
    <w:rsid w:val="00EE5F35"/>
    <w:rsid w:val="00F03B5C"/>
    <w:rsid w:val="00F1061A"/>
    <w:rsid w:val="00F554B7"/>
    <w:rsid w:val="00F907FC"/>
    <w:rsid w:val="00FA1775"/>
    <w:rsid w:val="00FB0255"/>
    <w:rsid w:val="00FC6BC8"/>
    <w:rsid w:val="0D664498"/>
    <w:rsid w:val="324D4D1F"/>
    <w:rsid w:val="536C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2">
    <w:name w:val="page number"/>
    <w:basedOn w:val="31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标题 1 字符"/>
    <w:basedOn w:val="31"/>
    <w:link w:val="2"/>
    <w:uiPriority w:val="0"/>
    <w:rPr>
      <w:rFonts w:ascii="宋体"/>
      <w:b/>
      <w:snapToGrid w:val="0"/>
      <w:sz w:val="24"/>
    </w:rPr>
  </w:style>
  <w:style w:type="character" w:customStyle="1" w:styleId="55">
    <w:name w:val="标题 2 字符"/>
    <w:basedOn w:val="31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Company>&lt;SJTU&gt;</Company>
  <Pages>9</Pages>
  <Words>514</Words>
  <Characters>2933</Characters>
  <Lines>24</Lines>
  <Paragraphs>6</Paragraphs>
  <TotalTime>48</TotalTime>
  <ScaleCrop>false</ScaleCrop>
  <LinksUpToDate>false</LinksUpToDate>
  <CharactersWithSpaces>3441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木落雁南渡</cp:lastModifiedBy>
  <dcterms:modified xsi:type="dcterms:W3CDTF">2019-08-02T01:48:28Z</dcterms:modified>
  <dc:subject>&lt;项目名称&gt;</dc:subject>
  <dc:title>测试报告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