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4E79"/>
          <w:sz w:val="28"/>
        </w:rPr>
        <w:t>TRANSKRIP WAWANCARA MENDALAM (IN-DEPTH INTERVIEW)</w:t>
        <w:br/>
        <w:t>SIMULASI DATA AKADEMIK INSTRUMEN PENELITIAN</w:t>
      </w:r>
    </w:p>
    <w:p>
      <w:pPr>
        <w:spacing w:after="360"/>
        <w:ind w:left="288" w:right="288"/>
      </w:pPr>
      <w:r>
        <w:rPr>
          <w:b/>
          <w:sz w:val="20"/>
        </w:rPr>
        <w:t>**Topik Penelitian**</w:t>
      </w:r>
      <w:r>
        <w:rPr>
          <w:sz w:val="20"/>
        </w:rPr>
        <w:t>: Strategi Manajemen Reputasi dalam Memperkuat Keunggulan Kompetitif di SD Muhammadiyah Condongcatur</w:t>
        <w:br/>
      </w:r>
      <w:r>
        <w:rPr>
          <w:b/>
          <w:sz w:val="20"/>
        </w:rPr>
        <w:t>**Narasumber**</w:t>
      </w:r>
      <w:r>
        <w:rPr>
          <w:sz w:val="20"/>
        </w:rPr>
        <w:t>: Bapak Sriyono, M.Pd. (Wakil Kepala Sekolah Bidang Kurikulum dan Penjaminan Mutu)</w:t>
        <w:br/>
      </w:r>
      <w:r>
        <w:rPr>
          <w:b/>
          <w:sz w:val="20"/>
        </w:rPr>
        <w:t>**Klaster Kebijakan**</w:t>
      </w:r>
      <w:r>
        <w:rPr>
          <w:sz w:val="20"/>
        </w:rPr>
        <w:t>: Bagian A: Manajemen Strategis (Operasional Formulasi, Implementasi, Evaluasi Kurikulum &amp; Penjaminan Mutu)</w:t>
        <w:br/>
      </w:r>
      <w:r>
        <w:rPr>
          <w:b/>
          <w:sz w:val="20"/>
        </w:rPr>
        <w:t>**Pewawancara**</w:t>
      </w:r>
      <w:r>
        <w:rPr>
          <w:sz w:val="20"/>
        </w:rPr>
        <w:t>: Salma Allifatu Fuadah (NIM 2507046004)</w:t>
        <w:br/>
      </w:r>
      <w:r>
        <w:rPr>
          <w:b/>
          <w:sz w:val="20"/>
        </w:rPr>
        <w:t>**Program Studi**</w:t>
      </w:r>
      <w:r>
        <w:rPr>
          <w:sz w:val="20"/>
        </w:rPr>
        <w:t>: Magister Manajemen Pendidikan, Universitas Ahmad Dahlan Yogyakarta</w:t>
        <w:br/>
      </w:r>
      <w:r>
        <w:rPr>
          <w:b/>
          <w:sz w:val="20"/>
        </w:rPr>
        <w:t>**Karakter Data**</w:t>
      </w:r>
      <w:r>
        <w:rPr>
          <w:sz w:val="20"/>
        </w:rPr>
        <w:t>: Simulasi Kualitatif Deskriptif (Mata Kuliah Instrumen Data)</w:t>
        <w:br/>
      </w:r>
    </w:p>
    <w:p>
      <w:pPr>
        <w:spacing w:before="160" w:after="80"/>
      </w:pPr>
      <w:r>
        <w:t>TRANSKRIP WAWANCARA PENELITIAN SIMULASI</w:t>
      </w:r>
    </w:p>
    <w:p>
      <w:pPr>
        <w:spacing w:before="160" w:after="80"/>
      </w:pPr>
      <w:r>
        <w:t>MATA KULIAH: INSTRUMEN DATA MANAJEMEN PENDIDIKAN</w:t>
      </w:r>
    </w:p>
    <w:p>
      <w:pPr>
        <w:spacing w:before="160" w:after="80"/>
      </w:pPr>
      <w:r>
        <w:t>Topik Penelitian       : Strategi Manajemen Reputasi dalam Memperkuat Keunggulan Kompetitif</w:t>
      </w:r>
    </w:p>
    <w:p>
      <w:pPr>
        <w:spacing w:before="160" w:after="80"/>
      </w:pPr>
      <w:r>
        <w:rPr>
          <w:b/>
        </w:rPr>
        <w:t>Narasumber             : Bapak Sriyono, M.Pd. (Wakil Kepala Sekolah Bidang Kurikulum dan Penjaminan Mutu SD Muhammadiyah Condongcatur)</w:t>
      </w:r>
    </w:p>
    <w:p>
      <w:pPr>
        <w:spacing w:before="160" w:after="80"/>
      </w:pPr>
      <w:r>
        <w:rPr>
          <w:b/>
        </w:rPr>
        <w:t>Pewawancara            : Salma Allifatu Fuadah (Mahasiswa Magister Manajemen Pendidikan)</w:t>
      </w:r>
    </w:p>
    <w:p>
      <w:pPr>
        <w:spacing w:before="160" w:after="80"/>
      </w:pPr>
      <w:r>
        <w:t>Hari/Tanggal Simulasi  : Jumat, 22 Mei 2026</w:t>
      </w:r>
    </w:p>
    <w:p>
      <w:pPr>
        <w:spacing w:before="160" w:after="80"/>
      </w:pPr>
      <w:r>
        <w:t>Waktu                  : 08.30 - 10.00 WIB</w:t>
      </w:r>
    </w:p>
    <w:p>
      <w:pPr>
        <w:spacing w:before="160" w:after="80"/>
      </w:pPr>
      <w:r>
        <w:t>Tempat                 : Ruang Kurikulum, Gedung Utama Lantai 2, SD Muhammadiyah Condongcatur, Sleman, Yogyakarta</w:t>
      </w:r>
    </w:p>
    <w:p>
      <w:pPr>
        <w:spacing w:before="120" w:after="120"/>
      </w:pPr>
      <w:r>
        <w:rPr>
          <w:color w:val="B4B4B4"/>
        </w:rPr>
        <w:t>_________________________________________________________________________________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     </w:t>
      </w:r>
      <w:r>
        <w:rPr>
          <w:b/>
          <w:color w:val="1F4E79"/>
        </w:rPr>
        <w:t>Pewawancara :</w:t>
      </w:r>
      <w:r>
        <w:t xml:space="preserve"> Assalamualaikum wr. wb. Selamat pagi, Pak Sriyono. Terima kasih atas kesediaannya meluangkan waktu di tengah kesibukan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     </w:t>
      </w:r>
      <w:r>
        <w:t xml:space="preserve">mempersiapkan asesmen akhir semester untuk melengkapi instrumen data wawancara simulasi ini. Kemarin saya sudah menggali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     </w:t>
      </w:r>
      <w:r>
        <w:t>kebijakan makro dari Bapak Kepala Sekolah, dan hari ini saya ingin mendalami aspek teknis-operasional dari kacamata kurikulum.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     </w:t>
      </w:r>
      <w:r>
        <w:rPr>
          <w:b/>
          <w:color w:val="008080"/>
        </w:rPr>
        <w:t>Narasumber  :</w:t>
      </w:r>
      <w:r>
        <w:t xml:space="preserve"> Waalaikumussalam wr. wb. Selamat pagi, Mbak Salma. Silakan, pintu ruang kurikulum selalu terbuka untuk diskusi akademik.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     </w:t>
      </w:r>
      <w:r>
        <w:t xml:space="preserve">Betul kata Bapak Kepala Sekolah kemarin, bahwa visi reputasi itu tidak akan bermakna tanpa eksekusi kurikulum yang riil.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     </w:t>
      </w:r>
      <w:r>
        <w:t>Saya siap membantu memberikan data operasional lapangan untuk kebutuhan simulasi instrumen tesis Mbak Salma. Monggo langsung saja.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     </w:t>
      </w:r>
      <w:r>
        <w:rPr>
          <w:b/>
          <w:color w:val="1F4E79"/>
        </w:rPr>
        <w:t>Pewawancara :</w:t>
      </w:r>
      <w:r>
        <w:t xml:space="preserve"> Baik Bapak, kita mulai dari Klaster Formulasi Strategi, butir pertanyaan nomor satu. Bagaimana tim Kurikulum menterjemahkan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     </w:t>
      </w:r>
      <w:r>
        <w:t>visi besar sekolah untuk menjadi lembaga pendidikan Islam yang unggul dan kompetitif ke dalam dokumen KOSP?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     </w:t>
      </w:r>
      <w:r>
        <w:rPr>
          <w:b/>
          <w:color w:val="008080"/>
        </w:rPr>
        <w:t>Narasumber  :</w:t>
      </w:r>
      <w:r>
        <w:t xml:space="preserve"> Dokumen KOSP (Kurikulum Operasional Satuan Pendidikan) kami susun secara kolaboratif dengan menjadikan visi "Unggul, Berkarakter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    </w:t>
      </w:r>
      <w:r>
        <w:t xml:space="preserve">Islami, dan Berwawasan Global" sebagai bintang pengarah. Terjemahan konkretnya ada pada struktur kurikulum intrakurikuler dan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    </w:t>
      </w:r>
      <w:r>
        <w:t xml:space="preserve">kokurikuler. Kami menyusun matriks capaian pembelajaran yang mengintegrasikan muatan nasional dengan keunggulan lokal sekolah,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12    </w:t>
      </w:r>
      <w:r>
        <w:t xml:space="preserve">seperti penambahan jam khusus untuk program Ismuba (Al-Islam, Kemuhammadiyahan, dan Bahasa Arab) serta alokasi khusus untuk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13    </w:t>
      </w:r>
      <w:r>
        <w:t>pengembangan sains-robotik sejak kelas satu dasar.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14    </w:t>
      </w:r>
      <w:r>
        <w:rPr>
          <w:b/>
          <w:color w:val="1F4E79"/>
        </w:rPr>
        <w:t>Pewawancara :</w:t>
      </w:r>
      <w:r>
        <w:t xml:space="preserve"> Berarti visinya langsung diikat dalam pembagian jam pelajaran ya Pak. Pertanyaan nomor dua, bagaimana tim manajemen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15    </w:t>
      </w:r>
      <w:r>
        <w:t>melakukan analisis lingkungan internal dan eksternal (SWOT) secara periodik untuk menentukan daya saing sekolah?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16    </w:t>
      </w:r>
      <w:r>
        <w:rPr>
          <w:b/>
          <w:color w:val="008080"/>
        </w:rPr>
        <w:t>Narasumber  :</w:t>
      </w:r>
      <w:r>
        <w:t xml:space="preserve"> Analisis SWOT kami lakukan setiap tahun menjelang Rapat Kerja (Raker) akhir tahun pelajaran. Di bidang kurikulum, kami memetakan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17    </w:t>
      </w:r>
      <w:r>
        <w:t xml:space="preserve">kekuatan internal, misalnya kualifikasi S2 guru-guru kami dan rasio sertifikasi pendidik. Tantangan eksternalnya adalah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18    </w:t>
      </w:r>
      <w:r>
        <w:t xml:space="preserve">menjamurnya sekolah dasar swasta baru di kawasan Sleman ini yang menawarkan fasilitas gedung mewah. Dari analisis itu,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19    </w:t>
      </w:r>
      <w:r>
        <w:t xml:space="preserve">kami mengambil strategi diferensiasi, yaitu memperkuat program jaminan mutu akademik yang sulit ditiru kompetitor, seperti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20    </w:t>
      </w:r>
      <w:r>
        <w:t>sistem ujian Tahfidz terbuka (Tasmi') dan kematangan tim kompetisi sains-robotik.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21    </w:t>
      </w:r>
      <w:r>
        <w:rPr>
          <w:b/>
          <w:color w:val="1F4E79"/>
        </w:rPr>
        <w:t>Pewawancara :</w:t>
      </w:r>
      <w:r>
        <w:t xml:space="preserve"> Menuju pertanyaan nomor tiga Pak, dari hasil pemetaan tersebut, apa saja aspek kekuatan utama dan kelemahan internal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22    </w:t>
      </w:r>
      <w:r>
        <w:t>yang paling memengaruhi performa reputasi sekolah saat ini?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23    </w:t>
      </w:r>
      <w:r>
        <w:rPr>
          <w:b/>
          <w:color w:val="008080"/>
        </w:rPr>
        <w:t>Narasumber  :</w:t>
      </w:r>
      <w:r>
        <w:t xml:space="preserve"> Kekuatan utama kami jelas terletak pada sumber daya guru yang adaptif terhadap teknologi digital dan stabilitas prestasi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24    </w:t>
      </w:r>
      <w:r>
        <w:t xml:space="preserve">akademik-nonakademik anak-anak. Adapun kelemahan internal yang terus kami benahi adalah manajemen beban kerja guru. Karena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25    </w:t>
      </w:r>
      <w:r>
        <w:t xml:space="preserve">agenda sekolah ini sangat padat, mulai dari mengajar, mendampingi ekskul, hingga menyiapkan rilis kehumasan, potensi burn-out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26    </w:t>
      </w:r>
      <w:r>
        <w:t>guru cukup tinggi. Oleh karena itu, kami melakukan mitigasi dengan restrukturisasi pembagian tugas penanggung jawab program kerja.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27    </w:t>
      </w:r>
      <w:r>
        <w:rPr>
          <w:b/>
          <w:color w:val="1F4E79"/>
        </w:rPr>
        <w:t>Pewawancara :</w:t>
      </w:r>
      <w:r>
        <w:t xml:space="preserve"> Pengelolaan SDM yang sangat diperhatikan ya Pak. Pertanyaan nomor empat, peluang eksternal apa yang dimanfaatkan kurikulum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28    </w:t>
      </w:r>
      <w:r>
        <w:t>dan ancaman apa yang paling diantisipasi demi menjaga konsistensi animo pendaftar siswa baru?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29    </w:t>
      </w:r>
      <w:r>
        <w:rPr>
          <w:b/>
          <w:color w:val="008080"/>
        </w:rPr>
        <w:t>Narasumber  :</w:t>
      </w:r>
      <w:r>
        <w:t xml:space="preserve"> Peluang eksternal terbesar adalah tingginya kesadaran masyarakat urban kelas menengah di Sleman terhadap pendidikan agama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30    </w:t>
      </w:r>
      <w:r>
        <w:t xml:space="preserve">yang dikemas secara modern. Mereka tidak ingin anaknya kuper teknologi, tapi juga takut kalau pondasi agamanya rapuh. Ini peluang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31    </w:t>
      </w:r>
      <w:r>
        <w:t xml:space="preserve">yang kami tangkap. Ancaman utamanya adalah perang tarif atau strategi penurunan biaya sekolah dari sekolah kompetitor baru di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32    </w:t>
      </w:r>
      <w:r>
        <w:t xml:space="preserve">sekitar wilayah kita. Respons kurikulum kami adalah tidak ikut-ikutan menurunkan harga, tetapi menaikkan standar mutu layanan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33    </w:t>
      </w:r>
      <w:r>
        <w:t>agar investasi yang dikeluarkan orang tua terasa sangat sebanding (*value for money*).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34    </w:t>
      </w:r>
      <w:r>
        <w:rPr>
          <w:b/>
          <w:color w:val="1F4E79"/>
        </w:rPr>
        <w:t>Pewawancara :</w:t>
      </w:r>
      <w:r>
        <w:t xml:space="preserve"> Baik Bapak. Kita bergeser ke pertanyaan nomor lima s.d. sepuluh terkait Klaster Implementasi Strategi. Program unggulan akademik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35    </w:t>
      </w:r>
      <w:r>
        <w:t>apa yang dirancang oleh kurikulum untuk membangun diferensiasi yang kuat dibanding SD swasta lainnya?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36    </w:t>
      </w:r>
      <w:r>
        <w:rPr>
          <w:b/>
          <w:color w:val="008080"/>
        </w:rPr>
        <w:t>Narasumber  :</w:t>
      </w:r>
      <w:r>
        <w:t xml:space="preserve"> Kami memiliki dua program diferensiasi akademik utama. Pertama adalah *ICT and Robotic-Based Learning* yang diintegrasikan ke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37    </w:t>
      </w:r>
      <w:r>
        <w:t xml:space="preserve">dalam pembelajaran kokurikuler, bukan sekadar ekskul opsional. Kedua adalah *Program Tahfidz Terpadu* dengan target minimal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38    </w:t>
      </w:r>
      <w:r>
        <w:t xml:space="preserve">hafal dua juz secara mutqin bagi lulusan reguler, dan tiga juz bagi kelas inovasi. Kedua program ini diawasi dengan sistem penjaminan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39    </w:t>
      </w:r>
      <w:r>
        <w:t>mutu internal yang ketat, di mana progres harian siswa dicatat dalam aplikasi rapor capaian khusus yang bisa dipantau orang tua.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40    </w:t>
      </w:r>
      <w:r>
        <w:rPr>
          <w:b/>
          <w:color w:val="1F4E79"/>
        </w:rPr>
        <w:t>Pewawancara :</w:t>
      </w:r>
      <w:r>
        <w:t xml:space="preserve"> Pertanyaan nomor sebelas, bagaimana cara Bapak memastikan seluruh guru memiliki kompetensi mengajar yang selaras dengan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41    </w:t>
      </w:r>
      <w:r>
        <w:t>standar reputasi "Excellent Service" sekolah?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42    </w:t>
      </w:r>
      <w:r>
        <w:rPr>
          <w:b/>
          <w:color w:val="008080"/>
        </w:rPr>
        <w:t>Narasumber  :</w:t>
      </w:r>
      <w:r>
        <w:t xml:space="preserve"> Kami menerapkan sistem *Continuous Professional Development* (CPD). Setiap awal semester, tim kurikulum menyelenggarakan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43    </w:t>
      </w:r>
      <w:r>
        <w:t xml:space="preserve">pelatihan metodologi pembelajaran inovatif, seperti pemanfaatan AI untuk media ajar, pelatihan micro-teaching, dan sertifikasi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44    </w:t>
      </w:r>
      <w:r>
        <w:t xml:space="preserve">tata bahasa pengantar kelas bilingual. Selain itu, saya bersama tim penjamin mutu rutin melakukan supervisi kelas klinis.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45    </w:t>
      </w:r>
      <w:r>
        <w:t>Kami masuk ke kelas, mengamati guru mengajar, lalu di akhir sesi kami berdiskusi memberikan umpan balik perbaikan secara persuasif.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46    </w:t>
      </w:r>
      <w:r>
        <w:rPr>
          <w:b/>
          <w:color w:val="1F4E79"/>
        </w:rPr>
        <w:t>Pewawancara :</w:t>
      </w:r>
      <w:r>
        <w:t xml:space="preserve"> Pertanyaan nomor dua belas, bagaimana alokasi anggaran dan sarana prasarana kurikulum didistribusikan secara proporsional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47    </w:t>
      </w:r>
      <w:r>
        <w:t>untuk menyokong program robotik dan tahfidz tersebut?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48    </w:t>
      </w:r>
      <w:r>
        <w:rPr>
          <w:b/>
          <w:color w:val="008080"/>
        </w:rPr>
        <w:t>Narasumber  :</w:t>
      </w:r>
      <w:r>
        <w:t xml:space="preserve"> Distribusi anggaran disusun berbasis skala prioritas program kerja strategis (*activity-based budgeting*). Anggaran terbesar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49    </w:t>
      </w:r>
      <w:r>
        <w:t xml:space="preserve">kurikulum dialokasikan untuk pembaruan kit robotik internasional, pemeliharaan server laboratorium komputer, dan pemberian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50    </w:t>
      </w:r>
      <w:r>
        <w:t xml:space="preserve">insentif bagi penguji eksternal saat wisuda tahfidz. Sekolah tidak pelit dalam mengalokasikan dana untuk sarana prasarana akademik,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51    </w:t>
      </w:r>
      <w:r>
        <w:t>karena kami sadar bahwa sarana prasarana yang mutakhir adalah prasyarat mutlak untuk menghasilkan output prestasi berkelas dunia.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52    </w:t>
      </w:r>
      <w:r>
        <w:rPr>
          <w:b/>
          <w:color w:val="1F4E79"/>
        </w:rPr>
        <w:t>Pewawancara :</w:t>
      </w:r>
      <w:r>
        <w:t xml:space="preserve"> Pertanyaan nomor tiga belas dan empat belas, bagaimana koordinasi antar-bidang dibangun untuk meminimalkan hambatan teknis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53    </w:t>
      </w:r>
      <w:r>
        <w:t>saat pelaksanaan program unggulan di lapangan?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54    </w:t>
      </w:r>
      <w:r>
        <w:rPr>
          <w:b/>
          <w:color w:val="008080"/>
        </w:rPr>
        <w:t>Narasumber  :</w:t>
      </w:r>
      <w:r>
        <w:t xml:space="preserve"> Kami menerapkan koordinasi berbasis matriks kerja dan sistem *Weekly Management Meeting* setiap hari Sabtu. Di forum itu, saya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55    </w:t>
      </w:r>
      <w:r>
        <w:t xml:space="preserve">selaku Waka Kurikulum duduk bersama Waka Kesiswaan, Waka Sarpras, dan Kepala Humas. Jika kurikulum merancang program olimpiade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56    </w:t>
      </w:r>
      <w:r>
        <w:t xml:space="preserve">sains, Waka Kesiswaan langsung bergerak memetakan bakat siswa, Waka Sarpras menyiapkan ruang laboratorium, dan Humas bersiap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57    </w:t>
      </w:r>
      <w:r>
        <w:t>mengemas narasi komunikasinya. Ego sektoral dibuang jauh-jauh, semua bergerak satu komando di bawah arahan Kepala Sekolah.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58    </w:t>
      </w:r>
      <w:r>
        <w:rPr>
          <w:b/>
          <w:color w:val="1F4E79"/>
        </w:rPr>
        <w:t>Pewawancara :</w:t>
      </w:r>
      <w:r>
        <w:t xml:space="preserve"> Koordinasi yang sangat harmonis Pak. Sekarang kita masuk ke Klaster Evaluasi Strategi, butir pertanyaan nomor lima belas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59    </w:t>
      </w:r>
      <w:r>
        <w:t>sampai dua puluh. Bagaimana mekanisme pengawasan jalannya kurikulum dilakukan agar mutu pembelajaran tidak menurun?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60    </w:t>
      </w:r>
      <w:r>
        <w:rPr>
          <w:b/>
          <w:color w:val="008080"/>
        </w:rPr>
        <w:t>Narasumber  :</w:t>
      </w:r>
      <w:r>
        <w:t xml:space="preserve"> Kami memiliki instrumen *Penjaminan Mutu Internal* yang dijabarkan dalam bentuk checklist ketercapaian target kurikulum mingguan.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61    </w:t>
      </w:r>
      <w:r>
        <w:t xml:space="preserve">Setiap koordinator rumpun kelas wajib melaporkan persentase ketercapaian materi ajar dan jurnal harian guru kepada saya. Jika ditemukan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62    </w:t>
      </w:r>
      <w:r>
        <w:t xml:space="preserve">ada kelas yang progres belajarnya terlambat, kami langsung mencari akar masalahnya bersama guru bersangkutan dan memberikan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63    </w:t>
      </w:r>
      <w:r>
        <w:t>solusi berupa kelas pendampingan tambahan (*remedial teaching* terstruktur).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64    </w:t>
      </w:r>
      <w:r>
        <w:rPr>
          <w:b/>
          <w:color w:val="1F4E79"/>
        </w:rPr>
        <w:t>Pewawancara :</w:t>
      </w:r>
      <w:r>
        <w:t xml:space="preserve"> Pertanyaan nomor dua puluh satu s.d. tiga puluh tiga sengaja saya lewati karena datanya sudah saya ambil dari Humas dan Wali Murid,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65    </w:t>
      </w:r>
      <w:r>
        <w:t xml:space="preserve">Pak. Kita langsung lompat ke pertanyaan nomor tiga puluh empat. Bagaimana cara Bapak mengevaluasi efektivitas media komunikasi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66    </w:t>
      </w:r>
      <w:r>
        <w:t>internal sekolah, seperti aplikasi rapor digital, dalam memelihara kepercayaan wali murid?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67    </w:t>
      </w:r>
      <w:r>
        <w:rPr>
          <w:b/>
          <w:color w:val="008080"/>
        </w:rPr>
        <w:t>Narasumber  :</w:t>
      </w:r>
      <w:r>
        <w:t xml:space="preserve"> Evaluasinya dilakukan melalui analisis data utilisasi aplikasi dan kuesioner balik pengguna. Kami melacak seberapa aktif orang tua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68    </w:t>
      </w:r>
      <w:r>
        <w:t xml:space="preserve">membuka aplikasi rapor capaian harian anak. Jika ada fitur yang membingungkan atau sering error, tim IT sekolah langsung melakukan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69    </w:t>
      </w:r>
      <w:r>
        <w:t xml:space="preserve">debugging. Kami memastikan bahwa sistem informasi internal ini berjalan lancar agar transparansi nilai dan perkembangan karakter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70    </w:t>
      </w:r>
      <w:r>
        <w:t>anak tersampaikan secara instan dan akurat ke gawai orang tua. Transparansi data akademik inilah kunci merawat kepercayaan publik.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71    </w:t>
      </w:r>
      <w:r>
        <w:rPr>
          <w:b/>
          <w:color w:val="1F4E79"/>
        </w:rPr>
        <w:t>Pewawancara :</w:t>
      </w:r>
      <w:r>
        <w:t xml:space="preserve"> Pertanyaan nomor tiga puluh lima dan tiga puluh enam, bagaimana hasil evaluasi kurikulum dikoordinasikan kepada Kepala Sekolah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72    </w:t>
      </w:r>
      <w:r>
        <w:t>dan Majelis Dikdasmen Muhammadiyah untuk melahirkan tindakan korektif?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73    </w:t>
      </w:r>
      <w:r>
        <w:rPr>
          <w:b/>
          <w:color w:val="008080"/>
        </w:rPr>
        <w:t>Narasumber  :</w:t>
      </w:r>
      <w:r>
        <w:t xml:space="preserve"> Setiap akhir semester, tim kurikulum menyusun Dokumen Laporan Kinerja Akademik. Dokumen ini dipresentasikan di hadapan Kepala Sekolah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74    </w:t>
      </w:r>
      <w:r>
        <w:t xml:space="preserve">dalam rapat pleno evaluasi internal. Setelah disetujui Kepala Sekolah, laporan tersebut dibawa ke forum eksternal bersama Majelis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75    </w:t>
      </w:r>
      <w:r>
        <w:t xml:space="preserve">Dikdasmen PDM Sleman. Jika ada target kurikulum yang meleset, misalnya rata-rata nilai matematika yang kurang memuaskan, forum tersebut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76    </w:t>
      </w:r>
      <w:r>
        <w:t>langsung melahirkan tindakan korektif berupa kebijakan redesain modul ajar atau penambahan porsi pelatihan pedagogik guru khusus.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77    </w:t>
      </w:r>
      <w:r>
        <w:rPr>
          <w:b/>
          <w:color w:val="1F4E79"/>
        </w:rPr>
        <w:t>Pewawancara :</w:t>
      </w:r>
      <w:r>
        <w:t xml:space="preserve"> Baik Bapak, pertanyaan nomor tiga puluh tujuh sebagai penutup klaster instrumen manajemen ini. Bagaimana kurikulum memastikan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78    </w:t>
      </w:r>
      <w:r>
        <w:t xml:space="preserve">bahwa inovasi program yang dirancang hari ini memiliki daya tahan berkelanjutan (*sustainability*) dalam menghadapi dinamika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79    </w:t>
      </w:r>
      <w:r>
        <w:t>perubahan kurikulum nasional dari kementerian?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80    </w:t>
      </w:r>
      <w:r>
        <w:rPr>
          <w:b/>
          <w:color w:val="008080"/>
        </w:rPr>
        <w:t>Narasumber  :</w:t>
      </w:r>
      <w:r>
        <w:t xml:space="preserve"> Strategi kami adalah membangun *Kurikulum Inti yang Resilien*. Kurikulum nasional boleh berubah dari Kurikulum 2013, Kurikulum Merdeka,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81    </w:t>
      </w:r>
      <w:r>
        <w:t xml:space="preserve">atau nama apa pun kelak di masa depan, tetapi kerangka dasar keunggulan lokal SD Muhammadiyah Condongcatur—yaitu penguatan karakter Ismuba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82    </w:t>
      </w:r>
      <w:r>
        <w:t xml:space="preserve">dan literasi teknologi komputasi robotik—tetap menjadi jangkar yang kokoh. Kami tidak sekadar mengejar tren administratif kementerian,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83    </w:t>
      </w:r>
      <w:r>
        <w:t xml:space="preserve">melainkan fokus pada penjaminan mutu *output* kompetensi siswa abad ke-21. Fleksibilitas metode dikombinasikan dengan kekokohan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84    </w:t>
      </w:r>
      <w:r>
        <w:t>nilai esensial inilah yang menjamin keberlanjutan keunggulan kompetitif sekolah kami dalam jangka panjang.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85    </w:t>
      </w:r>
      <w:r>
        <w:rPr>
          <w:b/>
          <w:color w:val="1F4E79"/>
        </w:rPr>
        <w:t>Pewawancara :</w:t>
      </w:r>
      <w:r>
        <w:t xml:space="preserve"> Alhamdulillahirobbil'alamin. Jawaban operasional teknis yang sangat komprehensif, berbasis dokumen, dan sangat kaya akan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86    </w:t>
      </w:r>
      <w:r>
        <w:t xml:space="preserve">data penjaminan mutu lapangan. Terima kasih banyak yang sebesar-besarnya saya haturkan kepada Pak Sriyono atas curahan ilmu,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87    </w:t>
      </w:r>
      <w:r>
        <w:t>waktu, dan pengisian data simulasi instrumen yang sangat berharga bagi penyempurnaan riset tesis saya ini.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88    </w:t>
      </w:r>
      <w:r>
        <w:rPr>
          <w:b/>
          <w:color w:val="008080"/>
        </w:rPr>
        <w:t>Narasumber  :</w:t>
      </w:r>
      <w:r>
        <w:t xml:space="preserve"> Sama-sama, Mbak Salma Allifatu. Sukses selalu kuliah S2-nya di UAD Yogyakarta. Semoga instrumen penelitian kualitatif ini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89    </w:t>
      </w:r>
      <w:r>
        <w:t xml:space="preserve">bisa diselesaikan dengan baik, lancar ujian tesisnya, dan kelak hasilnya dapat berkontribusi nyata bagi peningkatan tata kelola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90    </w:t>
      </w:r>
      <w:r>
        <w:t>mutu sekolah swasta Islam di Indonesia. Tetap jaga kesehatan dan semangat terus berjuang menyelesaikan tesisnya, Mbak!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91    </w:t>
      </w:r>
      <w:r>
        <w:rPr>
          <w:b/>
          <w:color w:val="1F4E79"/>
        </w:rPr>
        <w:t>Pewawancara :</w:t>
      </w:r>
      <w:r>
        <w:t xml:space="preserve"> Amin Ya Rabbal Alamin. Terima kasih banyak atas doa dan restunya yang luar biasa, Bapak. Saya pamit undur diri dahulu, Wassalamualaikum wr. wb.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92    </w:t>
      </w:r>
      <w:r>
        <w:rPr>
          <w:b/>
          <w:color w:val="008080"/>
        </w:rPr>
        <w:t>Narasumber  :</w:t>
      </w:r>
      <w:r>
        <w:t xml:space="preserve"> Waalaikumussalam wr. wb. Monggo silakan, hati-hati di jalan, Mbak Salma.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