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before="312" w:beforeLines="100" w:after="100" w:afterAutospacing="1" w:line="480" w:lineRule="auto"/>
        <w:jc w:val="center"/>
        <w:rPr>
          <w:rFonts w:hint="eastAsia" w:ascii="微软雅黑" w:hAnsi="微软雅黑" w:eastAsia="微软雅黑"/>
          <w:b/>
          <w:sz w:val="72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72"/>
          <w:szCs w:val="36"/>
          <w:lang w:val="en-US" w:eastAsia="zh-CN"/>
        </w:rPr>
        <w:t>通信技术基础</w:t>
      </w:r>
    </w:p>
    <w:p>
      <w:pPr>
        <w:spacing w:before="312" w:beforeLines="100" w:after="100" w:afterAutospacing="1" w:line="480" w:lineRule="auto"/>
        <w:jc w:val="center"/>
        <w:rPr>
          <w:rFonts w:ascii="宋体" w:hAnsi="宋体" w:eastAsia="宋体"/>
          <w:sz w:val="52"/>
          <w:szCs w:val="36"/>
        </w:rPr>
      </w:pPr>
      <w:r>
        <w:rPr>
          <w:rFonts w:hint="eastAsia" w:ascii="宋体" w:hAnsi="宋体" w:eastAsia="宋体"/>
          <w:sz w:val="52"/>
          <w:szCs w:val="36"/>
        </w:rPr>
        <w:t>上机实验报告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数字编码技术</w:t>
      </w:r>
    </w:p>
    <w:p>
      <w:pPr>
        <w:ind w:left="840" w:firstLine="420"/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宋娟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22年秋</w:t>
      </w:r>
      <w:r>
        <w:rPr>
          <w:rFonts w:hint="eastAsia" w:ascii="微软雅黑" w:hAnsi="微软雅黑" w:eastAsia="微软雅黑"/>
          <w:sz w:val="32"/>
          <w:szCs w:val="36"/>
        </w:rPr>
        <w:t xml:space="preserve"> </w:t>
      </w:r>
    </w:p>
    <w:p>
      <w:pPr>
        <w:ind w:left="840" w:firstLine="420"/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20049200057 薛宇翔</w:t>
      </w: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2022年11月3日</w:t>
      </w:r>
      <w:bookmarkStart w:id="0" w:name="_GoBack"/>
      <w:bookmarkEnd w:id="0"/>
    </w:p>
    <w:p>
      <w:pPr>
        <w:ind w:left="840" w:firstLine="420"/>
        <w:rPr>
          <w:rFonts w:hint="eastAsia" w:ascii="微软雅黑" w:hAnsi="微软雅黑" w:eastAsia="微软雅黑"/>
          <w:sz w:val="32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华文隶书" w:hAnsi="微软雅黑" w:eastAsia="华文隶书"/>
          <w:b/>
          <w:sz w:val="32"/>
        </w:rPr>
      </w:pPr>
      <w:r>
        <w:rPr>
          <w:rFonts w:hint="eastAsia" w:ascii="华文隶书" w:hAnsi="微软雅黑" w:eastAsia="华文隶书"/>
          <w:b/>
          <w:sz w:val="32"/>
        </w:rPr>
        <w:t>软件工程系本科生《</w:t>
      </w:r>
      <w:r>
        <w:rPr>
          <w:rFonts w:hint="eastAsia" w:ascii="华文隶书" w:hAnsi="微软雅黑" w:eastAsia="华文隶书"/>
          <w:b/>
          <w:sz w:val="32"/>
          <w:lang w:val="en-US" w:eastAsia="zh-CN"/>
        </w:rPr>
        <w:t>通信技术基础</w:t>
      </w:r>
      <w:r>
        <w:rPr>
          <w:rFonts w:hint="eastAsia" w:ascii="华文隶书" w:hAnsi="微软雅黑" w:eastAsia="华文隶书"/>
          <w:b/>
          <w:sz w:val="32"/>
        </w:rPr>
        <w:t xml:space="preserve">》 </w:t>
      </w:r>
    </w:p>
    <w:p>
      <w:pPr>
        <w:jc w:val="center"/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</w:rPr>
        <w:t>上机实验报告</w:t>
      </w: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一、</w:t>
      </w:r>
      <w:r>
        <w:rPr>
          <w:rFonts w:ascii="微软雅黑" w:hAnsi="微软雅黑" w:eastAsia="微软雅黑"/>
          <w:sz w:val="32"/>
          <w:szCs w:val="36"/>
        </w:rPr>
        <w:t>实验名称</w:t>
      </w:r>
    </w:p>
    <w:p>
      <w:pPr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第一次实验：AMI、曼彻斯特编码和HDB3编码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二、实验日期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2022年10月16日 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三、实验学生</w:t>
      </w:r>
    </w:p>
    <w:p>
      <w:pPr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20049200057 薛宇翔</w:t>
      </w: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四、实验目的</w:t>
      </w: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掌握几种基带传输常用码型的编码规则，如AMI码、HDB3码、曼彻斯特码。然后利用MATLAB设计并实现它们的编码。</w:t>
      </w: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五、实验内容</w:t>
      </w: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#首先是一段用来接收输入的待编译源码的代码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ym=input(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'请输入原码：\n'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disp(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'原码：'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disp(ym)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array=ym-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（1）AMI码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>AMI码是传号交替反转码。其编码规则是将二进制消息代码“1”交替地变换为传输码的“+1”和“-1”，而“0”保持不变。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   优点：无直流分量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。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缺点：</w:t>
      </w: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>AMI码的不足是当原信码出现连“0”串时，信号的电平长时间不跳变，造成提取定时信号的困难。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以下是代码部分：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 生成AMI码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AMI = zeros(size(ym));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number1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number0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i=1:length(ym)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ym(i)==1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number1 = number1+1;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mod(number1,2)==0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AMI(i) = 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mod(number1,2)==1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AMI(i) = 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ym(i)==0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number0 = number0+1;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AMI(i)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disp(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'AMI码：'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disp(AMI);  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>设计思路：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   1、输入消息码；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   2、计算“1”的位置；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   3、偶数个1时输出1”，奇数时为“-1”；</w:t>
      </w: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default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（2）HDB3码</w:t>
      </w:r>
    </w:p>
    <w:p>
      <w:pPr>
        <w:ind w:firstLine="640"/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HDB3码全称是高密度双极性码，它是AMI码的一种改进型，其目的是为了保持AMI码的优点而克服其缺点，使连“0”个数不超过3个。它的编码规则如下：</w:t>
      </w:r>
    </w:p>
    <w:p>
      <w:pPr>
        <w:ind w:firstLine="64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1） 先将消息代码变换成AMI码，若AMI码中连0的个数小于4,此时的AMI码就是HDB3码;   </w:t>
      </w:r>
    </w:p>
    <w:p>
      <w:pPr>
        <w:ind w:firstLine="64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 xml:space="preserve">2） 若AMI码中连0的个数大于3,则将每4个连0小段的第4个0变换成与前一个非0符号(+1或-1)同极性的符号, 表示(+V,-V);   </w:t>
      </w:r>
    </w:p>
    <w:p>
      <w:pPr>
        <w:ind w:firstLine="64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6"/>
          <w:lang w:val="en-US" w:eastAsia="zh-CN"/>
        </w:rPr>
        <w:t>3） 为了不破坏极性交替反转，当相邻V码之间有偶数个非0符号时，再将该小段的第1个0变换成＋B或-B,符号的极性与前一非零符号的相反，并让后面的非零符号从符号开始再交替变化。</w:t>
      </w:r>
    </w:p>
    <w:p>
      <w:pPr>
        <w:ind w:firstLine="640"/>
        <w:rPr>
          <w:rFonts w:hint="eastAsia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以下是实验的代码：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 生成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2V码， 第一个1为高电平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clear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HDB = ym;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 给每个0000小节加V，不管正负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(i&lt;=length(ym))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 = i+1;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i&gt;length(ym)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ym(i) ==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HDB(i)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ym(i+1) ==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HDB(i+1)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ym(i+2) ==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HDB(i+2)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ym(i+3) ==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HDB(i+3) = 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i = i+3;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%通过规律得到3B码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abs(HDB(i)) ==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firstV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j=i+1:length(ym)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HDB(j) ==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secondV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mod((secondV-firstV),2)==0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HDB(j-3)=1;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end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%B和1的正负交替，先把3B当成1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number3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HDB(i)==1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number3 = number3+1;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mod(number3,2)==0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HDB(i) = 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mod(number3,2)==1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HDB(i) = 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%通过1和3B（1）的正负交替得到V码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HDB(i)==2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HDB(i-3)~=0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HDB(i)=HDB(i-3)*HDB(i);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HDB(i)=HDB(i-4)*HDB(i);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%通过V码得到B码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abs(HDB(i)) ==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firstV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j=i+1:length(ym)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abs(HDB(j)) ==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secondV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mod((secondV-firstV),2)==0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HDB(j-3)=HDB(j)*3/2;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end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%解码过程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i=1:length(HDB)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abs(HDB(i))==2||abs(HDB(i))==3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HDB(i)=0;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abs(HDB(i))==1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HDB(i)=1;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设计思路：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 1、输入消息码，并将它转换为AMI码；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 2、统计连零情况，如果4连0，让0000的最后一个0改变为与前一个非零符号相同极性的符号；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 3、如果当前V符号与前一个V符号的极性相同，则让当前V符号极性反转,以满足V符号间相互极性反转要求，并且添加B符号,与V符号同极性，然后让后面的非零符号从V符号开始再交替变化。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（3）数字双相码（Manchester码）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它用一个周期的正负对称方波表示“0”，而用其反相波形表示“1”。编码之一是：“0”码用“1 -1”两位码表示，“1”码用“-1 1”两位码表示。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例如：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消息代码  1    1    0     0     1    0      1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曼码：   -1 1 -1 1  1 -1  1 -1  -1 1  1 -1   -1 1 </w:t>
      </w:r>
    </w:p>
    <w:p>
      <w:pPr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以下是实验代码：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MCoutput=zeros(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1,2.*length(ym));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disp(MCoutput)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i=2:2:2*length(ym)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ym(i./2)==1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MCoutput(i-1)=1;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MCoutput(i)=0;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ym(i./2)==0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MCoutput(i-1)=0;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MCoutput(i)=1;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MCoutput  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>设计思路：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 xml:space="preserve">   1、输入消息码；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 xml:space="preserve">   2、计算消息码中“1”、“0”的位置；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 xml:space="preserve">   3、将消息码中的“1”输出为“-1 1”；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 xml:space="preserve">      将消息码中的“0”输出为“1 -1”。</w:t>
      </w:r>
    </w:p>
    <w:p>
      <w:pPr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/>
          <w:sz w:val="32"/>
          <w:szCs w:val="32"/>
          <w:lang w:val="en-US" w:eastAsia="zh-CN"/>
        </w:rPr>
        <w:t xml:space="preserve"> 关键步骤：将每个码元用两位码表示。</w:t>
      </w:r>
    </w:p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六、实验结果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输入任意的原码：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318125" cy="361315"/>
            <wp:effectExtent l="0" t="0" r="635" b="4445"/>
            <wp:wrapTopAndBottom/>
            <wp:docPr id="1" name="图片 1" descr="输入的原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输入的原码"/>
                    <pic:cNvPicPr>
                      <a:picLocks noChangeAspect="1"/>
                    </pic:cNvPicPr>
                  </pic:nvPicPr>
                  <pic:blipFill>
                    <a:blip r:embed="rId4"/>
                    <a:srcRect t="25815" r="-831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得到编码的输出结果（包括原码和HDB3的编码图）：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3675" cy="4592320"/>
            <wp:effectExtent l="0" t="0" r="14605" b="10160"/>
            <wp:wrapTopAndBottom/>
            <wp:docPr id="2" name="图片 2" descr="输出的编码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出的编码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七、实验心得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本次实验使我初步掌握了matlab输出波形图信号的一些基本方法，通过编写代码的方法使我对AMI、HDB3和Manchester码的理解与运用更加深入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A0BA1"/>
    <w:multiLevelType w:val="multilevel"/>
    <w:tmpl w:val="90FA0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8CDFFA"/>
    <w:multiLevelType w:val="multilevel"/>
    <w:tmpl w:val="E08CD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E3B2FB1"/>
    <w:multiLevelType w:val="multilevel"/>
    <w:tmpl w:val="0E3B2F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4880223"/>
    <w:multiLevelType w:val="multilevel"/>
    <w:tmpl w:val="148802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GRlNTExNzIzYmFmMjEwNmQwZmIzZmU5ZjYzZWUifQ=="/>
  </w:docVars>
  <w:rsids>
    <w:rsidRoot w:val="00000000"/>
    <w:rsid w:val="03F62C62"/>
    <w:rsid w:val="5FF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1391</Words>
  <Characters>2539</Characters>
  <Lines>0</Lines>
  <Paragraphs>0</Paragraphs>
  <TotalTime>69</TotalTime>
  <ScaleCrop>false</ScaleCrop>
  <LinksUpToDate>false</LinksUpToDate>
  <CharactersWithSpaces>3931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2022-11-03T12:34:02Z</dcterms:created>
  <dc:creator>86138</dc:creator>
  <cp:lastModifiedBy>翔哥 ╮(╯▽╰)╭</cp:lastModifiedBy>
  <dcterms:modified xsi:type="dcterms:W3CDTF">2022-11-03T13:50:16Z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7493991806A84F5999F4399EEFE77A93</vt:lpwstr>
  </property>
</Properties>
</file>