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0DC" w:rsidRPr="00B6160D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F5304" w:rsidRPr="007F5304">
        <w:rPr>
          <w:rFonts w:hint="eastAsia"/>
        </w:rPr>
        <w:t>多目的マルチタスクナップサック問題の提案</w:t>
      </w:r>
    </w:p>
    <w:p w:rsidR="00D901C1" w:rsidRDefault="00D901C1" w:rsidP="009E7ED7">
      <w:pPr>
        <w:pStyle w:val="ac"/>
      </w:pP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615A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259" w:right="851" w:bottom="1191" w:left="1446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lastRenderedPageBreak/>
        <w:t>はじめに</w:t>
      </w:r>
    </w:p>
    <w:p w:rsidR="007B49FE" w:rsidRDefault="00662EEA" w:rsidP="00956ED5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159385</wp:posOffset>
                </wp:positionV>
                <wp:extent cx="2915920" cy="681355"/>
                <wp:effectExtent l="0" t="0" r="0" b="4445"/>
                <wp:wrapTopAndBottom/>
                <wp:docPr id="29" name="グループ化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681355"/>
                          <a:chOff x="0" y="0"/>
                          <a:chExt cx="2915920" cy="681355"/>
                        </a:xfrm>
                      </wpg:grpSpPr>
                      <wps:wsp>
                        <wps:cNvPr id="33" name="テキスト ボックス 33"/>
                        <wps:cNvSpPr txBox="1"/>
                        <wps:spPr>
                          <a:xfrm>
                            <a:off x="0" y="434975"/>
                            <a:ext cx="2915920" cy="246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786F" w:rsidRDefault="00D4786F" w:rsidP="00D4786F">
                              <w:pPr>
                                <w:spacing w:after="120"/>
                                <w:ind w:firstLineChars="0" w:firstLine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アイテムの</w:t>
                              </w:r>
                              <w:r>
                                <w:t>価値反転操作</w:t>
                              </w:r>
                              <w:r>
                                <w:rPr>
                                  <w:rFonts w:hint="eastAsia"/>
                                </w:rPr>
                                <w:t>の概略図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図 2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50" y="0"/>
                            <a:ext cx="2476500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グループ化 29" o:spid="_x0000_s1026" style="position:absolute;left:0;text-align:left;margin-left:250.7pt;margin-top:12.55pt;width:229.6pt;height:53.65pt;z-index:251659264" coordsize="29159,681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3" o:spid="_x0000_s1027" type="#_x0000_t202" style="position:absolute;top:4349;width:2915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:rsidR="00D4786F" w:rsidRDefault="00D4786F" w:rsidP="00D4786F">
                        <w:pPr>
                          <w:spacing w:after="120"/>
                          <w:ind w:firstLineChars="0" w:firstLine="0"/>
                          <w:jc w:val="center"/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アイテムの</w:t>
                        </w:r>
                        <w:r>
                          <w:t>価値反転操作</w:t>
                        </w:r>
                        <w:r>
                          <w:rPr>
                            <w:rFonts w:hint="eastAsia"/>
                          </w:rPr>
                          <w:t>の概略図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8" o:spid="_x0000_s1028" type="#_x0000_t75" style="position:absolute;left:2222;width:24765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">
                  <v:imagedata r:id="rId15" o:title=""/>
                  <v:path arrowok="t"/>
                </v:shape>
                <w10:wrap type="topAndBottom"/>
              </v:group>
            </w:pict>
          </mc:Fallback>
        </mc:AlternateContent>
      </w:r>
      <w:r w:rsidR="000743C8"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 w:rsidR="00EF205F">
        <w:rPr>
          <w:rFonts w:hint="eastAsia"/>
        </w:rPr>
        <w:t xml:space="preserve"> (</w:t>
      </w:r>
      <w:r w:rsidR="00EF205F">
        <w:rPr>
          <w:rFonts w:hint="eastAsia"/>
        </w:rPr>
        <w:t>タスク</w:t>
      </w:r>
      <w:r w:rsidR="00EF205F">
        <w:rPr>
          <w:rFonts w:hint="eastAsia"/>
        </w:rPr>
        <w:t>)</w:t>
      </w:r>
      <w:r w:rsidR="00EF205F">
        <w:t xml:space="preserve"> </w:t>
      </w:r>
      <w:r w:rsidR="000743C8"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 w:rsidR="000743C8"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 w:rsidR="000743C8">
        <w:rPr>
          <w:rFonts w:hint="eastAsia"/>
        </w:rPr>
        <w:t>進化型</w:t>
      </w:r>
      <w:r w:rsidR="00E4084C">
        <w:rPr>
          <w:rFonts w:hint="eastAsia"/>
        </w:rPr>
        <w:t>多目的</w:t>
      </w:r>
      <w:r w:rsidR="000743C8"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 xml:space="preserve">Evolutionary </w:t>
      </w:r>
      <w:proofErr w:type="spellStart"/>
      <w:r w:rsidR="00E4084C">
        <w:t>Multiobjective</w:t>
      </w:r>
      <w:proofErr w:type="spellEnd"/>
      <w:r w:rsidR="00E4084C">
        <w:t xml:space="preserve">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4D054F">
        <w:rPr>
          <w:rFonts w:hint="eastAsia"/>
        </w:rPr>
        <w:t>EMOMT</w:t>
      </w:r>
      <w:r w:rsidR="004D054F">
        <w:rPr>
          <w:rFonts w:hint="eastAsia"/>
        </w:rPr>
        <w:t>では，異なるタスク間で個体の情報を共有することにより，探索性能の向上を図っている</w:t>
      </w:r>
      <w:r w:rsidR="007B49FE">
        <w:rPr>
          <w:rFonts w:hint="eastAsia"/>
        </w:rPr>
        <w:t>．すなわち，情報の共有が適切に行われた場合，独立探索手法より優れた探索性能を示す</w:t>
      </w:r>
      <w:r w:rsidR="007B49FE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7B49FE">
        <w:rPr>
          <w:rFonts w:hint="eastAsia"/>
        </w:rPr>
        <w:t>．</w:t>
      </w:r>
    </w:p>
    <w:p w:rsidR="00956ED5" w:rsidRDefault="00E4084C" w:rsidP="00956ED5">
      <w:pPr>
        <w:spacing w:after="120"/>
        <w:ind w:firstLine="170"/>
      </w:pPr>
      <w:r>
        <w:rPr>
          <w:rFonts w:hint="eastAsia"/>
        </w:rPr>
        <w:t>EMOMT</w:t>
      </w:r>
      <w:r w:rsidR="00DF03F7">
        <w:rPr>
          <w:rFonts w:hint="eastAsia"/>
        </w:rPr>
        <w:t>の性能</w:t>
      </w:r>
      <w:r>
        <w:rPr>
          <w:rFonts w:hint="eastAsia"/>
        </w:rPr>
        <w:t>は</w:t>
      </w:r>
      <w:r w:rsidR="008B0CB2">
        <w:rPr>
          <w:rFonts w:hint="eastAsia"/>
        </w:rPr>
        <w:t>，</w:t>
      </w:r>
      <w:r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EF205F">
        <w:rPr>
          <w:rFonts w:hint="eastAsia"/>
        </w:rPr>
        <w:t>ベンチマーク問題による評価が</w:t>
      </w:r>
      <w:r>
        <w:rPr>
          <w:rFonts w:hint="eastAsia"/>
        </w:rPr>
        <w:t>必要である．しかし，</w:t>
      </w:r>
      <w:r w:rsidR="004C29C8">
        <w:rPr>
          <w:rFonts w:hint="eastAsia"/>
        </w:rPr>
        <w:t>決定変数が離散値</w:t>
      </w:r>
      <w:r w:rsidR="00434DFD">
        <w:rPr>
          <w:rFonts w:hint="eastAsia"/>
        </w:rPr>
        <w:t>の</w:t>
      </w:r>
      <w:r w:rsidR="00FA4645">
        <w:rPr>
          <w:rFonts w:hint="eastAsia"/>
        </w:rPr>
        <w:t>ベンチマーク問題は，著者の知る限りでは</w:t>
      </w:r>
      <w:r w:rsidR="008B0CB2">
        <w:rPr>
          <w:rFonts w:hint="eastAsia"/>
        </w:rPr>
        <w:t>提案されていない</w:t>
      </w:r>
      <w:r w:rsidR="008941D7">
        <w:rPr>
          <w:rFonts w:hint="eastAsia"/>
        </w:rPr>
        <w:t>．そこで，本研究では，</w:t>
      </w:r>
      <w:r w:rsidR="00EF205F">
        <w:rPr>
          <w:rFonts w:hint="eastAsia"/>
        </w:rPr>
        <w:t>決定変数が離散値である</w:t>
      </w:r>
      <w:r w:rsidR="008941D7">
        <w:rPr>
          <w:rFonts w:hint="eastAsia"/>
        </w:rPr>
        <w:t>多目的ナップサック問題</w:t>
      </w:r>
      <w:r w:rsidR="00835ED1">
        <w:rPr>
          <w:rFonts w:hint="eastAsia"/>
        </w:rPr>
        <w:t xml:space="preserve"> (</w:t>
      </w:r>
      <w:proofErr w:type="spellStart"/>
      <w:r w:rsidR="00835ED1">
        <w:t>Multiobjective</w:t>
      </w:r>
      <w:proofErr w:type="spellEnd"/>
      <w:r w:rsidR="00835ED1">
        <w:t xml:space="preserve"> Knapsack Problem: MOKP) </w:t>
      </w:r>
      <w:r w:rsidR="008941D7">
        <w:rPr>
          <w:rFonts w:hint="eastAsia"/>
        </w:rPr>
        <w:t>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641BC2">
        <w:rPr>
          <w:rFonts w:hint="eastAsia"/>
        </w:rPr>
        <w:t>マルチタスク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8F7FC1">
        <w:rPr>
          <w:rFonts w:hint="eastAsia"/>
          <w:highlight w:val="yellow"/>
        </w:rPr>
        <w:t>そして，提案するベンチマーク問題を用いて，</w:t>
      </w:r>
      <w:r w:rsidR="004C29C8" w:rsidRPr="008F7FC1">
        <w:rPr>
          <w:rFonts w:hint="eastAsia"/>
          <w:highlight w:val="yellow"/>
        </w:rPr>
        <w:t>EMOMT</w:t>
      </w:r>
      <w:r w:rsidR="004C29C8" w:rsidRPr="008F7FC1">
        <w:rPr>
          <w:rFonts w:hint="eastAsia"/>
          <w:highlight w:val="yellow"/>
        </w:rPr>
        <w:t>の探索性能を評価する．</w:t>
      </w:r>
    </w:p>
    <w:p w:rsidR="004D054F" w:rsidRDefault="004D054F" w:rsidP="004D054F">
      <w:pPr>
        <w:pStyle w:val="1"/>
      </w:pPr>
      <w:r>
        <w:rPr>
          <w:rFonts w:hint="eastAsia"/>
        </w:rPr>
        <w:t>多目的ナップサック問題</w:t>
      </w:r>
    </w:p>
    <w:p w:rsidR="007B49FE" w:rsidRDefault="009719FB" w:rsidP="009719FB">
      <w:pPr>
        <w:spacing w:after="120"/>
        <w:ind w:firstLine="170"/>
      </w:pPr>
      <w:r>
        <w:rPr>
          <w:rFonts w:hint="eastAsia"/>
        </w:rPr>
        <w:t>MOKP</w:t>
      </w:r>
      <w:r w:rsidR="004D054F">
        <w:rPr>
          <w:rFonts w:hint="eastAsia"/>
        </w:rPr>
        <w:t>は，</w:t>
      </w:r>
      <w:r w:rsidR="007B49FE">
        <w:rPr>
          <w:rFonts w:hint="eastAsia"/>
        </w:rPr>
        <w:t>単目的最適化問題である</w:t>
      </w:r>
      <w:r>
        <w:rPr>
          <w:rFonts w:hint="eastAsia"/>
        </w:rPr>
        <w:t>ナップサック問題を，</w:t>
      </w:r>
      <w:r w:rsidR="004D054F">
        <w:rPr>
          <w:rFonts w:hint="eastAsia"/>
        </w:rPr>
        <w:t>MOP</w:t>
      </w:r>
      <w:r>
        <w:rPr>
          <w:rFonts w:hint="eastAsia"/>
        </w:rPr>
        <w:t>へ拡張した問題である</w:t>
      </w:r>
      <w:r w:rsidR="004D054F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4D054F">
        <w:rPr>
          <w:rFonts w:hint="eastAsia"/>
        </w:rPr>
        <w:t>．</w:t>
      </w:r>
      <w:r w:rsidR="00F9512B" w:rsidRPr="00647367">
        <w:rPr>
          <w:rFonts w:hint="eastAsia"/>
          <w:highlight w:val="yellow"/>
        </w:rPr>
        <w:t>本問題は，</w:t>
      </w:r>
      <w:r w:rsidRPr="00647367">
        <w:rPr>
          <w:rFonts w:hint="eastAsia"/>
          <w:highlight w:val="yellow"/>
        </w:rPr>
        <w:t>目的数と等しい数のアイテム集合と，それに対応するナップサックから構成される．</w:t>
      </w:r>
      <w:r w:rsidR="00F9512B">
        <w:rPr>
          <w:rFonts w:hint="eastAsia"/>
        </w:rPr>
        <w:t>アイテム</w:t>
      </w:r>
      <w:r>
        <w:rPr>
          <w:rFonts w:hint="eastAsia"/>
        </w:rPr>
        <w:t>集合</w:t>
      </w:r>
      <w:r w:rsidR="00F9512B">
        <w:rPr>
          <w:rFonts w:hint="eastAsia"/>
        </w:rPr>
        <w:t>の重みと価値</w:t>
      </w:r>
      <w:r>
        <w:rPr>
          <w:rFonts w:hint="eastAsia"/>
        </w:rPr>
        <w:t>，および対応するナップサックの</w:t>
      </w:r>
      <w:r w:rsidR="007B49FE">
        <w:rPr>
          <w:rFonts w:hint="eastAsia"/>
        </w:rPr>
        <w:t>最大</w:t>
      </w:r>
      <w:r>
        <w:rPr>
          <w:rFonts w:hint="eastAsia"/>
        </w:rPr>
        <w:t>容量は，</w:t>
      </w:r>
      <w:r w:rsidR="007B49FE">
        <w:rPr>
          <w:rFonts w:hint="eastAsia"/>
        </w:rPr>
        <w:t>各</w:t>
      </w:r>
      <w:r>
        <w:rPr>
          <w:rFonts w:hint="eastAsia"/>
        </w:rPr>
        <w:t>アイテム集合</w:t>
      </w:r>
      <w:r w:rsidR="007B49FE">
        <w:rPr>
          <w:rFonts w:hint="eastAsia"/>
        </w:rPr>
        <w:t>で異</w:t>
      </w:r>
      <w:r>
        <w:rPr>
          <w:rFonts w:hint="eastAsia"/>
        </w:rPr>
        <w:t>なる値に設定する．</w:t>
      </w:r>
    </w:p>
    <w:p w:rsidR="00F9512B" w:rsidRPr="004D054F" w:rsidRDefault="00F9512B" w:rsidP="009719FB">
      <w:pPr>
        <w:spacing w:after="120"/>
        <w:ind w:firstLine="170"/>
        <w:rPr>
          <w:rFonts w:hint="eastAsia"/>
        </w:rPr>
      </w:pPr>
      <w:r>
        <w:rPr>
          <w:rFonts w:hint="eastAsia"/>
        </w:rPr>
        <w:t>本問題の目的は，</w:t>
      </w:r>
      <w:r w:rsidR="007B49FE">
        <w:rPr>
          <w:rFonts w:hint="eastAsia"/>
        </w:rPr>
        <w:t>すべての</w:t>
      </w:r>
      <w:r w:rsidR="0042667F">
        <w:rPr>
          <w:rFonts w:hint="eastAsia"/>
        </w:rPr>
        <w:t>ナップサックの容量を超え</w:t>
      </w:r>
      <w:r w:rsidR="007B49FE">
        <w:rPr>
          <w:rFonts w:hint="eastAsia"/>
        </w:rPr>
        <w:t>ない</w:t>
      </w:r>
      <w:r w:rsidR="0042667F">
        <w:rPr>
          <w:rFonts w:hint="eastAsia"/>
        </w:rPr>
        <w:t>，</w:t>
      </w:r>
      <w:r w:rsidR="007B49FE">
        <w:rPr>
          <w:rFonts w:hint="eastAsia"/>
        </w:rPr>
        <w:t>各</w:t>
      </w:r>
      <w:r>
        <w:rPr>
          <w:rFonts w:hint="eastAsia"/>
        </w:rPr>
        <w:t>ナップサック</w:t>
      </w:r>
      <w:r w:rsidR="0042667F">
        <w:rPr>
          <w:rFonts w:hint="eastAsia"/>
        </w:rPr>
        <w:t>内のアイテムの価値の総和を最大化す</w:t>
      </w:r>
      <w:r w:rsidR="007B49FE">
        <w:rPr>
          <w:rFonts w:hint="eastAsia"/>
        </w:rPr>
        <w:t>る解を獲得する</w:t>
      </w:r>
      <w:r w:rsidR="0042667F">
        <w:rPr>
          <w:rFonts w:hint="eastAsia"/>
        </w:rPr>
        <w:t>ことである．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EF205F" w:rsidRDefault="00641BC2" w:rsidP="00835ED1">
      <w:pPr>
        <w:spacing w:after="120"/>
        <w:ind w:firstLine="170"/>
      </w:pPr>
      <w:r w:rsidRPr="009F0F2B">
        <w:rPr>
          <w:rFonts w:hint="eastAsia"/>
          <w:highlight w:val="yellow"/>
        </w:rPr>
        <w:t>提案するベンチマーク問題は</w:t>
      </w:r>
      <w:r w:rsidR="004C3485" w:rsidRPr="009F0F2B">
        <w:rPr>
          <w:rFonts w:hint="eastAsia"/>
          <w:highlight w:val="yellow"/>
        </w:rPr>
        <w:t>，</w:t>
      </w:r>
      <w:r w:rsidR="001D7306" w:rsidRPr="001D7306">
        <w:rPr>
          <w:rFonts w:ascii="Times-Roman" w:hAnsi="Times-Roman" w:cs="Times-Roman"/>
          <w:kern w:val="0"/>
          <w:szCs w:val="17"/>
          <w:highlight w:val="yellow"/>
        </w:rPr>
        <w:t>2</w:t>
      </w:r>
      <w:r w:rsidR="001D7306" w:rsidRPr="001D7306">
        <w:rPr>
          <w:rFonts w:ascii="Times-Roman" w:hAnsi="Times-Roman" w:cs="Times-Roman" w:hint="eastAsia"/>
          <w:kern w:val="0"/>
          <w:szCs w:val="17"/>
          <w:highlight w:val="yellow"/>
        </w:rPr>
        <w:t>種類の</w:t>
      </w:r>
      <w:r w:rsidR="00835ED1" w:rsidRPr="009F0F2B">
        <w:rPr>
          <w:highlight w:val="yellow"/>
        </w:rPr>
        <w:t>MOKP</w:t>
      </w:r>
      <w:r w:rsidRPr="009F0F2B">
        <w:rPr>
          <w:highlight w:val="yellow"/>
        </w:rPr>
        <w:t>を</w:t>
      </w:r>
      <w:r w:rsidR="001D7306">
        <w:rPr>
          <w:rFonts w:hint="eastAsia"/>
          <w:highlight w:val="yellow"/>
        </w:rPr>
        <w:t>組み合わせて</w:t>
      </w:r>
      <w:r w:rsidR="001D7306">
        <w:rPr>
          <w:highlight w:val="yellow"/>
        </w:rPr>
        <w:t>マルチタスク問題</w:t>
      </w:r>
      <w:r w:rsidR="001D7306">
        <w:rPr>
          <w:rFonts w:hint="eastAsia"/>
          <w:highlight w:val="yellow"/>
        </w:rPr>
        <w:t>を</w:t>
      </w:r>
      <w:r w:rsidRPr="009F0F2B">
        <w:rPr>
          <w:rFonts w:hint="eastAsia"/>
          <w:highlight w:val="yellow"/>
        </w:rPr>
        <w:t>作成する</w:t>
      </w:r>
      <w:r w:rsidR="00EF205F" w:rsidRPr="009F0F2B">
        <w:rPr>
          <w:highlight w:val="yellow"/>
        </w:rPr>
        <w:t>．</w:t>
      </w:r>
      <w:r w:rsidR="00EF205F">
        <w:t>具体的には，</w:t>
      </w:r>
      <w:r w:rsidR="00EF205F">
        <w:rPr>
          <w:rFonts w:hint="eastAsia"/>
        </w:rPr>
        <w:t>文献</w:t>
      </w:r>
      <w:r w:rsidR="00835ED1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835ED1">
        <w:t xml:space="preserve"> </w:t>
      </w:r>
      <w:r w:rsidR="00EF205F">
        <w:rPr>
          <w:rFonts w:hint="eastAsia"/>
        </w:rPr>
        <w:t>の問題を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に</w:t>
      </w:r>
      <w:r w:rsidR="00EF205F">
        <w:rPr>
          <w:rFonts w:hint="eastAsia"/>
        </w:rPr>
        <w:t>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835ED1">
        <w:rPr>
          <w:rFonts w:hint="eastAsia"/>
        </w:rPr>
        <w:t>M</w:t>
      </w:r>
      <w:r w:rsidR="00835ED1">
        <w:t>OKP</w:t>
      </w:r>
      <w:r w:rsidR="00835ED1">
        <w:rPr>
          <w:rFonts w:hint="eastAsia"/>
        </w:rPr>
        <w:t>に変更を加えた</w:t>
      </w:r>
      <w:r w:rsidR="00EF205F">
        <w:rPr>
          <w:rFonts w:hint="eastAsia"/>
        </w:rPr>
        <w:t>問題</w:t>
      </w:r>
      <w:r w:rsidR="00835ED1">
        <w:rPr>
          <w:rFonts w:hint="eastAsia"/>
        </w:rPr>
        <w:t>を</w:t>
      </w:r>
      <w:r>
        <w:rPr>
          <w:rFonts w:hint="eastAsia"/>
        </w:rPr>
        <w:t>タスク</w:t>
      </w:r>
      <w:r>
        <w:rPr>
          <w:rFonts w:hint="eastAsia"/>
        </w:rPr>
        <w:t>2</w:t>
      </w:r>
      <w:r w:rsidR="00835ED1">
        <w:rPr>
          <w:rFonts w:hint="eastAsia"/>
        </w:rPr>
        <w:t>に設定する．</w:t>
      </w:r>
      <w:r w:rsidRPr="009F0F2B">
        <w:rPr>
          <w:rFonts w:hint="eastAsia"/>
          <w:highlight w:val="yellow"/>
        </w:rPr>
        <w:t>本章</w:t>
      </w:r>
      <w:r w:rsidR="00835ED1" w:rsidRPr="009F0F2B">
        <w:rPr>
          <w:rFonts w:hint="eastAsia"/>
          <w:highlight w:val="yellow"/>
        </w:rPr>
        <w:t>では，タスク</w:t>
      </w:r>
      <w:r w:rsidR="00835ED1" w:rsidRPr="009F0F2B">
        <w:rPr>
          <w:rFonts w:hint="eastAsia"/>
          <w:highlight w:val="yellow"/>
        </w:rPr>
        <w:t>1</w:t>
      </w:r>
      <w:r w:rsidR="00835ED1" w:rsidRPr="009F0F2B">
        <w:rPr>
          <w:rFonts w:hint="eastAsia"/>
          <w:highlight w:val="yellow"/>
        </w:rPr>
        <w:t>の変更方法が異なる，</w:t>
      </w:r>
      <w:r w:rsidR="00434DFD" w:rsidRPr="009F0F2B">
        <w:rPr>
          <w:rFonts w:hint="eastAsia"/>
          <w:highlight w:val="yellow"/>
        </w:rPr>
        <w:t>情報共有の難易度</w:t>
      </w:r>
      <w:r w:rsidR="009F0F2B" w:rsidRPr="009F0F2B">
        <w:rPr>
          <w:rFonts w:hint="eastAsia"/>
          <w:highlight w:val="yellow"/>
        </w:rPr>
        <w:t>に差のある</w:t>
      </w:r>
      <w:r w:rsidR="00835ED1" w:rsidRPr="009F0F2B">
        <w:rPr>
          <w:rFonts w:hint="eastAsia"/>
          <w:highlight w:val="yellow"/>
        </w:rPr>
        <w:t>2</w:t>
      </w:r>
      <w:r w:rsidR="00835ED1" w:rsidRPr="009F0F2B">
        <w:rPr>
          <w:rFonts w:hint="eastAsia"/>
          <w:highlight w:val="yellow"/>
        </w:rPr>
        <w:t>つのベンチマーク問題を提案する．</w:t>
      </w:r>
    </w:p>
    <w:p w:rsidR="007070DC" w:rsidRDefault="00EF205F" w:rsidP="00EF205F">
      <w:pPr>
        <w:pStyle w:val="2"/>
      </w:pPr>
      <w:r>
        <w:rPr>
          <w:rFonts w:hint="eastAsia"/>
        </w:rPr>
        <w:t xml:space="preserve"> </w:t>
      </w:r>
      <w:r w:rsidR="0037404A"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4C29C8">
        <w:t xml:space="preserve"> Problem</w:t>
      </w:r>
    </w:p>
    <w:p w:rsidR="004D054F" w:rsidRDefault="00162E27" w:rsidP="004D054F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</w:t>
      </w:r>
      <w:r w:rsidR="00C770F3">
        <w:rPr>
          <w:rFonts w:hint="eastAsia"/>
        </w:rPr>
        <w:t>最大</w:t>
      </w:r>
      <w:r w:rsidR="006B6631">
        <w:rPr>
          <w:rFonts w:hint="eastAsia"/>
        </w:rPr>
        <w:t>容量を</w:t>
      </w:r>
      <w:r w:rsidR="004D054F" w:rsidRPr="002E2B30">
        <w:rPr>
          <w:rFonts w:ascii="Symbol" w:hAnsi="Symbol"/>
          <w:i/>
        </w:rPr>
        <w:t></w:t>
      </w:r>
      <w:r w:rsidR="004D054F" w:rsidRPr="002E2B30">
        <w:rPr>
          <w:rFonts w:hint="eastAsia"/>
          <w:vertAlign w:val="subscript"/>
        </w:rPr>
        <w:t>S</w:t>
      </w:r>
      <w:r w:rsidR="004D054F">
        <w:rPr>
          <w:rFonts w:hint="eastAsia"/>
        </w:rPr>
        <w:t>倍に</w:t>
      </w:r>
      <w:r w:rsidR="0042667F">
        <w:rPr>
          <w:rFonts w:hint="eastAsia"/>
        </w:rPr>
        <w:t>して，タスク</w:t>
      </w:r>
      <w:r w:rsidR="00835ED1">
        <w:rPr>
          <w:rFonts w:hint="eastAsia"/>
        </w:rPr>
        <w:t>2</w:t>
      </w:r>
      <w:r w:rsidR="00B542B2">
        <w:rPr>
          <w:rFonts w:hint="eastAsia"/>
        </w:rPr>
        <w:t>を作成する．</w:t>
      </w:r>
      <w:r w:rsidR="00F9512B">
        <w:rPr>
          <w:rFonts w:hint="eastAsia"/>
        </w:rPr>
        <w:t>なお，</w:t>
      </w:r>
      <w:r w:rsidR="004D054F" w:rsidRPr="002E2B30">
        <w:rPr>
          <w:rFonts w:ascii="Symbol" w:hAnsi="Symbol"/>
          <w:i/>
        </w:rPr>
        <w:t></w:t>
      </w:r>
      <w:r w:rsidR="004D054F" w:rsidRPr="002E2B30">
        <w:rPr>
          <w:rFonts w:hint="eastAsia"/>
          <w:vertAlign w:val="subscript"/>
        </w:rPr>
        <w:t>S</w:t>
      </w:r>
      <w:r w:rsidR="004D054F">
        <w:rPr>
          <w:rFonts w:hint="eastAsia"/>
        </w:rPr>
        <w:t>はユーザーが決定するパラメータである．</w:t>
      </w:r>
    </w:p>
    <w:p w:rsidR="00FA4645" w:rsidRPr="004C29C8" w:rsidRDefault="007B49FE" w:rsidP="004D054F">
      <w:pPr>
        <w:spacing w:after="120"/>
        <w:ind w:firstLine="170"/>
      </w:pPr>
      <w:r>
        <w:rPr>
          <w:rFonts w:hint="eastAsia"/>
        </w:rPr>
        <w:t>ナップサックの最大容量</w:t>
      </w:r>
      <w:r w:rsidR="00D4786F">
        <w:rPr>
          <w:rFonts w:hint="eastAsia"/>
        </w:rPr>
        <w:t>が異なる場合</w:t>
      </w:r>
      <w:r w:rsidR="00FA4645">
        <w:rPr>
          <w:rFonts w:hint="eastAsia"/>
        </w:rPr>
        <w:t>，</w:t>
      </w:r>
      <w:r w:rsidR="00D4786F">
        <w:rPr>
          <w:rFonts w:hint="eastAsia"/>
        </w:rPr>
        <w:t>最適な解集合は</w:t>
      </w:r>
      <w:r w:rsidR="00FA4645">
        <w:rPr>
          <w:rFonts w:hint="eastAsia"/>
        </w:rPr>
        <w:t>大きく異なる</w:t>
      </w:r>
      <w:r w:rsidR="00660419">
        <w:rPr>
          <w:rFonts w:hint="eastAsia"/>
        </w:rPr>
        <w:t>．したがって</w:t>
      </w:r>
      <w:r w:rsidR="00FA4645">
        <w:rPr>
          <w:rFonts w:hint="eastAsia"/>
        </w:rPr>
        <w:t>，</w:t>
      </w:r>
      <w:r w:rsidR="00D4786F">
        <w:rPr>
          <w:rFonts w:hint="eastAsia"/>
        </w:rPr>
        <w:t>本問題は</w:t>
      </w:r>
      <w:r w:rsidR="00921441" w:rsidRPr="002E2B30">
        <w:rPr>
          <w:rFonts w:ascii="Symbol" w:hAnsi="Symbol"/>
          <w:i/>
        </w:rPr>
        <w:t></w:t>
      </w:r>
      <w:r w:rsidR="00921441" w:rsidRPr="002E2B30">
        <w:rPr>
          <w:rFonts w:hint="eastAsia"/>
          <w:vertAlign w:val="subscript"/>
        </w:rPr>
        <w:t>S</w:t>
      </w:r>
      <w:r w:rsidR="00921441">
        <w:rPr>
          <w:rFonts w:hint="eastAsia"/>
        </w:rPr>
        <w:t>が小さな値であっても，</w:t>
      </w:r>
      <w:r w:rsidR="00D4786F">
        <w:rPr>
          <w:rFonts w:hint="eastAsia"/>
        </w:rPr>
        <w:t>タスク間で最適解が大きく異なり，</w:t>
      </w:r>
      <w:r w:rsidR="00660419">
        <w:rPr>
          <w:rFonts w:hint="eastAsia"/>
        </w:rPr>
        <w:t>他タスクの</w:t>
      </w:r>
      <w:r w:rsidR="004D7DFE">
        <w:rPr>
          <w:rFonts w:hint="eastAsia"/>
        </w:rPr>
        <w:t>解の</w:t>
      </w:r>
      <w:r w:rsidR="00FA4645">
        <w:rPr>
          <w:rFonts w:hint="eastAsia"/>
        </w:rPr>
        <w:t>情報</w:t>
      </w:r>
      <w:r w:rsidR="00D4786F">
        <w:rPr>
          <w:rFonts w:hint="eastAsia"/>
        </w:rPr>
        <w:t>を利用することが難しい</w:t>
      </w:r>
      <w:r w:rsidR="00D4786F" w:rsidRPr="00FC069B">
        <w:rPr>
          <w:rFonts w:hint="eastAsia"/>
          <w:highlight w:val="yellow"/>
        </w:rPr>
        <w:t>という特徴を持つ</w:t>
      </w:r>
      <w:r w:rsidR="004D7DFE">
        <w:rPr>
          <w:rFonts w:hint="eastAsia"/>
        </w:rPr>
        <w:t>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4C29C8">
        <w:rPr>
          <w:rFonts w:hint="eastAsia"/>
        </w:rPr>
        <w:t xml:space="preserve"> Profit Problem</w:t>
      </w:r>
    </w:p>
    <w:p w:rsidR="0062696B" w:rsidRDefault="00162E27" w:rsidP="00835ED1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の一部のアイテムに対して，</w:t>
      </w:r>
      <w:r w:rsidR="00641BC2">
        <w:rPr>
          <w:rFonts w:hint="eastAsia"/>
        </w:rPr>
        <w:t>アイテムの価値反転操作を適用してタスク</w:t>
      </w:r>
      <w:r w:rsidR="00641BC2">
        <w:rPr>
          <w:rFonts w:hint="eastAsia"/>
        </w:rPr>
        <w:t>2</w:t>
      </w:r>
      <w:r w:rsidR="00641BC2">
        <w:rPr>
          <w:rFonts w:hint="eastAsia"/>
        </w:rPr>
        <w:t>を作成する．価値反転操作の概略を</w:t>
      </w:r>
      <w:r w:rsidR="00651BB9" w:rsidRPr="00835ED1">
        <w:rPr>
          <w:rFonts w:hint="eastAsia"/>
        </w:rPr>
        <w:t>図</w:t>
      </w:r>
      <w:r w:rsidR="00641BC2">
        <w:rPr>
          <w:rFonts w:hint="eastAsia"/>
        </w:rPr>
        <w:t xml:space="preserve"> 1</w:t>
      </w:r>
      <w:r w:rsidR="00651BB9" w:rsidRPr="00835ED1">
        <w:t xml:space="preserve"> </w:t>
      </w:r>
      <w:r w:rsidR="00651BB9" w:rsidRPr="00835ED1">
        <w:rPr>
          <w:rFonts w:hint="eastAsia"/>
        </w:rPr>
        <w:t>に</w:t>
      </w:r>
      <w:r w:rsidR="00835ED1">
        <w:rPr>
          <w:rFonts w:hint="eastAsia"/>
        </w:rPr>
        <w:t>示す</w:t>
      </w:r>
      <w:r w:rsidR="00641BC2">
        <w:rPr>
          <w:rFonts w:hint="eastAsia"/>
        </w:rPr>
        <w:t>．</w:t>
      </w:r>
      <w:r w:rsidR="00651BB9">
        <w:rPr>
          <w:rFonts w:hint="eastAsia"/>
        </w:rPr>
        <w:t>図</w:t>
      </w:r>
      <w:r w:rsidR="00651BB9">
        <w:rPr>
          <w:rFonts w:hint="eastAsia"/>
        </w:rPr>
        <w:t xml:space="preserve"> </w:t>
      </w:r>
      <w:r w:rsidR="00651BB9">
        <w:t xml:space="preserve">1 </w:t>
      </w:r>
      <w:r w:rsidR="00651BB9"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mi</m:t>
            </m:r>
            <m:r>
              <m:rPr>
                <m:nor/>
              </m:rPr>
              <w:rPr>
                <w:rFonts w:ascii="Cambria Math" w:hAnsi="Times New Roman" w:cs="Times New Roman" w:hint="eastAsia"/>
              </w:rPr>
              <m:t>n</m:t>
            </m:r>
          </m:sub>
        </m:sSub>
      </m:oMath>
      <w:r w:rsidR="00641BC2">
        <w:rPr>
          <w:rFonts w:hint="eastAsia"/>
        </w:rPr>
        <w:t>はそれぞれ価値の取り得る最大値，最小値を表す</w:t>
      </w:r>
      <w:r w:rsidR="00AE40A2">
        <w:rPr>
          <w:rFonts w:hint="eastAsia"/>
        </w:rPr>
        <w:t>．また，パラメータ</w:t>
      </w:r>
      <w:r w:rsidR="00E24B20" w:rsidRPr="002E2B30">
        <w:rPr>
          <w:rFonts w:ascii="Symbol" w:hAnsi="Symbol"/>
          <w:i/>
        </w:rPr>
        <w:t></w:t>
      </w:r>
      <w:r w:rsidR="00E24B20">
        <w:rPr>
          <w:rFonts w:hint="eastAsia"/>
          <w:vertAlign w:val="subscript"/>
        </w:rPr>
        <w:t>I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D4786F" w:rsidRDefault="00FA4645" w:rsidP="00835ED1">
      <w:pPr>
        <w:spacing w:after="120"/>
        <w:ind w:firstLine="170"/>
        <w:rPr>
          <w:rFonts w:cs="Cambria"/>
        </w:rPr>
      </w:pPr>
      <w:r>
        <w:rPr>
          <w:rFonts w:hint="eastAsia"/>
        </w:rPr>
        <w:t>本問題は，</w:t>
      </w:r>
      <w:r>
        <w:rPr>
          <w:rFonts w:cs="Cambria" w:hint="eastAsia"/>
        </w:rPr>
        <w:t>一部のアイテムの価値は変更されるが，</w:t>
      </w:r>
      <w:r w:rsidR="00921441" w:rsidRPr="002E2B30">
        <w:rPr>
          <w:rFonts w:ascii="Symbol" w:hAnsi="Symbol"/>
          <w:i/>
        </w:rPr>
        <w:t></w:t>
      </w:r>
      <w:r w:rsidR="00921441">
        <w:rPr>
          <w:rFonts w:hint="eastAsia"/>
          <w:vertAlign w:val="subscript"/>
        </w:rPr>
        <w:t>I</w:t>
      </w:r>
      <w:r w:rsidR="00C1542D">
        <w:rPr>
          <w:rFonts w:cs="Cambria" w:hint="eastAsia"/>
        </w:rPr>
        <w:t>が極端に大きい場合を除き</w:t>
      </w:r>
      <w:r w:rsidR="00921441">
        <w:rPr>
          <w:rFonts w:cs="Cambria" w:hint="eastAsia"/>
        </w:rPr>
        <w:t>，</w:t>
      </w:r>
      <w:r>
        <w:rPr>
          <w:rFonts w:cs="Cambria" w:hint="eastAsia"/>
        </w:rPr>
        <w:t>多くのアイテムは異なるタスク間で</w:t>
      </w:r>
      <w:r>
        <w:rPr>
          <w:rFonts w:cs="Cambria" w:hint="eastAsia"/>
        </w:rPr>
        <w:lastRenderedPageBreak/>
        <w:t>共通で</w:t>
      </w:r>
      <w:bookmarkStart w:id="0" w:name="_GoBack"/>
      <w:bookmarkEnd w:id="0"/>
      <w:r>
        <w:rPr>
          <w:rFonts w:cs="Cambria" w:hint="eastAsia"/>
        </w:rPr>
        <w:t>ある．そのため，</w:t>
      </w:r>
      <w:r w:rsidR="00C1542D">
        <w:rPr>
          <w:rFonts w:cs="Cambria" w:hint="eastAsia"/>
        </w:rPr>
        <w:t>本問題は</w:t>
      </w:r>
      <w:r w:rsidR="004D7DFE">
        <w:rPr>
          <w:rFonts w:cs="Cambria" w:hint="eastAsia"/>
        </w:rPr>
        <w:t>解の</w:t>
      </w:r>
      <w:r>
        <w:rPr>
          <w:rFonts w:cs="Cambria" w:hint="eastAsia"/>
        </w:rPr>
        <w:t>情報</w:t>
      </w:r>
      <w:r w:rsidR="004D7DFE">
        <w:rPr>
          <w:rFonts w:cs="Cambria" w:hint="eastAsia"/>
        </w:rPr>
        <w:t>を</w:t>
      </w:r>
      <w:r>
        <w:rPr>
          <w:rFonts w:cs="Cambria" w:hint="eastAsia"/>
        </w:rPr>
        <w:t>共有する</w:t>
      </w:r>
      <w:r w:rsidR="004D7DFE">
        <w:rPr>
          <w:rFonts w:cs="Cambria" w:hint="eastAsia"/>
        </w:rPr>
        <w:t>際，共有が有効なアイテム</w:t>
      </w:r>
      <w:r>
        <w:rPr>
          <w:rFonts w:cs="Cambria" w:hint="eastAsia"/>
        </w:rPr>
        <w:t>を適切に判断する必要がある</w:t>
      </w:r>
      <w:r w:rsidR="00660419">
        <w:rPr>
          <w:rFonts w:cs="Cambria" w:hint="eastAsia"/>
        </w:rPr>
        <w:t>問題である</w:t>
      </w:r>
      <w:r>
        <w:rPr>
          <w:rFonts w:cs="Cambria" w:hint="eastAsia"/>
        </w:rPr>
        <w:t>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C1542D" w:rsidP="00FC069B">
      <w:pPr>
        <w:spacing w:after="120"/>
        <w:ind w:firstLine="170"/>
      </w:pPr>
      <w:r>
        <w:rPr>
          <w:rFonts w:hint="eastAsia"/>
        </w:rPr>
        <w:t>提案したベンチマーク問題を用いて</w:t>
      </w:r>
      <w:r w:rsidR="00407795">
        <w:rPr>
          <w:rFonts w:hint="eastAsia"/>
        </w:rPr>
        <w:t>，</w:t>
      </w:r>
      <w:r w:rsidR="000911C6">
        <w:rPr>
          <w:rFonts w:hint="eastAsia"/>
        </w:rPr>
        <w:t>EMOMT</w:t>
      </w:r>
      <w:r w:rsidR="000911C6"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</w:t>
      </w:r>
      <w:r>
        <w:rPr>
          <w:rFonts w:hint="eastAsia"/>
        </w:rPr>
        <w:t>，</w:t>
      </w:r>
      <w:r w:rsidR="00162E27">
        <w:rPr>
          <w:rFonts w:hint="eastAsia"/>
        </w:rPr>
        <w:t>目的数を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 w:rsidRPr="002E2B30">
        <w:rPr>
          <w:rFonts w:hint="eastAsia"/>
          <w:vertAlign w:val="subscript"/>
        </w:rPr>
        <w:t>S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  <w:vertAlign w:val="subscript"/>
        </w:rPr>
        <w:t>I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>
        <w:rPr>
          <w:rFonts w:hint="eastAsia"/>
        </w:rPr>
        <w:t>なお，</w:t>
      </w:r>
      <w:r w:rsidR="00660419">
        <w:rPr>
          <w:rFonts w:hint="eastAsia"/>
        </w:rPr>
        <w:t>Inversion Profit</w:t>
      </w:r>
      <w:r w:rsidR="00660419">
        <w:t xml:space="preserve"> </w:t>
      </w:r>
      <w:r w:rsidR="00660419">
        <w:rPr>
          <w:rFonts w:hint="eastAsia"/>
        </w:rPr>
        <w:t>Problem</w:t>
      </w:r>
      <w:r w:rsidR="00407795">
        <w:rPr>
          <w:rFonts w:hint="eastAsia"/>
        </w:rPr>
        <w:t>の</w:t>
      </w:r>
      <w:r w:rsidR="00660419">
        <w:rPr>
          <w:rFonts w:hint="eastAsia"/>
        </w:rPr>
        <w:t>価値</w:t>
      </w:r>
      <w:r w:rsidR="00AE40A2">
        <w:rPr>
          <w:rFonts w:hint="eastAsia"/>
        </w:rPr>
        <w:t>反転</w:t>
      </w:r>
      <w:r w:rsidR="00660419">
        <w:rPr>
          <w:rFonts w:hint="eastAsia"/>
        </w:rPr>
        <w:t>操作</w:t>
      </w:r>
      <w:r w:rsidR="00AE40A2">
        <w:rPr>
          <w:rFonts w:hint="eastAsia"/>
        </w:rPr>
        <w:t>は，</w:t>
      </w:r>
      <w:r w:rsidR="004D054F">
        <w:rPr>
          <w:rFonts w:hint="eastAsia"/>
        </w:rPr>
        <w:t>タスク</w:t>
      </w:r>
      <w:r w:rsidR="004D054F">
        <w:rPr>
          <w:rFonts w:hint="eastAsia"/>
        </w:rPr>
        <w:t>2</w:t>
      </w:r>
      <w:r w:rsidR="004D054F">
        <w:rPr>
          <w:rFonts w:hint="eastAsia"/>
        </w:rPr>
        <w:t>の</w:t>
      </w:r>
      <w:r w:rsidR="00AE40A2">
        <w:rPr>
          <w:rFonts w:hint="eastAsia"/>
        </w:rPr>
        <w:t>アイテム集合</w:t>
      </w:r>
      <w:r w:rsidR="00AE40A2">
        <w:rPr>
          <w:rFonts w:hint="eastAsia"/>
        </w:rPr>
        <w:t>2</w:t>
      </w:r>
      <w:r w:rsidR="00FC069B">
        <w:rPr>
          <w:rFonts w:hint="eastAsia"/>
        </w:rPr>
        <w:t>に対して適用する</w:t>
      </w:r>
      <w:r>
        <w:rPr>
          <w:rFonts w:hint="eastAsia"/>
        </w:rPr>
        <w:t>．</w:t>
      </w:r>
      <w:r w:rsidR="00E24B20">
        <w:rPr>
          <w:rFonts w:hint="eastAsia"/>
        </w:rPr>
        <w:t>EMOMT</w:t>
      </w:r>
      <w:r w:rsidR="00276016">
        <w:rPr>
          <w:rFonts w:hint="eastAsia"/>
        </w:rPr>
        <w:t>に</w:t>
      </w:r>
      <w:r w:rsidR="00407795">
        <w:rPr>
          <w:rFonts w:hint="eastAsia"/>
        </w:rPr>
        <w:t>は</w:t>
      </w:r>
      <w:r w:rsidR="00E24B20">
        <w:rPr>
          <w:rFonts w:hint="eastAsia"/>
        </w:rPr>
        <w:t>MO-MFEA</w:t>
      </w:r>
      <w:r w:rsidR="00660419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6B6631">
        <w:rPr>
          <w:rFonts w:hint="eastAsia"/>
        </w:rPr>
        <w:t xml:space="preserve"> </w:t>
      </w:r>
      <w:r w:rsidR="00E24B20">
        <w:rPr>
          <w:rFonts w:hint="eastAsia"/>
        </w:rPr>
        <w:t>を</w:t>
      </w:r>
      <w:r w:rsidR="00407795">
        <w:rPr>
          <w:rFonts w:hint="eastAsia"/>
        </w:rPr>
        <w:t>用いる．</w:t>
      </w:r>
      <w:r w:rsidR="00407795">
        <w:rPr>
          <w:rFonts w:hint="eastAsia"/>
        </w:rPr>
        <w:t>MO-MFEA</w:t>
      </w:r>
      <w:r w:rsidR="00407795">
        <w:rPr>
          <w:rFonts w:hint="eastAsia"/>
        </w:rPr>
        <w:t>のパラメータは，提案論文に準拠する．</w:t>
      </w:r>
      <w:r w:rsidR="00407795">
        <w:rPr>
          <w:rFonts w:hint="eastAsia"/>
        </w:rPr>
        <w:t>また，</w:t>
      </w:r>
      <w:r w:rsidR="00660419">
        <w:rPr>
          <w:rFonts w:hint="eastAsia"/>
        </w:rPr>
        <w:t>独立探索手法</w:t>
      </w:r>
      <w:r w:rsidR="00FC069B">
        <w:rPr>
          <w:rFonts w:hint="eastAsia"/>
        </w:rPr>
        <w:t>には</w:t>
      </w:r>
      <w:r w:rsidR="000911C6">
        <w:rPr>
          <w:rFonts w:hint="eastAsia"/>
        </w:rPr>
        <w:t>NSGA-II</w:t>
      </w:r>
      <w:r w:rsidR="000911C6">
        <w:rPr>
          <w:rFonts w:hint="eastAsia"/>
        </w:rPr>
        <w:t>を</w:t>
      </w:r>
      <w:r w:rsidR="00407795">
        <w:rPr>
          <w:rFonts w:hint="eastAsia"/>
        </w:rPr>
        <w:t>用いて</w:t>
      </w:r>
      <w:r w:rsidR="00FC069B">
        <w:rPr>
          <w:rFonts w:hint="eastAsia"/>
        </w:rPr>
        <w:t>EMOMT</w:t>
      </w:r>
      <w:r w:rsidR="00FC069B">
        <w:rPr>
          <w:rFonts w:hint="eastAsia"/>
        </w:rPr>
        <w:t>と比較する</w:t>
      </w:r>
      <w:r w:rsidR="00F56BEB">
        <w:rPr>
          <w:rFonts w:hint="eastAsia"/>
        </w:rPr>
        <w:t>．</w:t>
      </w:r>
      <w:r>
        <w:rPr>
          <w:rFonts w:hint="eastAsia"/>
        </w:rPr>
        <w:t>実験の試行回数は</w:t>
      </w:r>
      <w:r>
        <w:rPr>
          <w:rFonts w:hint="eastAsia"/>
        </w:rPr>
        <w:t>31</w:t>
      </w:r>
      <w:r>
        <w:rPr>
          <w:rFonts w:hint="eastAsia"/>
        </w:rPr>
        <w:t>回に設定し，</w:t>
      </w:r>
      <w:r w:rsidR="008F7FC1">
        <w:rPr>
          <w:rFonts w:hint="eastAsia"/>
        </w:rPr>
        <w:t>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proofErr w:type="spellStart"/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proofErr w:type="spellEnd"/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 w:rsidR="000911C6">
        <w:rPr>
          <w:rFonts w:hint="eastAsia"/>
        </w:rPr>
        <w:t>．</w:t>
      </w:r>
    </w:p>
    <w:p w:rsidR="007070DC" w:rsidRPr="00B11069" w:rsidRDefault="00FA4645" w:rsidP="00CA52F3">
      <w:pPr>
        <w:pStyle w:val="2"/>
      </w:pPr>
      <w:r>
        <w:rPr>
          <w:rFonts w:hint="eastAsia"/>
        </w:rPr>
        <w:t>数値</w:t>
      </w:r>
      <w:r w:rsidR="00E24B20">
        <w:rPr>
          <w:rFonts w:hint="eastAsia"/>
        </w:rPr>
        <w:t>実験結果</w:t>
      </w:r>
    </w:p>
    <w:p w:rsidR="008B0CB2" w:rsidRPr="008B0CB2" w:rsidRDefault="00A54FAF" w:rsidP="004D054F">
      <w:pPr>
        <w:pStyle w:val="Verbatim"/>
        <w:ind w:firstLineChars="83" w:firstLine="141"/>
        <w:rPr>
          <w:rFonts w:ascii="Times" w:eastAsiaTheme="minorEastAsia" w:hAnsi="Times" w:cs="Cambria" w:hint="eastAs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proofErr w:type="spellStart"/>
      <w:r>
        <w:rPr>
          <w:rFonts w:ascii="Times" w:eastAsiaTheme="minorEastAsia" w:hAnsi="Times" w:cs="Cambria" w:hint="eastAsia"/>
          <w:w w:val="100"/>
          <w:szCs w:val="22"/>
        </w:rPr>
        <w:t>Hypervolume</w:t>
      </w:r>
      <w:proofErr w:type="spellEnd"/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4D054F">
        <w:rPr>
          <w:rFonts w:ascii="Times" w:eastAsiaTheme="minorEastAsia" w:hAnsi="Times" w:cs="Cambria" w:hint="eastAsia"/>
          <w:w w:val="100"/>
          <w:szCs w:val="22"/>
        </w:rPr>
        <w:t xml:space="preserve"> 1</w:t>
      </w:r>
      <w:r w:rsidR="004D054F">
        <w:rPr>
          <w:rFonts w:ascii="Times" w:eastAsiaTheme="minorEastAsia" w:hAnsi="Times" w:cs="Cambria"/>
          <w:w w:val="100"/>
          <w:szCs w:val="22"/>
        </w:rPr>
        <w:t xml:space="preserve"> 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FA4645">
        <w:rPr>
          <w:rFonts w:ascii="Times" w:eastAsiaTheme="minorEastAsia" w:hAnsi="Times" w:cs="Cambria" w:hint="eastAsia"/>
          <w:w w:val="100"/>
          <w:szCs w:val="22"/>
        </w:rPr>
        <w:t>Capacity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</w:t>
      </w:r>
      <w:r w:rsidR="008941D7">
        <w:rPr>
          <w:rFonts w:ascii="Times" w:eastAsiaTheme="minorEastAsia" w:hAnsi="Times" w:cs="Cambria" w:hint="eastAsia"/>
          <w:w w:val="100"/>
          <w:szCs w:val="22"/>
        </w:rPr>
        <w:t>Problem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</w:t>
      </w:r>
      <w:r w:rsidR="00660419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941D7">
        <w:rPr>
          <w:rFonts w:ascii="Times" w:eastAsiaTheme="minorEastAsia" w:hAnsi="Times" w:cs="Cambria" w:hint="eastAsia"/>
          <w:w w:val="100"/>
          <w:szCs w:val="22"/>
        </w:rPr>
        <w:t>．</w:t>
      </w:r>
      <w:r w:rsidR="00FA4645">
        <w:rPr>
          <w:rFonts w:ascii="Times" w:eastAsiaTheme="minorEastAsia" w:hAnsi="Times" w:cs="Cambria" w:hint="eastAsia"/>
          <w:w w:val="100"/>
          <w:szCs w:val="22"/>
        </w:rPr>
        <w:t>これは，</w:t>
      </w:r>
      <w:r w:rsidR="00921441">
        <w:rPr>
          <w:rFonts w:ascii="Times" w:eastAsiaTheme="minorEastAsia" w:hAnsi="Times" w:cs="Cambria" w:hint="eastAsia"/>
          <w:w w:val="100"/>
          <w:szCs w:val="22"/>
        </w:rPr>
        <w:t>EMOMT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では</w:t>
      </w:r>
      <w:r w:rsidR="00660419">
        <w:rPr>
          <w:rFonts w:ascii="Times" w:eastAsiaTheme="minorEastAsia" w:hAnsi="Times" w:cs="Cambria" w:hint="eastAsia"/>
          <w:w w:val="100"/>
          <w:szCs w:val="22"/>
        </w:rPr>
        <w:t>異なる</w:t>
      </w:r>
      <w:r w:rsidR="00FA4645">
        <w:rPr>
          <w:rFonts w:ascii="Times" w:eastAsiaTheme="minorEastAsia" w:hAnsi="Times" w:cs="Cambria" w:hint="eastAsia"/>
          <w:w w:val="100"/>
          <w:szCs w:val="22"/>
        </w:rPr>
        <w:t>タスクの</w:t>
      </w:r>
      <w:r w:rsidR="00921441">
        <w:rPr>
          <w:rFonts w:ascii="Times" w:eastAsiaTheme="minorEastAsia" w:hAnsi="Times" w:cs="Cambria" w:hint="eastAsia"/>
          <w:w w:val="100"/>
          <w:szCs w:val="22"/>
        </w:rPr>
        <w:t>個体の</w:t>
      </w:r>
      <w:r w:rsidR="00FA4645">
        <w:rPr>
          <w:rFonts w:ascii="Times" w:eastAsiaTheme="minorEastAsia" w:hAnsi="Times" w:cs="Cambria" w:hint="eastAsia"/>
          <w:w w:val="100"/>
          <w:szCs w:val="22"/>
        </w:rPr>
        <w:t>情報が</w:t>
      </w:r>
      <w:r w:rsidR="0007041D">
        <w:rPr>
          <w:rFonts w:ascii="Times" w:eastAsiaTheme="minorEastAsia" w:hAnsi="Times" w:cs="Cambria" w:hint="eastAsia"/>
          <w:w w:val="100"/>
          <w:szCs w:val="22"/>
        </w:rPr>
        <w:t>探索に</w:t>
      </w:r>
      <w:r w:rsidR="00660419">
        <w:rPr>
          <w:rFonts w:ascii="Times" w:eastAsiaTheme="minorEastAsia" w:hAnsi="Times" w:cs="Cambria" w:hint="eastAsia"/>
          <w:w w:val="100"/>
          <w:szCs w:val="22"/>
        </w:rPr>
        <w:t>活用されず，</w:t>
      </w:r>
      <w:r w:rsidR="00921441">
        <w:rPr>
          <w:rFonts w:ascii="Times" w:eastAsiaTheme="minorEastAsia" w:hAnsi="Times" w:cs="Cambria" w:hint="eastAsia"/>
          <w:w w:val="100"/>
          <w:szCs w:val="22"/>
        </w:rPr>
        <w:t>探索</w:t>
      </w:r>
      <w:r w:rsidR="0007041D">
        <w:rPr>
          <w:rFonts w:ascii="Times" w:eastAsiaTheme="minorEastAsia" w:hAnsi="Times" w:cs="Cambria" w:hint="eastAsia"/>
          <w:w w:val="100"/>
          <w:szCs w:val="22"/>
        </w:rPr>
        <w:t>性能を悪化させた</w:t>
      </w:r>
      <w:r w:rsidR="00660419">
        <w:rPr>
          <w:rFonts w:ascii="Times" w:eastAsiaTheme="minorEastAsia" w:hAnsi="Times" w:cs="Cambria" w:hint="eastAsia"/>
          <w:w w:val="100"/>
          <w:szCs w:val="22"/>
        </w:rPr>
        <w:t>と考えられる</w:t>
      </w:r>
      <w:r w:rsidR="00FA4645">
        <w:rPr>
          <w:rFonts w:ascii="Times" w:eastAsiaTheme="minorEastAsia" w:hAnsi="Times" w:cs="Cambria" w:hint="eastAsia"/>
          <w:w w:val="100"/>
          <w:szCs w:val="22"/>
        </w:rPr>
        <w:t>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</w:t>
      </w:r>
      <w:r w:rsidR="00921441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B0CB2">
        <w:rPr>
          <w:rFonts w:ascii="Times" w:eastAsiaTheme="minorEastAsia" w:hAnsi="Times" w:cs="Cambria" w:hint="eastAsia"/>
          <w:w w:val="100"/>
          <w:szCs w:val="22"/>
        </w:rPr>
        <w:t>．</w:t>
      </w:r>
      <w:r w:rsidR="00921441">
        <w:rPr>
          <w:rFonts w:ascii="Times" w:eastAsiaTheme="minorEastAsia" w:hAnsi="Times" w:cs="Cambria" w:hint="eastAsia"/>
          <w:w w:val="100"/>
          <w:szCs w:val="22"/>
        </w:rPr>
        <w:t>これは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</w:t>
      </w:r>
      <w:r w:rsidR="0007041D">
        <w:rPr>
          <w:rFonts w:ascii="Times" w:eastAsiaTheme="minorEastAsia" w:hAnsi="Times" w:cs="Cambria" w:hint="eastAsia"/>
          <w:w w:val="100"/>
          <w:szCs w:val="22"/>
        </w:rPr>
        <w:t>有益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であり</w:t>
      </w:r>
      <w:r w:rsidR="00B6117A">
        <w:rPr>
          <w:rFonts w:ascii="Times" w:eastAsiaTheme="minorEastAsia" w:hAnsi="Times" w:cs="Cambria" w:hint="eastAsia"/>
          <w:w w:val="100"/>
          <w:szCs w:val="22"/>
        </w:rPr>
        <w:t>，探索性能</w:t>
      </w:r>
      <w:r w:rsidR="00921441">
        <w:rPr>
          <w:rFonts w:ascii="Times" w:eastAsiaTheme="minorEastAsia" w:hAnsi="Times" w:cs="Cambria" w:hint="eastAsia"/>
          <w:w w:val="100"/>
          <w:szCs w:val="22"/>
        </w:rPr>
        <w:t>を向上させた</w:t>
      </w:r>
      <w:r w:rsidR="0007041D">
        <w:rPr>
          <w:rFonts w:ascii="Times" w:eastAsiaTheme="minorEastAsia" w:hAnsi="Times" w:cs="Cambria" w:hint="eastAsia"/>
          <w:w w:val="100"/>
          <w:szCs w:val="22"/>
        </w:rPr>
        <w:t>と</w:t>
      </w:r>
      <w:r w:rsidR="00B6117A">
        <w:rPr>
          <w:rFonts w:ascii="Times" w:eastAsiaTheme="minorEastAsia" w:hAnsi="Times" w:cs="Cambria" w:hint="eastAsia"/>
          <w:w w:val="100"/>
          <w:szCs w:val="22"/>
        </w:rPr>
        <w:t>考えられる．</w: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856342"/>
                <wp:effectExtent l="0" t="0" r="0" b="127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856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0D7414" w:rsidRDefault="00DA0840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 w:rsidR="004D054F">
                              <w:t xml:space="preserve"> 1</w:t>
                            </w:r>
                            <w:r w:rsidRPr="000D7414">
                              <w:t xml:space="preserve">: </w:t>
                            </w:r>
                            <w:r w:rsidRPr="00DA0840">
                              <w:rPr>
                                <w:rFonts w:hint="eastAsia"/>
                              </w:rPr>
                              <w:t>獲得した個体群の</w:t>
                            </w:r>
                            <w:proofErr w:type="spellStart"/>
                            <w:r w:rsidRPr="00DA0840">
                              <w:rPr>
                                <w:rFonts w:hint="eastAsia"/>
                              </w:rPr>
                              <w:t>Hypervolume</w:t>
                            </w:r>
                            <w:proofErr w:type="spellEnd"/>
                            <w:r w:rsidRPr="00DA0840">
                              <w:rPr>
                                <w:rFonts w:hint="eastAsia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711"/>
                              <w:gridCol w:w="711"/>
                              <w:gridCol w:w="711"/>
                              <w:gridCol w:w="712"/>
                            </w:tblGrid>
                            <w:tr w:rsidR="00672E0F" w:rsidTr="00DF03F7">
                              <w:tc>
                                <w:tcPr>
                                  <w:tcW w:w="1419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2845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FA4645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 xml:space="preserve">Scaling </w:t>
                                  </w:r>
                                  <w:r w:rsidR="00FA4645"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4D054F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72E0F" w:rsidTr="004D054F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4D054F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テキスト ボックス 30" o:spid="_x0000_s1029" type="#_x0000_t202" style="width:228.6pt;height:6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" fillcolor="white [3201]" stroked="f" strokeweight=".5pt">
                <v:textbox>
                  <w:txbxContent>
                    <w:p w:rsidR="00DA0840" w:rsidRPr="000D7414" w:rsidRDefault="00DA0840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 w:rsidR="004D054F">
                        <w:t xml:space="preserve"> 1</w:t>
                      </w:r>
                      <w:r w:rsidRPr="000D7414">
                        <w:t xml:space="preserve">: </w:t>
                      </w:r>
                      <w:r w:rsidRPr="00DA0840">
                        <w:rPr>
                          <w:rFonts w:hint="eastAsia"/>
                        </w:rPr>
                        <w:t>獲得した個体群の</w:t>
                      </w:r>
                      <w:proofErr w:type="spellStart"/>
                      <w:r w:rsidRPr="00DA0840">
                        <w:rPr>
                          <w:rFonts w:hint="eastAsia"/>
                        </w:rPr>
                        <w:t>Hypervolume</w:t>
                      </w:r>
                      <w:proofErr w:type="spellEnd"/>
                      <w:r w:rsidRPr="00DA0840">
                        <w:rPr>
                          <w:rFonts w:hint="eastAsia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711"/>
                        <w:gridCol w:w="711"/>
                        <w:gridCol w:w="711"/>
                        <w:gridCol w:w="712"/>
                      </w:tblGrid>
                      <w:tr w:rsidR="00672E0F" w:rsidTr="00DF03F7">
                        <w:tc>
                          <w:tcPr>
                            <w:tcW w:w="1419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2845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FA4645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 xml:space="preserve">Scaling </w:t>
                            </w:r>
                            <w:r w:rsidR="00FA4645">
                              <w:t>Capacity</w:t>
                            </w:r>
                          </w:p>
                        </w:tc>
                        <w:tc>
                          <w:tcPr>
                            <w:tcW w:w="1423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4D054F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</w:tr>
                      <w:tr w:rsidR="00672E0F" w:rsidTr="004D054F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4D054F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</w:t>
      </w:r>
      <w:r w:rsidR="00660419">
        <w:rPr>
          <w:rFonts w:cs="Times New Roman" w:hint="eastAsia"/>
        </w:rPr>
        <w:t>EMOMT</w:t>
      </w:r>
      <w:r>
        <w:rPr>
          <w:rFonts w:cs="Times New Roman" w:hint="eastAsia"/>
        </w:rPr>
        <w:t>に対する</w:t>
      </w:r>
      <w:r w:rsidR="009F0F2B">
        <w:rPr>
          <w:rFonts w:cs="Times New Roman" w:hint="eastAsia"/>
        </w:rPr>
        <w:t>新たなベンチマーク問題として，</w:t>
      </w:r>
      <w:r w:rsidR="00660419">
        <w:rPr>
          <w:rFonts w:cs="Times New Roman" w:hint="eastAsia"/>
        </w:rPr>
        <w:t>情報共有の難易度が異なる</w:t>
      </w:r>
      <w:r w:rsidR="009F0F2B">
        <w:rPr>
          <w:rFonts w:cs="Times New Roman" w:hint="eastAsia"/>
        </w:rPr>
        <w:t>問題を提案</w:t>
      </w:r>
      <w:r>
        <w:rPr>
          <w:rFonts w:cs="Times New Roman" w:hint="eastAsia"/>
        </w:rPr>
        <w:t>した．</w:t>
      </w:r>
      <w:r w:rsidR="009F0F2B">
        <w:rPr>
          <w:rFonts w:cs="Times New Roman" w:hint="eastAsia"/>
        </w:rPr>
        <w:t>数値</w:t>
      </w:r>
      <w:r>
        <w:rPr>
          <w:rFonts w:cs="Times New Roman" w:hint="eastAsia"/>
        </w:rPr>
        <w:t>実験結果より，</w:t>
      </w:r>
      <w:r w:rsidR="006B5343">
        <w:rPr>
          <w:rFonts w:cs="Times New Roman" w:hint="eastAsia"/>
        </w:rPr>
        <w:t>情報共有が</w:t>
      </w:r>
      <w:r w:rsidR="009F0F2B">
        <w:rPr>
          <w:rFonts w:cs="Times New Roman" w:hint="eastAsia"/>
        </w:rPr>
        <w:t>困難な場合</w:t>
      </w:r>
      <w:r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</w:t>
      </w:r>
      <w:r w:rsidR="0007041D">
        <w:rPr>
          <w:rFonts w:cs="Times New Roman" w:hint="eastAsia"/>
        </w:rPr>
        <w:t>悪化</w:t>
      </w:r>
      <w:r w:rsidR="009F0F2B">
        <w:rPr>
          <w:rFonts w:cs="Times New Roman" w:hint="eastAsia"/>
        </w:rPr>
        <w:t>することを示した．一方，情報共有が容易な場合</w:t>
      </w:r>
      <w:r w:rsidR="00D5642F"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の探索性能が向上することを示した．</w:t>
      </w:r>
    </w:p>
    <w:p w:rsidR="00921441" w:rsidRPr="00921441" w:rsidRDefault="006B6631" w:rsidP="00921441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  <w:r w:rsidR="00407795" w:rsidRPr="00921441">
        <w:rPr>
          <w:rFonts w:cs="Times New Roman"/>
        </w:rPr>
        <w:t xml:space="preserve"> 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AD097B" w:rsidRDefault="004D054F" w:rsidP="00B04E60">
      <w:pPr>
        <w:pStyle w:val="References"/>
        <w:spacing w:after="48"/>
        <w:jc w:val="both"/>
      </w:pPr>
      <w:r>
        <w:rPr>
          <w:rFonts w:hint="eastAsia"/>
        </w:rPr>
        <w:t>A.</w:t>
      </w:r>
      <w:r>
        <w:t xml:space="preserve"> Gupta, Y. S. Ong, L. Feng</w:t>
      </w:r>
      <w:r w:rsidR="00C770F3">
        <w:rPr>
          <w:rFonts w:hint="eastAsia"/>
        </w:rPr>
        <w:t>,</w:t>
      </w:r>
      <w:r>
        <w:t xml:space="preserve"> and K. C. Tan, “</w:t>
      </w:r>
      <w:proofErr w:type="spellStart"/>
      <w:r>
        <w:t>Multiobjective</w:t>
      </w:r>
      <w:proofErr w:type="spellEnd"/>
      <w:r>
        <w:t xml:space="preserve"> multifactorial optimization in evolutionary multitasking,”</w:t>
      </w:r>
      <w:r w:rsidRPr="004D054F">
        <w:rPr>
          <w:i/>
        </w:rPr>
        <w:t xml:space="preserve"> IEEE Trans</w:t>
      </w:r>
      <w:r w:rsidRPr="004D054F">
        <w:rPr>
          <w:rFonts w:hint="eastAsia"/>
          <w:i/>
        </w:rPr>
        <w:t>action</w:t>
      </w:r>
      <w:r w:rsidRPr="004D054F">
        <w:rPr>
          <w:i/>
        </w:rPr>
        <w:t>s</w:t>
      </w:r>
      <w:r>
        <w:t xml:space="preserve"> </w:t>
      </w:r>
      <w:r w:rsidRPr="004D054F">
        <w:rPr>
          <w:i/>
        </w:rPr>
        <w:t>on Cybernetics</w:t>
      </w:r>
      <w:r>
        <w:t xml:space="preserve">, pp. 1652–1665, </w:t>
      </w:r>
      <w:r>
        <w:rPr>
          <w:rFonts w:hint="eastAsia"/>
        </w:rPr>
        <w:t>May</w:t>
      </w:r>
      <w:r>
        <w:t xml:space="preserve"> 2017.</w:t>
      </w:r>
    </w:p>
    <w:p w:rsidR="00647367" w:rsidRDefault="00647367" w:rsidP="00647367">
      <w:pPr>
        <w:pStyle w:val="References"/>
        <w:spacing w:after="48"/>
        <w:jc w:val="both"/>
      </w:pPr>
      <w:r>
        <w:t xml:space="preserve">E. </w:t>
      </w:r>
      <w:proofErr w:type="spellStart"/>
      <w:r>
        <w:t>Zitzler</w:t>
      </w:r>
      <w:proofErr w:type="spellEnd"/>
      <w:r>
        <w:t xml:space="preserve"> and L. Thiele, “</w:t>
      </w:r>
      <w:proofErr w:type="spellStart"/>
      <w:r>
        <w:t>Multiobjective</w:t>
      </w:r>
      <w:proofErr w:type="spellEnd"/>
      <w:r>
        <w:t xml:space="preserve"> evolutionary algorithms: A comparative case study and the strength Pareto approach,” </w:t>
      </w:r>
      <w:r w:rsidRPr="00443B9D">
        <w:rPr>
          <w:i/>
        </w:rPr>
        <w:t>IEEE Trans</w:t>
      </w:r>
      <w:r w:rsidRPr="00443B9D">
        <w:rPr>
          <w:rFonts w:hint="eastAsia"/>
          <w:i/>
        </w:rPr>
        <w:t>action</w:t>
      </w:r>
      <w:r>
        <w:rPr>
          <w:i/>
        </w:rPr>
        <w:t>s</w:t>
      </w:r>
      <w:r w:rsidRPr="00443B9D">
        <w:rPr>
          <w:i/>
        </w:rPr>
        <w:t xml:space="preserve"> on Evolutionary Computation</w:t>
      </w:r>
      <w:r>
        <w:t>, pp. 257–271, Nov. 1999.</w:t>
      </w:r>
    </w:p>
    <w:sectPr w:rsidR="00647367" w:rsidSect="00C52817"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C5A" w:rsidRDefault="007B3C5A">
      <w:pPr>
        <w:spacing w:before="48" w:after="120"/>
        <w:ind w:firstLine="170"/>
      </w:pPr>
      <w:r>
        <w:separator/>
      </w:r>
    </w:p>
  </w:endnote>
  <w:endnote w:type="continuationSeparator" w:id="0">
    <w:p w:rsidR="007B3C5A" w:rsidRDefault="007B3C5A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ITS Math">
    <w:altName w:val="メイリオ"/>
    <w:panose1 w:val="00000000000000000000"/>
    <w:charset w:val="00"/>
    <w:family w:val="modern"/>
    <w:notTrueType/>
    <w:pitch w:val="variable"/>
    <w:sig w:usb0="A00022FF" w:usb1="0203FDFF" w:usb2="0A00002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5"/>
      <w:spacing w:after="120"/>
      <w:ind w:firstLine="17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5"/>
      <w:spacing w:after="120"/>
      <w:ind w:firstLine="17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5"/>
      <w:spacing w:after="120"/>
      <w:ind w:firstLine="1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C5A" w:rsidRDefault="007B3C5A">
      <w:pPr>
        <w:spacing w:before="48" w:after="120"/>
        <w:ind w:firstLine="170"/>
      </w:pPr>
      <w:r>
        <w:separator/>
      </w:r>
    </w:p>
  </w:footnote>
  <w:footnote w:type="continuationSeparator" w:id="0">
    <w:p w:rsidR="007B3C5A" w:rsidRDefault="007B3C5A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1C6" w:rsidRDefault="000911C6">
    <w:pPr>
      <w:pStyle w:val="a3"/>
      <w:spacing w:before="48" w:after="120"/>
      <w:ind w:firstLine="17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Pr="00BC76CF" w:rsidRDefault="00AA75C9" w:rsidP="00AA75C9">
    <w:pPr>
      <w:pStyle w:val="a3"/>
      <w:tabs>
        <w:tab w:val="clear" w:pos="4252"/>
        <w:tab w:val="clear" w:pos="8504"/>
        <w:tab w:val="right" w:pos="9740"/>
      </w:tabs>
      <w:spacing w:before="48" w:after="120"/>
      <w:ind w:firstLineChars="0" w:firstLine="0"/>
      <w:jc w:val="right"/>
      <w:rPr>
        <w:rFonts w:ascii="Times New Roman" w:hAnsi="Times New Roman"/>
        <w:sz w:val="20"/>
        <w:szCs w:val="19"/>
      </w:rPr>
    </w:pPr>
    <w:r w:rsidRPr="00BC76CF">
      <w:rPr>
        <w:rFonts w:ascii="Times New Roman" w:hAnsi="Times New Roman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225CC4" wp14:editId="714DAEDB">
              <wp:simplePos x="0" y="0"/>
              <wp:positionH relativeFrom="margin">
                <wp:posOffset>-6985</wp:posOffset>
              </wp:positionH>
              <wp:positionV relativeFrom="paragraph">
                <wp:posOffset>199695</wp:posOffset>
              </wp:positionV>
              <wp:extent cx="6120000" cy="0"/>
              <wp:effectExtent l="0" t="0" r="33655" b="19050"/>
              <wp:wrapNone/>
              <wp:docPr id="1" name="直線コネク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27A13C2" id="直線コネクタ 1" o:spid="_x0000_s1026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55pt,15.7pt" to="481.3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" strokecolor="black [3200]" strokeweight=".5pt">
              <v:stroke joinstyle="miter"/>
              <w10:wrap anchorx="margin"/>
            </v:line>
          </w:pict>
        </mc:Fallback>
      </mc:AlternateContent>
    </w:r>
    <w:r w:rsidRPr="00BC76CF">
      <w:rPr>
        <w:rFonts w:ascii="Times New Roman" w:hAnsi="Times New Roman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9F7E0" wp14:editId="66E73100">
              <wp:simplePos x="0" y="0"/>
              <wp:positionH relativeFrom="margin">
                <wp:posOffset>183515</wp:posOffset>
              </wp:positionH>
              <wp:positionV relativeFrom="paragraph">
                <wp:posOffset>180975</wp:posOffset>
              </wp:positionV>
              <wp:extent cx="0" cy="0"/>
              <wp:effectExtent l="0" t="0" r="0" b="0"/>
              <wp:wrapTopAndBottom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D372B6" id="Line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4.45pt,14.25pt" to="14.4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">
              <w10:wrap type="topAndBottom" anchorx="margin"/>
            </v:line>
          </w:pict>
        </mc:Fallback>
      </mc:AlternateContent>
    </w:r>
    <w:r>
      <w:rPr>
        <w:rFonts w:ascii="Times New Roman" w:eastAsia="Times New Roman" w:hAnsi="Times New Roman"/>
        <w:sz w:val="20"/>
        <w:szCs w:val="20"/>
      </w:rPr>
      <w:t>2019</w:t>
    </w:r>
    <w:r>
      <w:rPr>
        <w:rFonts w:ascii="Times New Roman" w:eastAsia="Times New Roman" w:hAnsi="Times New Roman"/>
        <w:spacing w:val="7"/>
        <w:sz w:val="20"/>
        <w:szCs w:val="20"/>
      </w:rPr>
      <w:t xml:space="preserve"> </w:t>
    </w:r>
    <w:r>
      <w:rPr>
        <w:rFonts w:ascii="ＭＳ 明朝" w:hAnsi="ＭＳ 明朝" w:cs="ＭＳ 明朝"/>
        <w:sz w:val="19"/>
        <w:szCs w:val="19"/>
      </w:rPr>
      <w:t>年度</w:t>
    </w:r>
    <w:r>
      <w:rPr>
        <w:rFonts w:ascii="ＭＳ 明朝" w:hAnsi="ＭＳ 明朝" w:cs="ＭＳ 明朝"/>
        <w:spacing w:val="-14"/>
        <w:sz w:val="19"/>
        <w:szCs w:val="19"/>
      </w:rPr>
      <w:t xml:space="preserve"> </w:t>
    </w:r>
    <w:r>
      <w:rPr>
        <w:rFonts w:ascii="ＭＳ 明朝" w:hAnsi="ＭＳ 明朝" w:cs="ＭＳ 明朝" w:hint="eastAsia"/>
        <w:sz w:val="19"/>
        <w:szCs w:val="19"/>
      </w:rPr>
      <w:t>情報工学課程卒業研究</w:t>
    </w:r>
    <w:r w:rsidRPr="009A74A8">
      <w:rPr>
        <w:rFonts w:ascii="ＭＳ 明朝" w:hAnsi="ＭＳ 明朝" w:cs="ＭＳ 明朝" w:hint="eastAsia"/>
        <w:sz w:val="19"/>
        <w:szCs w:val="19"/>
      </w:rPr>
      <w:t>論文概要</w:t>
    </w:r>
    <w:r w:rsidRPr="007D278A">
      <w:rPr>
        <w:sz w:val="19"/>
        <w:szCs w:val="19"/>
      </w:rPr>
      <w:tab/>
    </w:r>
    <w:r>
      <w:rPr>
        <w:rFonts w:ascii="Times New Roman" w:hAnsi="Times New Roman"/>
        <w:sz w:val="20"/>
        <w:szCs w:val="19"/>
      </w:rPr>
      <w:t>8</w:t>
    </w:r>
    <w:r w:rsidRPr="00BC76CF">
      <w:rPr>
        <w:rFonts w:ascii="Times New Roman" w:hAnsi="Times New Roman"/>
        <w:sz w:val="20"/>
        <w:szCs w:val="19"/>
      </w:rPr>
      <w:t xml:space="preserve"> </w:t>
    </w:r>
    <w:r w:rsidRPr="00BC76CF">
      <w:rPr>
        <w:rFonts w:ascii="Times New Roman" w:eastAsia="Times New Roman" w:hAnsi="Times New Roman"/>
        <w:sz w:val="20"/>
        <w:szCs w:val="20"/>
      </w:rPr>
      <w:t>–</w:t>
    </w:r>
    <w:r w:rsidRPr="000E22C5">
      <w:rPr>
        <w:rFonts w:ascii="Times New Roman" w:eastAsia="Times New Roman" w:hAnsi="Times New Roman"/>
        <w:sz w:val="10"/>
        <w:szCs w:val="20"/>
      </w:rPr>
      <w:t xml:space="preserve"> </w:t>
    </w:r>
    <w:r w:rsidRPr="00BC76CF">
      <w:rPr>
        <w:rFonts w:ascii="Times New Roman" w:hAnsi="Times New Roman"/>
        <w:sz w:val="20"/>
        <w:szCs w:val="19"/>
      </w:rPr>
      <w:t xml:space="preserve"> </w:t>
    </w:r>
    <w:r w:rsidRPr="00BC76CF">
      <w:rPr>
        <w:rFonts w:ascii="Times New Roman" w:hAnsi="Times New Roman"/>
        <w:sz w:val="20"/>
        <w:szCs w:val="19"/>
      </w:rPr>
      <w:fldChar w:fldCharType="begin"/>
    </w:r>
    <w:r w:rsidRPr="00BC76CF">
      <w:rPr>
        <w:rFonts w:ascii="Times New Roman" w:hAnsi="Times New Roman"/>
        <w:sz w:val="20"/>
        <w:szCs w:val="19"/>
      </w:rPr>
      <w:instrText xml:space="preserve"> PAGE  \* Arabic  \* MERGEFORMAT </w:instrText>
    </w:r>
    <w:r w:rsidRPr="00BC76CF">
      <w:rPr>
        <w:rFonts w:ascii="Times New Roman" w:hAnsi="Times New Roman"/>
        <w:sz w:val="20"/>
        <w:szCs w:val="19"/>
      </w:rPr>
      <w:fldChar w:fldCharType="separate"/>
    </w:r>
    <w:r w:rsidR="005271B0">
      <w:rPr>
        <w:rFonts w:ascii="Times New Roman" w:hAnsi="Times New Roman"/>
        <w:noProof/>
        <w:sz w:val="20"/>
        <w:szCs w:val="19"/>
      </w:rPr>
      <w:t>3</w:t>
    </w:r>
    <w:r w:rsidRPr="00BC76CF">
      <w:rPr>
        <w:rFonts w:ascii="Times New Roman" w:hAnsi="Times New Roman"/>
        <w:sz w:val="20"/>
        <w:szCs w:val="1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3"/>
      <w:spacing w:after="120"/>
      <w:ind w:firstLine="1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mirrorMargin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mwrAUAdVMxJCwAAAA="/>
  </w:docVars>
  <w:rsids>
    <w:rsidRoot w:val="001C1B0A"/>
    <w:rsid w:val="00003CEB"/>
    <w:rsid w:val="00021041"/>
    <w:rsid w:val="00024EC2"/>
    <w:rsid w:val="0007041D"/>
    <w:rsid w:val="000743C8"/>
    <w:rsid w:val="000767C7"/>
    <w:rsid w:val="000821DC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0FC5"/>
    <w:rsid w:val="001D7306"/>
    <w:rsid w:val="001D78A5"/>
    <w:rsid w:val="00213963"/>
    <w:rsid w:val="00235A37"/>
    <w:rsid w:val="002369E0"/>
    <w:rsid w:val="00240CF7"/>
    <w:rsid w:val="00247FFD"/>
    <w:rsid w:val="00251D96"/>
    <w:rsid w:val="00255868"/>
    <w:rsid w:val="00260452"/>
    <w:rsid w:val="0026067D"/>
    <w:rsid w:val="0027314E"/>
    <w:rsid w:val="002732F4"/>
    <w:rsid w:val="00276016"/>
    <w:rsid w:val="002A01DB"/>
    <w:rsid w:val="002C46C3"/>
    <w:rsid w:val="002E2B30"/>
    <w:rsid w:val="002E4A5E"/>
    <w:rsid w:val="002F18F6"/>
    <w:rsid w:val="003007CB"/>
    <w:rsid w:val="00302664"/>
    <w:rsid w:val="0030585C"/>
    <w:rsid w:val="00312BA0"/>
    <w:rsid w:val="00316C7A"/>
    <w:rsid w:val="003178F3"/>
    <w:rsid w:val="0032539E"/>
    <w:rsid w:val="00335C11"/>
    <w:rsid w:val="00335CBD"/>
    <w:rsid w:val="003436AE"/>
    <w:rsid w:val="0036198E"/>
    <w:rsid w:val="00362459"/>
    <w:rsid w:val="00373A0E"/>
    <w:rsid w:val="0037404A"/>
    <w:rsid w:val="00385933"/>
    <w:rsid w:val="00396CF2"/>
    <w:rsid w:val="003B5DE2"/>
    <w:rsid w:val="003D0B70"/>
    <w:rsid w:val="003D4D9B"/>
    <w:rsid w:val="003D7382"/>
    <w:rsid w:val="003D747F"/>
    <w:rsid w:val="003F6F88"/>
    <w:rsid w:val="00404FE7"/>
    <w:rsid w:val="00407795"/>
    <w:rsid w:val="0041067B"/>
    <w:rsid w:val="00425296"/>
    <w:rsid w:val="0042667F"/>
    <w:rsid w:val="00433F00"/>
    <w:rsid w:val="00434DFD"/>
    <w:rsid w:val="00442A1E"/>
    <w:rsid w:val="00443A1B"/>
    <w:rsid w:val="00443B9D"/>
    <w:rsid w:val="00466193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054F"/>
    <w:rsid w:val="004D68B2"/>
    <w:rsid w:val="004D7DFE"/>
    <w:rsid w:val="004E53E6"/>
    <w:rsid w:val="004F2F3A"/>
    <w:rsid w:val="00510FD5"/>
    <w:rsid w:val="005271B0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2696B"/>
    <w:rsid w:val="0062770A"/>
    <w:rsid w:val="00637730"/>
    <w:rsid w:val="00641BC2"/>
    <w:rsid w:val="00642707"/>
    <w:rsid w:val="00647367"/>
    <w:rsid w:val="00651BB9"/>
    <w:rsid w:val="00651CA1"/>
    <w:rsid w:val="00653C76"/>
    <w:rsid w:val="00660419"/>
    <w:rsid w:val="00662EEA"/>
    <w:rsid w:val="00666F62"/>
    <w:rsid w:val="00672E0F"/>
    <w:rsid w:val="00677F6E"/>
    <w:rsid w:val="00685F38"/>
    <w:rsid w:val="0069409B"/>
    <w:rsid w:val="006A30D1"/>
    <w:rsid w:val="006B19BC"/>
    <w:rsid w:val="006B4578"/>
    <w:rsid w:val="006B5343"/>
    <w:rsid w:val="006B6631"/>
    <w:rsid w:val="006C09E6"/>
    <w:rsid w:val="006C7FB3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C5A"/>
    <w:rsid w:val="007B3E40"/>
    <w:rsid w:val="007B49FE"/>
    <w:rsid w:val="007C05E9"/>
    <w:rsid w:val="007D278A"/>
    <w:rsid w:val="007E04B4"/>
    <w:rsid w:val="007E7EFB"/>
    <w:rsid w:val="007F5304"/>
    <w:rsid w:val="008146BD"/>
    <w:rsid w:val="00827DFA"/>
    <w:rsid w:val="00833A39"/>
    <w:rsid w:val="00835ED1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A7D02"/>
    <w:rsid w:val="008B0CB2"/>
    <w:rsid w:val="008B55AB"/>
    <w:rsid w:val="008C6C67"/>
    <w:rsid w:val="008F0089"/>
    <w:rsid w:val="008F0583"/>
    <w:rsid w:val="008F4A13"/>
    <w:rsid w:val="008F7FC1"/>
    <w:rsid w:val="00901B87"/>
    <w:rsid w:val="00921441"/>
    <w:rsid w:val="009554E8"/>
    <w:rsid w:val="00956ED5"/>
    <w:rsid w:val="00966357"/>
    <w:rsid w:val="009719FB"/>
    <w:rsid w:val="00972B5E"/>
    <w:rsid w:val="00990DDB"/>
    <w:rsid w:val="00995303"/>
    <w:rsid w:val="009A4E29"/>
    <w:rsid w:val="009A724A"/>
    <w:rsid w:val="009A74A8"/>
    <w:rsid w:val="009B1E09"/>
    <w:rsid w:val="009D7832"/>
    <w:rsid w:val="009E367F"/>
    <w:rsid w:val="009E7ED7"/>
    <w:rsid w:val="009F0F2B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95619"/>
    <w:rsid w:val="00A9769E"/>
    <w:rsid w:val="00AA2529"/>
    <w:rsid w:val="00AA75C9"/>
    <w:rsid w:val="00AB1358"/>
    <w:rsid w:val="00AC7FA2"/>
    <w:rsid w:val="00AD097B"/>
    <w:rsid w:val="00AD3662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1542D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84B"/>
    <w:rsid w:val="00C75553"/>
    <w:rsid w:val="00C76437"/>
    <w:rsid w:val="00C770F3"/>
    <w:rsid w:val="00CA52F3"/>
    <w:rsid w:val="00CC560D"/>
    <w:rsid w:val="00CC66E6"/>
    <w:rsid w:val="00CD31A3"/>
    <w:rsid w:val="00CD6842"/>
    <w:rsid w:val="00CF1CDA"/>
    <w:rsid w:val="00D04817"/>
    <w:rsid w:val="00D0768F"/>
    <w:rsid w:val="00D1226A"/>
    <w:rsid w:val="00D147DE"/>
    <w:rsid w:val="00D246CA"/>
    <w:rsid w:val="00D32E55"/>
    <w:rsid w:val="00D4786F"/>
    <w:rsid w:val="00D5102C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A73A6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637B"/>
    <w:rsid w:val="00ED1767"/>
    <w:rsid w:val="00ED6824"/>
    <w:rsid w:val="00ED6973"/>
    <w:rsid w:val="00EF205F"/>
    <w:rsid w:val="00EF5D8E"/>
    <w:rsid w:val="00F371A2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9512B"/>
    <w:rsid w:val="00FA4645"/>
    <w:rsid w:val="00FC069B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3588982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1D0FC5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吹き出し (文字)"/>
    <w:basedOn w:val="a0"/>
    <w:link w:val="af2"/>
    <w:uiPriority w:val="99"/>
    <w:semiHidden/>
    <w:rsid w:val="001D0FC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135D9-5F32-4A5B-BD81-E2CD37682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俊貴 瓜田</cp:lastModifiedBy>
  <cp:revision>5</cp:revision>
  <cp:lastPrinted>2020-02-08T09:40:00Z</cp:lastPrinted>
  <dcterms:created xsi:type="dcterms:W3CDTF">2020-02-08T09:33:00Z</dcterms:created>
  <dcterms:modified xsi:type="dcterms:W3CDTF">2020-02-08T09:42:00Z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