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Конкурс «Гродненщина православная», туристско-краеведческий</w:t>
      </w:r>
    </w:p>
    <w:p>
      <w:pPr>
        <w:pStyle w:val="Title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Дорогами духовности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Нитка маршрута: Гродно → Гудевичи → Лунно → Дубно → Мосты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 Ступчик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Интерактивная версия: </w:t>
      </w:r>
      <w:r>
        <w:rPr>
          <w:rFonts w:ascii="Times New Roman" w:cs="Times New Roman" w:eastAsia="Times New Roman" w:hAnsi="Times New Roman"/>
          <w:color w:val="1F4E79"/>
          <w:sz w:val="24"/>
          <w:szCs w:val="24"/>
          <w:u w:val="single"/>
        </w:rPr>
        <w:t xml:space="preserve">https://youlianvr.github.io/mostovsky-churches/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QR-код ведёт на интерактивную версию проекта — наведите камеру телефона.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Нитка маршрута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Остановки маршрута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1852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1889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1844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Карта-схема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Условные знаки: жёлтые линии — автодороги; штриховая чёрная — железная дорога; синяя линия — река Неман. Геометрия района, реки и дорог, автопуть маршрута — © OpenStreetMap contributors (ODbL 1.0), маршрут — OSRM.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Граница района, Нёман и дороги — реальные данные OpenStreetMap. Точные координаты каждого храма открываются кнопками «Открыть на Яндекс.Картах» на странице храма.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на схеме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53.3681, 24.1701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53.4539, 24.2601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53.4447, 24.3706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Привлекательность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компактный: от Гродно до первой остановки 52,8 км, между церквями — 12,7 км и 16,3 км, а от последней до Мостов 14,6 км. За один день группа успевает увидеть три разных памятника XIX века: ретроспективно-русскую церковь с шатровой колокольней 1909 года в Гудевичах, «крепостную» церковь с чертами ренессанса и готики в Лунно и один из крупнейших сельских храмов района с 35-метровым куполом в Дубно.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три храма — действующие приходы, поэтому поездку можно совместить с богослужением: расписания и адреса приходов собраны в разделе «Справочная информация». Дорога проходит через Мосты — районный центр, где есть кафе и магазины.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проходится на автомобиле, пригородном автобусе или частично пешком: перегоны Гудевичи — Лунно и Лунно — Дубно связаны дорогой и подходят для пешего перехода.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Остановки: историческая справка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(1852)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(1889)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(1844)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Логистика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передвижения и расстояния до каждой остановки: Гродно (областной центр), Мосты (районный центр).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Время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20"/>
        <w:gridCol w:w="3520"/>
      </w:tblGrid>
      <w:tr>
        <w:trPr>
          <w:tblHeader/>
        </w:trPr>
        <w:tc>
          <w:tcPr>
            <w:tcW w:type="dxa" w:w="28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Остановка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Гродно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Мосты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· д. Гудевичи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 (≈50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29,9 км (≈32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· д. Лунно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41,0 км (≈40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25,9 км (≈24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· д. Дубно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54,2 км (≈49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14,5 км (≈14 минут на машине)</w:t>
            </w:r>
          </w:p>
        </w:tc>
      </w:tr>
    </w:tbl>
    <w:p>
      <w:pPr>
        <w:spacing w:before="1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Расстояния — по дорожным маршрутам OpenStreetMap от центров городов; время на автомобиле — оценка без учёта остановок и погоды. От автовокзала Гродно (ул. Ожешко, 25) путь длиннее: до Гудевичей около 59 км.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Начало маршрута: автовокзал Гродно, автостанция «Мосты»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Автовокзал Гродно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Гродно, ул. Ожешко, 25. Тел.: 8 (029) 803-08-08. справочная: 7:00–19:00.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Автостанция «Мосты»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Мосты, ул. Цветочная, 1. Тел.: 8 (01515) 6-47-60. касса: вт, чт с 05:30, пн, ср с 06:00 до 20:00, пт–вс с 05:30 до 20:30, перерыв 12:00–13:00.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Пригородные рейсы ходят не каждый день, и время меняется: перед поездкой дни и отправление подтверждают в кассе автостанции, по справочной автовокзала или в приложении «Транспорт BY».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Источник: сайт и приложение «Транспорт BY» (официальный сервис областного оператора) — маршруты и время на остановках; расписания остановок на сайте ГП «Оператор пассажирских перевозок» (файлы по маршрутам Мостовского района, в том числе «Гудевичи на Гродно» и «Гудевичи на Мосты»); контакты автостанции «Мосты» — ОАО «Гроднооблавтотранс» (grodnotrans.by), контакты автовокзала Гродно — оттуда же.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Автобусы у остановок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Время указано для самой остановки, дни недели — по расписанию областного оператора пассажирских перевозок; номера рейсов в приложении «Транспорт BY» могут отличаться.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Гудевичи — остановка «Гудевичи» (ул. Мира)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пт, вс 10:00; сб 6:57 и пт–вс 16:07; вс 15:30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Семеренки: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ср 9:14 и 15:44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Мосты: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ср 9:51 и 16:21; сб 10:15 и пт–вс 19:00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4165647.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Лунно — остановка «Лунно» (площадь Героев)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Мешетники: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6:37 и 7:39 (вт, чт, сб), 15:05 и 16:34 (вт, чт, сб, вс)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Щечицы: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10:05, 10:33, 16:14 и 16:44 (пн, ср)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9:35 и 10:15 (пт, вс)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Волковыск: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ежедневно, днём и вечером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остановка стоит у храма, в нескольких десятках метров. Номер остановки в приложении «Транспорт BY»: 3341327.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Дубно — остановка «Дубно»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Лунно, Мешетники: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чт, сб, вс 14:42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Мосты: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чт, сб 8:02; вт, пт 10:50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4235279.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Способы передвижения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Автомобилем.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Самый удобный вариант для группы: полный круг Гродно — Гудевичи — Лунно — Дубно — Мосты — Гродно составляет около 160 км.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Пригородные рейсы отходят от автостанции в Мостах ко всем трём остановкам; расписание уточняйте в кассе автостанции перед поездкой.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Пешком.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Между соседними сёлами можно идти пешком: Гудевичи — Лунно 12,7 км (≈2 ч 50 мин), Лунно — Дубно 16,3 км (≈3 ч 40 мин). Пешие расчёты даны по скорости 4,5 км/ч и не учитывают привалы и рельеф.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Справочная информация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Приходы и контакты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 — д. Гудевичи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протоиерей Николай Сень.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+375 1515 2 87 09.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Гудевичи, ул. Центральная, 6а.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Сб, Вс и праздники: утреня и Литургия — 9:00, вечерня — 17:00. Исповедь — по окончании вечерни и за полчаса до утрени.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 — д. Лунно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Александр Свистун.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+375 1515 2 37 19.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Лунно, пл. Героев, 15.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Сб: 9:00 — Божественная литургия, 17:00 — всенощное бдение. Вс: 9:00 — Божественная литургия, 17:00 — акафист.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Приход: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 — д. Дубно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Дубно.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 — 17:00; Вс — 9:00.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Питание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Столовая «Мостовдрев» — г. Мосты, ул. Советская, 40, пн–пт 9:00–18:00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Пиццерия «Томат» — г. Мосты, ул. Советская, 19, пн–чт 14:00–23:00, пт–вс 11:00–00:00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«Сабрина» — г. Мосты, ул. Ленина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«Неман» — г. Мосты, пер. Пушкина, 2 — проверьте перед поездкой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Закусочная «Тмин» — г. Мосты, ул. Советская, 48 — проверьте перед поездкой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Авторы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 Ступчик.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Страницы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— д. Гудевичи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Сяргей Яраховіч (Валацуга), Wikimedia Commons, CC BY-SA 3.0 — </w:t>
      </w:r>
      <w:hyperlink w:history="1" r:id="rId312xnfnb0q87aicv8_7fy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сводка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sobory.ru — каталог православных храмов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https://youlianvr.github.io/mostovsky-churches/#/gudevichi-rozhdestva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— д. Лунно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В.Васіленка (fgb.by), Wikimedia Commons, CC BY-SA 3.0 — </w:t>
      </w:r>
      <w:hyperlink w:history="1" r:id="rId2sl5ehfbakg2bevha0fqp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tserkov-sv-ioanna-predtechi-v-lunno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https://youlianvr.github.io/mostovsky-churches/#/lunno-predtechi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— д. Дубно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desukov (Panoramio), Wikimedia Commons, CC BY 3.0 — </w:t>
      </w:r>
      <w:hyperlink w:history="1" r:id="rIddtly_gxfa-n8qgqc25ohu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tserkov-svyatogo-nikolaya-v-derevne-dubno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https://youlianvr.github.io/mostovsky-churches/#/dubno-nikolaya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5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12xnfnb0q87aicv8_7fy" Type="http://schemas.openxmlformats.org/officeDocument/2006/relationships/hyperlink" Target="https://commons.wikimedia.org/wiki/File:%D0%93%D1%83%D0%B4%D0%B7%D0%B5%D0%B2%D1%96%D1%87%D1%8B._%D0%A1%D0%B2%D1%8F%D1%82%D0%B0-%D0%A0%D0%B0%D1%81%D1%82%D0%B2%D0%B0-%D0%91%D0%B0%D0%B3%D0%B0%D1%80%D0%BE%D0%B4%D0%B7%D1%96%D1%86%D0%BA%D0%B0%D1%8F_%D1%86%D0%B0%D1%80%D0%BA%D0%B2%D0%B0.jpg" TargetMode="External"/><Relationship Id="rId2sl5ehfbakg2bevha0fqp" Type="http://schemas.openxmlformats.org/officeDocument/2006/relationships/hyperlink" Target="https://commons.wikimedia.org/wiki/File:%D0%9B%D1%83%D0%BD%D0%BD%D0%BE._%D0%A6%D0%B0%D1%80%D0%BA%D0%B2%D0%B0.jpg" TargetMode="External"/><Relationship Id="rIddtly_gxfa-n8qgqc25ohu" Type="http://schemas.openxmlformats.org/officeDocument/2006/relationships/hyperlink" Target="https://commons.wikimedia.org/wiki/File:&#1044;&#1091;&#1073;&#1085;&#1072;,_Belarus_-_panoramio.jpg" TargetMode="External"/><Relationship Id="rId7" Type="http://schemas.openxmlformats.org/officeDocument/2006/relationships/image" Target="media/682bd02c01a1c55ad5fc8c68b73cad3f05d82564.png"/><Relationship Id="rId8" Type="http://schemas.openxmlformats.org/officeDocument/2006/relationships/image" Target="media/91f2848589408ca3c0ebb7ccdeb500b9ee24a22f.png"/><Relationship Id="rId9" Type="http://schemas.openxmlformats.org/officeDocument/2006/relationships/image" Target="media/2b1831419dc433118c5fde474913bf9325424a4a.jpg"/><Relationship Id="rId10" Type="http://schemas.openxmlformats.org/officeDocument/2006/relationships/image" Target="media/6e246c7b405da000b6ec3f15ca9f222a0d63ea7d.png"/><Relationship Id="rId11" Type="http://schemas.openxmlformats.org/officeDocument/2006/relationships/image" Target="media/4ff736f1d5c62b89731e7486889628e564518c7b.jpg"/><Relationship Id="rId12" Type="http://schemas.openxmlformats.org/officeDocument/2006/relationships/image" Target="media/447904af7db601fc13f222531ab0c5b2243215b5.png"/><Relationship Id="rId13" Type="http://schemas.openxmlformats.org/officeDocument/2006/relationships/image" Target="media/e92c77ae0cc4f00eac990866449314b08c038573.jpg"/><Relationship Id="rId14" Type="http://schemas.openxmlformats.org/officeDocument/2006/relationships/image" Target="media/d3aafce3413202398ad5b76632e558b710e2033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2026-09-27T18:55:17.885Z</dcterms:created>
  <dcterms:modified xsi:type="dcterms:W3CDTF">2026-09-27T18:55:17.886Z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