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3EDC" w:rsidRDefault="00B1251C">
      <w:pPr>
        <w:ind w:firstLine="0"/>
        <w:jc w:val="center"/>
      </w:pPr>
      <w:bookmarkStart w:id="0" w:name="_GoBack"/>
      <w:bookmarkEnd w:id="0"/>
      <w:r>
        <w:rPr>
          <w:b/>
        </w:rPr>
        <w:t>ONEIRO-OSTIS: АВТОНОМНЫЙ ПОМОЩНИК, КОТОРЫЙ УЧИТСЯ НА ЗАПИСЯХ СОБСТВЕННОГО ОПЫТА</w:t>
      </w:r>
    </w:p>
    <w:p w:rsidR="00543EDC" w:rsidRDefault="00543EDC"/>
    <w:p w:rsidR="00543EDC" w:rsidRDefault="00B1251C">
      <w:pPr>
        <w:ind w:firstLine="0"/>
        <w:jc w:val="center"/>
      </w:pPr>
      <w:r>
        <w:t>[ФАМИЛИЯ ИМЯ ОТЧЕСТВО], [класс]</w:t>
      </w:r>
    </w:p>
    <w:p w:rsidR="00543EDC" w:rsidRDefault="00B1251C">
      <w:pPr>
        <w:ind w:firstLine="0"/>
        <w:jc w:val="center"/>
      </w:pPr>
      <w:r>
        <w:t>[ФИО руководителя]</w:t>
      </w:r>
    </w:p>
    <w:p w:rsidR="00543EDC" w:rsidRDefault="00543EDC">
      <w:pPr>
        <w:ind w:firstLine="0"/>
      </w:pPr>
    </w:p>
    <w:p w:rsidR="00543EDC" w:rsidRDefault="00543EDC">
      <w:pPr>
        <w:ind w:firstLine="0"/>
      </w:pPr>
    </w:p>
    <w:p w:rsidR="00543EDC" w:rsidRDefault="00543EDC">
      <w:pPr>
        <w:ind w:firstLine="0"/>
      </w:pPr>
    </w:p>
    <w:p w:rsidR="00543EDC" w:rsidRDefault="00543EDC">
      <w:pPr>
        <w:ind w:firstLine="0"/>
      </w:pPr>
    </w:p>
    <w:p w:rsidR="00543EDC" w:rsidRDefault="00B1251C">
      <w:pPr>
        <w:ind w:firstLine="0"/>
        <w:jc w:val="right"/>
      </w:pPr>
      <w:r>
        <w:rPr>
          <w:i/>
        </w:rPr>
        <w:t>[УЧРЕЖДЕНИЕ ОБРАЗОВАНИЯ]</w:t>
      </w:r>
    </w:p>
    <w:p w:rsidR="00543EDC" w:rsidRDefault="00543EDC">
      <w:pPr>
        <w:ind w:firstLine="0"/>
      </w:pPr>
    </w:p>
    <w:p w:rsidR="00543EDC" w:rsidRDefault="00543EDC">
      <w:pPr>
        <w:ind w:firstLine="0"/>
      </w:pPr>
    </w:p>
    <w:p w:rsidR="00543EDC" w:rsidRDefault="00543EDC">
      <w:pPr>
        <w:ind w:firstLine="0"/>
      </w:pPr>
    </w:p>
    <w:p w:rsidR="00543EDC" w:rsidRDefault="00543EDC">
      <w:pPr>
        <w:ind w:firstLine="0"/>
      </w:pPr>
    </w:p>
    <w:p w:rsidR="00543EDC" w:rsidRDefault="00B1251C">
      <w:pPr>
        <w:ind w:firstLine="0"/>
        <w:jc w:val="center"/>
      </w:pPr>
      <w:r>
        <w:t>[населённый пункт], 2026</w:t>
      </w:r>
    </w:p>
    <w:p w:rsidR="00543EDC" w:rsidRDefault="00B1251C">
      <w:r>
        <w:br w:type="page"/>
      </w:r>
    </w:p>
    <w:p w:rsidR="00543EDC" w:rsidRDefault="00B1251C">
      <w:pPr>
        <w:ind w:firstLine="0"/>
        <w:jc w:val="center"/>
      </w:pPr>
      <w:r>
        <w:rPr>
          <w:b/>
        </w:rPr>
        <w:lastRenderedPageBreak/>
        <w:t>Оглавление</w:t>
      </w:r>
    </w:p>
    <w:p w:rsidR="00B1251C" w:rsidRDefault="00B1251C">
      <w:pPr>
        <w:pStyle w:val="14"/>
        <w:tabs>
          <w:tab w:val="right" w:leader="dot" w:pos="9628"/>
        </w:tabs>
        <w:rPr>
          <w:noProof/>
        </w:rPr>
      </w:pPr>
      <w:r>
        <w:rPr>
          <w:i/>
          <w:color w:val="606060"/>
        </w:rPr>
        <w:fldChar w:fldCharType="begin"/>
      </w:r>
      <w:r>
        <w:rPr>
          <w:i/>
          <w:color w:val="606060"/>
        </w:rPr>
        <w:instrText>TOC \o "1-3" \h \z \u</w:instrText>
      </w:r>
      <w:r>
        <w:rPr>
          <w:i/>
          <w:color w:val="606060"/>
        </w:rPr>
        <w:fldChar w:fldCharType="separate"/>
      </w:r>
      <w:hyperlink w:anchor="_Toc241000328" w:history="1">
        <w:r w:rsidRPr="00B864C1">
          <w:rPr>
            <w:rStyle w:val="aff8"/>
            <w:rFonts w:eastAsiaTheme="majorEastAsia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_Toc241000328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1251C" w:rsidRDefault="00B1251C">
      <w:pPr>
        <w:pStyle w:val="14"/>
        <w:tabs>
          <w:tab w:val="right" w:leader="dot" w:pos="9628"/>
        </w:tabs>
        <w:rPr>
          <w:noProof/>
        </w:rPr>
      </w:pPr>
      <w:hyperlink w:anchor="_Toc241000329" w:history="1">
        <w:r w:rsidRPr="00B864C1">
          <w:rPr>
            <w:rStyle w:val="aff8"/>
            <w:rFonts w:eastAsiaTheme="majorEastAsia"/>
            <w:noProof/>
          </w:rPr>
          <w:t>Глава 1. Автономный помощник и его применение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_Toc241000329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1251C" w:rsidRDefault="00B1251C">
      <w:pPr>
        <w:pStyle w:val="2c"/>
        <w:tabs>
          <w:tab w:val="right" w:leader="dot" w:pos="9628"/>
        </w:tabs>
        <w:rPr>
          <w:noProof/>
        </w:rPr>
      </w:pPr>
      <w:hyperlink w:anchor="_Toc241000330" w:history="1">
        <w:r w:rsidRPr="00B864C1">
          <w:rPr>
            <w:rStyle w:val="aff8"/>
            <w:rFonts w:eastAsiaTheme="majorEastAsia"/>
            <w:noProof/>
          </w:rPr>
          <w:t>1.1. Чем эта система отличается от чата с языковой моделью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_Toc241000330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1251C" w:rsidRDefault="00B1251C">
      <w:pPr>
        <w:pStyle w:val="2c"/>
        <w:tabs>
          <w:tab w:val="right" w:leader="dot" w:pos="9628"/>
        </w:tabs>
        <w:rPr>
          <w:noProof/>
        </w:rPr>
      </w:pPr>
      <w:hyperlink w:anchor="_Toc241000331" w:history="1">
        <w:r w:rsidRPr="00B864C1">
          <w:rPr>
            <w:rStyle w:val="aff8"/>
            <w:rFonts w:eastAsiaTheme="majorEastAsia"/>
            <w:noProof/>
          </w:rPr>
          <w:t>1.2. Долгий проект: агент, который не бросает работу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_Toc241000331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1251C" w:rsidRDefault="00B1251C">
      <w:pPr>
        <w:pStyle w:val="2c"/>
        <w:tabs>
          <w:tab w:val="right" w:leader="dot" w:pos="9628"/>
        </w:tabs>
        <w:rPr>
          <w:noProof/>
        </w:rPr>
      </w:pPr>
      <w:hyperlink w:anchor="_Toc241000332" w:history="1">
        <w:r w:rsidRPr="00B864C1">
          <w:rPr>
            <w:rStyle w:val="aff8"/>
            <w:rFonts w:eastAsiaTheme="majorEastAsia"/>
            <w:noProof/>
          </w:rPr>
          <w:t>1.3. Повседневная работа: учитель, завуч, секретарь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_Toc241000332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1251C" w:rsidRDefault="00B1251C">
      <w:pPr>
        <w:pStyle w:val="2c"/>
        <w:tabs>
          <w:tab w:val="right" w:leader="dot" w:pos="9628"/>
        </w:tabs>
        <w:rPr>
          <w:noProof/>
        </w:rPr>
      </w:pPr>
      <w:hyperlink w:anchor="_Toc241000333" w:history="1">
        <w:r w:rsidRPr="00B864C1">
          <w:rPr>
            <w:rStyle w:val="aff8"/>
            <w:rFonts w:eastAsiaTheme="majorEastAsia"/>
            <w:noProof/>
          </w:rPr>
          <w:t>1.4. Что нужно для запуска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_Toc241000333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1251C" w:rsidRDefault="00B1251C">
      <w:pPr>
        <w:pStyle w:val="2c"/>
        <w:tabs>
          <w:tab w:val="right" w:leader="dot" w:pos="9628"/>
        </w:tabs>
        <w:rPr>
          <w:noProof/>
        </w:rPr>
      </w:pPr>
      <w:hyperlink w:anchor="_Toc241000334" w:history="1">
        <w:r w:rsidRPr="00B864C1">
          <w:rPr>
            <w:rStyle w:val="aff8"/>
            <w:rFonts w:eastAsiaTheme="majorEastAsia"/>
            <w:noProof/>
          </w:rPr>
          <w:t>1.5. Что помощник умеет на сегодня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_Toc241000334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1251C" w:rsidRDefault="00B1251C">
      <w:pPr>
        <w:pStyle w:val="14"/>
        <w:tabs>
          <w:tab w:val="right" w:leader="dot" w:pos="9628"/>
        </w:tabs>
        <w:rPr>
          <w:noProof/>
        </w:rPr>
      </w:pPr>
      <w:hyperlink w:anchor="_Toc241000335" w:history="1">
        <w:r w:rsidRPr="00B864C1">
          <w:rPr>
            <w:rStyle w:val="aff8"/>
            <w:rFonts w:eastAsiaTheme="majorEastAsia"/>
            <w:noProof/>
          </w:rPr>
          <w:t>Глава 2. Как устроена система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_Toc241000335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1251C" w:rsidRDefault="00B1251C">
      <w:pPr>
        <w:pStyle w:val="2c"/>
        <w:tabs>
          <w:tab w:val="right" w:leader="dot" w:pos="9628"/>
        </w:tabs>
        <w:rPr>
          <w:noProof/>
        </w:rPr>
      </w:pPr>
      <w:hyperlink w:anchor="_Toc241000336" w:history="1">
        <w:r w:rsidRPr="00B864C1">
          <w:rPr>
            <w:rStyle w:val="aff8"/>
            <w:rFonts w:eastAsiaTheme="majorEastAsia"/>
            <w:noProof/>
          </w:rPr>
          <w:t>2.1. Граф знаний и онтология опыта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_Toc241000336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1251C" w:rsidRDefault="00B1251C">
      <w:pPr>
        <w:pStyle w:val="2c"/>
        <w:tabs>
          <w:tab w:val="right" w:leader="dot" w:pos="9628"/>
        </w:tabs>
        <w:rPr>
          <w:noProof/>
        </w:rPr>
      </w:pPr>
      <w:hyperlink w:anchor="_Toc241000337" w:history="1">
        <w:r w:rsidRPr="00B864C1">
          <w:rPr>
            <w:rStyle w:val="aff8"/>
            <w:rFonts w:eastAsiaTheme="majorEastAsia"/>
            <w:noProof/>
          </w:rPr>
          <w:t>2.2. Детерминированный мир и точный повтор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_Toc241000337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1251C" w:rsidRDefault="00B1251C">
      <w:pPr>
        <w:pStyle w:val="2c"/>
        <w:tabs>
          <w:tab w:val="right" w:leader="dot" w:pos="9628"/>
        </w:tabs>
        <w:rPr>
          <w:noProof/>
        </w:rPr>
      </w:pPr>
      <w:hyperlink w:anchor="_Toc241000338" w:history="1">
        <w:r w:rsidRPr="00B864C1">
          <w:rPr>
            <w:rStyle w:val="aff8"/>
            <w:rFonts w:eastAsiaTheme="majorEastAsia"/>
            <w:noProof/>
          </w:rPr>
          <w:t>2.3. Поиск по обвязке реального агента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_Toc241000338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1251C" w:rsidRDefault="00B1251C">
      <w:pPr>
        <w:pStyle w:val="2c"/>
        <w:tabs>
          <w:tab w:val="right" w:leader="dot" w:pos="9628"/>
        </w:tabs>
        <w:rPr>
          <w:noProof/>
        </w:rPr>
      </w:pPr>
      <w:hyperlink w:anchor="_Toc241000339" w:history="1">
        <w:r w:rsidRPr="00B864C1">
          <w:rPr>
            <w:rStyle w:val="aff8"/>
            <w:rFonts w:eastAsiaTheme="majorEastAsia"/>
            <w:noProof/>
          </w:rPr>
          <w:t>2.4. Живой цикл из трёх ролей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_Toc241000339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1251C" w:rsidRDefault="00B1251C">
      <w:pPr>
        <w:pStyle w:val="2c"/>
        <w:tabs>
          <w:tab w:val="right" w:leader="dot" w:pos="9628"/>
        </w:tabs>
        <w:rPr>
          <w:noProof/>
        </w:rPr>
      </w:pPr>
      <w:hyperlink w:anchor="_Toc241000340" w:history="1">
        <w:r w:rsidRPr="00B864C1">
          <w:rPr>
            <w:rStyle w:val="aff8"/>
            <w:rFonts w:eastAsiaTheme="majorEastAsia"/>
            <w:noProof/>
          </w:rPr>
          <w:t>2.5. Панель управления и границы автоматизации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_Toc241000340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1251C" w:rsidRDefault="00B1251C">
      <w:pPr>
        <w:pStyle w:val="14"/>
        <w:tabs>
          <w:tab w:val="right" w:leader="dot" w:pos="9628"/>
        </w:tabs>
        <w:rPr>
          <w:noProof/>
        </w:rPr>
      </w:pPr>
      <w:hyperlink w:anchor="_Toc241000341" w:history="1">
        <w:r w:rsidRPr="00B864C1">
          <w:rPr>
            <w:rStyle w:val="aff8"/>
            <w:rFonts w:eastAsiaTheme="majorEastAsia"/>
            <w:noProof/>
          </w:rPr>
          <w:t>Глава 3. Метод измерения и результаты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_Toc241000341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B1251C" w:rsidRDefault="00B1251C">
      <w:pPr>
        <w:pStyle w:val="2c"/>
        <w:tabs>
          <w:tab w:val="right" w:leader="dot" w:pos="9628"/>
        </w:tabs>
        <w:rPr>
          <w:noProof/>
        </w:rPr>
      </w:pPr>
      <w:hyperlink w:anchor="_Toc241000342" w:history="1">
        <w:r w:rsidRPr="00B864C1">
          <w:rPr>
            <w:rStyle w:val="aff8"/>
            <w:rFonts w:eastAsiaTheme="majorEastAsia"/>
            <w:noProof/>
          </w:rPr>
          <w:t>3.1. Как измеряется улучшение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_Toc241000342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B1251C" w:rsidRDefault="00B1251C">
      <w:pPr>
        <w:pStyle w:val="2c"/>
        <w:tabs>
          <w:tab w:val="right" w:leader="dot" w:pos="9628"/>
        </w:tabs>
        <w:rPr>
          <w:noProof/>
        </w:rPr>
      </w:pPr>
      <w:hyperlink w:anchor="_Toc241000343" w:history="1">
        <w:r w:rsidRPr="00B864C1">
          <w:rPr>
            <w:rStyle w:val="aff8"/>
            <w:rFonts w:eastAsiaTheme="majorEastAsia"/>
            <w:noProof/>
          </w:rPr>
          <w:t>3.2. Сон в детерминированных мирах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_Toc241000343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B1251C" w:rsidRDefault="00B1251C">
      <w:pPr>
        <w:pStyle w:val="2c"/>
        <w:tabs>
          <w:tab w:val="right" w:leader="dot" w:pos="9628"/>
        </w:tabs>
        <w:rPr>
          <w:noProof/>
        </w:rPr>
      </w:pPr>
      <w:hyperlink w:anchor="_Toc241000344" w:history="1">
        <w:r w:rsidRPr="00B864C1">
          <w:rPr>
            <w:rStyle w:val="aff8"/>
            <w:rFonts w:eastAsiaTheme="majorEastAsia"/>
            <w:noProof/>
          </w:rPr>
          <w:t>3.3. Что сохраняет граф знаний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_Toc241000344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B1251C" w:rsidRDefault="00B1251C">
      <w:pPr>
        <w:pStyle w:val="2c"/>
        <w:tabs>
          <w:tab w:val="right" w:leader="dot" w:pos="9628"/>
        </w:tabs>
        <w:rPr>
          <w:noProof/>
        </w:rPr>
      </w:pPr>
      <w:hyperlink w:anchor="_Toc241000345" w:history="1">
        <w:r w:rsidRPr="00B864C1">
          <w:rPr>
            <w:rStyle w:val="aff8"/>
            <w:rFonts w:eastAsiaTheme="majorEastAsia"/>
            <w:noProof/>
          </w:rPr>
          <w:t>3.4. Поиск по обвязке: одиннадцать раундов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_Toc241000345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B1251C" w:rsidRDefault="00B1251C">
      <w:pPr>
        <w:pStyle w:val="2c"/>
        <w:tabs>
          <w:tab w:val="right" w:leader="dot" w:pos="9628"/>
        </w:tabs>
        <w:rPr>
          <w:noProof/>
        </w:rPr>
      </w:pPr>
      <w:hyperlink w:anchor="_Toc241000346" w:history="1">
        <w:r w:rsidRPr="00B864C1">
          <w:rPr>
            <w:rStyle w:val="aff8"/>
            <w:rFonts w:eastAsiaTheme="majorEastAsia"/>
            <w:noProof/>
          </w:rPr>
          <w:t>3.5. Живой цикл: что подтверждено в графе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_Toc241000346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B1251C" w:rsidRDefault="00B1251C">
      <w:pPr>
        <w:pStyle w:val="14"/>
        <w:tabs>
          <w:tab w:val="right" w:leader="dot" w:pos="9628"/>
        </w:tabs>
        <w:rPr>
          <w:noProof/>
        </w:rPr>
      </w:pPr>
      <w:hyperlink w:anchor="_Toc241000347" w:history="1">
        <w:r w:rsidRPr="00B864C1">
          <w:rPr>
            <w:rStyle w:val="aff8"/>
            <w:rFonts w:eastAsiaTheme="majorEastAsia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_Toc241000347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B1251C" w:rsidRDefault="00B1251C">
      <w:pPr>
        <w:pStyle w:val="14"/>
        <w:tabs>
          <w:tab w:val="right" w:leader="dot" w:pos="9628"/>
        </w:tabs>
        <w:rPr>
          <w:noProof/>
        </w:rPr>
      </w:pPr>
      <w:hyperlink w:anchor="_Toc241000348" w:history="1">
        <w:r w:rsidRPr="00B864C1">
          <w:rPr>
            <w:rStyle w:val="aff8"/>
            <w:rFonts w:eastAsiaTheme="majorEastAsia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_Toc241000348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B1251C" w:rsidRDefault="00B1251C">
      <w:pPr>
        <w:pStyle w:val="14"/>
        <w:tabs>
          <w:tab w:val="right" w:leader="dot" w:pos="9628"/>
        </w:tabs>
        <w:rPr>
          <w:noProof/>
        </w:rPr>
      </w:pPr>
      <w:hyperlink w:anchor="_Toc241000349" w:history="1">
        <w:r w:rsidRPr="00B864C1">
          <w:rPr>
            <w:rStyle w:val="aff8"/>
            <w:rFonts w:eastAsiaTheme="majorEastAsia"/>
            <w:noProof/>
          </w:rPr>
          <w:t>Приложение А. Замер памяти на публичном наборе LongMemEval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_Toc241000349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B1251C" w:rsidRDefault="00B1251C">
      <w:pPr>
        <w:pStyle w:val="14"/>
        <w:tabs>
          <w:tab w:val="right" w:leader="dot" w:pos="9628"/>
        </w:tabs>
        <w:rPr>
          <w:noProof/>
        </w:rPr>
      </w:pPr>
      <w:hyperlink w:anchor="_Toc241000350" w:history="1">
        <w:r w:rsidRPr="00B864C1">
          <w:rPr>
            <w:rStyle w:val="aff8"/>
            <w:rFonts w:eastAsiaTheme="majorEastAsia"/>
            <w:noProof/>
          </w:rPr>
          <w:t>Приложение Б. Раунды поиска по обвязке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_Toc241000350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B1251C" w:rsidRDefault="00B1251C">
      <w:pPr>
        <w:pStyle w:val="14"/>
        <w:tabs>
          <w:tab w:val="right" w:leader="dot" w:pos="9628"/>
        </w:tabs>
        <w:rPr>
          <w:noProof/>
        </w:rPr>
      </w:pPr>
      <w:hyperlink w:anchor="_Toc241000351" w:history="1">
        <w:r w:rsidRPr="00B864C1">
          <w:rPr>
            <w:rStyle w:val="aff8"/>
            <w:rFonts w:eastAsiaTheme="majorEastAsia"/>
            <w:noProof/>
          </w:rPr>
          <w:t>Приложение В. Как проверить числа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_Toc241000351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B1251C" w:rsidRDefault="00B1251C">
      <w:pPr>
        <w:pStyle w:val="14"/>
        <w:tabs>
          <w:tab w:val="right" w:leader="dot" w:pos="9628"/>
        </w:tabs>
        <w:rPr>
          <w:noProof/>
        </w:rPr>
      </w:pPr>
      <w:hyperlink w:anchor="_Toc241000352" w:history="1">
        <w:r w:rsidRPr="00B864C1">
          <w:rPr>
            <w:rStyle w:val="aff8"/>
            <w:rFonts w:eastAsiaTheme="majorEastAsia"/>
            <w:noProof/>
          </w:rPr>
          <w:t>Приложение Г. Рисунки панели управления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_Toc241000352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543EDC" w:rsidRDefault="00B1251C">
      <w:pPr>
        <w:ind w:firstLine="0"/>
      </w:pPr>
      <w:r>
        <w:rPr>
          <w:i/>
          <w:color w:val="606060"/>
        </w:rPr>
        <w:fldChar w:fldCharType="end"/>
      </w:r>
    </w:p>
    <w:p w:rsidR="00543EDC" w:rsidRDefault="00B1251C">
      <w:r>
        <w:br w:type="page"/>
      </w:r>
    </w:p>
    <w:p w:rsidR="00543EDC" w:rsidRDefault="00B1251C">
      <w:pPr>
        <w:ind w:firstLine="0"/>
        <w:jc w:val="center"/>
      </w:pPr>
      <w:r>
        <w:rPr>
          <w:b/>
        </w:rPr>
        <w:lastRenderedPageBreak/>
        <w:t>Аннотация</w:t>
      </w:r>
    </w:p>
    <w:p w:rsidR="00543EDC" w:rsidRDefault="00B1251C">
      <w:r>
        <w:t>Работа посвящена автономному помощнику: программе, в которой языковая модель сама вызывает инструменты, читает файлы, правит код и запускает проверки. Опыт, накопленный такой системой, обычно не сохран</w:t>
      </w:r>
      <w:r>
        <w:t>яется пригодным для повторного использования: каждый запуск начинается заново, а улучшение приходится искать повторными прогонами.</w:t>
      </w:r>
    </w:p>
    <w:p w:rsidR="00543EDC" w:rsidRDefault="00B1251C">
      <w:r>
        <w:t>Цель: хранить опыт агента как типизированные записи в графе знаний, использовать их для самоулучшения и измерять результат та</w:t>
      </w:r>
      <w:r>
        <w:t>к, чтобы каждое число воспроизводилось из артефакта на диске.</w:t>
      </w:r>
    </w:p>
    <w:p w:rsidR="00543EDC" w:rsidRDefault="00B1251C">
      <w:r>
        <w:t>Методы: модельный мир и точный повтор по записям вместо повторного исполнения среды; поиск по обвязке реального кодирующего агента; набор LongMemEval для сравнения видов памяти; измерение в рабо</w:t>
      </w:r>
      <w:r>
        <w:t>чем режиме с повторами.</w:t>
      </w:r>
    </w:p>
    <w:p w:rsidR="00543EDC" w:rsidRDefault="00B1251C">
      <w:r>
        <w:t>Результаты: восемь из восьми зёрен мира улучшились после одного цикла самоулучшения (от +14,7 до +114,9); из 29 предложенных улучшений обвязки 19 отклонены по записям без запуска среды, одно развёрнуто и дало переносимую экономию за</w:t>
      </w:r>
      <w:r>
        <w:t>просов (минус 13,3 процента на поисковом наборе, минус 28,5 на отложенном); память в графе сохраняет порядок и происхождение записей там, где плоский журнал их теряет; цикл переживает перезапуск процесса.</w:t>
      </w:r>
    </w:p>
    <w:p w:rsidR="00543EDC" w:rsidRDefault="00B1251C">
      <w:r>
        <w:t>Практическое значение: система работает как помощни</w:t>
      </w:r>
      <w:r>
        <w:t>к, а не только как стенд для измерения; разобраны два сценария применения.</w:t>
      </w:r>
    </w:p>
    <w:p w:rsidR="00543EDC" w:rsidRDefault="00543EDC">
      <w:pPr>
        <w:sectPr w:rsidR="00543EDC">
          <w:pgSz w:w="11906" w:h="16838"/>
          <w:pgMar w:top="1134" w:right="567" w:bottom="1134" w:left="1701" w:header="720" w:footer="720" w:gutter="0"/>
          <w:cols w:space="720"/>
          <w:docGrid w:linePitch="360"/>
        </w:sectPr>
      </w:pPr>
    </w:p>
    <w:p w:rsidR="00543EDC" w:rsidRDefault="00B1251C">
      <w:pPr>
        <w:pStyle w:val="1"/>
      </w:pPr>
      <w:bookmarkStart w:id="1" w:name="_Toc241000328"/>
      <w:r>
        <w:rPr>
          <w:rFonts w:ascii="Times New Roman" w:hAnsi="Times New Roman"/>
        </w:rPr>
        <w:lastRenderedPageBreak/>
        <w:t>Введение</w:t>
      </w:r>
      <w:bookmarkEnd w:id="1"/>
    </w:p>
    <w:p w:rsidR="00543EDC" w:rsidRDefault="00B1251C">
      <w:r>
        <w:rPr>
          <w:b/>
        </w:rPr>
        <w:t>Тема работы.</w:t>
      </w:r>
      <w:r>
        <w:t xml:space="preserve"> Автономный помощник, который учится на записях собственного опыта, на примере системы Oneiro-OSTIS.</w:t>
      </w:r>
    </w:p>
    <w:p w:rsidR="00543EDC" w:rsidRDefault="00B1251C">
      <w:r>
        <w:rPr>
          <w:b/>
        </w:rPr>
        <w:t>Проблема.</w:t>
      </w:r>
      <w:r>
        <w:t xml:space="preserve"> Современные агентные системы (программы, в которых языковая модель сама вызывает инструменты: читает файлы, правит код, запускает проверки) не сохраняют свой опыт в виде, пригодном для повторного использования. Каждый следующий запуск начинается с нуля: а</w:t>
      </w:r>
      <w:r>
        <w:t>гент снова тратит запросы на то, чтобы понять задачу, снова повторяет уже сделанные ошибки, а улучшать его поведение приходится повторными прогонами, каждый из которых стоит времени и денег. Прошлый опыт при этом остаётся в виде текстовых журналов, из кото</w:t>
      </w:r>
      <w:r>
        <w:t>рых нельзя ни восстановить порядок событий, ни понять, откуда взялось утверждение, ни проверить, что именно привело к успеху.</w:t>
      </w:r>
    </w:p>
    <w:p w:rsidR="00543EDC" w:rsidRDefault="00B1251C">
      <w:r>
        <w:rPr>
          <w:b/>
        </w:rPr>
        <w:t>Обзор работ и место нашей работы.</w:t>
      </w:r>
      <w:r>
        <w:t xml:space="preserve"> Самоулучшение агентов изучают на двух уровнях. Первый касается самой модели: её весов, данных об</w:t>
      </w:r>
      <w:r>
        <w:t>учения, процедуры дообучения. Второй, менее заметный и гораздо более доступный для школьного исследования, касается обвязки: кода вокруг модели, который решает, что модели показать, что сохранить и когда остановиться. Наша работа относится ко второму уровн</w:t>
      </w:r>
      <w:r>
        <w:t>ю и добавляет к нему память: изменения отбираются по записанному опыту, а не по ощущению.</w:t>
      </w:r>
    </w:p>
    <w:p w:rsidR="00543EDC" w:rsidRDefault="00B1251C">
      <w:r>
        <w:t>Четыре статьи задают рамку, в которой мы работаем. Dream-RSI показывает, что накопленная история уже является симулятором мира, поэтому стратегии можно искать на запи</w:t>
      </w:r>
      <w:r>
        <w:t>сях, не запуская среду заново. Meta-Harness показывает, что объект поиска это обвязка агента, а не политика модели, и что предложитель, которому дают полные траектории, работает лучше того, кому дают краткие пересказы, поэтому записи мы храним целиком. SoL</w:t>
      </w:r>
      <w:r>
        <w:t>-Pi задаёт два правила, перенесённых в наш цикл: приёмка фиксируется до поиска, и часть задач держится вне поискового набора. GAVEL показывает в робототехнике, что явная символьная модель позволяет проверять и починять планы почти бесплатно, оставляя модел</w:t>
      </w:r>
      <w:r>
        <w:t>и только ошибки, требующие смыслового вывода: 3,4 запроса против одной проверки. Это то же разделение обязанностей, что у нас между судьёй по записям и измерением в рабочем режиме.</w:t>
      </w:r>
    </w:p>
    <w:p w:rsidR="00543EDC" w:rsidRDefault="00B1251C">
      <w:r>
        <w:t>Утверждение «структурированная память лучше плоской» проверяемо только на п</w:t>
      </w:r>
      <w:r>
        <w:t>убличном наборе. Такой набор есть: LongMemEval, 500 вопросов к долговременной памяти диалогового ассистента, с протоколом автоматической проверки ответа отдельной моделью. Мы используем их протокол, а не собственный, чтобы результат можно было сравнить с о</w:t>
      </w:r>
      <w:r>
        <w:t>публикованным.</w:t>
      </w:r>
    </w:p>
    <w:p w:rsidR="00543EDC" w:rsidRDefault="00B1251C">
      <w:r>
        <w:t>Носителем опыта выбран граф знаний OSTIS. В этой технологии база знаний является самой программой: элементы знаний, отношения между ними и обрабатывающие их агенты живут в одном семантическом графе. Поэтому типизированные связи времени и про</w:t>
      </w:r>
      <w:r>
        <w:t>исхождения оказываются частью структуры, онтология расширяется без пересборки, а накопленное можно открыть и посмотреть человеку.</w:t>
      </w:r>
    </w:p>
    <w:p w:rsidR="00543EDC" w:rsidRDefault="00B1251C">
      <w:r>
        <w:lastRenderedPageBreak/>
        <w:t>Отличие нашей работы и её границы. Дерево опыта у нас это типизированный семантический граф с онтологией и запросами к связям,</w:t>
      </w:r>
      <w:r>
        <w:t xml:space="preserve"> а не каталог файлов и не текстовые журналы; правила приёмки замораживаются до поиска и версионируются по раундам, а цикл умеет перепроверять собственные прежние решения по более поздним правилам; судья доказуемо бесплатен на тех шагах, которые он покрывае</w:t>
      </w:r>
      <w:r>
        <w:t>т. Границы обозначены точно: набор задач у нас шесть небольших против пятидесяти одной у SoL-Pi, а публичный замер памяти дал равный итог по среднему и разницу в пользу графа на вопросах о времени, поэтому прямой замер влияния вида памяти на результат рабо</w:t>
      </w:r>
      <w:r>
        <w:t>ты впереди.</w:t>
      </w:r>
    </w:p>
    <w:p w:rsidR="00543EDC" w:rsidRDefault="00B1251C">
      <w:r>
        <w:rPr>
          <w:b/>
        </w:rPr>
        <w:t>Цель работы.</w:t>
      </w:r>
      <w:r>
        <w:t xml:space="preserve"> Построить автономного помощника, который хранит свой опыт как типизированные записи в графе знаний, учится на этих записях и измеряется честно, то есть так, чтобы каждое заявленное число можно было воспроизвести из записи на диске.</w:t>
      </w:r>
    </w:p>
    <w:p w:rsidR="00543EDC" w:rsidRDefault="00B1251C">
      <w:r>
        <w:rPr>
          <w:b/>
        </w:rPr>
        <w:t>Задачи.</w:t>
      </w:r>
    </w:p>
    <w:p w:rsidR="00543EDC" w:rsidRDefault="00B1251C">
      <w:r>
        <w:t>1. Описать онтологию опыта и реализовать запись полной траектории действий агента в граф знаний OSTIS.</w:t>
      </w:r>
    </w:p>
    <w:p w:rsidR="00543EDC" w:rsidRDefault="00B1251C">
      <w:r>
        <w:t>2. Реализовать механизм самоулучшения («сон»): порождение стратегий-кандидатов и отбор победителя точным повтором записанного опыта, без исполне</w:t>
      </w:r>
      <w:r>
        <w:t>ния среды.</w:t>
      </w:r>
    </w:p>
    <w:p w:rsidR="00543EDC" w:rsidRDefault="00B1251C">
      <w:r>
        <w:t>3. Перенести цикл с модельного мира на реального кодирующего агента и искать улучшение в его обвязке, то есть в том, что агенту показывают и когда он останавливается.</w:t>
      </w:r>
    </w:p>
    <w:p w:rsidR="00543EDC" w:rsidRDefault="00B1251C">
      <w:r>
        <w:t>4. Ввести замороженные правила приёмки результата и измерение в рабочем режиме</w:t>
      </w:r>
      <w:r>
        <w:t xml:space="preserve"> с повторами, чтобы отделить настоящую экономию от шума измерений.</w:t>
      </w:r>
    </w:p>
    <w:p w:rsidR="00543EDC" w:rsidRDefault="00B1251C">
      <w:r>
        <w:t>5. Сравнить граф знаний как память с плоским журналом и с полным отсутствием памяти на публичном наборе задач.</w:t>
      </w:r>
    </w:p>
    <w:p w:rsidR="00543EDC" w:rsidRDefault="00B1251C">
      <w:r>
        <w:t xml:space="preserve">6. Собрать автономный цикл из трёх ролей (исследователь, менеджер, работник), </w:t>
      </w:r>
      <w:r>
        <w:t>который работает в изолированных рабочих копиях, оставляет готовые к проверке человеком изменения и переживает перезапуск процесса.</w:t>
      </w:r>
    </w:p>
    <w:p w:rsidR="00543EDC" w:rsidRDefault="00B1251C">
      <w:r>
        <w:t>7. Описать практическое применение системы: сценарий долгого проекта, сценарий повседневной работы и требования к запуску.</w:t>
      </w:r>
    </w:p>
    <w:p w:rsidR="00543EDC" w:rsidRDefault="00B1251C">
      <w:r>
        <w:rPr>
          <w:b/>
        </w:rPr>
        <w:t>П</w:t>
      </w:r>
      <w:r>
        <w:rPr>
          <w:b/>
        </w:rPr>
        <w:t>рактическая ценность.</w:t>
      </w:r>
      <w:r>
        <w:t xml:space="preserve"> Система это не только метод измерения, но и работающий помощник. Опыт, накопленный как типизированные записи, превращает языковую модель из собеседника в сотрудника: помощник помнит сделанное раньше, продолжает прерванную работу после</w:t>
      </w:r>
      <w:r>
        <w:t xml:space="preserve"> перезапуска и отчитывается о каждом шаге записями, а не пересказом. В работе разобраны два практических сценария: долгий проект, где агент сам находит слабости, готовит изменение в изолированной копии и оставляет его человеку на одобрение, и повседневная </w:t>
      </w:r>
      <w:r>
        <w:t>работа школы или офиса, где помощник разбирает входящие, сводит данные в таблицы и присылает отчёты в мессенджер.</w:t>
      </w:r>
    </w:p>
    <w:p w:rsidR="00543EDC" w:rsidRDefault="00B1251C">
      <w:r>
        <w:rPr>
          <w:b/>
        </w:rPr>
        <w:t>Объект исследования.</w:t>
      </w:r>
      <w:r>
        <w:t xml:space="preserve"> Процесс накопления и использования опыта автономным агентом. </w:t>
      </w:r>
      <w:r>
        <w:rPr>
          <w:b/>
        </w:rPr>
        <w:t>Предмет исследования.</w:t>
      </w:r>
      <w:r>
        <w:t xml:space="preserve"> Способы хранения опыта и отбора улучше</w:t>
      </w:r>
      <w:r>
        <w:t>ний, а также измеримость их пользы.</w:t>
      </w:r>
    </w:p>
    <w:p w:rsidR="00543EDC" w:rsidRDefault="00B1251C">
      <w:r>
        <w:rPr>
          <w:b/>
        </w:rPr>
        <w:lastRenderedPageBreak/>
        <w:t>Методы.</w:t>
      </w:r>
      <w:r>
        <w:t xml:space="preserve"> Эксперимент на детерминированной среде; точный повтор записанных траекторий; сравнение вариантов при постоянной модели; измерение в рабочем режиме с повторами; сопоставление с публичным набором задач и с контроль</w:t>
      </w:r>
      <w:r>
        <w:t>ными вариантами.</w:t>
      </w:r>
    </w:p>
    <w:p w:rsidR="00543EDC" w:rsidRDefault="00B1251C">
      <w:r>
        <w:rPr>
          <w:b/>
        </w:rPr>
        <w:t>Новизна (в границах выполненного поиска).</w:t>
      </w:r>
      <w:r>
        <w:t xml:space="preserve"> Поиск по четырём статьям-ориентирам и по экосистеме OSTIS не нашёл работы, которая одновременно: (а) записывает полную траекторию агента как элементы sc-графа с онтологией, (б) улучшает агента точным повтором собственных записей, (в) измеряет победителя в</w:t>
      </w:r>
      <w:r>
        <w:t xml:space="preserve"> рабочем режиме и (г) возвращает доказательства обратно в граф. Это утверждение о границах выполненного поиска, а не заключение патентной экспертизы.</w:t>
      </w:r>
    </w:p>
    <w:p w:rsidR="00543EDC" w:rsidRDefault="00B1251C">
      <w:r>
        <w:rPr>
          <w:b/>
        </w:rPr>
        <w:t>Обоснование необходимости работы.</w:t>
      </w:r>
      <w:r>
        <w:t xml:space="preserve"> Оно не в том, что метод уже работает везде, а в том, что он честно измер</w:t>
      </w:r>
      <w:r>
        <w:t>ен. Из одиннадцати раундов поиска переносимую экономию дал один: минус 13,3 процента запросов на поисковом наборе задач и минус 28,5 процента на отложенном наборе. Первые десять раундов либо ничего не развернули, либо развернули улучшение, которое следующе</w:t>
      </w:r>
      <w:r>
        <w:t>е измерение опровергло. Именно эта история и составляет результат: правила приёмки в системе пересматривались пять раз, и каждый раз их меняло измерение, а не мнение автора.</w:t>
      </w:r>
    </w:p>
    <w:p w:rsidR="00543EDC" w:rsidRDefault="00B1251C">
      <w:pPr>
        <w:pStyle w:val="1"/>
      </w:pPr>
      <w:bookmarkStart w:id="2" w:name="_Toc241000329"/>
      <w:r>
        <w:rPr>
          <w:rFonts w:ascii="Times New Roman" w:hAnsi="Times New Roman"/>
        </w:rPr>
        <w:t>Глава 1. Автономный помощник и его применение</w:t>
      </w:r>
      <w:bookmarkEnd w:id="2"/>
    </w:p>
    <w:p w:rsidR="00543EDC" w:rsidRDefault="00B1251C">
      <w:pPr>
        <w:pStyle w:val="21"/>
      </w:pPr>
      <w:bookmarkStart w:id="3" w:name="_Toc241000330"/>
      <w:r>
        <w:rPr>
          <w:rFonts w:ascii="Times New Roman" w:hAnsi="Times New Roman"/>
        </w:rPr>
        <w:t>1.1. Чем эта система отличается от ч</w:t>
      </w:r>
      <w:r>
        <w:rPr>
          <w:rFonts w:ascii="Times New Roman" w:hAnsi="Times New Roman"/>
        </w:rPr>
        <w:t>ата с языковой моделью</w:t>
      </w:r>
      <w:bookmarkEnd w:id="3"/>
    </w:p>
    <w:p w:rsidR="00543EDC" w:rsidRDefault="00B1251C">
      <w:r>
        <w:t>Три отличия определяют практику.</w:t>
      </w:r>
    </w:p>
    <w:p w:rsidR="00543EDC" w:rsidRDefault="00B1251C">
      <w:r>
        <w:rPr>
          <w:b/>
        </w:rPr>
        <w:t>Она помнит.</w:t>
      </w:r>
      <w:r>
        <w:t xml:space="preserve"> Опыт каждой сессии ложится в граф знаний типизированными записями: что было предложено, что решено, что сделано, каким числом закончилось. Новая сессия начинается не с чистого листа, а с р</w:t>
      </w:r>
      <w:r>
        <w:t>азбора журнала, поэтому агент не предлагает дважды одно и то же и не повторяет ошибок, которые уже были записаны.</w:t>
      </w:r>
    </w:p>
    <w:p w:rsidR="00543EDC" w:rsidRDefault="00B1251C">
      <w:r>
        <w:rPr>
          <w:b/>
        </w:rPr>
        <w:t>Она длится.</w:t>
      </w:r>
      <w:r>
        <w:t xml:space="preserve"> Цикл переживает смерть процесса: биография получает запись о возобновлении, журнал знает, на чём остановилась работа, а рабочая ко</w:t>
      </w:r>
      <w:r>
        <w:t>пия встаёт рядом с остатками прерванной попытки и не сталкивается с ними. Помощник, который продолжает работу после выключения машины, стоит несопоставимо дороже ассистента, который каждый раз знакомится заново.</w:t>
      </w:r>
    </w:p>
    <w:p w:rsidR="00543EDC" w:rsidRDefault="00B1251C">
      <w:r>
        <w:rPr>
          <w:b/>
        </w:rPr>
        <w:t>Она отчитывается.</w:t>
      </w:r>
      <w:r>
        <w:t xml:space="preserve"> Каждый шаг оставляет запис</w:t>
      </w:r>
      <w:r>
        <w:t>ь: журнал организации на панели показывает роли, предложения, решения, пакеты изменений и причины остановок. Отчёт не сочиняется моделью напоследок, он собирается из записей, и любую строку можно раскрыть до источника.</w:t>
      </w:r>
    </w:p>
    <w:p w:rsidR="00543EDC" w:rsidRDefault="00B1251C">
      <w:r>
        <w:t>Предмет работы при этом меняется своб</w:t>
      </w:r>
      <w:r>
        <w:t>одно. Двигатель один: роли, память, изолированная работа, проверки и отчёт человеку. Меняется только то, что помощнику поручено.</w:t>
      </w:r>
    </w:p>
    <w:p w:rsidR="00543EDC" w:rsidRDefault="00B1251C">
      <w:pPr>
        <w:pStyle w:val="21"/>
      </w:pPr>
      <w:bookmarkStart w:id="4" w:name="_Toc241000331"/>
      <w:r>
        <w:rPr>
          <w:rFonts w:ascii="Times New Roman" w:hAnsi="Times New Roman"/>
        </w:rPr>
        <w:lastRenderedPageBreak/>
        <w:t>1.2. Долгий проект: агент, который не бросает работу</w:t>
      </w:r>
      <w:bookmarkEnd w:id="4"/>
    </w:p>
    <w:p w:rsidR="00543EDC" w:rsidRDefault="00B1251C">
      <w:r>
        <w:t xml:space="preserve">Сценарий: человек или небольшая команда ведёт проект месяцами, и рутина </w:t>
      </w:r>
      <w:r>
        <w:t>вокруг него съедает больше времени, чем сама работа. Один цикл агента устроен так.</w:t>
      </w:r>
    </w:p>
    <w:p w:rsidR="00543EDC" w:rsidRDefault="00B1251C">
      <w:r>
        <w:t xml:space="preserve">1. </w:t>
      </w:r>
      <w:r>
        <w:rPr>
          <w:b/>
        </w:rPr>
        <w:t>Исследователь</w:t>
      </w:r>
      <w:r>
        <w:t xml:space="preserve"> читает досье проекта (состав кода, открытые задачи, журнал прошлых циклов, заявленные цели) и предлагает от двух до четырёх вариантов работы, каждый с доказ</w:t>
      </w:r>
      <w:r>
        <w:t>ательством: где именно слабость и чем её видно.</w:t>
      </w:r>
    </w:p>
    <w:p w:rsidR="00543EDC" w:rsidRDefault="00B1251C">
      <w:r>
        <w:t xml:space="preserve">2. </w:t>
      </w:r>
      <w:r>
        <w:rPr>
          <w:b/>
        </w:rPr>
        <w:t>Менеджер</w:t>
      </w:r>
      <w:r>
        <w:t xml:space="preserve"> выбирает ровно один вариант, называет проверки, по которым результат будет принят, либо останавливает цикл с записанной причиной.</w:t>
      </w:r>
    </w:p>
    <w:p w:rsidR="00543EDC" w:rsidRDefault="00B1251C">
      <w:r>
        <w:t xml:space="preserve">3. </w:t>
      </w:r>
      <w:r>
        <w:rPr>
          <w:b/>
        </w:rPr>
        <w:t>Работник</w:t>
      </w:r>
      <w:r>
        <w:t xml:space="preserve"> берёт изолированную копию репозитория на отдельной вет</w:t>
      </w:r>
      <w:r>
        <w:t>ке, вносит минимальную правку, запускает разрешённую проверку из белого списка и собирает пакет изменения.</w:t>
      </w:r>
    </w:p>
    <w:p w:rsidR="00543EDC" w:rsidRDefault="00B1251C">
      <w:r>
        <w:t xml:space="preserve">4. </w:t>
      </w:r>
      <w:r>
        <w:rPr>
          <w:b/>
        </w:rPr>
        <w:t>Человек</w:t>
      </w:r>
      <w:r>
        <w:t xml:space="preserve"> получает пакет и решает. Ничего не вливается, не отправляется на сервер и не утверждается автоматически.</w:t>
      </w:r>
    </w:p>
    <w:p w:rsidR="00543EDC" w:rsidRDefault="00B1251C">
      <w:r>
        <w:t>Что это даёт на практике. Поиск с</w:t>
      </w:r>
      <w:r>
        <w:t xml:space="preserve">лабостей и черновая правка уходят агенту, а решение остаётся за человеком. Незавершённая работа не теряется между сессиями. Следующий цикл не повторяет предыдущий, потому что читает журнал. Разбор примера из живого журнала: исследователь нашёл, что сканер </w:t>
      </w:r>
      <w:r>
        <w:t>маркеров незакрытых задач в собственном коде проекта помечает собственные же строки реализации, менеджер выбрал именно это предложение как подтверждённую слабость, работник исправил определение маркера в изолированной копии и оставил пакет с прогоном прове</w:t>
      </w:r>
      <w:r>
        <w:t>рок. Семь записей о пакетах лежат в журнале проекта: четыре из них с настоящими изменениями и прогоном проверок, включая один прогон после перезапуска процесса.</w:t>
      </w:r>
    </w:p>
    <w:p w:rsidR="00543EDC" w:rsidRDefault="00B1251C">
      <w:pPr>
        <w:pStyle w:val="21"/>
      </w:pPr>
      <w:bookmarkStart w:id="5" w:name="_Toc241000332"/>
      <w:r>
        <w:rPr>
          <w:rFonts w:ascii="Times New Roman" w:hAnsi="Times New Roman"/>
        </w:rPr>
        <w:t>1.3. Повседневная работа: учитель, завуч, секретарь</w:t>
      </w:r>
      <w:bookmarkEnd w:id="5"/>
    </w:p>
    <w:p w:rsidR="00543EDC" w:rsidRDefault="00B1251C">
      <w:r>
        <w:t>Тот же двигатель закрывает рутину, не имеющ</w:t>
      </w:r>
      <w:r>
        <w:t>ую отношения к программированию. Помощник берёт входящий поток и превращает его в готовые документы.</w:t>
      </w:r>
    </w:p>
    <w:tbl>
      <w:tblPr>
        <w:tblStyle w:val="aff0"/>
        <w:tblW w:w="9531" w:type="dxa"/>
        <w:tblInd w:w="108" w:type="dxa"/>
        <w:tblCellMar>
          <w:left w:w="56" w:type="dxa"/>
          <w:right w:w="56" w:type="dxa"/>
        </w:tblCellMar>
        <w:tblLook w:val="04A0" w:firstRow="1" w:lastRow="0" w:firstColumn="1" w:lastColumn="0" w:noHBand="0" w:noVBand="1"/>
      </w:tblPr>
      <w:tblGrid>
        <w:gridCol w:w="4763"/>
        <w:gridCol w:w="4768"/>
      </w:tblGrid>
      <w:tr w:rsidR="00543EDC">
        <w:tc>
          <w:tcPr>
            <w:tcW w:w="4819" w:type="dxa"/>
          </w:tcPr>
          <w:p w:rsidR="00543EDC" w:rsidRDefault="00B1251C">
            <w:pPr>
              <w:ind w:firstLine="0"/>
              <w:jc w:val="left"/>
            </w:pPr>
            <w:r>
              <w:rPr>
                <w:b/>
                <w:sz w:val="24"/>
              </w:rPr>
              <w:t>Что поручают</w:t>
            </w:r>
          </w:p>
        </w:tc>
        <w:tc>
          <w:tcPr>
            <w:tcW w:w="4819" w:type="dxa"/>
          </w:tcPr>
          <w:p w:rsidR="00543EDC" w:rsidRDefault="00B1251C">
            <w:pPr>
              <w:ind w:firstLine="0"/>
              <w:jc w:val="left"/>
            </w:pPr>
            <w:r>
              <w:rPr>
                <w:b/>
                <w:sz w:val="24"/>
              </w:rPr>
              <w:t>Что получают на выходе</w:t>
            </w:r>
          </w:p>
        </w:tc>
      </w:tr>
      <w:tr w:rsidR="00543EDC">
        <w:tc>
          <w:tcPr>
            <w:tcW w:w="481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Почта и сообщения</w:t>
            </w:r>
          </w:p>
        </w:tc>
        <w:tc>
          <w:tcPr>
            <w:tcW w:w="481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входящие разобраны; требующее ответа отделено от информационного; поручения с исполнителями и срокам</w:t>
            </w:r>
            <w:r>
              <w:rPr>
                <w:sz w:val="24"/>
              </w:rPr>
              <w:t>и; черновики ответов</w:t>
            </w:r>
          </w:p>
        </w:tc>
      </w:tr>
      <w:tr w:rsidR="00543EDC">
        <w:tc>
          <w:tcPr>
            <w:tcW w:w="481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Списки и таблицы</w:t>
            </w:r>
          </w:p>
        </w:tc>
        <w:tc>
          <w:tcPr>
            <w:tcW w:w="481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разрозненные данные сведены в одну таблицу по заданной форме; итоги посчитаны; расхождения и дубли найдены</w:t>
            </w:r>
          </w:p>
        </w:tc>
      </w:tr>
      <w:tr w:rsidR="00543EDC">
        <w:tc>
          <w:tcPr>
            <w:tcW w:w="481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Отчёты и напоминания</w:t>
            </w:r>
          </w:p>
        </w:tc>
        <w:tc>
          <w:tcPr>
            <w:tcW w:w="481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отчёт по шаблону без пропущенных пунктов; напоминание о сроке заранее; готовый текст, от</w:t>
            </w:r>
            <w:r>
              <w:rPr>
                <w:sz w:val="24"/>
              </w:rPr>
              <w:t>правленный туда, где человек его прочитает</w:t>
            </w:r>
          </w:p>
        </w:tc>
      </w:tr>
      <w:tr w:rsidR="00543EDC">
        <w:tc>
          <w:tcPr>
            <w:tcW w:w="481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Повторяющиеся документы</w:t>
            </w:r>
          </w:p>
        </w:tc>
        <w:tc>
          <w:tcPr>
            <w:tcW w:w="481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справки, выписки, письма по образцу с подставленными данными</w:t>
            </w:r>
          </w:p>
        </w:tc>
      </w:tr>
    </w:tbl>
    <w:p w:rsidR="00543EDC" w:rsidRDefault="00543EDC"/>
    <w:p w:rsidR="00543EDC" w:rsidRDefault="00B1251C">
      <w:r>
        <w:lastRenderedPageBreak/>
        <w:t xml:space="preserve">Разбор одного утра. На рабочую почту приходит письмо о приёме учащихся в десятый класс. Помощник читает письмо, находит на </w:t>
      </w:r>
      <w:r>
        <w:t xml:space="preserve">рабочем столе уже лежащие там списки и присылает в мессенджер одну строку: письмо о приёме, списки найдены рядом, вносить ли три фамилии в базу приёма. Дальше он ждёт ответа. Запись в базу происходит не потому, что модель так решила, а потому, что человек </w:t>
      </w:r>
      <w:r>
        <w:t>нажал кнопку: нажатие и есть решение, оно делается один раз и остаётся в журнале вместе с тем, что именно изменено. У вопроса есть только две кнопки, принять и отклонить, и между ними нет третьего пути, поэтому помощник не может выписать себе разрешение са</w:t>
      </w:r>
      <w:r>
        <w:t>м, ни текстом, ни своим ответом.</w:t>
      </w:r>
    </w:p>
    <w:p w:rsidR="00543EDC" w:rsidRDefault="00B1251C">
      <w:r>
        <w:t>Второе, что решает этот сценарий, это где остаются данные. Чтение почты, разбор вложений и работа со списками выполняются на самой машине, а наружу уходит только вопрос и только тому человеку, которому он адресован. Списки,</w:t>
      </w:r>
      <w:r>
        <w:t xml:space="preserve"> оценки и переписка не покидают рабочее место; наружу выходит лишь то, что человек сам разрешил отправить. Такое разделение принципиально для школы и офиса: помощник получает ровно тот доступ, который ему открыли, а не весь компьютер целиком.</w:t>
      </w:r>
    </w:p>
    <w:p w:rsidR="00543EDC" w:rsidRDefault="00B1251C">
      <w:r>
        <w:t>Почему это не</w:t>
      </w:r>
      <w:r>
        <w:t xml:space="preserve"> делает обычный чат с языковой моделью: здесь важна не удачная формулировка, а ведение потока неделями. Нужно помнить, что было в прошлый раз, кто что обещал, какой срок подходит, что уже отправлено. Результат определяют память и длительность, а не краснор</w:t>
      </w:r>
      <w:r>
        <w:t>ечие. Доступ к данным выставляет человек: помощник видит только то, что ему открыли, а отправка наружу (письмо, сообщение в мессенджер, файл) остаётся за человеком до тех пор, пока он сам не разрешит обратное.</w:t>
      </w:r>
    </w:p>
    <w:p w:rsidR="00543EDC" w:rsidRDefault="00B1251C">
      <w:pPr>
        <w:pStyle w:val="21"/>
      </w:pPr>
      <w:bookmarkStart w:id="6" w:name="_Toc241000333"/>
      <w:r>
        <w:rPr>
          <w:rFonts w:ascii="Times New Roman" w:hAnsi="Times New Roman"/>
        </w:rPr>
        <w:t>1.4. Что нужно для запуска</w:t>
      </w:r>
      <w:bookmarkEnd w:id="6"/>
    </w:p>
    <w:p w:rsidR="00543EDC" w:rsidRDefault="00B1251C">
      <w:r>
        <w:t>Требования к машине</w:t>
      </w:r>
      <w:r>
        <w:t xml:space="preserve"> скромные: интерпретатор Python, локальный стек графа знаний в контейнере, доступ к языковым моделям через локальный прокси с ключами. Панель управления поднимается одним процессом на локальном порту, и вся работа видна в браузере на той же машине.</w:t>
      </w:r>
    </w:p>
    <w:p w:rsidR="00543EDC" w:rsidRDefault="00B1251C">
      <w:r>
        <w:t>Порядок</w:t>
      </w:r>
      <w:r>
        <w:t xml:space="preserve"> запуска: поднять стек графа знаний, запустить прокси моделей, запустить панель, выбрать субъект опыта и нажать кнопку нужного этапа (эпизод, разведка, оценка кандидатов, полный цикл). Отдельно настраивается шлюз расширения, который превращает сессии внешн</w:t>
      </w:r>
      <w:r>
        <w:t>его агента в записи того же графа, поэтому опыт не распадается на две базы.</w:t>
      </w:r>
    </w:p>
    <w:p w:rsidR="00543EDC" w:rsidRDefault="00B1251C">
      <w:pPr>
        <w:pStyle w:val="21"/>
      </w:pPr>
      <w:bookmarkStart w:id="7" w:name="_Toc241000334"/>
      <w:r>
        <w:rPr>
          <w:rFonts w:ascii="Times New Roman" w:hAnsi="Times New Roman"/>
        </w:rPr>
        <w:t>1.5. Что помощник умеет на сегодня</w:t>
      </w:r>
      <w:bookmarkEnd w:id="7"/>
    </w:p>
    <w:p w:rsidR="00543EDC" w:rsidRDefault="00B1251C">
      <w:r>
        <w:t>Помощник работает не в пустом окне. Его узел памяти и вопроса человеку стоит рядом с инструментами рабочего места: браузер, поиск по базе знаний,</w:t>
      </w:r>
      <w:r>
        <w:t xml:space="preserve"> поиск в сети и личная память владельца. В текущей сборке это 78 инструментов, которые поднимаются при старте процесса; в журнале видно, какие именно и сколько. Подключение идёт по открытому протоколу MCP и по тому же описанию инструментов, что используют </w:t>
      </w:r>
      <w:r>
        <w:t>остальные программы на машине, поэтому новый инструмент добавляется одной записью в конфигурацию, без правки кода помощника.</w:t>
      </w:r>
    </w:p>
    <w:p w:rsidR="00543EDC" w:rsidRDefault="00B1251C">
      <w:r>
        <w:lastRenderedPageBreak/>
        <w:t>Со стороны человека это выглядит так. Помощник живёт постоянным процессом, а не открывается окном на время разговора: у него есть р</w:t>
      </w:r>
      <w:r>
        <w:t>асписание, каналы связи и консоль управления, где видно его состояние. Обращаться к нему можно из мессенджера, отвечать на его вопросы можно там же одной кнопкой. Результат он оставляет либо записью в журнале, либо готовым документом, а не приглашением про</w:t>
      </w:r>
      <w:r>
        <w:t>должить разговор.</w:t>
      </w:r>
    </w:p>
    <w:p w:rsidR="00543EDC" w:rsidRDefault="00B1251C">
      <w:r>
        <w:t>Границы обозначены жёстко: наружу ничего не уходит без нажатия кнопки, а всё, что помощник делает, записывается в граф с указанием роли, времени и происхождения записи. Предмет работы при этом остаётся нашим: структура памяти, измерение у</w:t>
      </w:r>
      <w:r>
        <w:t>лучшений и решение человека за кнопкой.</w:t>
      </w:r>
    </w:p>
    <w:p w:rsidR="00543EDC" w:rsidRDefault="00B1251C">
      <w:pPr>
        <w:pStyle w:val="1"/>
      </w:pPr>
      <w:bookmarkStart w:id="8" w:name="_Toc241000335"/>
      <w:r>
        <w:rPr>
          <w:rFonts w:ascii="Times New Roman" w:hAnsi="Times New Roman"/>
        </w:rPr>
        <w:t>Глава 2. Как устроена система</w:t>
      </w:r>
      <w:bookmarkEnd w:id="8"/>
    </w:p>
    <w:p w:rsidR="00543EDC" w:rsidRDefault="00B1251C">
      <w:pPr>
        <w:pStyle w:val="21"/>
      </w:pPr>
      <w:bookmarkStart w:id="9" w:name="_Toc241000336"/>
      <w:r>
        <w:rPr>
          <w:rFonts w:ascii="Times New Roman" w:hAnsi="Times New Roman"/>
        </w:rPr>
        <w:t>2.1. Граф знаний и онтология опыта</w:t>
      </w:r>
      <w:bookmarkEnd w:id="9"/>
    </w:p>
    <w:p w:rsidR="00543EDC" w:rsidRDefault="00B1251C">
      <w:r>
        <w:t>Опыт хранится как элементы графа. Понятия онтологии: попытка (</w:t>
      </w:r>
      <w:r>
        <w:rPr>
          <w:rFonts w:ascii="Consolas" w:hAnsi="Consolas"/>
          <w:sz w:val="24"/>
        </w:rPr>
        <w:t>Attempt</w:t>
      </w:r>
      <w:r>
        <w:t>) с действием, объектом и числовым исходом, стратегия (</w:t>
      </w:r>
      <w:r>
        <w:rPr>
          <w:rFonts w:ascii="Consolas" w:hAnsi="Consolas"/>
          <w:sz w:val="24"/>
        </w:rPr>
        <w:t>Strategy</w:t>
      </w:r>
      <w:r>
        <w:t xml:space="preserve">) с описанием и </w:t>
      </w:r>
      <w:r>
        <w:t>измеренным результатом, эпизод, шаг, состояние, а также связи времени и причинности. Отдельные классы описывают поиск по обвязке реального агента: политика (</w:t>
      </w:r>
      <w:r>
        <w:rPr>
          <w:rFonts w:ascii="Consolas" w:hAnsi="Consolas"/>
          <w:sz w:val="24"/>
        </w:rPr>
        <w:t>HarnessPolicy</w:t>
      </w:r>
      <w:r>
        <w:t xml:space="preserve">) несёт описание обвязки, оценку судьи, решение правил приёмки и результат измерения; </w:t>
      </w:r>
      <w:r>
        <w:t>раунд (</w:t>
      </w:r>
      <w:r>
        <w:rPr>
          <w:rFonts w:ascii="Consolas" w:hAnsi="Consolas"/>
          <w:sz w:val="24"/>
        </w:rPr>
        <w:t>HarnessRound</w:t>
      </w:r>
      <w:r>
        <w:t>) несёт правила, действовавшие в этом раунде.</w:t>
      </w:r>
    </w:p>
    <w:p w:rsidR="00543EDC" w:rsidRDefault="00B1251C">
      <w:r>
        <w:t>Запись и выборку выполняют агенты на C++ (по одной операции на действие: записать попытку, выбрать попытки, повторить поддерево, развернуть стратегию), а обогащение записи полями, которые нуж</w:t>
      </w:r>
      <w:r>
        <w:t>ны повтору (индекс шага, состояние, список допустимых действий, стратегия), выполняет мост на Python. Прикладной код на Python только на этом уровне и общается с графом, что позволяет держать онтологию в одном месте.</w:t>
      </w:r>
    </w:p>
    <w:p w:rsidR="00543EDC" w:rsidRDefault="00B1251C">
      <w:pPr>
        <w:pStyle w:val="21"/>
      </w:pPr>
      <w:bookmarkStart w:id="10" w:name="_Toc241000337"/>
      <w:r>
        <w:rPr>
          <w:rFonts w:ascii="Times New Roman" w:hAnsi="Times New Roman"/>
        </w:rPr>
        <w:t>2.2. Детерминированный мир и точный пов</w:t>
      </w:r>
      <w:r>
        <w:rPr>
          <w:rFonts w:ascii="Times New Roman" w:hAnsi="Times New Roman"/>
        </w:rPr>
        <w:t>тор</w:t>
      </w:r>
      <w:bookmarkEnd w:id="10"/>
    </w:p>
    <w:p w:rsidR="00543EDC" w:rsidRDefault="00B1251C">
      <w:r>
        <w:t>Первая площадка это детерминированный мир: островная экспедиция из девяти локаций и восьми точек раскопок с бюджетом в сорок шагов, где ценность доставленного предмета зависит от точки доставки (множители 1,0, 1,2 и 1,5). Мир воспроизводим: значения вы</w:t>
      </w:r>
      <w:r>
        <w:t>водятся из зерна и хеша, обращения к часам и к порядку хеширования внутри процесса отсутствуют, что закреплено отдельным тестом.</w:t>
      </w:r>
    </w:p>
    <w:p w:rsidR="00543EDC" w:rsidRDefault="00B1251C">
      <w:r>
        <w:t>Точный повтор (реплей) работает только по записям и никогда не исполняет мир. Переходы индексируются по признаку, который в это</w:t>
      </w:r>
      <w:r>
        <w:t>м мире полностью определяет исход (локация, несомый предмет, число уже взятых предметов с текущей точки) вместе со действием. На каждом шаге кандидат выбирает одно из записанных допустимых действий; если это действие встречалось в дереве, берётся записанны</w:t>
      </w:r>
      <w:r>
        <w:t>й исход и обход продолжается от состояния-продолжения; если действие не записано, эпизод усекается и помечается как непокрытый. Судья никогда не додумывает исход. То, что повтор не исполняет мир, проверяется тестом, в котором шаг мира подменён функцией, об</w:t>
      </w:r>
      <w:r>
        <w:t>язанной возбудить исключение.</w:t>
      </w:r>
    </w:p>
    <w:p w:rsidR="00543EDC" w:rsidRDefault="00B1251C">
      <w:r>
        <w:lastRenderedPageBreak/>
        <w:t>Отдельно измеряется доля шагов, которые удалось восстановить точно, и доля оценённых: она возвращается как первое по важности число, потому что оценка на непокрытых шагах это уже не измерение, а догадка.</w:t>
      </w:r>
    </w:p>
    <w:p w:rsidR="00543EDC" w:rsidRDefault="00B1251C">
      <w:pPr>
        <w:pStyle w:val="21"/>
      </w:pPr>
      <w:bookmarkStart w:id="11" w:name="_Toc241000338"/>
      <w:r>
        <w:rPr>
          <w:rFonts w:ascii="Times New Roman" w:hAnsi="Times New Roman"/>
        </w:rPr>
        <w:t xml:space="preserve">2.3. Поиск по обвязке </w:t>
      </w:r>
      <w:r>
        <w:rPr>
          <w:rFonts w:ascii="Times New Roman" w:hAnsi="Times New Roman"/>
        </w:rPr>
        <w:t>реального агента</w:t>
      </w:r>
      <w:bookmarkEnd w:id="11"/>
    </w:p>
    <w:p w:rsidR="00543EDC" w:rsidRDefault="00B1251C">
      <w:r>
        <w:t>Вторая площадка это настоящий кодирующий агент, наш собственный цикл инструментов (список файлов, чтение, запись, правка, запуск тестов, запуск команды). Обвязка описана одиннадцатью полями: список файлов, начальный вывод тестов, режим кон</w:t>
      </w:r>
      <w:r>
        <w:t>текста, ширина окна шагов, длина наблюдения, бюджет чтения строк, бюджет шагов, возвращаются ли падающие тесты, температура. Задачи: шесть небольших задач на Python, у каждой видимые тесты и скрытый файл тестов, которого агент не видит; четыре задачи образ</w:t>
      </w:r>
      <w:r>
        <w:t>уют поисковый набор, две отложены и не участвуют в отборе.</w:t>
      </w:r>
    </w:p>
    <w:p w:rsidR="00543EDC" w:rsidRDefault="00B1251C">
      <w:r>
        <w:t>Судья по записям восстанавливает не только стоимость, но и сами сообщения, которые кандидат отправил бы модели. Повтор проверен на всех 204 записанных прогонах: 196 из них воспроизводят размеры про</w:t>
      </w:r>
      <w:r>
        <w:t>мптов посимвольно, всего 1401 шаг, а восемь расходятся на один-четыре символа в обрезанном выводе инструмента, один из них на 291 символ, потому что текст каталога скиллов в подсказке успел измениться между прогонами. Величина расхождения ограничена и запи</w:t>
      </w:r>
      <w:r>
        <w:t>сана в проверке, поэтому судья никогда не додумывает исход молча. Модель подсчёта токенов проверена перекрёстно: средняя относительная ошибка 5,9 процента, худшая 17,3 процента.</w:t>
      </w:r>
    </w:p>
    <w:p w:rsidR="00543EDC" w:rsidRDefault="00B1251C">
      <w:pPr>
        <w:pStyle w:val="21"/>
      </w:pPr>
      <w:bookmarkStart w:id="12" w:name="_Toc241000339"/>
      <w:r>
        <w:rPr>
          <w:rFonts w:ascii="Times New Roman" w:hAnsi="Times New Roman"/>
        </w:rPr>
        <w:t>2.4. Живой цикл из трёх ролей</w:t>
      </w:r>
      <w:bookmarkEnd w:id="12"/>
    </w:p>
    <w:p w:rsidR="00543EDC" w:rsidRDefault="00B1251C">
      <w:r>
        <w:t xml:space="preserve">Третья площадка это организационный цикл. </w:t>
      </w:r>
      <w:r>
        <w:t>Исследователь читает досье проекта и предлагает от двух до четырёх вариантов работы. Менеджер выбирает ровно один вариант с критериями приёмки либо останавливает цикл. Работник выполняет правку в отдельной копии репозитория (git worktree) на отдельной ветк</w:t>
      </w:r>
      <w:r>
        <w:t>е, запускает разрешённую проверку из белого списка и оставляет пакет изменений. Ничего не вливается, не отправляется на сервер и не утверждается автоматически: пакет ждёт человека. Каждый цикл пишет записи в тот же граф знаний, и цикл читает этот журнал пе</w:t>
      </w:r>
      <w:r>
        <w:t>ред следующим предложением, чтобы не предлагать сделанное.</w:t>
      </w:r>
    </w:p>
    <w:p w:rsidR="00543EDC" w:rsidRDefault="00B1251C">
      <w:r>
        <w:t>Цикл переживает смерть процесса: при перезапуске с тем же именем прогона биография получает запись о перезапуске, журнал получает запись о возобновлении, а рабочая копия встаёт рядом с остатками пр</w:t>
      </w:r>
      <w:r>
        <w:t>ерванной попытки и не сталкивается с ними.</w:t>
      </w:r>
    </w:p>
    <w:p w:rsidR="00543EDC" w:rsidRDefault="00B1251C">
      <w:pPr>
        <w:pStyle w:val="21"/>
      </w:pPr>
      <w:bookmarkStart w:id="13" w:name="_Toc241000340"/>
      <w:r>
        <w:rPr>
          <w:rFonts w:ascii="Times New Roman" w:hAnsi="Times New Roman"/>
        </w:rPr>
        <w:t>2.5. Панель управления и границы автоматизации</w:t>
      </w:r>
      <w:bookmarkEnd w:id="13"/>
    </w:p>
    <w:p w:rsidR="00543EDC" w:rsidRDefault="00B1251C">
      <w:r>
        <w:t>Состояние системы видно на панели (локальный веб-сервер): лента организации с ролями, предложениями, решениями менеджера, пакетами и причинами остановок; раздел памят</w:t>
      </w:r>
      <w:r>
        <w:t>и с результатами публичного замера; раздел, в котором прямо перечислено, что именно доказано текущим прогоном.</w:t>
      </w:r>
    </w:p>
    <w:p w:rsidR="00543EDC" w:rsidRDefault="00B1251C">
      <w:r>
        <w:lastRenderedPageBreak/>
        <w:t>Границы автоматизации важнее возможностей, поэтому они перечислены в самой системе: ни один пакет не вливается сам; запуск цикла и его продолжите</w:t>
      </w:r>
      <w:r>
        <w:t>льность задаёт человек; провайдер языковых моделей один, и отказ провайдера записывается как «не измерено», а не как ошибка системы.</w:t>
      </w:r>
    </w:p>
    <w:p w:rsidR="00543EDC" w:rsidRDefault="00B1251C">
      <w:r>
        <w:t>Развитие цикла идёт по одному направлению: перенести чтение записей внутрь графа на всех площадках, включая поиск по обвязк</w:t>
      </w:r>
      <w:r>
        <w:t>е, где записи сейчас читаются с диска и попадают в граф уже после отбора. Тогда память агента станет одинаковой и в модельном мире, и в живой работе.</w:t>
      </w:r>
    </w:p>
    <w:p w:rsidR="00543EDC" w:rsidRDefault="00B1251C">
      <w:pPr>
        <w:pStyle w:val="1"/>
      </w:pPr>
      <w:bookmarkStart w:id="14" w:name="_Toc241000341"/>
      <w:r>
        <w:rPr>
          <w:rFonts w:ascii="Times New Roman" w:hAnsi="Times New Roman"/>
        </w:rPr>
        <w:t>Глава 3. Метод измерения и результаты</w:t>
      </w:r>
      <w:bookmarkEnd w:id="14"/>
    </w:p>
    <w:p w:rsidR="00543EDC" w:rsidRDefault="00B1251C">
      <w:pPr>
        <w:pStyle w:val="21"/>
      </w:pPr>
      <w:bookmarkStart w:id="15" w:name="_Toc241000342"/>
      <w:r>
        <w:rPr>
          <w:rFonts w:ascii="Times New Roman" w:hAnsi="Times New Roman"/>
        </w:rPr>
        <w:t>3.1. Как измеряется улучшение</w:t>
      </w:r>
      <w:bookmarkEnd w:id="15"/>
    </w:p>
    <w:p w:rsidR="00543EDC" w:rsidRDefault="00B1251C">
      <w:r>
        <w:t>Правила приёмки формулируются до поиск</w:t>
      </w:r>
      <w:r>
        <w:t>а и не меняются внутри раунда; каждое их изменение вызывалось конкретным измерением, которое предыдущая версия пропустила. Правил было пять версий.</w:t>
      </w:r>
    </w:p>
    <w:tbl>
      <w:tblPr>
        <w:tblStyle w:val="aff0"/>
        <w:tblW w:w="9531" w:type="dxa"/>
        <w:tblInd w:w="108" w:type="dxa"/>
        <w:tblCellMar>
          <w:left w:w="56" w:type="dxa"/>
          <w:right w:w="56" w:type="dxa"/>
        </w:tblCellMar>
        <w:tblLook w:val="04A0" w:firstRow="1" w:lastRow="0" w:firstColumn="1" w:lastColumn="0" w:noHBand="0" w:noVBand="1"/>
      </w:tblPr>
      <w:tblGrid>
        <w:gridCol w:w="3165"/>
        <w:gridCol w:w="3179"/>
        <w:gridCol w:w="3187"/>
      </w:tblGrid>
      <w:tr w:rsidR="00543EDC">
        <w:tc>
          <w:tcPr>
            <w:tcW w:w="3213" w:type="dxa"/>
          </w:tcPr>
          <w:p w:rsidR="00543EDC" w:rsidRDefault="00B1251C">
            <w:pPr>
              <w:ind w:firstLine="0"/>
              <w:jc w:val="left"/>
            </w:pPr>
            <w:r>
              <w:rPr>
                <w:b/>
                <w:sz w:val="24"/>
              </w:rPr>
              <w:t>Версия</w:t>
            </w:r>
          </w:p>
        </w:tc>
        <w:tc>
          <w:tcPr>
            <w:tcW w:w="3213" w:type="dxa"/>
          </w:tcPr>
          <w:p w:rsidR="00543EDC" w:rsidRDefault="00B1251C">
            <w:pPr>
              <w:ind w:firstLine="0"/>
              <w:jc w:val="left"/>
            </w:pPr>
            <w:r>
              <w:rPr>
                <w:b/>
                <w:sz w:val="24"/>
              </w:rPr>
              <w:t>Что добавлено</w:t>
            </w:r>
          </w:p>
        </w:tc>
        <w:tc>
          <w:tcPr>
            <w:tcW w:w="3213" w:type="dxa"/>
          </w:tcPr>
          <w:p w:rsidR="00543EDC" w:rsidRDefault="00B1251C">
            <w:pPr>
              <w:ind w:firstLine="0"/>
              <w:jc w:val="left"/>
            </w:pPr>
            <w:r>
              <w:rPr>
                <w:b/>
                <w:sz w:val="24"/>
              </w:rPr>
              <w:t>Что вынудило</w:t>
            </w:r>
          </w:p>
        </w:tc>
      </w:tr>
      <w:tr w:rsidR="00543EDC">
        <w:tc>
          <w:tcPr>
            <w:tcW w:w="3213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v2</w:t>
            </w:r>
          </w:p>
        </w:tc>
        <w:tc>
          <w:tcPr>
            <w:tcW w:w="3213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требование покрытия: экономия признаётся, только если решения кандидат</w:t>
            </w:r>
            <w:r>
              <w:rPr>
                <w:sz w:val="24"/>
              </w:rPr>
              <w:t>а восстановимы</w:t>
            </w:r>
          </w:p>
        </w:tc>
        <w:tc>
          <w:tcPr>
            <w:tcW w:w="3213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раунды 2 и 3 развернули улучшения при 0 восстановленных решениях из 26, и оба оказались хуже</w:t>
            </w:r>
          </w:p>
        </w:tc>
      </w:tr>
      <w:tr w:rsidR="00543EDC">
        <w:tc>
          <w:tcPr>
            <w:tcW w:w="3213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v3</w:t>
            </w:r>
          </w:p>
        </w:tc>
        <w:tc>
          <w:tcPr>
            <w:tcW w:w="3213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путь измерения в рабочем режиме для кандидатов, которых повтор не судит</w:t>
            </w:r>
          </w:p>
        </w:tc>
        <w:tc>
          <w:tcPr>
            <w:tcW w:w="3213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три кандидата с прогнозом от +22,5 до +26,6 процента и без единого восст</w:t>
            </w:r>
            <w:r>
              <w:rPr>
                <w:sz w:val="24"/>
              </w:rPr>
              <w:t>ановленного решения</w:t>
            </w:r>
          </w:p>
        </w:tc>
      </w:tr>
      <w:tr w:rsidR="00543EDC">
        <w:tc>
          <w:tcPr>
            <w:tcW w:w="3213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v4</w:t>
            </w:r>
          </w:p>
        </w:tc>
        <w:tc>
          <w:tcPr>
            <w:tcW w:w="3213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политика, меняющая то, что агент видит, обязана измеряться в рабочем режиме независимо от покрытия</w:t>
            </w:r>
          </w:p>
        </w:tc>
        <w:tc>
          <w:tcPr>
            <w:tcW w:w="3213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 xml:space="preserve">контрольная политика window3: прогноз +7,6 процента при покрытии 72,7 процента, измерение дало +12,4 процента хуже, а на отложенных </w:t>
            </w:r>
            <w:r>
              <w:rPr>
                <w:sz w:val="24"/>
              </w:rPr>
              <w:t>задачах +81,8 процента хуже</w:t>
            </w:r>
          </w:p>
        </w:tc>
      </w:tr>
      <w:tr w:rsidR="00543EDC">
        <w:tc>
          <w:tcPr>
            <w:tcW w:w="3213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v5</w:t>
            </w:r>
          </w:p>
        </w:tc>
        <w:tc>
          <w:tcPr>
            <w:tcW w:w="3213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три прогона на задачу вместо одного, прежде чем называть число</w:t>
            </w:r>
          </w:p>
        </w:tc>
        <w:tc>
          <w:tcPr>
            <w:tcW w:w="3213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раунд 9: одно измерение дало минус 3,4 процента, три повтора дали плюс 4,0 процента</w:t>
            </w:r>
          </w:p>
        </w:tc>
      </w:tr>
    </w:tbl>
    <w:p w:rsidR="00543EDC" w:rsidRDefault="00543EDC"/>
    <w:p w:rsidR="00543EDC" w:rsidRDefault="00B1251C">
      <w:r>
        <w:t>Измерение в рабочем режиме дорого, поэтому перед каждым раундом судья решае</w:t>
      </w:r>
      <w:r>
        <w:t>т большинство кандидатов бесплатно, а платят только за тех, кого судья не смог оценить или кто меняет поведение агента. Шум самого провайдера проверен контрольной политикой: одна и та же обвязка при повторах даёт разброс около плюс-минус 20 процентов, поэт</w:t>
      </w:r>
      <w:r>
        <w:t>ому одиночный прогон не доказывает ничего.</w:t>
      </w:r>
    </w:p>
    <w:p w:rsidR="00543EDC" w:rsidRDefault="00B1251C">
      <w:pPr>
        <w:pStyle w:val="21"/>
      </w:pPr>
      <w:bookmarkStart w:id="16" w:name="_Toc241000343"/>
      <w:r>
        <w:rPr>
          <w:rFonts w:ascii="Times New Roman" w:hAnsi="Times New Roman"/>
        </w:rPr>
        <w:t>3.2. Сон в детерминированных мирах</w:t>
      </w:r>
      <w:bookmarkEnd w:id="16"/>
    </w:p>
    <w:p w:rsidR="00543EDC" w:rsidRDefault="00B1251C">
      <w:r>
        <w:t>Восемь независимых прогонов (пять зёрен островного мира, три зерна мастерской, по три раунда), измеренных в самом мире, а не по оценке судьи:</w:t>
      </w:r>
    </w:p>
    <w:tbl>
      <w:tblPr>
        <w:tblStyle w:val="aff0"/>
        <w:tblW w:w="9531" w:type="dxa"/>
        <w:tblInd w:w="108" w:type="dxa"/>
        <w:tblCellMar>
          <w:left w:w="56" w:type="dxa"/>
          <w:right w:w="56" w:type="dxa"/>
        </w:tblCellMar>
        <w:tblLook w:val="04A0" w:firstRow="1" w:lastRow="0" w:firstColumn="1" w:lastColumn="0" w:noHBand="0" w:noVBand="1"/>
      </w:tblPr>
      <w:tblGrid>
        <w:gridCol w:w="1591"/>
        <w:gridCol w:w="1600"/>
        <w:gridCol w:w="1571"/>
        <w:gridCol w:w="1591"/>
        <w:gridCol w:w="1583"/>
        <w:gridCol w:w="1595"/>
      </w:tblGrid>
      <w:tr w:rsidR="00543EDC">
        <w:tc>
          <w:tcPr>
            <w:tcW w:w="1606" w:type="dxa"/>
          </w:tcPr>
          <w:p w:rsidR="00543EDC" w:rsidRDefault="00B1251C">
            <w:pPr>
              <w:ind w:firstLine="0"/>
              <w:jc w:val="left"/>
            </w:pPr>
            <w:r>
              <w:rPr>
                <w:b/>
                <w:sz w:val="24"/>
              </w:rPr>
              <w:t>Мир</w:t>
            </w:r>
          </w:p>
        </w:tc>
        <w:tc>
          <w:tcPr>
            <w:tcW w:w="1606" w:type="dxa"/>
          </w:tcPr>
          <w:p w:rsidR="00543EDC" w:rsidRDefault="00B1251C">
            <w:pPr>
              <w:ind w:firstLine="0"/>
              <w:jc w:val="left"/>
            </w:pPr>
            <w:r>
              <w:rPr>
                <w:b/>
                <w:sz w:val="24"/>
              </w:rPr>
              <w:t>Улучшилось</w:t>
            </w:r>
          </w:p>
        </w:tc>
        <w:tc>
          <w:tcPr>
            <w:tcW w:w="1606" w:type="dxa"/>
          </w:tcPr>
          <w:p w:rsidR="00543EDC" w:rsidRDefault="00B1251C">
            <w:pPr>
              <w:ind w:firstLine="0"/>
              <w:jc w:val="left"/>
            </w:pPr>
            <w:r>
              <w:rPr>
                <w:b/>
                <w:sz w:val="24"/>
              </w:rPr>
              <w:t>Средний прирост</w:t>
            </w:r>
          </w:p>
        </w:tc>
        <w:tc>
          <w:tcPr>
            <w:tcW w:w="1606" w:type="dxa"/>
          </w:tcPr>
          <w:p w:rsidR="00543EDC" w:rsidRDefault="00B1251C">
            <w:pPr>
              <w:ind w:firstLine="0"/>
              <w:jc w:val="left"/>
            </w:pPr>
            <w:r>
              <w:rPr>
                <w:b/>
                <w:sz w:val="24"/>
              </w:rPr>
              <w:t>Отношение</w:t>
            </w:r>
          </w:p>
        </w:tc>
        <w:tc>
          <w:tcPr>
            <w:tcW w:w="1606" w:type="dxa"/>
          </w:tcPr>
          <w:p w:rsidR="00543EDC" w:rsidRDefault="00B1251C">
            <w:pPr>
              <w:ind w:firstLine="0"/>
              <w:jc w:val="left"/>
            </w:pPr>
            <w:r>
              <w:rPr>
                <w:b/>
                <w:sz w:val="24"/>
              </w:rPr>
              <w:t>Смещение судьи</w:t>
            </w:r>
          </w:p>
        </w:tc>
        <w:tc>
          <w:tcPr>
            <w:tcW w:w="1606" w:type="dxa"/>
          </w:tcPr>
          <w:p w:rsidR="00543EDC" w:rsidRDefault="00B1251C">
            <w:pPr>
              <w:ind w:firstLine="0"/>
              <w:jc w:val="left"/>
            </w:pPr>
            <w:r>
              <w:rPr>
                <w:b/>
                <w:sz w:val="24"/>
              </w:rPr>
              <w:t>Конфликты записей</w:t>
            </w:r>
          </w:p>
        </w:tc>
      </w:tr>
      <w:tr w:rsidR="00543EDC">
        <w:tc>
          <w:tcPr>
            <w:tcW w:w="1606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lastRenderedPageBreak/>
              <w:t>Остров, 5 зёрен</w:t>
            </w:r>
          </w:p>
        </w:tc>
        <w:tc>
          <w:tcPr>
            <w:tcW w:w="1606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5 из 5</w:t>
            </w:r>
          </w:p>
        </w:tc>
        <w:tc>
          <w:tcPr>
            <w:tcW w:w="1606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+77,8</w:t>
            </w:r>
          </w:p>
        </w:tc>
        <w:tc>
          <w:tcPr>
            <w:tcW w:w="1606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1,58x</w:t>
            </w:r>
          </w:p>
        </w:tc>
        <w:tc>
          <w:tcPr>
            <w:tcW w:w="1606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+56,9 (около 29,7 процента)</w:t>
            </w:r>
          </w:p>
        </w:tc>
        <w:tc>
          <w:tcPr>
            <w:tcW w:w="1606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0</w:t>
            </w:r>
          </w:p>
        </w:tc>
      </w:tr>
      <w:tr w:rsidR="00543EDC">
        <w:tc>
          <w:tcPr>
            <w:tcW w:w="1606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Мастерская, 3 зерна</w:t>
            </w:r>
          </w:p>
        </w:tc>
        <w:tc>
          <w:tcPr>
            <w:tcW w:w="1606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3 из 3</w:t>
            </w:r>
          </w:p>
        </w:tc>
        <w:tc>
          <w:tcPr>
            <w:tcW w:w="1606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+49,3</w:t>
            </w:r>
          </w:p>
        </w:tc>
        <w:tc>
          <w:tcPr>
            <w:tcW w:w="1606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6,97x</w:t>
            </w:r>
          </w:p>
        </w:tc>
        <w:tc>
          <w:tcPr>
            <w:tcW w:w="1606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+11,3 (около 22,9 процента)</w:t>
            </w:r>
          </w:p>
        </w:tc>
        <w:tc>
          <w:tcPr>
            <w:tcW w:w="1606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0</w:t>
            </w:r>
          </w:p>
        </w:tc>
      </w:tr>
    </w:tbl>
    <w:p w:rsidR="00543EDC" w:rsidRDefault="00543EDC"/>
    <w:p w:rsidR="00543EDC" w:rsidRDefault="00B1251C">
      <w:r>
        <w:t xml:space="preserve">Все восемь зёрен улучшились после одного сна; самый скромный выигрыш это +14,7 (зерно </w:t>
      </w:r>
      <w:r>
        <w:rPr>
          <w:rFonts w:ascii="Consolas" w:hAnsi="Consolas"/>
          <w:sz w:val="24"/>
        </w:rPr>
        <w:t>oneiro-1</w:t>
      </w:r>
      <w:r>
        <w:t>), и он принимается как честная нижняя граница метода на этом мире. Оценка судьи при этом завышает результат на 22 до 30 процентов относительно измеренного: судья</w:t>
      </w:r>
      <w:r>
        <w:t xml:space="preserve"> хорошо упорядочивает кандидатов и не годится как предсказание. Это ограничение важнее самого успеха, и оно перенесено в правила приёмки.</w:t>
      </w:r>
    </w:p>
    <w:p w:rsidR="00543EDC" w:rsidRDefault="00B1251C">
      <w:pPr>
        <w:pStyle w:val="21"/>
      </w:pPr>
      <w:bookmarkStart w:id="17" w:name="_Toc241000344"/>
      <w:r>
        <w:rPr>
          <w:rFonts w:ascii="Times New Roman" w:hAnsi="Times New Roman"/>
        </w:rPr>
        <w:t>3.3. Что сохраняет граф знаний</w:t>
      </w:r>
      <w:bookmarkEnd w:id="17"/>
    </w:p>
    <w:p w:rsidR="00543EDC" w:rsidRDefault="00B1251C">
      <w:r>
        <w:t xml:space="preserve">Прямой замер памяти на одном эпизоде из 25 записанных попыток, с отключением отдельных </w:t>
      </w:r>
      <w:r>
        <w:t>видов связей:</w:t>
      </w:r>
    </w:p>
    <w:tbl>
      <w:tblPr>
        <w:tblStyle w:val="aff0"/>
        <w:tblW w:w="9531" w:type="dxa"/>
        <w:tblInd w:w="108" w:type="dxa"/>
        <w:tblCellMar>
          <w:left w:w="56" w:type="dxa"/>
          <w:right w:w="56" w:type="dxa"/>
        </w:tblCellMar>
        <w:tblLook w:val="04A0" w:firstRow="1" w:lastRow="0" w:firstColumn="1" w:lastColumn="0" w:noHBand="0" w:noVBand="1"/>
      </w:tblPr>
      <w:tblGrid>
        <w:gridCol w:w="2399"/>
        <w:gridCol w:w="2370"/>
        <w:gridCol w:w="2370"/>
        <w:gridCol w:w="2392"/>
      </w:tblGrid>
      <w:tr w:rsidR="00543EDC"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b/>
                <w:sz w:val="24"/>
              </w:rPr>
              <w:t>Память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b/>
                <w:sz w:val="24"/>
              </w:rPr>
              <w:t>Полнота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b/>
                <w:sz w:val="24"/>
              </w:rPr>
              <w:t>Порядок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b/>
                <w:sz w:val="24"/>
              </w:rPr>
              <w:t>Происхождение</w:t>
            </w:r>
          </w:p>
        </w:tc>
      </w:tr>
      <w:tr w:rsidR="00543EDC"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только контекст (окно из трёх шагов)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0,12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1,00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0,00</w:t>
            </w:r>
          </w:p>
        </w:tc>
      </w:tr>
      <w:tr w:rsidR="00543EDC"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плоское хранилище (неупорядоченный список)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1,00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1,00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0,00</w:t>
            </w:r>
          </w:p>
        </w:tc>
      </w:tr>
      <w:tr w:rsidR="00543EDC"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граф OSTIS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1,00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1,00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1,00</w:t>
            </w:r>
          </w:p>
        </w:tc>
      </w:tr>
      <w:tr w:rsidR="00543EDC"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граф без связей времени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1,00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0,58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1,00</w:t>
            </w:r>
          </w:p>
        </w:tc>
      </w:tr>
      <w:tr w:rsidR="00543EDC"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 xml:space="preserve">граф без связей </w:t>
            </w:r>
            <w:r>
              <w:rPr>
                <w:sz w:val="24"/>
              </w:rPr>
              <w:t>происхождения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1,00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1,00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0,00</w:t>
            </w:r>
          </w:p>
        </w:tc>
      </w:tr>
      <w:tr w:rsidR="00543EDC"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случайная выборка (нижняя граница)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0,00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0,00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0,00</w:t>
            </w:r>
          </w:p>
        </w:tc>
      </w:tr>
    </w:tbl>
    <w:p w:rsidR="00543EDC" w:rsidRDefault="00543EDC"/>
    <w:p w:rsidR="00543EDC" w:rsidRDefault="00B1251C">
      <w:r>
        <w:t xml:space="preserve">Чтение таблицы: чтобы просто </w:t>
      </w:r>
      <w:r>
        <w:rPr>
          <w:b/>
        </w:rPr>
        <w:t>помнить</w:t>
      </w:r>
      <w:r>
        <w:t xml:space="preserve">, граф не нужен, плоский список даёт такую же полноту. Граф нужен, чтобы сохранить </w:t>
      </w:r>
      <w:r>
        <w:rPr>
          <w:b/>
        </w:rPr>
        <w:t>порядок</w:t>
      </w:r>
      <w:r>
        <w:t xml:space="preserve"> (без связей времени согласованность соседних пар падает до 0,58) и </w:t>
      </w:r>
      <w:r>
        <w:rPr>
          <w:b/>
        </w:rPr>
        <w:t>происхождение</w:t>
      </w:r>
      <w:r>
        <w:t xml:space="preserve"> (без этих связей признак источник-вид не переживает выборку вовсе). Это сильнейшее имеющееся у нас свидетельство того, что структура несёт нагрузку, и одновременно самое слаб</w:t>
      </w:r>
      <w:r>
        <w:t>ое место: замер сделан на одном эпизоде, и он измеряет качество выборки, а не влияние на результат работы.</w:t>
      </w:r>
    </w:p>
    <w:p w:rsidR="00543EDC" w:rsidRDefault="00B1251C">
      <w:r>
        <w:t>Проверка на публичном наборе LongMemEval (детали в приложении А) равна по итогу: плоский журнал 72,7 процента, граф 72,1 процента, без памяти 4,1 про</w:t>
      </w:r>
      <w:r>
        <w:t>цента. Разница между двумя видами памяти внутри шума, а разделение по типам вопросов показывает, где именно структура помогает: на вопросах о времени граф даёт 40,0 процента против 16,7 у плоского журнала, а на многосессионных вопросах проигрывает (58,3 пр</w:t>
      </w:r>
      <w:r>
        <w:t>отив 66,7). Полный контекст без всякой выборки даёт до 94 процентов, то есть сама задача для нашей модели разрешима, и упрощать её мы не стали.</w:t>
      </w:r>
    </w:p>
    <w:p w:rsidR="00543EDC" w:rsidRDefault="00B1251C">
      <w:pPr>
        <w:pStyle w:val="21"/>
      </w:pPr>
      <w:bookmarkStart w:id="18" w:name="_Toc241000345"/>
      <w:r>
        <w:rPr>
          <w:rFonts w:ascii="Times New Roman" w:hAnsi="Times New Roman"/>
        </w:rPr>
        <w:lastRenderedPageBreak/>
        <w:t>3.4. Поиск по обвязке: одиннадцать раундов</w:t>
      </w:r>
      <w:bookmarkEnd w:id="18"/>
    </w:p>
    <w:p w:rsidR="00543EDC" w:rsidRDefault="00B1251C">
      <w:r>
        <w:t>Одиннадцать раундов, 29 предложенных кандидатов, четыре развёртывания</w:t>
      </w:r>
      <w:r>
        <w:t>. Результат первых десяти: ни одного улучшения, которое пережило бы честное измерение. Раунды 2 и 3 развернули кандидатов, которые в рабочем режиме оказались хуже (плюс 27,0 и плюс 21,1 процента запросов), причём в третьем раунде была потеряна одна задача.</w:t>
      </w:r>
      <w:r>
        <w:t xml:space="preserve"> Раунд 4 отказал всем кандидатам по доказательствам: у них ноль восстановленных решений из записей. Раунды 5–7 и 10 не прошли порог экономии. Раунд 8 был измерен и отклонён: прогноз плюс 32,0 процента, измерение плюс 1,5. Раунд 9 развернулся по одному прог</w:t>
      </w:r>
      <w:r>
        <w:t>ону на задачу и не перенёсся: при трёх повторах вместо экономии вышло плюс 4,0 процента. Именно этот провал и вынудил пятый вариант правил приёмки, а он дал раунд 11.</w:t>
      </w:r>
    </w:p>
    <w:p w:rsidR="00543EDC" w:rsidRDefault="00B1251C">
      <w:r>
        <w:t>Полная таблица по всем одиннадцати раундам, с правилами, действовавшими в каждом, приведе</w:t>
      </w:r>
      <w:r>
        <w:t>на в приложении Б.</w:t>
      </w:r>
    </w:p>
    <w:p w:rsidR="00543EDC" w:rsidRDefault="00B1251C">
      <w:r>
        <w:t xml:space="preserve">Раунд 11 это единственная защищаемая экономия за всю историю. Политика в нём состоит из двух полей: отсутствие начального вывода тестов в первом запросе и более длинные наблюдения инструментов (1500 символов вместо 1000). По отдельности </w:t>
      </w:r>
      <w:r>
        <w:t>ни одно поле не работает (первое поле в одиночку дало плюс 27 процентов в раунде 2), работает только их сочетание, и установить это можно было только измерением в рабочем режиме.</w:t>
      </w:r>
    </w:p>
    <w:p w:rsidR="00543EDC" w:rsidRDefault="00B1251C">
      <w:r>
        <w:t>За одиннадцать раундов потрачено 26 прогонов в рабочем режиме; если бы каждог</w:t>
      </w:r>
      <w:r>
        <w:t>о из 29 кандидатов измеряли один раз на каждой поисковой задаче, потребовалось бы 116 прогонов. Экономия 90 прогонов (в 4,5 раза) на пути к этим решениям и есть экономический аргумент метода.</w:t>
      </w:r>
    </w:p>
    <w:p w:rsidR="00543EDC" w:rsidRDefault="00B1251C">
      <w:r>
        <w:t>Из девятнадцати отклонённых кандидатов большинство отклонено бес</w:t>
      </w:r>
      <w:r>
        <w:t>платно, по записям. Судья ошибался в обе стороны: на семи написанных вручную обвязках его оценка расходилась с измерением от минус 43 до плюс 26 процентов.</w:t>
      </w:r>
    </w:p>
    <w:p w:rsidR="00543EDC" w:rsidRDefault="00B1251C">
      <w:pPr>
        <w:pStyle w:val="21"/>
      </w:pPr>
      <w:bookmarkStart w:id="19" w:name="_Toc241000346"/>
      <w:r>
        <w:rPr>
          <w:rFonts w:ascii="Times New Roman" w:hAnsi="Times New Roman"/>
        </w:rPr>
        <w:t>3.5. Живой цикл: что подтверждено в графе</w:t>
      </w:r>
      <w:bookmarkEnd w:id="19"/>
    </w:p>
    <w:p w:rsidR="00543EDC" w:rsidRDefault="00B1251C">
      <w:r>
        <w:t>Живая запись в графе знаний на момент подготовки работы со</w:t>
      </w:r>
      <w:r>
        <w:t>держит 74 записи организации по девяти прогонам: 4 запуска цикла, 6 завершённых циклов с предложениями, решением менеджера и созданной рабочей копией в каждом, 7 записей о пакетах изменений, 1 запись о возобновлении после перезапуска, 3 записи о запуске шл</w:t>
      </w:r>
      <w:r>
        <w:t>юза расширения, 6 записей о запуске heartbeat и 4 о его завершении, по одной записи о срыве цикла, об ошибке схемы и о срыве heartbeat.</w:t>
      </w:r>
    </w:p>
    <w:p w:rsidR="00543EDC" w:rsidRDefault="00B1251C">
      <w:r>
        <w:t xml:space="preserve">Из семи записей о пакетах четыре принадлежат живым прогонам (ветки </w:t>
      </w:r>
      <w:r>
        <w:rPr>
          <w:rFonts w:ascii="Consolas" w:hAnsi="Consolas"/>
          <w:sz w:val="24"/>
        </w:rPr>
        <w:t>agent/live-live2-c1</w:t>
      </w:r>
      <w:r>
        <w:t xml:space="preserve">, </w:t>
      </w:r>
      <w:r>
        <w:rPr>
          <w:rFonts w:ascii="Consolas" w:hAnsi="Consolas"/>
          <w:sz w:val="24"/>
        </w:rPr>
        <w:t>agent/live-live2-c2</w:t>
      </w:r>
      <w:r>
        <w:t xml:space="preserve">, </w:t>
      </w:r>
      <w:r>
        <w:rPr>
          <w:rFonts w:ascii="Consolas" w:hAnsi="Consolas"/>
          <w:sz w:val="24"/>
        </w:rPr>
        <w:t>agent/live-</w:t>
      </w:r>
      <w:r>
        <w:rPr>
          <w:rFonts w:ascii="Consolas" w:hAnsi="Consolas"/>
          <w:sz w:val="24"/>
        </w:rPr>
        <w:t>live3-a041541-c1</w:t>
      </w:r>
      <w:r>
        <w:t xml:space="preserve"> и </w:t>
      </w:r>
      <w:r>
        <w:rPr>
          <w:rFonts w:ascii="Consolas" w:hAnsi="Consolas"/>
          <w:sz w:val="24"/>
        </w:rPr>
        <w:t>agent/live-live4-a050037-c1</w:t>
      </w:r>
      <w:r>
        <w:t xml:space="preserve">, изменённые файлы: </w:t>
      </w:r>
      <w:r>
        <w:rPr>
          <w:rFonts w:ascii="Consolas" w:hAnsi="Consolas"/>
          <w:sz w:val="24"/>
        </w:rPr>
        <w:t>python/life_loop.py</w:t>
      </w:r>
      <w:r>
        <w:t xml:space="preserve"> и </w:t>
      </w:r>
      <w:r>
        <w:rPr>
          <w:rFonts w:ascii="Consolas" w:hAnsi="Consolas"/>
          <w:sz w:val="24"/>
        </w:rPr>
        <w:t>tests/test_heartbeat.py</w:t>
      </w:r>
      <w:r>
        <w:t xml:space="preserve">), а три оставлены проверкой расширения шлюза (имя ветки </w:t>
      </w:r>
      <w:r>
        <w:rPr>
          <w:rFonts w:ascii="Consolas" w:hAnsi="Consolas"/>
          <w:sz w:val="24"/>
        </w:rPr>
        <w:t>agent/test</w:t>
      </w:r>
      <w:r>
        <w:t xml:space="preserve">, проверка </w:t>
      </w:r>
      <w:r>
        <w:rPr>
          <w:rFonts w:ascii="Consolas" w:hAnsi="Consolas"/>
          <w:sz w:val="24"/>
        </w:rPr>
        <w:t>core loop</w:t>
      </w:r>
      <w:r>
        <w:t>, изменённых файлов ноль). Записи не удаляются: журнал пок</w:t>
      </w:r>
      <w:r>
        <w:t>азывает и рабочие циклы, и испытания, потому что этим он и отличается от отчёта, сочинённого в конце.</w:t>
      </w:r>
    </w:p>
    <w:p w:rsidR="00543EDC" w:rsidRDefault="00B1251C">
      <w:r>
        <w:lastRenderedPageBreak/>
        <w:t>Срывы тоже названы, и их два разных. В первом прогоне работник не смог собрать непустой пакет изменений: пятнадцать шагов, одна запущенная проверка, и мод</w:t>
      </w:r>
      <w:r>
        <w:t>ель перестала вызывать инструменты, поэтому цикл завершился отказом «пакет изменений не может быть пустым», а heartbeat записал срыв. В четвёртом прогоне менеджер дважды не выдал ответ по схеме: запасная модель отдала ошибку соединения HTTP 524, пустой отв</w:t>
      </w:r>
      <w:r>
        <w:t>ет не разобрался, и цикл был пропущен с записью об ошибке схемы. В обоих случаях система не замерла: следующий цикл запускался заново.</w:t>
      </w:r>
    </w:p>
    <w:p w:rsidR="00543EDC" w:rsidRDefault="00B1251C">
      <w:pPr>
        <w:pStyle w:val="1"/>
      </w:pPr>
      <w:bookmarkStart w:id="20" w:name="_Toc241000347"/>
      <w:r>
        <w:rPr>
          <w:rFonts w:ascii="Times New Roman" w:hAnsi="Times New Roman"/>
        </w:rPr>
        <w:t>Заключение</w:t>
      </w:r>
      <w:bookmarkEnd w:id="20"/>
    </w:p>
    <w:p w:rsidR="00543EDC" w:rsidRDefault="00B1251C">
      <w:r>
        <w:t>Поставленные задачи решены в следующем объёме.</w:t>
      </w:r>
    </w:p>
    <w:p w:rsidR="00543EDC" w:rsidRDefault="00B1251C">
      <w:r>
        <w:t xml:space="preserve">Онтология опыта описана и работает: полная траектория агента, </w:t>
      </w:r>
      <w:r>
        <w:t>включая состояния, допустимые действия и числовые исходы, записывается в граф знаний, и связи времени и происхождения в нём проверены отключением (задача 1). Механизм самоулучшения реализован и измерен на двух структурно разных мирах: восемь из восьми зёре</w:t>
      </w:r>
      <w:r>
        <w:t>н улучшились после одного сна, от +14,7 до +114,9 (задача 2). Цикл перенесён на реального кодирующего агента; судья по записям восстанавливает запросы посимвольно, а правило «политику, меняющую поведение, измерять в рабочем режиме» появилось именно на этом</w:t>
      </w:r>
      <w:r>
        <w:t xml:space="preserve"> переносе (задача 3). Правила приёмки заморожены и пересматривались пять раз, каждое изменение вынуждено измерением; измерение с тремя повторами отделило настоящую экономию от шума провайдера в плюс-минус 20 процентов (задача 4). Память сравнена на публичн</w:t>
      </w:r>
      <w:r>
        <w:t>ом наборе с плоским журналом и без памяти; подстройка под известный протокол судьи сохранена (задача 5). Автономный цикл из трёх ролей работает, переживает перезапуск процесса и оставляет незалитые пакеты изменений с доказательствами (задача 6). Практическ</w:t>
      </w:r>
      <w:r>
        <w:t>ое применение описано двумя сценариями, для долгого проекта и для повседневной работы, вместе с требованиями к запуску (задача 7).</w:t>
      </w:r>
    </w:p>
    <w:p w:rsidR="00543EDC" w:rsidRDefault="00B1251C">
      <w:r>
        <w:rPr>
          <w:b/>
        </w:rPr>
        <w:t>Практический итог.</w:t>
      </w:r>
      <w:r>
        <w:t xml:space="preserve"> Система работает как помощник, а не как лабораторная демонстрация. Она ведёт цикл из трёх ролей, помнит св</w:t>
      </w:r>
      <w:r>
        <w:t>ою работу записями в графе, продолжает её после перезапуска процесса и оставляет человеку готовые к проверке пакеты изменений. Опыт, записанный с онтологией, позволяет отбирать улучшения почти бесплатно: из 29 предложенных кандидатов 19 отклонены по запися</w:t>
      </w:r>
      <w:r>
        <w:t>м без единого запуска, а один развёрнутый вариант дал переносимую экономию запросов на реальном агенте. Память сравнена с плоским журналом и с полным отсутствием памяти на публичном наборе: без памяти 4,1 процента, с памятью около 72 процентов, а структура</w:t>
      </w:r>
      <w:r>
        <w:t xml:space="preserve"> графа выигрывает там, где она и должна выигрывать: на вопросах о времени (40,0 против 16,7 процента) и на сохранении порядка и происхождения записей.</w:t>
      </w:r>
    </w:p>
    <w:p w:rsidR="00543EDC" w:rsidRDefault="00B1251C">
      <w:r>
        <w:t>Отсюда ближайшие направления работы. Первое: расширить предмет работы за пределы кода (почта, таблицы, до</w:t>
      </w:r>
      <w:r>
        <w:t xml:space="preserve">кументы по образцу), потому что помощник в повседневной работе школы и офиса это тот же двигатель с другим предметом; канал, которым решение уходит человеку и возвращается его нажатием, для этого уже есть. Второе: сделать память сильнее, чем она есть </w:t>
      </w:r>
      <w:r>
        <w:lastRenderedPageBreak/>
        <w:t>сейча</w:t>
      </w:r>
      <w:r>
        <w:t>с: гибридный поиск вместо одного вида подобия, затухание старых записей, ограниченное ядро, которое всегда стоит в подсказке, и свёртка записей с обрезкой контекста, а после них повторный замер на том же наборе, чтобы преимущество структуры было видно не т</w:t>
      </w:r>
      <w:r>
        <w:t xml:space="preserve">олько на вопросах о времени. Третье: перенести чтение записей внутрь графа на всех площадках, включая поиск по обвязке, чтобы память агента была одинаковой в мире и в живой работе. Четвёртое: расширить набор задач с шести до двенадцати и более и повторить </w:t>
      </w:r>
      <w:r>
        <w:t>замер памяти, чтобы разница между видами памяти перестала быть в пределах шума.</w:t>
      </w:r>
    </w:p>
    <w:p w:rsidR="00543EDC" w:rsidRDefault="00B1251C">
      <w:pPr>
        <w:pStyle w:val="1"/>
      </w:pPr>
      <w:bookmarkStart w:id="21" w:name="_Toc241000348"/>
      <w:r>
        <w:rPr>
          <w:rFonts w:ascii="Times New Roman" w:hAnsi="Times New Roman"/>
        </w:rPr>
        <w:t>Список использованных источников</w:t>
      </w:r>
      <w:bookmarkEnd w:id="21"/>
    </w:p>
    <w:p w:rsidR="00543EDC" w:rsidRDefault="00B1251C">
      <w:r>
        <w:t>1. Голенков В.В., Гулякина Н.А. Открытая семантическая технология проектирования интеллектуальных систем (OSTIS) // Сборник научных трудов OSTI</w:t>
      </w:r>
      <w:r>
        <w:t>S. Минск, 2023. URL: https://proc.ostis.net/proc/Proceedings%20OSTIS-2023.pdf (дата обращения: 22.09.2026).</w:t>
      </w:r>
    </w:p>
    <w:p w:rsidR="00543EDC" w:rsidRDefault="00B1251C">
      <w:r>
        <w:t>2. Голенков В.В. и др. Интеллектуальные компьютерные системы нового поколения // Доклады БГУИР. 2024. URL: https://doklady.bsuir.by/jour/article/vie</w:t>
      </w:r>
      <w:r>
        <w:t>w/3906 (дата обращения: 22.09.2026).</w:t>
      </w:r>
    </w:p>
    <w:p w:rsidR="00543EDC" w:rsidRDefault="00B1251C">
      <w:r>
        <w:t>3. Технология OSTIS: программная платформа (sc-machine, sc-web, py-sc-client). URL: https://github.com/ostis-ai (дата обращения: 22.09.2026).</w:t>
      </w:r>
    </w:p>
    <w:p w:rsidR="00543EDC" w:rsidRDefault="00B1251C">
      <w:r>
        <w:t>4. Dream-RSI: накопленная история как симулятор для поиска стратегий. arXiv:2</w:t>
      </w:r>
      <w:r>
        <w:t>609.14858 (текст статьи передан руководителю работы).</w:t>
      </w:r>
    </w:p>
    <w:p w:rsidR="00543EDC" w:rsidRDefault="00B1251C">
      <w:r>
        <w:t>5. Meta-Harness: оптимизация обвязки агента по полным траекториям. arXiv:2603.28052 (текст статьи передан руководителю работы).</w:t>
      </w:r>
    </w:p>
    <w:p w:rsidR="00543EDC" w:rsidRDefault="00B1251C">
      <w:r>
        <w:t>6. SoL-Pi: рекурсивное масштабирование автоматического исследования на уро</w:t>
      </w:r>
      <w:r>
        <w:t>вне обвязки. arXiv:2609.20519 (текст статьи передан руководителю работы).</w:t>
      </w:r>
    </w:p>
    <w:p w:rsidR="00543EDC" w:rsidRDefault="00B1251C">
      <w:r>
        <w:t>7. GAVEL: явная символьная модель мира для проверки и починки планов. arXiv:2609.19315 (текст статьи передан руководителю работы).</w:t>
      </w:r>
    </w:p>
    <w:p w:rsidR="00543EDC" w:rsidRDefault="00B1251C">
      <w:r>
        <w:t>8. Wu D. et al. LongMemEval: Benchmarking Chat Assi</w:t>
      </w:r>
      <w:r>
        <w:t>stants on Long-Term Interactive Memory // arXiv:2410.10813, 2024. URL: https://arxiv.org/abs/2410.10813 (дата обращения: 22.09.2026).</w:t>
      </w:r>
    </w:p>
    <w:p w:rsidR="00543EDC" w:rsidRDefault="00B1251C">
      <w:r>
        <w:t>9. Материалы проекта Oneiro-OSTIS: описание цикла по обвязке (</w:t>
      </w:r>
      <w:r>
        <w:rPr>
          <w:rFonts w:ascii="Consolas" w:hAnsi="Consolas"/>
          <w:sz w:val="24"/>
        </w:rPr>
        <w:t>docs/harness.md</w:t>
      </w:r>
      <w:r>
        <w:t>), замер памяти (</w:t>
      </w:r>
      <w:r>
        <w:rPr>
          <w:rFonts w:ascii="Consolas" w:hAnsi="Consolas"/>
          <w:sz w:val="24"/>
        </w:rPr>
        <w:t>bench/memory/README.md</w:t>
      </w:r>
      <w:r>
        <w:t>), жив</w:t>
      </w:r>
      <w:r>
        <w:t>ой организационный цикл (</w:t>
      </w:r>
      <w:r>
        <w:rPr>
          <w:rFonts w:ascii="Consolas" w:hAnsi="Consolas"/>
          <w:sz w:val="24"/>
        </w:rPr>
        <w:t>docs/GOAL-LIVE-SWARM.md</w:t>
      </w:r>
      <w:r>
        <w:t>), полный контекст проекта (</w:t>
      </w:r>
      <w:r>
        <w:rPr>
          <w:rFonts w:ascii="Consolas" w:hAnsi="Consolas"/>
          <w:sz w:val="24"/>
        </w:rPr>
        <w:t>docs/PROJECT-CONTEXT.md</w:t>
      </w:r>
      <w:r>
        <w:t>).</w:t>
      </w:r>
    </w:p>
    <w:p w:rsidR="00543EDC" w:rsidRDefault="00B1251C">
      <w:r>
        <w:br w:type="page"/>
      </w:r>
    </w:p>
    <w:p w:rsidR="00543EDC" w:rsidRDefault="00B1251C">
      <w:pPr>
        <w:pStyle w:val="1"/>
        <w:jc w:val="right"/>
      </w:pPr>
      <w:bookmarkStart w:id="22" w:name="_Toc241000349"/>
      <w:r>
        <w:rPr>
          <w:rFonts w:ascii="Times New Roman" w:hAnsi="Times New Roman"/>
        </w:rPr>
        <w:lastRenderedPageBreak/>
        <w:t>Приложение А. Замер памяти на публичном наборе LongMemEval</w:t>
      </w:r>
      <w:bookmarkEnd w:id="22"/>
    </w:p>
    <w:p w:rsidR="00543EDC" w:rsidRDefault="00B1251C">
      <w:r>
        <w:t>Набор: LongMemEval, исправленная авторами версия (</w:t>
      </w:r>
      <w:r>
        <w:rPr>
          <w:rFonts w:ascii="Consolas" w:hAnsi="Consolas"/>
          <w:sz w:val="24"/>
        </w:rPr>
        <w:t>longmemeval-cleaned</w:t>
      </w:r>
      <w:r>
        <w:t xml:space="preserve">), 50 вопросов из 500, шесть типов. Стадии: </w:t>
      </w:r>
      <w:r>
        <w:rPr>
          <w:rFonts w:ascii="Consolas" w:hAnsi="Consolas"/>
          <w:sz w:val="24"/>
        </w:rPr>
        <w:t>oracle</w:t>
      </w:r>
      <w:r>
        <w:t xml:space="preserve"> (в наборе только те сессии, где содержится ответ) и </w:t>
      </w:r>
      <w:r>
        <w:rPr>
          <w:rFonts w:ascii="Consolas" w:hAnsi="Consolas"/>
          <w:sz w:val="24"/>
        </w:rPr>
        <w:t>s</w:t>
      </w:r>
      <w:r>
        <w:t xml:space="preserve"> (полные истории, выборка ограничена 100 сессиями с обязательным сохранением сессий с ответом). Порядок вариантов одинаков на всех стадиях: ответ дают т</w:t>
      </w:r>
      <w:r>
        <w:t>е же модели, судью проводят те же модели, меняется только вид памяти. Разные модели-ответчики указаны отдельно, потому что потолок зависит именно от них.</w:t>
      </w:r>
    </w:p>
    <w:p w:rsidR="00543EDC" w:rsidRDefault="00B1251C">
      <w:r>
        <w:t xml:space="preserve">Стадия </w:t>
      </w:r>
      <w:r>
        <w:rPr>
          <w:rFonts w:ascii="Consolas" w:hAnsi="Consolas"/>
          <w:sz w:val="24"/>
        </w:rPr>
        <w:t>s</w:t>
      </w:r>
      <w:r>
        <w:t xml:space="preserve"> (настоящая выборка), прогон </w:t>
      </w:r>
      <w:r>
        <w:rPr>
          <w:rFonts w:ascii="Consolas" w:hAnsi="Consolas"/>
          <w:sz w:val="24"/>
        </w:rPr>
        <w:t>s-50-1</w:t>
      </w:r>
      <w:r>
        <w:t>:</w:t>
      </w:r>
    </w:p>
    <w:tbl>
      <w:tblPr>
        <w:tblStyle w:val="aff0"/>
        <w:tblW w:w="9531" w:type="dxa"/>
        <w:tblInd w:w="108" w:type="dxa"/>
        <w:tblCellMar>
          <w:left w:w="56" w:type="dxa"/>
          <w:right w:w="56" w:type="dxa"/>
        </w:tblCellMar>
        <w:tblLook w:val="04A0" w:firstRow="1" w:lastRow="0" w:firstColumn="1" w:lastColumn="0" w:noHBand="0" w:noVBand="1"/>
      </w:tblPr>
      <w:tblGrid>
        <w:gridCol w:w="1592"/>
        <w:gridCol w:w="1593"/>
        <w:gridCol w:w="1586"/>
        <w:gridCol w:w="1589"/>
        <w:gridCol w:w="1578"/>
        <w:gridCol w:w="1593"/>
      </w:tblGrid>
      <w:tr w:rsidR="00543EDC">
        <w:tc>
          <w:tcPr>
            <w:tcW w:w="1606" w:type="dxa"/>
          </w:tcPr>
          <w:p w:rsidR="00543EDC" w:rsidRDefault="00B1251C">
            <w:pPr>
              <w:ind w:firstLine="0"/>
              <w:jc w:val="left"/>
            </w:pPr>
            <w:r>
              <w:rPr>
                <w:b/>
                <w:sz w:val="24"/>
              </w:rPr>
              <w:t>Вариант памяти</w:t>
            </w:r>
          </w:p>
        </w:tc>
        <w:tc>
          <w:tcPr>
            <w:tcW w:w="1606" w:type="dxa"/>
          </w:tcPr>
          <w:p w:rsidR="00543EDC" w:rsidRDefault="00B1251C">
            <w:pPr>
              <w:ind w:firstLine="0"/>
              <w:jc w:val="left"/>
            </w:pPr>
            <w:r>
              <w:rPr>
                <w:b/>
                <w:sz w:val="24"/>
              </w:rPr>
              <w:t>Проверено судьёй</w:t>
            </w:r>
          </w:p>
        </w:tc>
        <w:tc>
          <w:tcPr>
            <w:tcW w:w="1606" w:type="dxa"/>
          </w:tcPr>
          <w:p w:rsidR="00543EDC" w:rsidRDefault="00B1251C">
            <w:pPr>
              <w:ind w:firstLine="0"/>
              <w:jc w:val="left"/>
            </w:pPr>
            <w:r>
              <w:rPr>
                <w:b/>
                <w:sz w:val="24"/>
              </w:rPr>
              <w:t>Без вердикта</w:t>
            </w:r>
          </w:p>
        </w:tc>
        <w:tc>
          <w:tcPr>
            <w:tcW w:w="1606" w:type="dxa"/>
          </w:tcPr>
          <w:p w:rsidR="00543EDC" w:rsidRDefault="00B1251C">
            <w:pPr>
              <w:ind w:firstLine="0"/>
              <w:jc w:val="left"/>
            </w:pPr>
            <w:r>
              <w:rPr>
                <w:b/>
                <w:sz w:val="24"/>
              </w:rPr>
              <w:t>Пройдено</w:t>
            </w:r>
          </w:p>
        </w:tc>
        <w:tc>
          <w:tcPr>
            <w:tcW w:w="1606" w:type="dxa"/>
          </w:tcPr>
          <w:p w:rsidR="00543EDC" w:rsidRDefault="00B1251C">
            <w:pPr>
              <w:ind w:firstLine="0"/>
              <w:jc w:val="left"/>
            </w:pPr>
            <w:r>
              <w:rPr>
                <w:b/>
                <w:sz w:val="24"/>
              </w:rPr>
              <w:t>Дол</w:t>
            </w:r>
            <w:r>
              <w:rPr>
                <w:b/>
                <w:sz w:val="24"/>
              </w:rPr>
              <w:t>я верных</w:t>
            </w:r>
          </w:p>
        </w:tc>
        <w:tc>
          <w:tcPr>
            <w:tcW w:w="1606" w:type="dxa"/>
          </w:tcPr>
          <w:p w:rsidR="00543EDC" w:rsidRDefault="00B1251C">
            <w:pPr>
              <w:ind w:firstLine="0"/>
              <w:jc w:val="left"/>
            </w:pPr>
            <w:r>
              <w:rPr>
                <w:b/>
                <w:sz w:val="24"/>
              </w:rPr>
              <w:t>Полнота выборки</w:t>
            </w:r>
          </w:p>
        </w:tc>
      </w:tr>
      <w:tr w:rsidR="00543EDC">
        <w:tc>
          <w:tcPr>
            <w:tcW w:w="1606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плоский журнал слов</w:t>
            </w:r>
          </w:p>
        </w:tc>
        <w:tc>
          <w:tcPr>
            <w:tcW w:w="1606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44 из 50</w:t>
            </w:r>
          </w:p>
        </w:tc>
        <w:tc>
          <w:tcPr>
            <w:tcW w:w="1606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6</w:t>
            </w:r>
          </w:p>
        </w:tc>
        <w:tc>
          <w:tcPr>
            <w:tcW w:w="1606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32</w:t>
            </w:r>
          </w:p>
        </w:tc>
        <w:tc>
          <w:tcPr>
            <w:tcW w:w="1606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0,7273</w:t>
            </w:r>
          </w:p>
        </w:tc>
        <w:tc>
          <w:tcPr>
            <w:tcW w:w="1606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0,8800</w:t>
            </w:r>
          </w:p>
        </w:tc>
      </w:tr>
      <w:tr w:rsidR="00543EDC">
        <w:tc>
          <w:tcPr>
            <w:tcW w:w="1606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граф (сначала время, потом похожесть)</w:t>
            </w:r>
          </w:p>
        </w:tc>
        <w:tc>
          <w:tcPr>
            <w:tcW w:w="1606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43 из 50</w:t>
            </w:r>
          </w:p>
        </w:tc>
        <w:tc>
          <w:tcPr>
            <w:tcW w:w="1606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7</w:t>
            </w:r>
          </w:p>
        </w:tc>
        <w:tc>
          <w:tcPr>
            <w:tcW w:w="1606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31</w:t>
            </w:r>
          </w:p>
        </w:tc>
        <w:tc>
          <w:tcPr>
            <w:tcW w:w="1606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0,7209</w:t>
            </w:r>
          </w:p>
        </w:tc>
        <w:tc>
          <w:tcPr>
            <w:tcW w:w="1606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0,8627</w:t>
            </w:r>
          </w:p>
        </w:tc>
      </w:tr>
      <w:tr w:rsidR="00543EDC">
        <w:tc>
          <w:tcPr>
            <w:tcW w:w="1606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без памяти</w:t>
            </w:r>
          </w:p>
        </w:tc>
        <w:tc>
          <w:tcPr>
            <w:tcW w:w="1606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49 из 50</w:t>
            </w:r>
          </w:p>
        </w:tc>
        <w:tc>
          <w:tcPr>
            <w:tcW w:w="1606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1606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1606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0,0408</w:t>
            </w:r>
          </w:p>
        </w:tc>
        <w:tc>
          <w:tcPr>
            <w:tcW w:w="1606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не применимо</w:t>
            </w:r>
          </w:p>
        </w:tc>
      </w:tr>
    </w:tbl>
    <w:p w:rsidR="00543EDC" w:rsidRDefault="00543EDC"/>
    <w:p w:rsidR="00543EDC" w:rsidRDefault="00B1251C">
      <w:r>
        <w:t xml:space="preserve">Стадия </w:t>
      </w:r>
      <w:r>
        <w:rPr>
          <w:rFonts w:ascii="Consolas" w:hAnsi="Consolas"/>
          <w:sz w:val="24"/>
        </w:rPr>
        <w:t>s</w:t>
      </w:r>
      <w:r>
        <w:t>, разбивка по типам вопросов:</w:t>
      </w:r>
    </w:p>
    <w:tbl>
      <w:tblPr>
        <w:tblStyle w:val="aff0"/>
        <w:tblW w:w="9531" w:type="dxa"/>
        <w:tblInd w:w="108" w:type="dxa"/>
        <w:tblCellMar>
          <w:left w:w="56" w:type="dxa"/>
          <w:right w:w="56" w:type="dxa"/>
        </w:tblCellMar>
        <w:tblLook w:val="04A0" w:firstRow="1" w:lastRow="0" w:firstColumn="1" w:lastColumn="0" w:noHBand="0" w:noVBand="1"/>
      </w:tblPr>
      <w:tblGrid>
        <w:gridCol w:w="2399"/>
        <w:gridCol w:w="2381"/>
        <w:gridCol w:w="2374"/>
        <w:gridCol w:w="2377"/>
      </w:tblGrid>
      <w:tr w:rsidR="00543EDC"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b/>
                <w:sz w:val="24"/>
              </w:rPr>
              <w:t>Тип вопроса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b/>
                <w:sz w:val="24"/>
              </w:rPr>
              <w:t>Плоский журнал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b/>
                <w:sz w:val="24"/>
              </w:rPr>
              <w:t>Граф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b/>
                <w:sz w:val="24"/>
              </w:rPr>
              <w:t>Без памяти</w:t>
            </w:r>
          </w:p>
        </w:tc>
      </w:tr>
      <w:tr w:rsidR="00543EDC"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обновление знаний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0,8889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0,8889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0,1111</w:t>
            </w:r>
          </w:p>
        </w:tc>
      </w:tr>
      <w:tr w:rsidR="00543EDC"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многосессионные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0,6667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0,5833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0,0000</w:t>
            </w:r>
          </w:p>
        </w:tc>
      </w:tr>
      <w:tr w:rsidR="00543EDC"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по одному сообщению ассистента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1,0000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0,8333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0,0000</w:t>
            </w:r>
          </w:p>
        </w:tc>
      </w:tr>
      <w:tr w:rsidR="00543EDC"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предпочтения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0,5000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0,5000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0,0000</w:t>
            </w:r>
          </w:p>
        </w:tc>
      </w:tr>
      <w:tr w:rsidR="00543EDC"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по одному сообщению пользователя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1,0000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1,0000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0,1429</w:t>
            </w:r>
          </w:p>
        </w:tc>
      </w:tr>
      <w:tr w:rsidR="00543EDC"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 xml:space="preserve">временные </w:t>
            </w:r>
            <w:r>
              <w:rPr>
                <w:sz w:val="24"/>
              </w:rPr>
              <w:t>рассуждения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0,1667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0,4000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0,0000</w:t>
            </w:r>
          </w:p>
        </w:tc>
      </w:tr>
    </w:tbl>
    <w:p w:rsidR="00543EDC" w:rsidRDefault="00543EDC"/>
    <w:p w:rsidR="00543EDC" w:rsidRDefault="00B1251C">
      <w:r>
        <w:t xml:space="preserve">Стадия </w:t>
      </w:r>
      <w:r>
        <w:rPr>
          <w:rFonts w:ascii="Consolas" w:hAnsi="Consolas"/>
          <w:sz w:val="24"/>
        </w:rPr>
        <w:t>oracle</w:t>
      </w:r>
      <w:r>
        <w:t>, два прогона с разными моделями-ответчиками (потолок зависит от отвечающей модели, поэтому числа приведены оба):</w:t>
      </w:r>
    </w:p>
    <w:tbl>
      <w:tblPr>
        <w:tblStyle w:val="aff0"/>
        <w:tblW w:w="9531" w:type="dxa"/>
        <w:tblInd w:w="108" w:type="dxa"/>
        <w:tblCellMar>
          <w:left w:w="56" w:type="dxa"/>
          <w:right w:w="56" w:type="dxa"/>
        </w:tblCellMar>
        <w:tblLook w:val="04A0" w:firstRow="1" w:lastRow="0" w:firstColumn="1" w:lastColumn="0" w:noHBand="0" w:noVBand="1"/>
      </w:tblPr>
      <w:tblGrid>
        <w:gridCol w:w="2381"/>
        <w:gridCol w:w="2383"/>
        <w:gridCol w:w="2386"/>
        <w:gridCol w:w="2381"/>
      </w:tblGrid>
      <w:tr w:rsidR="00543EDC"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b/>
                <w:sz w:val="24"/>
              </w:rPr>
              <w:t>Прогон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b/>
                <w:sz w:val="24"/>
              </w:rPr>
              <w:t>Вариант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b/>
                <w:sz w:val="24"/>
              </w:rPr>
              <w:t>Пройдено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b/>
                <w:sz w:val="24"/>
              </w:rPr>
              <w:t>Доля верных</w:t>
            </w:r>
          </w:p>
        </w:tc>
      </w:tr>
      <w:tr w:rsidR="00543EDC"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oracle-50-1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полный контекст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29 из 50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0,5800</w:t>
            </w:r>
          </w:p>
        </w:tc>
      </w:tr>
      <w:tr w:rsidR="00543EDC"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oracle-50-1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без памяти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3 из 50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0,0600</w:t>
            </w:r>
          </w:p>
        </w:tc>
      </w:tr>
      <w:tr w:rsidR="00543EDC"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oracle-50-2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полный контекст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47 из 50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0,9400</w:t>
            </w:r>
          </w:p>
        </w:tc>
      </w:tr>
      <w:tr w:rsidR="00543EDC"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oracle-50-2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без памяти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2 из 50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0,0408</w:t>
            </w:r>
          </w:p>
        </w:tc>
      </w:tr>
    </w:tbl>
    <w:p w:rsidR="00543EDC" w:rsidRDefault="00543EDC"/>
    <w:p w:rsidR="00543EDC" w:rsidRDefault="00B1251C">
      <w:r>
        <w:t xml:space="preserve">Оговорки, без которых эти числа цитировать нельзя. Первое: судья не вынес вердикт по 6 и 7 клеткам из 50 на стадии </w:t>
      </w:r>
      <w:r>
        <w:rPr>
          <w:rFonts w:ascii="Consolas" w:hAnsi="Consolas"/>
          <w:sz w:val="24"/>
        </w:rPr>
        <w:t>s</w:t>
      </w:r>
      <w:r>
        <w:t xml:space="preserve">; такие клетки не засчитаны </w:t>
      </w:r>
      <w:r>
        <w:t xml:space="preserve">ни как верные, ни как неверные, и в таблице они вынесены отдельным столбцом. Второе: вопросы о предпочтениях дали ноль на всех вариантах в прогоне </w:t>
      </w:r>
      <w:r>
        <w:rPr>
          <w:rFonts w:ascii="Consolas" w:hAnsi="Consolas"/>
          <w:sz w:val="24"/>
        </w:rPr>
        <w:t>oracle-50-1</w:t>
      </w:r>
      <w:r>
        <w:t xml:space="preserve">, то есть этот тип вопросов нашим стендом пока не измеряется. Третье: замер не финальный, разница </w:t>
      </w:r>
      <w:r>
        <w:t xml:space="preserve">между графом и плоским журналом </w:t>
      </w:r>
      <w:r>
        <w:lastRenderedPageBreak/>
        <w:t>лежит внутри шума, и именно поэтому в основном тексте не делается вывода о превосходстве графа.</w:t>
      </w:r>
    </w:p>
    <w:p w:rsidR="00543EDC" w:rsidRDefault="00B1251C">
      <w:r>
        <w:br w:type="page"/>
      </w:r>
    </w:p>
    <w:p w:rsidR="00543EDC" w:rsidRDefault="00B1251C">
      <w:pPr>
        <w:pStyle w:val="1"/>
        <w:jc w:val="right"/>
      </w:pPr>
      <w:bookmarkStart w:id="23" w:name="_Toc241000350"/>
      <w:r>
        <w:rPr>
          <w:rFonts w:ascii="Times New Roman" w:hAnsi="Times New Roman"/>
        </w:rPr>
        <w:lastRenderedPageBreak/>
        <w:t>Приложение Б. Раунды поиска по обвязке</w:t>
      </w:r>
      <w:bookmarkEnd w:id="23"/>
    </w:p>
    <w:tbl>
      <w:tblPr>
        <w:tblStyle w:val="aff0"/>
        <w:tblW w:w="9531" w:type="dxa"/>
        <w:tblInd w:w="108" w:type="dxa"/>
        <w:tblCellMar>
          <w:left w:w="56" w:type="dxa"/>
          <w:right w:w="56" w:type="dxa"/>
        </w:tblCellMar>
        <w:tblLook w:val="04A0" w:firstRow="1" w:lastRow="0" w:firstColumn="1" w:lastColumn="0" w:noHBand="0" w:noVBand="1"/>
      </w:tblPr>
      <w:tblGrid>
        <w:gridCol w:w="2372"/>
        <w:gridCol w:w="2378"/>
        <w:gridCol w:w="2386"/>
        <w:gridCol w:w="2395"/>
      </w:tblGrid>
      <w:tr w:rsidR="00543EDC"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b/>
                <w:sz w:val="24"/>
              </w:rPr>
              <w:t>Раунд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b/>
                <w:sz w:val="24"/>
              </w:rPr>
              <w:t>Правила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b/>
                <w:sz w:val="24"/>
              </w:rPr>
              <w:t>Кандидатов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b/>
                <w:sz w:val="24"/>
              </w:rPr>
              <w:t>Итог</w:t>
            </w:r>
          </w:p>
        </w:tc>
      </w:tr>
      <w:tr w:rsidR="00543EDC"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v1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ничего не развёрнуто</w:t>
            </w:r>
          </w:p>
        </w:tc>
      </w:tr>
      <w:tr w:rsidR="00543EDC"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v1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 xml:space="preserve">развёрнуто, в </w:t>
            </w:r>
            <w:r>
              <w:rPr>
                <w:sz w:val="24"/>
              </w:rPr>
              <w:t>рабочем режиме +27,0 процента (хуже)</w:t>
            </w:r>
          </w:p>
        </w:tc>
      </w:tr>
      <w:tr w:rsidR="00543EDC"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v1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развёрнуто, +21,1 процента (хуже), одна задача потеряна</w:t>
            </w:r>
          </w:p>
        </w:tc>
      </w:tr>
      <w:tr w:rsidR="00543EDC"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v2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отказ по доказательствам</w:t>
            </w:r>
          </w:p>
        </w:tc>
      </w:tr>
      <w:tr w:rsidR="00543EDC"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5-7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v3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8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порог экономии не пройден</w:t>
            </w:r>
          </w:p>
        </w:tc>
      </w:tr>
      <w:tr w:rsidR="00543EDC"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8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v4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измерено и отклонено (прогноз +32,0, измерение +1,5)</w:t>
            </w:r>
          </w:p>
        </w:tc>
      </w:tr>
      <w:tr w:rsidR="00543EDC"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9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v4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 xml:space="preserve">развёрнуто по </w:t>
            </w:r>
            <w:r>
              <w:rPr>
                <w:sz w:val="24"/>
              </w:rPr>
              <w:t>одному прогону (минус 3,4), при трёх прогонах +4,0</w:t>
            </w:r>
          </w:p>
        </w:tc>
      </w:tr>
      <w:tr w:rsidR="00543EDC"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10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v5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порог не пройден</w:t>
            </w:r>
          </w:p>
        </w:tc>
      </w:tr>
      <w:tr w:rsidR="00543EDC"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11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v5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240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развёрнуто: минус 13,3 на поиске, минус 28,5 на отложенных задачах</w:t>
            </w:r>
          </w:p>
        </w:tc>
      </w:tr>
    </w:tbl>
    <w:p w:rsidR="00543EDC" w:rsidRDefault="00543EDC"/>
    <w:p w:rsidR="00543EDC" w:rsidRDefault="00B1251C">
      <w:r>
        <w:br w:type="page"/>
      </w:r>
    </w:p>
    <w:p w:rsidR="00543EDC" w:rsidRDefault="00B1251C">
      <w:pPr>
        <w:pStyle w:val="1"/>
        <w:jc w:val="right"/>
      </w:pPr>
      <w:bookmarkStart w:id="24" w:name="_Toc241000351"/>
      <w:r>
        <w:rPr>
          <w:rFonts w:ascii="Times New Roman" w:hAnsi="Times New Roman"/>
        </w:rPr>
        <w:lastRenderedPageBreak/>
        <w:t>Приложение В. Как проверить числа работы</w:t>
      </w:r>
      <w:bookmarkEnd w:id="24"/>
    </w:p>
    <w:p w:rsidR="00543EDC" w:rsidRDefault="00B1251C">
      <w:r>
        <w:t xml:space="preserve">Все числа основного текста берутся из артефактов, которые </w:t>
      </w:r>
      <w:r>
        <w:t>создаются запуском кода проекта. Пути указаны относительно каталога проекта.</w:t>
      </w:r>
    </w:p>
    <w:tbl>
      <w:tblPr>
        <w:tblStyle w:val="aff0"/>
        <w:tblW w:w="9531" w:type="dxa"/>
        <w:tblInd w:w="108" w:type="dxa"/>
        <w:tblCellMar>
          <w:left w:w="56" w:type="dxa"/>
          <w:right w:w="56" w:type="dxa"/>
        </w:tblCellMar>
        <w:tblLook w:val="04A0" w:firstRow="1" w:lastRow="0" w:firstColumn="1" w:lastColumn="0" w:noHBand="0" w:noVBand="1"/>
      </w:tblPr>
      <w:tblGrid>
        <w:gridCol w:w="4751"/>
        <w:gridCol w:w="4780"/>
      </w:tblGrid>
      <w:tr w:rsidR="00543EDC">
        <w:tc>
          <w:tcPr>
            <w:tcW w:w="4819" w:type="dxa"/>
          </w:tcPr>
          <w:p w:rsidR="00543EDC" w:rsidRDefault="00B1251C">
            <w:pPr>
              <w:ind w:firstLine="0"/>
              <w:jc w:val="left"/>
            </w:pPr>
            <w:r>
              <w:rPr>
                <w:b/>
                <w:sz w:val="24"/>
              </w:rPr>
              <w:t>Что проверяется</w:t>
            </w:r>
          </w:p>
        </w:tc>
        <w:tc>
          <w:tcPr>
            <w:tcW w:w="4819" w:type="dxa"/>
          </w:tcPr>
          <w:p w:rsidR="00543EDC" w:rsidRDefault="00B1251C">
            <w:pPr>
              <w:ind w:firstLine="0"/>
              <w:jc w:val="left"/>
            </w:pPr>
            <w:r>
              <w:rPr>
                <w:b/>
                <w:sz w:val="24"/>
              </w:rPr>
              <w:t>Чем воспроизводится</w:t>
            </w:r>
          </w:p>
        </w:tc>
      </w:tr>
      <w:tr w:rsidR="00543EDC">
        <w:tc>
          <w:tcPr>
            <w:tcW w:w="481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Улучшение в мирах (пункт 3.2)</w:t>
            </w:r>
          </w:p>
        </w:tc>
        <w:tc>
          <w:tcPr>
            <w:tcW w:w="481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docs/series.md и docs/results.md (создаются прогоном серии по зёрнам)</w:t>
            </w:r>
          </w:p>
        </w:tc>
      </w:tr>
      <w:tr w:rsidR="00543EDC">
        <w:tc>
          <w:tcPr>
            <w:tcW w:w="481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Сохранение порядка и происхождения (пункт</w:t>
            </w:r>
            <w:r>
              <w:rPr>
                <w:sz w:val="24"/>
              </w:rPr>
              <w:t xml:space="preserve"> 3.3)</w:t>
            </w:r>
          </w:p>
        </w:tc>
        <w:tc>
          <w:tcPr>
            <w:tcW w:w="481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python -m metrics.build_table против живого стека</w:t>
            </w:r>
          </w:p>
        </w:tc>
      </w:tr>
      <w:tr w:rsidR="00543EDC">
        <w:tc>
          <w:tcPr>
            <w:tcW w:w="481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Оценка судьи и контрольные обвязки (пункт 3.4)</w:t>
            </w:r>
          </w:p>
        </w:tc>
        <w:tc>
          <w:tcPr>
            <w:tcW w:w="481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python harness/rsi.py --reference и python harness/report.py</w:t>
            </w:r>
          </w:p>
        </w:tc>
      </w:tr>
      <w:tr w:rsidR="00543EDC">
        <w:tc>
          <w:tcPr>
            <w:tcW w:w="481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Раунды и решения правил (приложения Б)</w:t>
            </w:r>
          </w:p>
        </w:tc>
        <w:tc>
          <w:tcPr>
            <w:tcW w:w="481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python harness/rsi.py --show --recheck --ledger; за</w:t>
            </w:r>
            <w:r>
              <w:rPr>
                <w:sz w:val="24"/>
              </w:rPr>
              <w:t>писи в harness/lab/rsi/round-*.json</w:t>
            </w:r>
          </w:p>
        </w:tc>
      </w:tr>
      <w:tr w:rsidR="00543EDC">
        <w:tc>
          <w:tcPr>
            <w:tcW w:w="481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Замер памяти (приложение А)</w:t>
            </w:r>
          </w:p>
        </w:tc>
        <w:tc>
          <w:tcPr>
            <w:tcW w:w="481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python bench/memory/run.py --stage s --questions 50 --cap 100 --k 5; отчёты в каталоге прогонов</w:t>
            </w:r>
          </w:p>
        </w:tc>
      </w:tr>
      <w:tr w:rsidR="00543EDC">
        <w:tc>
          <w:tcPr>
            <w:tcW w:w="481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Живой цикл (пункт 3.5)</w:t>
            </w:r>
          </w:p>
        </w:tc>
        <w:tc>
          <w:tcPr>
            <w:tcW w:w="481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python python/life_loop.py --cycles 2; лента на панели, раздел организа</w:t>
            </w:r>
            <w:r>
              <w:rPr>
                <w:sz w:val="24"/>
              </w:rPr>
              <w:t>ции</w:t>
            </w:r>
          </w:p>
        </w:tc>
      </w:tr>
      <w:tr w:rsidR="00543EDC">
        <w:tc>
          <w:tcPr>
            <w:tcW w:w="481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Отсутствие исполнений в повторе</w:t>
            </w:r>
          </w:p>
        </w:tc>
        <w:tc>
          <w:tcPr>
            <w:tcW w:w="481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python -m pytest tests/test_replay_offline.py -q (шаг мира подменён функцией, обязанной возбуждать исключение)</w:t>
            </w:r>
          </w:p>
        </w:tc>
      </w:tr>
      <w:tr w:rsidR="00543EDC">
        <w:tc>
          <w:tcPr>
            <w:tcW w:w="481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Готовность кода (все проверки)</w:t>
            </w:r>
          </w:p>
        </w:tc>
        <w:tc>
          <w:tcPr>
            <w:tcW w:w="4819" w:type="dxa"/>
          </w:tcPr>
          <w:p w:rsidR="00543EDC" w:rsidRDefault="00B1251C">
            <w:pPr>
              <w:ind w:firstLine="0"/>
              <w:jc w:val="left"/>
            </w:pPr>
            <w:r>
              <w:rPr>
                <w:sz w:val="24"/>
              </w:rPr>
              <w:t>python -m pytest tests -q --ignore=tests/test_core_loop.py и python -m pytes</w:t>
            </w:r>
            <w:r>
              <w:rPr>
                <w:sz w:val="24"/>
              </w:rPr>
              <w:t>t harness/tests -q: 166 и 20 проверок, все проходят без обращения к сети</w:t>
            </w:r>
          </w:p>
        </w:tc>
      </w:tr>
    </w:tbl>
    <w:p w:rsidR="00543EDC" w:rsidRDefault="00543EDC"/>
    <w:p w:rsidR="00543EDC" w:rsidRDefault="00B1251C">
      <w:r>
        <w:br w:type="page"/>
      </w:r>
    </w:p>
    <w:p w:rsidR="00543EDC" w:rsidRDefault="00B1251C">
      <w:pPr>
        <w:pStyle w:val="1"/>
        <w:jc w:val="right"/>
      </w:pPr>
      <w:bookmarkStart w:id="25" w:name="_Toc241000352"/>
      <w:r>
        <w:rPr>
          <w:rFonts w:ascii="Times New Roman" w:hAnsi="Times New Roman"/>
        </w:rPr>
        <w:lastRenderedPageBreak/>
        <w:t>Приложение Г. Рисунки панели управления</w:t>
      </w:r>
      <w:bookmarkEnd w:id="25"/>
    </w:p>
    <w:p w:rsidR="00543EDC" w:rsidRDefault="00B1251C">
      <w:pPr>
        <w:keepNext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16588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01-dashboar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5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EDC" w:rsidRDefault="00B1251C">
      <w:r>
        <w:t>Рисунок Г.1. Общий вид панели: состояние цикла, управление этапами, показатели.</w:t>
      </w:r>
    </w:p>
    <w:p w:rsidR="00543EDC" w:rsidRDefault="00B1251C">
      <w:pPr>
        <w:keepNext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20742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02-organiz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7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EDC" w:rsidRDefault="00B1251C">
      <w:r>
        <w:t xml:space="preserve">Рисунок Г.2. Лента организации: предложения </w:t>
      </w:r>
      <w:r>
        <w:t>исследователя, решение менеджера, созданные рабочие копии, пакеты изменений и причины остановок.</w:t>
      </w:r>
    </w:p>
    <w:p w:rsidR="00543EDC" w:rsidRDefault="00B1251C">
      <w:pPr>
        <w:keepNext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118470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03-memo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8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EDC" w:rsidRDefault="00B1251C">
      <w:r>
        <w:t>Рисунок Г.3. Раздел памяти: сравнение видов памяти на публичном наборе и честное состояние замера.</w:t>
      </w:r>
    </w:p>
    <w:p w:rsidR="00543EDC" w:rsidRDefault="00B1251C">
      <w:pPr>
        <w:keepNext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166736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04-proof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6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EDC" w:rsidRDefault="00B1251C">
      <w:r>
        <w:t>Рисунок Г.4. Раздел «что здесь доказывается»: перечень у</w:t>
      </w:r>
      <w:r>
        <w:t>тверждений, подтверждённых текущим прогоном, отдельно от утверждений, которые ещё не подтверждены.</w:t>
      </w:r>
    </w:p>
    <w:p w:rsidR="00543EDC" w:rsidRDefault="00B1251C">
      <w:r>
        <w:t xml:space="preserve">Все четыре рисунка сняты с работающей панели скриптом </w:t>
      </w:r>
      <w:r>
        <w:rPr>
          <w:rFonts w:ascii="Consolas" w:hAnsi="Consolas"/>
          <w:sz w:val="24"/>
        </w:rPr>
        <w:t>scripts/pz-shots.py</w:t>
      </w:r>
      <w:r>
        <w:t xml:space="preserve">, поэтому их можно пересобрать заново, когда панель изменится. </w:t>
      </w:r>
      <w:r>
        <w:lastRenderedPageBreak/>
        <w:t>Рисунок роста счёта в</w:t>
      </w:r>
      <w:r>
        <w:t xml:space="preserve"> мире в работу не включён: на момент съёмки он показывал пустое состояние, потому что панель ищет эпизоды деплоя в графе и не находит их там, где они записаны. Это дефект панели, а не отсутствие данных: сами раунды приведены таблицей в приложении Б.</w:t>
      </w:r>
    </w:p>
    <w:sectPr w:rsidR="00543EDC" w:rsidSect="00034616">
      <w:footerReference w:type="default" r:id="rId12"/>
      <w:pgSz w:w="11906" w:h="16838"/>
      <w:pgMar w:top="1134" w:right="567" w:bottom="1134" w:left="1701" w:header="720" w:footer="720" w:gutter="0"/>
      <w:cols w:space="720"/>
      <w:docGrid w:linePitch="360"/>
      <w:pgNumType w:start="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B1251C">
      <w:r>
        <w:separator/>
      </w:r>
    </w:p>
  </w:endnote>
  <w:endnote w:type="continuationSeparator" w:id="0">
    <w:p w:rsidR="00000000" w:rsidRDefault="00B125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3EDC" w:rsidRDefault="00B1251C">
    <w:pPr>
      <w:pStyle w:val="a7"/>
      <w:ind w:left="-1134"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B1251C">
      <w:r>
        <w:separator/>
      </w:r>
    </w:p>
  </w:footnote>
  <w:footnote w:type="continuationSeparator" w:id="0">
    <w:p w:rsidR="00000000" w:rsidRDefault="00B125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3EDC"/>
    <w:rsid w:val="00AA1D8D"/>
    <w:rsid w:val="00B1251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300"/>
  <w15:docId w15:val="{6A62EBB7-2D17-40D4-BD37-4C565FECA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240" w:lineRule="auto"/>
      <w:ind w:firstLine="567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567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B1251C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B1251C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B1251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3F9D024-E18B-45EC-8207-FEDFB982D6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5348</Words>
  <Characters>32401</Characters>
  <Application>Microsoft Office Word</Application>
  <DocSecurity>0</DocSecurity>
  <Lines>862</Lines>
  <Paragraphs>355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Юлиан Владиславович Ступчик</cp:lastModifiedBy>
  <cp:revision>2</cp:revision>
  <dcterms:created xsi:type="dcterms:W3CDTF">2013-12-23T23:15:00Z</dcterms:created>
  <dcterms:modified xsi:type="dcterms:W3CDTF">2026-09-22T17:11:00Z</dcterms:modified>
  <cp:category/>
</cp:coreProperties>
</file>