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Times New Roman"/>
          <w:color w:val="000000"/>
          <w:sz w:val="21"/>
          <w:szCs w:val="21"/>
        </w:rPr>
      </w:pPr>
    </w:p>
    <w:p>
      <w:pPr>
        <w:rPr>
          <w:rFonts w:eastAsia="Times New Roman"/>
          <w:color w:val="000000"/>
          <w:sz w:val="21"/>
          <w:szCs w:val="21"/>
        </w:rPr>
      </w:pPr>
    </w:p>
    <w:p>
      <w:pPr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jc w:val="center"/>
        <w:rPr>
          <w:rFonts w:ascii="楷体" w:hAnsi="楷体" w:eastAsia="楷体" w:cs="楷体"/>
          <w:sz w:val="56"/>
          <w:szCs w:val="56"/>
        </w:rPr>
      </w:pPr>
      <w:r>
        <w:rPr>
          <w:rFonts w:ascii="楷体" w:hAnsi="楷体" w:eastAsia="楷体" w:cs="楷体"/>
          <w:sz w:val="56"/>
          <w:szCs w:val="56"/>
        </w:rPr>
        <w:t>游密直播连麦业务服务</w:t>
      </w:r>
    </w:p>
    <w:p>
      <w:pPr>
        <w:jc w:val="center"/>
        <w:rPr>
          <w:rFonts w:ascii="楷体" w:hAnsi="楷体" w:eastAsia="楷体" w:cs="楷体"/>
          <w:sz w:val="56"/>
          <w:szCs w:val="56"/>
        </w:rPr>
      </w:pPr>
      <w:r>
        <w:rPr>
          <w:rFonts w:ascii="楷体" w:hAnsi="楷体" w:eastAsia="楷体" w:cs="楷体"/>
          <w:sz w:val="56"/>
          <w:szCs w:val="56"/>
        </w:rPr>
        <w:t>接口说明书</w:t>
      </w: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both"/>
        <w:rPr>
          <w:rFonts w:eastAsia="Times New Roman"/>
          <w:color w:val="000000"/>
          <w:sz w:val="21"/>
          <w:szCs w:val="21"/>
        </w:rPr>
      </w:pPr>
    </w:p>
    <w:tbl>
      <w:tblPr>
        <w:tblStyle w:val="15"/>
        <w:tblW w:w="8118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5598"/>
      </w:tblGrid>
      <w:tr>
        <w:tblPrEx>
          <w:tblLayout w:type="fixed"/>
        </w:tblPrEx>
        <w:trPr>
          <w:trHeight w:val="300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文档名称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游迷直播连麦业务服务接口说明书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0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当前版本号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V1.0.0</w:t>
            </w:r>
          </w:p>
        </w:tc>
      </w:tr>
      <w:tr>
        <w:tblPrEx>
          <w:tblLayout w:type="fixed"/>
        </w:tblPrEx>
        <w:trPr>
          <w:trHeight w:val="300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王剑</w:t>
            </w:r>
          </w:p>
        </w:tc>
      </w:tr>
      <w:tr>
        <w:tblPrEx>
          <w:tblLayout w:type="fixed"/>
        </w:tblPrEx>
        <w:trPr>
          <w:trHeight w:val="300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文档最新提交日期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2017-11-17</w:t>
            </w:r>
          </w:p>
        </w:tc>
      </w:tr>
    </w:tbl>
    <w:p>
      <w:pPr>
        <w:widowControl w:val="0"/>
        <w:jc w:val="center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jc w:val="center"/>
        <w:rPr>
          <w:rFonts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ascii="微软雅黑" w:hAnsi="微软雅黑" w:eastAsia="微软雅黑" w:cs="微软雅黑"/>
          <w:b/>
          <w:color w:val="000000"/>
          <w:sz w:val="21"/>
          <w:szCs w:val="21"/>
        </w:rPr>
        <w:t>修改履历</w:t>
      </w:r>
    </w:p>
    <w:tbl>
      <w:tblPr>
        <w:tblStyle w:val="16"/>
        <w:tblW w:w="8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66"/>
        <w:gridCol w:w="4416"/>
        <w:gridCol w:w="1686"/>
      </w:tblGrid>
      <w:tr>
        <w:tblPrEx>
          <w:tblLayout w:type="fixed"/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  <w:t>修改时间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  <w:t>修改简要描述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  <w:t>修改人</w:t>
            </w:r>
          </w:p>
        </w:tc>
      </w:tr>
      <w:tr>
        <w:tblPrEx>
          <w:tblLayout w:type="fixed"/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>V1.0.0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>2017-11-17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Gungsuh" w:hAnsi="Gungsuh" w:eastAsia="Gungsuh" w:cs="Gungsuh"/>
                <w:color w:val="000000"/>
                <w:sz w:val="21"/>
                <w:szCs w:val="21"/>
              </w:rPr>
              <w:t>初稿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Gungsuh" w:hAnsi="Gungsuh" w:eastAsia="Gungsuh" w:cs="Gungsuh"/>
                <w:color w:val="000000"/>
                <w:sz w:val="21"/>
                <w:szCs w:val="21"/>
              </w:rPr>
              <w:t>王剑</w:t>
            </w:r>
          </w:p>
        </w:tc>
      </w:tr>
      <w:tr>
        <w:tblPrEx>
          <w:tblLayout w:type="fixed"/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bookmarkStart w:id="0" w:name="_gjdgxs" w:colFirst="0" w:colLast="0"/>
            <w:bookmarkEnd w:id="0"/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</w:tbl>
    <w:p>
      <w:pPr>
        <w:widowControl w:val="0"/>
        <w:jc w:val="center"/>
        <w:rPr>
          <w:rFonts w:ascii="微软雅黑" w:hAnsi="微软雅黑" w:eastAsia="微软雅黑" w:cs="微软雅黑"/>
          <w:b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</w:pPr>
    </w:p>
    <w:p>
      <w:pPr>
        <w:widowControl w:val="0"/>
        <w:rPr>
          <w:rFonts w:eastAsia="Times New Roman"/>
          <w:color w:val="000000"/>
          <w:sz w:val="21"/>
          <w:szCs w:val="21"/>
        </w:rPr>
        <w:sectPr>
          <w:headerReference r:id="rId3" w:type="default"/>
          <w:footerReference r:id="rId4" w:type="default"/>
          <w:pgSz w:w="11900" w:h="16840"/>
          <w:pgMar w:top="1418" w:right="1268" w:bottom="1418" w:left="1418" w:header="794" w:footer="624" w:gutter="0"/>
          <w:pgNumType w:start="1"/>
          <w:cols w:space="720" w:num="1"/>
        </w:sectPr>
      </w:pPr>
    </w:p>
    <w:p>
      <w:pPr>
        <w:tabs>
          <w:tab w:val="left" w:pos="760"/>
          <w:tab w:val="right" w:pos="9204"/>
        </w:tabs>
        <w:spacing w:before="120" w:line="360" w:lineRule="auto"/>
        <w:jc w:val="center"/>
        <w:rPr>
          <w:rFonts w:ascii="微软雅黑" w:hAnsi="微软雅黑" w:eastAsia="微软雅黑" w:cs="微软雅黑"/>
          <w:b/>
          <w:color w:val="000000"/>
          <w:sz w:val="56"/>
          <w:szCs w:val="56"/>
        </w:rPr>
      </w:pPr>
      <w:r>
        <w:rPr>
          <w:rFonts w:ascii="微软雅黑" w:hAnsi="微软雅黑" w:eastAsia="微软雅黑" w:cs="微软雅黑"/>
          <w:b/>
          <w:color w:val="000000"/>
          <w:sz w:val="56"/>
          <w:szCs w:val="56"/>
        </w:rPr>
        <w:t>目录</w:t>
      </w:r>
    </w:p>
    <w:sdt>
      <w:sdtPr>
        <w:id w:val="0"/>
      </w:sdt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9214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"_Toc9074" </w:instrText>
          </w:r>
          <w:r>
            <w:fldChar w:fldCharType="separate"/>
          </w:r>
          <w:r>
            <w:t xml:space="preserve">1、 </w:t>
          </w:r>
          <w:r>
            <w:rPr>
              <w:rFonts w:ascii="Gungsuh" w:hAnsi="Gungsuh" w:eastAsia="Gungsuh" w:cs="Gungsuh"/>
            </w:rPr>
            <w:t>公共部分</w:t>
          </w:r>
          <w:r>
            <w:tab/>
          </w:r>
          <w:r>
            <w:fldChar w:fldCharType="begin"/>
          </w:r>
          <w:r>
            <w:instrText xml:space="preserve"> PAGEREF _Toc9074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"_Toc10073" </w:instrText>
          </w:r>
          <w:r>
            <w:fldChar w:fldCharType="separate"/>
          </w:r>
          <w:r>
            <w:t xml:space="preserve">1.1. </w:t>
          </w:r>
          <w:r>
            <w:rPr>
              <w:rFonts w:ascii="Gungsuh" w:hAnsi="Gungsuh" w:eastAsia="Gungsuh" w:cs="Gungsuh"/>
            </w:rPr>
            <w:t>请求URL</w:t>
          </w:r>
          <w:r>
            <w:tab/>
          </w:r>
          <w:r>
            <w:fldChar w:fldCharType="begin"/>
          </w:r>
          <w:r>
            <w:instrText xml:space="preserve"> PAGEREF _Toc10073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"_Toc29903" </w:instrText>
          </w:r>
          <w:r>
            <w:fldChar w:fldCharType="separate"/>
          </w:r>
          <w:r>
            <w:t xml:space="preserve">1.2. </w:t>
          </w:r>
          <w:r>
            <w:rPr>
              <w:rFonts w:ascii="Gungsuh" w:hAnsi="Gungsuh" w:eastAsia="Gungsuh" w:cs="Gungsuh"/>
            </w:rPr>
            <w:t>HTTP请求包体格式</w:t>
          </w:r>
          <w:r>
            <w:tab/>
          </w:r>
          <w:r>
            <w:fldChar w:fldCharType="begin"/>
          </w:r>
          <w:r>
            <w:instrText xml:space="preserve"> PAGEREF _Toc29903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"_Toc26526" </w:instrText>
          </w:r>
          <w:r>
            <w:fldChar w:fldCharType="separate"/>
          </w:r>
          <w:r>
            <w:t xml:space="preserve">1.3. </w:t>
          </w:r>
          <w:r>
            <w:rPr>
              <w:rFonts w:ascii="Gungsuh" w:hAnsi="Gungsuh" w:eastAsia="Gungsuh" w:cs="Gungsuh"/>
            </w:rPr>
            <w:t>HTTP返回码</w:t>
          </w:r>
          <w:r>
            <w:tab/>
          </w:r>
          <w:r>
            <w:fldChar w:fldCharType="begin"/>
          </w:r>
          <w:r>
            <w:instrText xml:space="preserve"> PAGEREF _Toc26526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"_Toc2442" </w:instrText>
          </w:r>
          <w:r>
            <w:fldChar w:fldCharType="separate"/>
          </w:r>
          <w:r>
            <w:t xml:space="preserve">1.4. </w:t>
          </w:r>
          <w:r>
            <w:rPr>
              <w:rFonts w:ascii="Gungsuh" w:hAnsi="Gungsuh" w:eastAsia="Gungsuh" w:cs="Gungsuh"/>
            </w:rPr>
            <w:t>HTTP应答包体格式</w:t>
          </w:r>
          <w:r>
            <w:tab/>
          </w:r>
          <w:r>
            <w:fldChar w:fldCharType="begin"/>
          </w:r>
          <w:r>
            <w:instrText xml:space="preserve"> PAGEREF _Toc2442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"_Toc20716" </w:instrText>
          </w:r>
          <w:r>
            <w:fldChar w:fldCharType="separate"/>
          </w:r>
          <w:r>
            <w:t xml:space="preserve">1.5. </w:t>
          </w:r>
          <w:r>
            <w:rPr>
              <w:rFonts w:ascii="Gungsuh" w:hAnsi="Gungsuh" w:eastAsia="Gungsuh" w:cs="Gungsuh"/>
            </w:rPr>
            <w:t>接口列表</w:t>
          </w:r>
          <w:r>
            <w:tab/>
          </w:r>
          <w:r>
            <w:fldChar w:fldCharType="begin"/>
          </w:r>
          <w:r>
            <w:instrText xml:space="preserve"> PAGEREF _Toc20716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"_Toc24265" </w:instrText>
          </w:r>
          <w:r>
            <w:fldChar w:fldCharType="separate"/>
          </w:r>
          <w:r>
            <w:t xml:space="preserve">1.6. </w:t>
          </w:r>
          <w:r>
            <w:rPr>
              <w:rFonts w:ascii="Gungsuh" w:hAnsi="Gungsuh" w:eastAsia="Gungsuh" w:cs="Gungsuh"/>
            </w:rPr>
            <w:t>错误码表</w:t>
          </w:r>
          <w:r>
            <w:tab/>
          </w:r>
          <w:r>
            <w:fldChar w:fldCharType="begin"/>
          </w:r>
          <w:r>
            <w:instrText xml:space="preserve"> PAGEREF _Toc24265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"_Toc1749" </w:instrText>
          </w:r>
          <w:r>
            <w:fldChar w:fldCharType="separate"/>
          </w:r>
          <w:r>
            <w:t>2、 URL</w:t>
          </w:r>
          <w:r>
            <w:tab/>
          </w:r>
          <w:r>
            <w:fldChar w:fldCharType="begin"/>
          </w:r>
          <w:r>
            <w:instrText xml:space="preserve"> PAGEREF _Toc1749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"_Toc24755" </w:instrText>
          </w:r>
          <w:r>
            <w:fldChar w:fldCharType="separate"/>
          </w:r>
          <w:r>
            <w:t xml:space="preserve">1.1. </w:t>
          </w:r>
          <w:r>
            <w:rPr>
              <w:rFonts w:ascii="Gungsuh" w:hAnsi="Gungsuh" w:eastAsia="Gungsuh" w:cs="Gungsuh"/>
            </w:rPr>
            <w:t>获取RTMP推流地址</w:t>
          </w:r>
          <w:r>
            <w:tab/>
          </w:r>
          <w:r>
            <w:fldChar w:fldCharType="begin"/>
          </w:r>
          <w:r>
            <w:instrText xml:space="preserve"> PAGEREF _Toc24755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"_Toc18501" </w:instrText>
          </w:r>
          <w:r>
            <w:fldChar w:fldCharType="separate"/>
          </w:r>
          <w:r>
            <w:t xml:space="preserve">1.2. </w:t>
          </w:r>
          <w:r>
            <w:rPr>
              <w:rFonts w:ascii="Gungsuh" w:hAnsi="Gungsuh" w:eastAsia="Gungsuh" w:cs="Gungsuh"/>
            </w:rPr>
            <w:t>获取RTMP播放地址</w:t>
          </w:r>
          <w:r>
            <w:tab/>
          </w:r>
          <w:r>
            <w:fldChar w:fldCharType="begin"/>
          </w:r>
          <w:r>
            <w:instrText xml:space="preserve"> PAGEREF _Toc18501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"_Toc12409" </w:instrText>
          </w:r>
          <w:r>
            <w:fldChar w:fldCharType="separate"/>
          </w:r>
          <w:r>
            <w:t xml:space="preserve">1.3. </w:t>
          </w:r>
          <w:r>
            <w:rPr>
              <w:rFonts w:ascii="Gungsuh" w:hAnsi="Gungsuh" w:eastAsia="Gungsuh" w:cs="Gungsuh"/>
            </w:rPr>
            <w:t>获取HLS播放地址</w:t>
          </w:r>
          <w:r>
            <w:tab/>
          </w:r>
          <w:r>
            <w:fldChar w:fldCharType="begin"/>
          </w:r>
          <w:r>
            <w:instrText xml:space="preserve"> PAGEREF _Toc12409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"_Toc24530" </w:instrText>
          </w:r>
          <w:r>
            <w:fldChar w:fldCharType="separate"/>
          </w:r>
          <w:r>
            <w:t xml:space="preserve">1.4. </w:t>
          </w:r>
          <w:r>
            <w:rPr>
              <w:rFonts w:ascii="Gungsuh" w:hAnsi="Gungsuh" w:eastAsia="Gungsuh" w:cs="Gungsuh"/>
            </w:rPr>
            <w:t>获取HDL播放地址</w:t>
          </w:r>
          <w:r>
            <w:tab/>
          </w:r>
          <w:r>
            <w:fldChar w:fldCharType="begin"/>
          </w:r>
          <w:r>
            <w:instrText xml:space="preserve"> PAGEREF _Toc24530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"_Toc3036" </w:instrText>
          </w:r>
          <w:r>
            <w:fldChar w:fldCharType="separate"/>
          </w:r>
          <w:r>
            <w:t xml:space="preserve">1.5. </w:t>
          </w:r>
          <w:r>
            <w:rPr>
              <w:rFonts w:ascii="Gungsuh" w:hAnsi="Gungsuh" w:eastAsia="Gungsuh" w:cs="Gungsuh"/>
            </w:rPr>
            <w:t>获取直播封面地址</w:t>
          </w:r>
          <w:r>
            <w:tab/>
          </w:r>
          <w:r>
            <w:fldChar w:fldCharType="begin"/>
          </w:r>
          <w:r>
            <w:instrText xml:space="preserve"> PAGEREF _Toc3036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"_Toc17328" </w:instrText>
          </w:r>
          <w:r>
            <w:fldChar w:fldCharType="separate"/>
          </w:r>
          <w:r>
            <w:t xml:space="preserve">1.6. </w:t>
          </w:r>
          <w:r>
            <w:rPr>
              <w:rFonts w:ascii="Gungsuh" w:hAnsi="Gungsuh" w:eastAsia="Gungsuh" w:cs="Gungsuh"/>
            </w:rPr>
            <w:t>获取连麦用Token</w:t>
          </w:r>
          <w:r>
            <w:tab/>
          </w:r>
          <w:r>
            <w:fldChar w:fldCharType="begin"/>
          </w:r>
          <w:r>
            <w:instrText xml:space="preserve"> PAGEREF _Toc17328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"_Toc27086" </w:instrText>
          </w:r>
          <w:r>
            <w:fldChar w:fldCharType="separate"/>
          </w:r>
          <w:r>
            <w:t>3、 Stream</w:t>
          </w:r>
          <w:r>
            <w:tab/>
          </w:r>
          <w:r>
            <w:fldChar w:fldCharType="begin"/>
          </w:r>
          <w:r>
            <w:instrText xml:space="preserve"> PAGEREF _Toc27086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"_Toc19027" </w:instrText>
          </w:r>
          <w:r>
            <w:fldChar w:fldCharType="separate"/>
          </w:r>
          <w:r>
            <w:t xml:space="preserve">2.1. </w:t>
          </w:r>
          <w:r>
            <w:rPr>
              <w:rFonts w:ascii="Gungsuh" w:hAnsi="Gungsuh" w:eastAsia="Gungsuh" w:cs="Gungsuh"/>
            </w:rPr>
            <w:t>查询直播历史</w:t>
          </w:r>
          <w:r>
            <w:tab/>
          </w:r>
          <w:r>
            <w:fldChar w:fldCharType="begin"/>
          </w:r>
          <w:r>
            <w:instrText xml:space="preserve"> PAGEREF _Toc19027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"_Toc15640" </w:instrText>
          </w:r>
          <w:r>
            <w:fldChar w:fldCharType="separate"/>
          </w:r>
          <w:r>
            <w:t xml:space="preserve">2.2. </w:t>
          </w:r>
          <w:r>
            <w:rPr>
              <w:rFonts w:ascii="Gungsuh" w:hAnsi="Gungsuh" w:eastAsia="Gungsuh" w:cs="Gungsuh"/>
            </w:rPr>
            <w:t>保存直播回放</w:t>
          </w:r>
          <w:r>
            <w:tab/>
          </w:r>
          <w:r>
            <w:fldChar w:fldCharType="begin"/>
          </w:r>
          <w:r>
            <w:instrText xml:space="preserve"> PAGEREF _Toc15640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"_Toc16635" </w:instrText>
          </w:r>
          <w:r>
            <w:fldChar w:fldCharType="separate"/>
          </w:r>
          <w:r>
            <w:t xml:space="preserve">2.3. </w:t>
          </w:r>
          <w:r>
            <w:rPr>
              <w:rFonts w:ascii="Gungsuh" w:hAnsi="Gungsuh" w:eastAsia="Gungsuh" w:cs="Gungsuh"/>
            </w:rPr>
            <w:t>流信息</w:t>
          </w:r>
          <w:r>
            <w:tab/>
          </w:r>
          <w:r>
            <w:fldChar w:fldCharType="begin"/>
          </w:r>
          <w:r>
            <w:instrText xml:space="preserve"> PAGEREF _Toc16635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"_Toc5420" </w:instrText>
          </w:r>
          <w:r>
            <w:fldChar w:fldCharType="separate"/>
          </w:r>
          <w:r>
            <w:t xml:space="preserve">2.4. </w:t>
          </w:r>
          <w:r>
            <w:rPr>
              <w:rFonts w:ascii="微软雅黑" w:hAnsi="微软雅黑" w:eastAsia="微软雅黑" w:cs="微软雅黑"/>
            </w:rPr>
            <w:t>更改流的实时转码规格</w:t>
          </w:r>
          <w:r>
            <w:tab/>
          </w:r>
          <w:r>
            <w:fldChar w:fldCharType="begin"/>
          </w:r>
          <w:r>
            <w:instrText xml:space="preserve"> PAGEREF _Toc5420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  <w:ind w:left="480"/>
          </w:pPr>
          <w:r>
            <w:fldChar w:fldCharType="begin"/>
          </w:r>
          <w:r>
            <w:instrText xml:space="preserve"> HYPERLINK \l "_Toc23485" </w:instrText>
          </w:r>
          <w:r>
            <w:fldChar w:fldCharType="separate"/>
          </w:r>
          <w:r>
            <w:t xml:space="preserve">2.5. </w:t>
          </w:r>
          <w:r>
            <w:rPr>
              <w:rFonts w:hint="eastAsia" w:ascii="微软雅黑" w:hAnsi="微软雅黑" w:eastAsia="微软雅黑" w:cs="微软雅黑"/>
            </w:rPr>
            <w:t>获取实时直播状态</w:t>
          </w:r>
          <w:r>
            <w:tab/>
          </w:r>
          <w:r>
            <w:fldChar w:fldCharType="begin"/>
          </w:r>
          <w:r>
            <w:instrText xml:space="preserve"> PAGEREF _Toc23485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pos="9214"/>
            </w:tabs>
            <w:spacing w:before="120"/>
            <w:rPr>
              <w:rFonts w:ascii="Helvetica Neue" w:hAnsi="Helvetica Neue" w:eastAsia="Helvetica Neue" w:cs="Helvetica Neue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>
      <w:pPr>
        <w:widowControl w:val="0"/>
        <w:spacing w:line="360" w:lineRule="auto"/>
        <w:rPr>
          <w:rFonts w:ascii="宋体" w:hAnsi="宋体" w:eastAsia="宋体" w:cs="宋体"/>
          <w:b/>
          <w:color w:val="000000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" w:name="_30j0zll" w:colFirst="0" w:colLast="0"/>
      <w:bookmarkEnd w:id="1"/>
      <w:bookmarkStart w:id="2" w:name="_Toc9074"/>
      <w:r>
        <w:rPr>
          <w:rFonts w:ascii="Gungsuh" w:hAnsi="Gungsuh" w:eastAsia="Gungsuh" w:cs="Gungsuh"/>
        </w:rPr>
        <w:t>公共部分</w:t>
      </w:r>
      <w:bookmarkEnd w:id="2"/>
    </w:p>
    <w:p>
      <w:pPr>
        <w:pStyle w:val="3"/>
        <w:numPr>
          <w:ilvl w:val="1"/>
          <w:numId w:val="2"/>
        </w:numPr>
      </w:pPr>
      <w:bookmarkStart w:id="3" w:name="_1fob9te" w:colFirst="0" w:colLast="0"/>
      <w:bookmarkEnd w:id="3"/>
      <w:bookmarkStart w:id="4" w:name="_Toc10073"/>
      <w:r>
        <w:rPr>
          <w:rFonts w:ascii="Gungsuh" w:hAnsi="Gungsuh" w:eastAsia="Gungsuh" w:cs="Gungsuh"/>
        </w:rPr>
        <w:t>请求URL</w:t>
      </w:r>
      <w:bookmarkEnd w:id="4"/>
    </w:p>
    <w:p>
      <w:pPr>
        <w:keepNext/>
        <w:keepLines/>
        <w:widowControl w:val="0"/>
        <w:numPr>
          <w:ilvl w:val="2"/>
          <w:numId w:val="3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REST API的格式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https://api.youme.im/$ver/$servicename/$command?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appkey=$appkey&amp;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identifier=$identifier&amp;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curtime=$curtime&amp;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checksum=$checksum</w:t>
      </w:r>
    </w:p>
    <w:p>
      <w:pPr>
        <w:keepNext/>
        <w:keepLines/>
        <w:widowControl w:val="0"/>
        <w:numPr>
          <w:ilvl w:val="2"/>
          <w:numId w:val="3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参数说明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ver：协议版本号，固定为v2。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servicename：内部服务器名，不同的servicename对应不同的服务器类型，目前填video。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command：api接口命令字，与servicename组合标识具体的业务功能，详见各api描述。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appkey：在游密通信云官网注册账号时默认生成的的appkey，</w:t>
      </w:r>
      <w:r>
        <w:rPr>
          <w:rFonts w:ascii="微软雅黑" w:hAnsi="微软雅黑" w:eastAsia="微软雅黑" w:cs="微软雅黑"/>
          <w:color w:val="C00000"/>
        </w:rPr>
        <w:t>不可以使用创建游戏生成的appkey</w:t>
      </w:r>
      <w:r>
        <w:rPr>
          <w:rFonts w:ascii="微软雅黑" w:hAnsi="微软雅黑" w:eastAsia="微软雅黑" w:cs="微软雅黑"/>
          <w:color w:val="000000"/>
        </w:rPr>
        <w:t>。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identifier：用户名，调用REST API一般为app管理员账号。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curtime：当前UTC时间戳，从1970年1月1日0点0分0秒开始到现在的秒数(string类型)。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checksum:sha1(appsecret + restapikey+curtime)，两个参数拼接的字符串，进行sha1计算，转化成16进制字符(string，小写), 其中restapikey为调用restapi统一使用的key，须从游密官网获得。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b/>
          <w:color w:val="000000"/>
        </w:rPr>
        <w:t>注：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checksum有效期：出于安全考虑，每个checksum有效期为5分钟，建议每次请求都生成新的checksum，同时服务器进行NTP同步时间</w:t>
      </w:r>
    </w:p>
    <w:p>
      <w:pPr>
        <w:pStyle w:val="3"/>
        <w:numPr>
          <w:ilvl w:val="1"/>
          <w:numId w:val="2"/>
        </w:numPr>
      </w:pPr>
      <w:bookmarkStart w:id="5" w:name="_3znysh7" w:colFirst="0" w:colLast="0"/>
      <w:bookmarkEnd w:id="5"/>
      <w:bookmarkStart w:id="6" w:name="_Toc29903"/>
      <w:r>
        <w:rPr>
          <w:rFonts w:ascii="Gungsuh" w:hAnsi="Gungsuh" w:eastAsia="Gungsuh" w:cs="Gungsuh"/>
        </w:rPr>
        <w:t>HTTP请求包体格式</w:t>
      </w:r>
      <w:bookmarkEnd w:id="6"/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REST API仅支持POST方法，其请求包体为JSON格式，具体的包体格式参见每个API的详细描述。需要特别注意的是，POST包体不能为空，即使某条协议包体中不需要携带任何信息，也需要携带一个空的JSON对象，即{}。</w:t>
      </w:r>
    </w:p>
    <w:p>
      <w:pPr>
        <w:pStyle w:val="3"/>
        <w:numPr>
          <w:ilvl w:val="1"/>
          <w:numId w:val="2"/>
        </w:numPr>
      </w:pPr>
      <w:bookmarkStart w:id="7" w:name="_2et92p0" w:colFirst="0" w:colLast="0"/>
      <w:bookmarkEnd w:id="7"/>
      <w:bookmarkStart w:id="8" w:name="_Toc26526"/>
      <w:r>
        <w:rPr>
          <w:rFonts w:ascii="Gungsuh" w:hAnsi="Gungsuh" w:eastAsia="Gungsuh" w:cs="Gungsuh"/>
        </w:rPr>
        <w:t>HTTP返回码</w:t>
      </w:r>
      <w:bookmarkEnd w:id="8"/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除非发生网络错误（例如502错误），REST API的调用结果均为200，真正的API调用错误码与错误信息是在HTTP应答包体中返回的。</w:t>
      </w:r>
    </w:p>
    <w:p>
      <w:pPr>
        <w:pStyle w:val="3"/>
        <w:numPr>
          <w:ilvl w:val="1"/>
          <w:numId w:val="2"/>
        </w:numPr>
      </w:pPr>
      <w:bookmarkStart w:id="9" w:name="_tyjcwt" w:colFirst="0" w:colLast="0"/>
      <w:bookmarkEnd w:id="9"/>
      <w:bookmarkStart w:id="10" w:name="_Toc2442"/>
      <w:r>
        <w:rPr>
          <w:rFonts w:ascii="Gungsuh" w:hAnsi="Gungsuh" w:eastAsia="Gungsuh" w:cs="Gungsuh"/>
        </w:rPr>
        <w:t>HTTP应答包体格式</w:t>
      </w:r>
      <w:bookmarkEnd w:id="10"/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REST API的应答包体也是JSON格式，其格式符合如下特征：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   "ActionStatus": "OK" // OK表示处理成功，FAIL表示失败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   "ErrorCode": 0,      // 0为成功，其它为失败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   "ErrorInfo": "",     // 失败的情况下，会有描述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   // REST API其他应答内容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应答包体中包含ActionStatus、ErrorInfo、ErrorCode三个属性，其含义如下：</w:t>
      </w:r>
    </w:p>
    <w:tbl>
      <w:tblPr>
        <w:tblStyle w:val="17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417"/>
        <w:gridCol w:w="5289"/>
      </w:tblGrid>
      <w:tr>
        <w:tblPrEx>
          <w:tblLayout w:type="fixed"/>
        </w:tblPrEx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字段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类型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说明</w:t>
            </w:r>
          </w:p>
        </w:tc>
      </w:tr>
      <w:tr>
        <w:tblPrEx>
          <w:tblLayout w:type="fixed"/>
        </w:tblPrEx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ActionStatus  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String    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请求处理的结果，OK表示处理成功，FAIL表示失败</w:t>
            </w:r>
          </w:p>
        </w:tc>
      </w:tr>
      <w:tr>
        <w:tblPrEx>
          <w:tblLayout w:type="fixed"/>
        </w:tblPrEx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ErrorInfo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String    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失败原因</w:t>
            </w:r>
          </w:p>
        </w:tc>
      </w:tr>
      <w:tr>
        <w:tblPrEx>
          <w:tblLayout w:type="fixed"/>
        </w:tblPrEx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ErrorCode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Integer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错误码，0为成功，其他为失败，可查询错误码表得到具体的原因</w:t>
            </w:r>
          </w:p>
        </w:tc>
      </w:tr>
    </w:tbl>
    <w:p>
      <w:pPr>
        <w:pStyle w:val="3"/>
        <w:numPr>
          <w:ilvl w:val="1"/>
          <w:numId w:val="2"/>
        </w:numPr>
      </w:pPr>
      <w:bookmarkStart w:id="11" w:name="_3dy6vkm" w:colFirst="0" w:colLast="0"/>
      <w:bookmarkEnd w:id="11"/>
      <w:bookmarkStart w:id="12" w:name="_Toc20716"/>
      <w:r>
        <w:rPr>
          <w:rFonts w:ascii="Gungsuh" w:hAnsi="Gungsuh" w:eastAsia="Gungsuh" w:cs="Gungsuh"/>
        </w:rPr>
        <w:t>接口列表</w:t>
      </w:r>
      <w:bookmarkEnd w:id="12"/>
    </w:p>
    <w:tbl>
      <w:tblPr>
        <w:tblStyle w:val="18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  <w:t>URL</w:t>
            </w: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获取RTMP推流地址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获取RTMP播放地址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获取HLS播放地址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获取HDL播放地址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获取直播封面地址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获取连麦用token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  <w:t>Hub</w:t>
            </w: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创建流（暂无）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获得流（暂无）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19" w:hRule="atLeast"/>
        </w:trPr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列出流（暂无）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列出正在直播的流（暂无）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批量查询直播信息（暂无）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  <w:t>Stream</w:t>
            </w: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禁用流（暂无）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启用流（暂无）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查询直播状态（暂无）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保存直播回放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保存直播截图（暂无）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更改流的实时转码规格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color w:val="000000"/>
                <w:sz w:val="28"/>
                <w:szCs w:val="28"/>
              </w:rPr>
            </w:pPr>
          </w:p>
        </w:tc>
        <w:tc>
          <w:tcPr>
            <w:tcW w:w="5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查询直播历史</w:t>
            </w:r>
          </w:p>
        </w:tc>
      </w:tr>
    </w:tbl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注：具体接口说明见后面接口部分的阐述。</w:t>
      </w:r>
    </w:p>
    <w:p>
      <w:pPr>
        <w:pStyle w:val="3"/>
        <w:numPr>
          <w:ilvl w:val="1"/>
          <w:numId w:val="2"/>
        </w:numPr>
      </w:pPr>
      <w:bookmarkStart w:id="13" w:name="_1t3h5sf" w:colFirst="0" w:colLast="0"/>
      <w:bookmarkEnd w:id="13"/>
      <w:bookmarkStart w:id="14" w:name="_Toc24265"/>
      <w:r>
        <w:rPr>
          <w:rFonts w:ascii="Gungsuh" w:hAnsi="Gungsuh" w:eastAsia="Gungsuh" w:cs="Gungsuh"/>
        </w:rPr>
        <w:t>错误码表</w:t>
      </w:r>
      <w:bookmarkEnd w:id="14"/>
    </w:p>
    <w:tbl>
      <w:tblPr>
        <w:tblStyle w:val="19"/>
        <w:tblW w:w="94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3546"/>
        <w:gridCol w:w="43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错误码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响应串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含义描述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0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OK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-40000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invalid content type, should be json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content type 错误，应该为json格式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-40001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invalid appkey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错误的appkey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-40002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invalid checksum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checksum 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-40003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invalid curtime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curtime格式错误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-40004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req url expired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url已超时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-40005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you must give me a user id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没有携带UserID参数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-40006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req json err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请求Json解析失败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-40007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invalid command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不支持的command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-40008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hub not found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不存在请求的hub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-40009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inner exception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内部错误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-40010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you must give me a hub name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请求中缺少Hub参数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-40011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you must give me a stream key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请求中缺少没有StreamKey参数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-40012</w:t>
            </w:r>
          </w:p>
        </w:tc>
        <w:tc>
          <w:tcPr>
            <w:tcW w:w="3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no data</w:t>
            </w:r>
          </w:p>
        </w:tc>
        <w:tc>
          <w:tcPr>
            <w:tcW w:w="4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返回结果没有数据</w:t>
            </w:r>
          </w:p>
        </w:tc>
      </w:tr>
    </w:tbl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2"/>
        <w:numPr>
          <w:ilvl w:val="0"/>
          <w:numId w:val="1"/>
        </w:numPr>
      </w:pPr>
      <w:bookmarkStart w:id="15" w:name="_4d34og8" w:colFirst="0" w:colLast="0"/>
      <w:bookmarkEnd w:id="15"/>
      <w:bookmarkStart w:id="16" w:name="_Toc1749"/>
      <w:r>
        <w:t>URL</w:t>
      </w:r>
      <w:bookmarkEnd w:id="16"/>
    </w:p>
    <w:p>
      <w:pPr>
        <w:pStyle w:val="3"/>
        <w:numPr>
          <w:ilvl w:val="1"/>
          <w:numId w:val="4"/>
        </w:numPr>
      </w:pPr>
      <w:bookmarkStart w:id="17" w:name="_2s8eyo1" w:colFirst="0" w:colLast="0"/>
      <w:bookmarkEnd w:id="17"/>
      <w:bookmarkStart w:id="18" w:name="_Toc24755"/>
      <w:r>
        <w:rPr>
          <w:rFonts w:ascii="Gungsuh" w:hAnsi="Gungsuh" w:eastAsia="Gungsuh" w:cs="Gungsuh"/>
        </w:rPr>
        <w:t>获取RTMP推流地址</w:t>
      </w:r>
      <w:bookmarkEnd w:id="18"/>
    </w:p>
    <w:p>
      <w:pPr>
        <w:keepNext/>
        <w:keepLines/>
        <w:widowControl w:val="0"/>
        <w:numPr>
          <w:ilvl w:val="2"/>
          <w:numId w:val="5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获取RTMP推流地址</w:t>
      </w:r>
    </w:p>
    <w:p>
      <w:pPr>
        <w:keepNext/>
        <w:keepLines/>
        <w:widowControl w:val="0"/>
        <w:numPr>
          <w:ilvl w:val="2"/>
          <w:numId w:val="5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https://api.youme.im/v2/video/get_rtmp_publish_url?appkey=123456789&amp;identifier=admin&amp;curtime=123456789&amp;checksum=123456789abcdefg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5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ilvl w:val="2"/>
          <w:numId w:val="5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"Hub":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直播空间名称，字符串，必选字段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"StreamKey"：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流的名称，字符串，必选字段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“Expire”: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有效期(如果直播空间开通限时鉴权则可以携带该参数，默认为3600秒)</w:t>
      </w:r>
    </w:p>
    <w:p>
      <w:pPr>
        <w:keepNext/>
        <w:keepLines/>
        <w:widowControl w:val="0"/>
        <w:numPr>
          <w:ilvl w:val="2"/>
          <w:numId w:val="5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"Hub":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"youmetest",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"StreamKey":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"livetest”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“Expire”: 3600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5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"ActionStatus":"OK",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"ErrorCode":0,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"ErrorInfo":"",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"RtmpPublishUrl":"rtmp://pili-publish.youme.im/youmetest/livetest?e=1511868198\u0026token=ypDnZRsbZWX_OADwfpAPc-syJNme9j_U_rg2VVAN:4f5PeazgHcirMS41JVX1nXKOknk="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ilvl w:val="1"/>
          <w:numId w:val="4"/>
        </w:numPr>
      </w:pPr>
      <w:bookmarkStart w:id="19" w:name="_17dp8vu" w:colFirst="0" w:colLast="0"/>
      <w:bookmarkEnd w:id="19"/>
      <w:bookmarkStart w:id="20" w:name="_Toc18501"/>
      <w:r>
        <w:rPr>
          <w:rFonts w:ascii="Gungsuh" w:hAnsi="Gungsuh" w:eastAsia="Gungsuh" w:cs="Gungsuh"/>
        </w:rPr>
        <w:t>获取RTMP播放地址</w:t>
      </w:r>
      <w:bookmarkEnd w:id="20"/>
    </w:p>
    <w:p>
      <w:pPr>
        <w:keepNext/>
        <w:keepLines/>
        <w:widowControl w:val="0"/>
        <w:numPr>
          <w:ilvl w:val="2"/>
          <w:numId w:val="6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获取RTMP播放地址</w:t>
      </w:r>
    </w:p>
    <w:p>
      <w:pPr>
        <w:keepNext/>
        <w:keepLines/>
        <w:widowControl w:val="0"/>
        <w:numPr>
          <w:ilvl w:val="2"/>
          <w:numId w:val="6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https://api.youme.im/v2/video/get_rtmp_play_url?appkey=123456789&amp;identifier=admin&amp;curtime=123456789&amp;checksum=123456789abcdefg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6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ilvl w:val="2"/>
          <w:numId w:val="6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"Hub":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直播空间名称，字符串，必选字段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"StreamKey"：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流的名称，字符串，必选字段</w:t>
      </w:r>
    </w:p>
    <w:p>
      <w:pPr>
        <w:keepNext/>
        <w:keepLines/>
        <w:widowControl w:val="0"/>
        <w:numPr>
          <w:ilvl w:val="2"/>
          <w:numId w:val="6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"Hub":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"youmetest",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"StreamKey":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"livetest”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6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"ActionStatus":"OK",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"ErrorCode":0,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"ErrorInfo":"",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"RtmpPlayUrl":"rtmp://pili-live-rtmp.youme.im/youmetest/livetest"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ilvl w:val="1"/>
          <w:numId w:val="4"/>
        </w:numPr>
      </w:pPr>
      <w:bookmarkStart w:id="21" w:name="_3rdcrjn" w:colFirst="0" w:colLast="0"/>
      <w:bookmarkEnd w:id="21"/>
      <w:bookmarkStart w:id="22" w:name="_Toc12409"/>
      <w:r>
        <w:rPr>
          <w:rFonts w:ascii="Gungsuh" w:hAnsi="Gungsuh" w:eastAsia="Gungsuh" w:cs="Gungsuh"/>
        </w:rPr>
        <w:t>获取HLS播放地址</w:t>
      </w:r>
      <w:bookmarkEnd w:id="22"/>
    </w:p>
    <w:p>
      <w:pPr>
        <w:keepNext/>
        <w:keepLines/>
        <w:widowControl w:val="0"/>
        <w:numPr>
          <w:ilvl w:val="2"/>
          <w:numId w:val="7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获取HLS播放地址</w:t>
      </w:r>
    </w:p>
    <w:p>
      <w:pPr>
        <w:keepNext/>
        <w:keepLines/>
        <w:widowControl w:val="0"/>
        <w:numPr>
          <w:ilvl w:val="2"/>
          <w:numId w:val="7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https://api.youme.im/v2/video/get_hls_play_url?appkey=123456789&amp;identifier=admin&amp;curtime=123456789&amp;checksum=123456789abcdefg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7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ilvl w:val="2"/>
          <w:numId w:val="7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"Hub":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直播空间名称，字符串，必选字段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"StreamKey"：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流的名称，字符串，必选字段</w:t>
      </w:r>
    </w:p>
    <w:p>
      <w:pPr>
        <w:keepNext/>
        <w:keepLines/>
        <w:widowControl w:val="0"/>
        <w:numPr>
          <w:ilvl w:val="2"/>
          <w:numId w:val="7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"Hub":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"youmetest",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"StreamKey":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"livetest”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7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"ActionStatus":"OK",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"ErrorCode":0,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"ErrorInfo":"",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</w:rPr>
        <w:t>"HlsPlayUrl":"http://pili-live-hls.youme.im/youmetest/livetest.m3u8"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ilvl w:val="1"/>
          <w:numId w:val="4"/>
        </w:numPr>
      </w:pPr>
      <w:bookmarkStart w:id="23" w:name="_26in1rg" w:colFirst="0" w:colLast="0"/>
      <w:bookmarkEnd w:id="23"/>
      <w:bookmarkStart w:id="24" w:name="_Toc24530"/>
      <w:r>
        <w:rPr>
          <w:rFonts w:ascii="Gungsuh" w:hAnsi="Gungsuh" w:eastAsia="Gungsuh" w:cs="Gungsuh"/>
        </w:rPr>
        <w:t>获取HDL播放地址</w:t>
      </w:r>
      <w:bookmarkEnd w:id="24"/>
    </w:p>
    <w:p>
      <w:pPr>
        <w:keepNext/>
        <w:keepLines/>
        <w:widowControl w:val="0"/>
        <w:numPr>
          <w:ilvl w:val="2"/>
          <w:numId w:val="8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获取HDL播放地址</w:t>
      </w:r>
    </w:p>
    <w:p>
      <w:pPr>
        <w:keepNext/>
        <w:keepLines/>
        <w:widowControl w:val="0"/>
        <w:numPr>
          <w:ilvl w:val="2"/>
          <w:numId w:val="8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https://api.youme.im/v2/video/get_hdl_play_url?appkey=123456789&amp;identifier=admin&amp;curtime=123456789&amp;checksum=123456789abcdefg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8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ilvl w:val="2"/>
          <w:numId w:val="8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"Hub":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直播空间名称，字符串，必选字段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"StreamKey"：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流的名称，字符串，必选字段</w:t>
      </w:r>
    </w:p>
    <w:p>
      <w:pPr>
        <w:keepNext/>
        <w:keepLines/>
        <w:widowControl w:val="0"/>
        <w:numPr>
          <w:ilvl w:val="2"/>
          <w:numId w:val="8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"Hub":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"youmetest",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"StreamKey":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"livetest”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8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"ActionStatus":"OK",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"ErrorCode":0,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"ErrorInfo":"",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"HdlPlayUrl":"http://pili-live-hdl.youme.im/youmetest/livetest.flv"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ilvl w:val="1"/>
          <w:numId w:val="4"/>
        </w:numPr>
      </w:pPr>
      <w:bookmarkStart w:id="25" w:name="_lnxbz9" w:colFirst="0" w:colLast="0"/>
      <w:bookmarkEnd w:id="25"/>
      <w:bookmarkStart w:id="26" w:name="_Toc3036"/>
      <w:r>
        <w:rPr>
          <w:rFonts w:ascii="Gungsuh" w:hAnsi="Gungsuh" w:eastAsia="Gungsuh" w:cs="Gungsuh"/>
        </w:rPr>
        <w:t>获取直播封面地址</w:t>
      </w:r>
      <w:bookmarkEnd w:id="26"/>
    </w:p>
    <w:p>
      <w:pPr>
        <w:keepNext/>
        <w:keepLines/>
        <w:widowControl w:val="0"/>
        <w:numPr>
          <w:ilvl w:val="2"/>
          <w:numId w:val="9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获取直播封面地址</w:t>
      </w:r>
    </w:p>
    <w:p>
      <w:pPr>
        <w:keepNext/>
        <w:keepLines/>
        <w:widowControl w:val="0"/>
        <w:numPr>
          <w:ilvl w:val="2"/>
          <w:numId w:val="9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https://api.youme.im/v2/video/get_snapshot_play_url?appkey=123456789&amp;identifier=admin&amp;curtime=123456789&amp;checksum=123456789abcdefg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9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ilvl w:val="2"/>
          <w:numId w:val="9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"Hub":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直播空间名称，字符串，必选字段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"StreamKey"：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流的名称，字符串，必选字段</w:t>
      </w:r>
    </w:p>
    <w:p>
      <w:pPr>
        <w:keepNext/>
        <w:keepLines/>
        <w:widowControl w:val="0"/>
        <w:numPr>
          <w:ilvl w:val="2"/>
          <w:numId w:val="9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"Hub":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"youmetest",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"StreamKey":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"livetest”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9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"ActionStatus":"OK",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"ErrorCode":0,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"ErrorInfo":"",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"SnapshotPlayUrl":"http://pili-live-snapshot.youme.im/youmetest/livetest.jpg"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ilvl w:val="1"/>
          <w:numId w:val="4"/>
        </w:numPr>
      </w:pPr>
      <w:bookmarkStart w:id="27" w:name="_35nkun2" w:colFirst="0" w:colLast="0"/>
      <w:bookmarkEnd w:id="27"/>
      <w:bookmarkStart w:id="28" w:name="_Toc17328"/>
      <w:r>
        <w:rPr>
          <w:rFonts w:ascii="Gungsuh" w:hAnsi="Gungsuh" w:eastAsia="Gungsuh" w:cs="Gungsuh"/>
        </w:rPr>
        <w:t>获取连麦用Token</w:t>
      </w:r>
      <w:bookmarkEnd w:id="28"/>
    </w:p>
    <w:p>
      <w:pPr>
        <w:keepNext/>
        <w:keepLines/>
        <w:widowControl w:val="0"/>
        <w:numPr>
          <w:ilvl w:val="2"/>
          <w:numId w:val="10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获取连麦用Token</w:t>
      </w:r>
    </w:p>
    <w:p>
      <w:pPr>
        <w:keepNext/>
        <w:keepLines/>
        <w:widowControl w:val="0"/>
        <w:numPr>
          <w:ilvl w:val="2"/>
          <w:numId w:val="10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https://api.youme.im/v2/video/get_token_for_link_mic?appkey=123456789&amp;identifier=admin&amp;curtime=123456789&amp;checksum=123456789abcdefg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0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ilvl w:val="2"/>
          <w:numId w:val="10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 用户ID，字符串，必选字段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</w:p>
    <w:p>
      <w:pPr>
        <w:keepNext/>
        <w:keepLines/>
        <w:widowControl w:val="0"/>
        <w:numPr>
          <w:ilvl w:val="2"/>
          <w:numId w:val="10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"UserID":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"jason",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10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"ActionStatus":"OK",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"ErrorCode":0,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"ErrorInfo":"",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"LinkMicToken":"e974879840ae8367317f936023dbd80af4850c5f"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微软雅黑"/>
          <w:color w:val="000000"/>
        </w:rPr>
      </w:pPr>
    </w:p>
    <w:p>
      <w:pPr>
        <w:pStyle w:val="2"/>
        <w:numPr>
          <w:ilvl w:val="0"/>
          <w:numId w:val="1"/>
        </w:numPr>
      </w:pPr>
      <w:bookmarkStart w:id="29" w:name="_1ksv4uv" w:colFirst="0" w:colLast="0"/>
      <w:bookmarkEnd w:id="29"/>
      <w:bookmarkStart w:id="30" w:name="_Toc27086"/>
      <w:r>
        <w:t>Stream</w:t>
      </w:r>
      <w:bookmarkEnd w:id="30"/>
    </w:p>
    <w:p>
      <w:pPr>
        <w:pStyle w:val="3"/>
        <w:numPr>
          <w:ilvl w:val="1"/>
          <w:numId w:val="11"/>
        </w:numPr>
      </w:pPr>
      <w:bookmarkStart w:id="31" w:name="_44sinio" w:colFirst="0" w:colLast="0"/>
      <w:bookmarkEnd w:id="31"/>
      <w:bookmarkStart w:id="32" w:name="_Toc19027"/>
      <w:r>
        <w:rPr>
          <w:rFonts w:ascii="Gungsuh" w:hAnsi="Gungsuh" w:eastAsia="Gungsuh" w:cs="Gungsuh"/>
        </w:rPr>
        <w:t>查询直播历史</w:t>
      </w:r>
      <w:bookmarkEnd w:id="32"/>
    </w:p>
    <w:p>
      <w:pPr>
        <w:keepNext/>
        <w:keepLines/>
        <w:widowControl w:val="0"/>
        <w:numPr>
          <w:ilvl w:val="2"/>
          <w:numId w:val="12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查询直播历史</w:t>
      </w:r>
    </w:p>
    <w:p>
      <w:pPr>
        <w:keepNext/>
        <w:keepLines/>
        <w:widowControl w:val="0"/>
        <w:numPr>
          <w:ilvl w:val="2"/>
          <w:numId w:val="12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https://api.youme.im/v2/video/get_history_activity?appkey=123456789&amp;identifier=admin&amp;curtime=123456789&amp;checksum=123456789abcdefg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2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ilvl w:val="2"/>
          <w:numId w:val="12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"Hub":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直播空间名称，字符串，必选字段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"StreamKey"：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流的名称，字符串，必选字段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"StartTimestamp"： 起始时间戳，整数，默认为0，表示不限定起始时间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"EndTimestamp"：  结束时间戳，整数，默认为0，表示不限定结束时间</w:t>
      </w:r>
    </w:p>
    <w:p>
      <w:pPr>
        <w:keepNext/>
        <w:keepLines/>
        <w:widowControl w:val="0"/>
        <w:numPr>
          <w:ilvl w:val="2"/>
          <w:numId w:val="12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"Hub":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"youmetest",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"StreamKey":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"livetest”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"StartTimestamp": 0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"EndTimestamp": 0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12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"ActionStatus":"OK",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"ErrorCode":0,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"ErrorInfo":"",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"LiveRecord":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[</w:t>
      </w:r>
    </w:p>
    <w:p>
      <w:pPr>
        <w:spacing w:line="360" w:lineRule="auto"/>
        <w:ind w:left="84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left="126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"start":1511331202,</w:t>
      </w:r>
    </w:p>
    <w:p>
      <w:pPr>
        <w:spacing w:line="360" w:lineRule="auto"/>
        <w:ind w:left="126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"end":1511331213</w:t>
      </w:r>
    </w:p>
    <w:p>
      <w:pPr>
        <w:spacing w:line="360" w:lineRule="auto"/>
        <w:ind w:left="84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ind w:left="84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left="126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"start":1511318564,</w:t>
      </w:r>
    </w:p>
    <w:p>
      <w:pPr>
        <w:spacing w:line="360" w:lineRule="auto"/>
        <w:ind w:left="126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"end":1511320133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left="84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"start":1510831924,</w:t>
      </w:r>
    </w:p>
    <w:p>
      <w:pPr>
        <w:spacing w:line="360" w:lineRule="auto"/>
        <w:ind w:left="84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"end":1510831971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left="84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"start":1510831881,</w:t>
      </w:r>
    </w:p>
    <w:p>
      <w:pPr>
        <w:spacing w:line="360" w:lineRule="auto"/>
        <w:ind w:left="84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"end":1510831893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left="84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"start":1510831814,</w:t>
      </w:r>
    </w:p>
    <w:p>
      <w:pPr>
        <w:spacing w:line="360" w:lineRule="auto"/>
        <w:ind w:left="84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"end":1510831842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ilvl w:val="1"/>
          <w:numId w:val="11"/>
        </w:numPr>
      </w:pPr>
      <w:bookmarkStart w:id="33" w:name="_2jxsxqh" w:colFirst="0" w:colLast="0"/>
      <w:bookmarkEnd w:id="33"/>
      <w:bookmarkStart w:id="34" w:name="_Toc15640"/>
      <w:r>
        <w:rPr>
          <w:rFonts w:ascii="Gungsuh" w:hAnsi="Gungsuh" w:eastAsia="Gungsuh" w:cs="Gungsuh"/>
        </w:rPr>
        <w:t>保存直播回放</w:t>
      </w:r>
      <w:bookmarkEnd w:id="34"/>
    </w:p>
    <w:p>
      <w:pPr>
        <w:keepNext/>
        <w:keepLines/>
        <w:widowControl w:val="0"/>
        <w:numPr>
          <w:ilvl w:val="2"/>
          <w:numId w:val="13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保存直播回放</w:t>
      </w:r>
    </w:p>
    <w:p>
      <w:pPr>
        <w:keepNext/>
        <w:keepLines/>
        <w:widowControl w:val="0"/>
        <w:numPr>
          <w:ilvl w:val="2"/>
          <w:numId w:val="13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https://api.youme.im/v2/video/save_play_back?appkey=123456789&amp;identifier=admin&amp;curtime=123456789&amp;checksum=123456789abcdefg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3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ilvl w:val="2"/>
          <w:numId w:val="13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"Hub":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直播空间名称，字符串，必选字段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"StreamKey"：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流的名称，字符串，必选字段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"StartTimestamp"： 起始时间戳，整数，默认为0，表示不限定起始时间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"EndTimestamp"：  结束时间戳，整数，默认为0，表示不限定结束时间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ascii="微软雅黑" w:hAnsi="微软雅黑" w:eastAsia="微软雅黑" w:cs="微软雅黑"/>
          <w:color w:val="000000"/>
        </w:rPr>
        <w:t>Format</w:t>
      </w:r>
      <w:r>
        <w:rPr>
          <w:rFonts w:ascii="微软雅黑" w:hAnsi="微软雅黑" w:eastAsia="微软雅黑" w:cs="微软雅黑"/>
          <w:color w:val="000000"/>
        </w:rPr>
        <w:t xml:space="preserve">"：  </w:t>
      </w:r>
      <w:r>
        <w:rPr>
          <w:rFonts w:ascii="微软雅黑" w:hAnsi="微软雅黑" w:eastAsia="微软雅黑" w:cs="微软雅黑"/>
          <w:color w:val="000000"/>
        </w:rPr>
        <w:t>格式字段，</w:t>
      </w:r>
      <w:r>
        <w:rPr>
          <w:rFonts w:ascii="微软雅黑" w:hAnsi="微软雅黑" w:eastAsia="微软雅黑" w:cs="微软雅黑"/>
          <w:color w:val="000000"/>
        </w:rPr>
        <w:t>字符串</w:t>
      </w:r>
      <w:bookmarkStart w:id="40" w:name="_GoBack"/>
      <w:bookmarkEnd w:id="40"/>
      <w:r>
        <w:rPr>
          <w:rFonts w:ascii="微软雅黑" w:hAnsi="微软雅黑" w:eastAsia="微软雅黑" w:cs="微软雅黑"/>
          <w:color w:val="000000"/>
        </w:rPr>
        <w:t>，可选 默认是</w:t>
      </w:r>
      <w:r>
        <w:rPr>
          <w:rFonts w:hint="eastAsia" w:ascii="微软雅黑" w:hAnsi="微软雅黑" w:eastAsia="微软雅黑" w:cs="微软雅黑"/>
          <w:color w:val="000000"/>
        </w:rPr>
        <w:t>m3u8</w:t>
      </w:r>
      <w:r>
        <w:rPr>
          <w:rFonts w:hint="default" w:ascii="微软雅黑" w:hAnsi="微软雅黑" w:eastAsia="微软雅黑" w:cs="微软雅黑"/>
          <w:color w:val="000000"/>
        </w:rPr>
        <w:t xml:space="preserve"> 可填mp4</w:t>
      </w:r>
    </w:p>
    <w:p>
      <w:pPr>
        <w:keepNext/>
        <w:keepLines/>
        <w:widowControl w:val="0"/>
        <w:numPr>
          <w:ilvl w:val="2"/>
          <w:numId w:val="13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"Hub":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"youmetest",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"StreamKey":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"livetest”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"StartTimestamp": 0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"EndTimestamp": 0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13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"ActionStatus":"OK",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"ErrorCode":0,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"ErrorInfo":"",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"FName":"pili-vod.youme.im/recordings/z1.youmetest.livetest/0_1510831842.m3u8",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"PersistentId":""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ilvl w:val="1"/>
          <w:numId w:val="11"/>
        </w:numPr>
      </w:pPr>
      <w:bookmarkStart w:id="35" w:name="_z337ya" w:colFirst="0" w:colLast="0"/>
      <w:bookmarkEnd w:id="35"/>
      <w:bookmarkStart w:id="36" w:name="_Toc16635"/>
      <w:r>
        <w:rPr>
          <w:rFonts w:ascii="Gungsuh" w:hAnsi="Gungsuh" w:eastAsia="Gungsuh" w:cs="Gungsuh"/>
        </w:rPr>
        <w:t>流信息</w:t>
      </w:r>
      <w:bookmarkEnd w:id="36"/>
    </w:p>
    <w:p>
      <w:pPr>
        <w:keepNext/>
        <w:keepLines/>
        <w:widowControl w:val="0"/>
        <w:numPr>
          <w:ilvl w:val="2"/>
          <w:numId w:val="14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获取流信息</w:t>
      </w:r>
    </w:p>
    <w:p>
      <w:pPr>
        <w:keepNext/>
        <w:keepLines/>
        <w:widowControl w:val="0"/>
        <w:numPr>
          <w:ilvl w:val="2"/>
          <w:numId w:val="14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</w:rPr>
        <w:t>https://api.youme.im/v2/video/get_stream_info?appkey=123456789&amp;identifier=admin&amp;curtime=1234567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89&amp;checksum=123456789abcdefg</w:t>
      </w:r>
    </w:p>
    <w:p>
      <w:pPr>
        <w:keepNext/>
        <w:keepLines/>
        <w:widowControl w:val="0"/>
        <w:numPr>
          <w:ilvl w:val="2"/>
          <w:numId w:val="14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ilvl w:val="2"/>
          <w:numId w:val="14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"Hub":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直播空间名称，字符串，必选字段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"StreamKey"：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流的名称，字符串，必选字段</w:t>
      </w:r>
    </w:p>
    <w:p>
      <w:pPr>
        <w:keepNext/>
        <w:keepLines/>
        <w:widowControl w:val="0"/>
        <w:numPr>
          <w:ilvl w:val="2"/>
          <w:numId w:val="14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"Hub":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"youmetest",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"StreamKey":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"1”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14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"ActionStatus":"OK",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"ErrorCode":0,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"ErrorInfo":"",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"Info":{</w:t>
      </w:r>
    </w:p>
    <w:p>
      <w:pPr>
        <w:spacing w:line="360" w:lineRule="auto"/>
        <w:ind w:left="84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"Hub":"youmetest",</w:t>
      </w:r>
    </w:p>
    <w:p>
      <w:pPr>
        <w:spacing w:line="360" w:lineRule="auto"/>
        <w:ind w:left="84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"Key":"1",</w:t>
      </w:r>
    </w:p>
    <w:p>
      <w:pPr>
        <w:spacing w:line="360" w:lineRule="auto"/>
        <w:ind w:left="84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"Converts":["480p","720p"]</w:t>
      </w:r>
    </w:p>
    <w:p>
      <w:pPr>
        <w:spacing w:line="360" w:lineRule="auto"/>
        <w:ind w:left="84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ilvl w:val="1"/>
          <w:numId w:val="11"/>
        </w:numPr>
      </w:pPr>
      <w:bookmarkStart w:id="37" w:name="_3j2qqm3" w:colFirst="0" w:colLast="0"/>
      <w:bookmarkEnd w:id="37"/>
      <w:bookmarkStart w:id="38" w:name="_Toc5420"/>
      <w:r>
        <w:rPr>
          <w:rFonts w:ascii="微软雅黑" w:hAnsi="微软雅黑" w:eastAsia="微软雅黑" w:cs="微软雅黑"/>
        </w:rPr>
        <w:t>更改流的实时转码规格</w:t>
      </w:r>
      <w:bookmarkEnd w:id="38"/>
    </w:p>
    <w:p>
      <w:pPr>
        <w:keepNext/>
        <w:keepLines/>
        <w:widowControl w:val="0"/>
        <w:numPr>
          <w:ilvl w:val="2"/>
          <w:numId w:val="15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更改流的实时转码规格，在原播放地址后面添加“@转码规格”即可观看转码后的流。</w:t>
      </w:r>
    </w:p>
    <w:p>
      <w:pPr>
        <w:keepNext/>
        <w:keepLines/>
        <w:widowControl w:val="0"/>
        <w:numPr>
          <w:ilvl w:val="2"/>
          <w:numId w:val="15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https://api.youme.im/v2/video/update_stream_converts?appkey=123456789&amp;identifier=admin&amp;curtime=123456789&amp;checksum=123456789abcdefg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5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ilvl w:val="2"/>
          <w:numId w:val="15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"Hub":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直播空间名称，字符串，必选字段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"StreamKey"：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流的名称，字符串，必选字段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"Converts"：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目标规格，数组，必选字段，目前支持的规格有480p和720p如果数组为空，则消除先前的转码配置。</w:t>
      </w:r>
    </w:p>
    <w:p>
      <w:pPr>
        <w:keepNext/>
        <w:keepLines/>
        <w:widowControl w:val="0"/>
        <w:numPr>
          <w:ilvl w:val="2"/>
          <w:numId w:val="15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"Hub":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"youmetest",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"StreamKey":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"1”，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"Converts":["480p","720p"]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15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"ActionStatus":"OK",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"ErrorCode":0,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"ErrorInfo":"",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ilvl w:val="1"/>
          <w:numId w:val="11"/>
        </w:numPr>
      </w:pPr>
      <w:bookmarkStart w:id="39" w:name="_Toc23485"/>
      <w:r>
        <w:rPr>
          <w:rFonts w:hint="eastAsia" w:ascii="微软雅黑" w:hAnsi="微软雅黑" w:eastAsia="微软雅黑" w:cs="微软雅黑"/>
        </w:rPr>
        <w:t>获取实时直播状态</w:t>
      </w:r>
      <w:bookmarkEnd w:id="39"/>
    </w:p>
    <w:p>
      <w:pPr>
        <w:keepNext/>
        <w:keepLines/>
        <w:widowControl w:val="0"/>
        <w:numPr>
          <w:ilvl w:val="2"/>
          <w:numId w:val="16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获取实时直播状态</w:t>
      </w:r>
      <w:r>
        <w:rPr>
          <w:rFonts w:ascii="微软雅黑" w:hAnsi="微软雅黑" w:eastAsia="微软雅黑" w:cs="微软雅黑"/>
          <w:color w:val="000000"/>
        </w:rPr>
        <w:t>。</w:t>
      </w:r>
    </w:p>
    <w:p>
      <w:pPr>
        <w:keepNext/>
        <w:keepLines/>
        <w:widowControl w:val="0"/>
        <w:numPr>
          <w:ilvl w:val="2"/>
          <w:numId w:val="16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https://api.youme.im/v2/video/</w:t>
      </w:r>
      <w:r>
        <w:rPr>
          <w:rFonts w:hint="eastAsia" w:ascii="微软雅黑" w:hAnsi="微软雅黑" w:eastAsia="微软雅黑" w:cs="微软雅黑"/>
          <w:color w:val="000000"/>
        </w:rPr>
        <w:t>live_status</w:t>
      </w:r>
      <w:r>
        <w:rPr>
          <w:rFonts w:ascii="微软雅黑" w:hAnsi="微软雅黑" w:eastAsia="微软雅黑" w:cs="微软雅黑"/>
          <w:color w:val="000000"/>
        </w:rPr>
        <w:t>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6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ilvl w:val="2"/>
          <w:numId w:val="16"/>
        </w:numP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"Hub":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直播空间名称，字符串，必选字段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"StreamKey"：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流的名称，字符串，必选字段</w:t>
      </w:r>
    </w:p>
    <w:p>
      <w:pPr>
        <w:keepNext/>
        <w:keepLines/>
        <w:widowControl w:val="0"/>
        <w:numPr>
          <w:ilvl w:val="2"/>
          <w:numId w:val="16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"Hub":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"youmetest",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"StreamKey":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"1"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16"/>
        </w:numP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pStyle w:val="20"/>
        <w:framePr w:wrap="auto" w:vAnchor="margin" w:hAnchor="text" w:yAlign="inline"/>
        <w:spacing w:line="360" w:lineRule="auto"/>
        <w:ind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{</w:t>
      </w:r>
    </w:p>
    <w:p>
      <w:pPr>
        <w:pStyle w:val="20"/>
        <w:framePr w:wrap="auto" w:vAnchor="margin" w:hAnchor="text" w:yAlign="inline"/>
        <w:spacing w:line="360" w:lineRule="auto"/>
        <w:ind w:left="42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"ActionStatus":"OK",</w:t>
      </w:r>
    </w:p>
    <w:p>
      <w:pPr>
        <w:pStyle w:val="20"/>
        <w:framePr w:wrap="auto" w:vAnchor="margin" w:hAnchor="text" w:yAlign="inline"/>
        <w:spacing w:line="360" w:lineRule="auto"/>
        <w:ind w:left="42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"ErrorCode":0,</w:t>
      </w:r>
    </w:p>
    <w:p>
      <w:pPr>
        <w:pStyle w:val="20"/>
        <w:framePr w:wrap="auto" w:vAnchor="margin" w:hAnchor="text" w:yAlign="inline"/>
        <w:spacing w:line="360" w:lineRule="auto"/>
        <w:ind w:left="42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"ErrorInfo":"",</w:t>
      </w:r>
    </w:p>
    <w:p>
      <w:pPr>
        <w:pStyle w:val="20"/>
        <w:framePr w:wrap="auto" w:vAnchor="margin" w:hAnchor="text" w:yAlign="inline"/>
        <w:spacing w:line="360" w:lineRule="auto"/>
        <w:ind w:left="42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"LiveStatus":{</w:t>
      </w:r>
    </w:p>
    <w:p>
      <w:pPr>
        <w:pStyle w:val="20"/>
        <w:framePr w:wrap="auto" w:vAnchor="margin" w:hAnchor="text" w:yAlign="inline"/>
        <w:spacing w:line="360" w:lineRule="auto"/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"startAt":1562064803,</w:t>
      </w:r>
    </w:p>
    <w:p>
      <w:pPr>
        <w:pStyle w:val="20"/>
        <w:framePr w:wrap="auto" w:vAnchor="margin" w:hAnchor="text" w:yAlign="inline"/>
        <w:spacing w:line="360" w:lineRule="auto"/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"clientIP":"61.141.65.114:49388",</w:t>
      </w:r>
    </w:p>
    <w:p>
      <w:pPr>
        <w:pStyle w:val="20"/>
        <w:framePr w:wrap="auto" w:vAnchor="margin" w:hAnchor="text" w:yAlign="inline"/>
        <w:spacing w:line="360" w:lineRule="auto"/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“bps”:193216,</w:t>
      </w:r>
    </w:p>
    <w:p>
      <w:pPr>
        <w:pStyle w:val="20"/>
        <w:framePr w:wrap="auto" w:vAnchor="margin" w:hAnchor="text" w:yAlign="inline"/>
        <w:spacing w:line="360" w:lineRule="auto"/>
        <w:ind w:left="84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"fps":{"audio":15,"video":15,"data":0}</w:t>
      </w:r>
    </w:p>
    <w:p>
      <w:pPr>
        <w:pStyle w:val="20"/>
        <w:framePr w:wrap="auto" w:vAnchor="margin" w:hAnchor="text" w:yAlign="inline"/>
        <w:spacing w:line="360" w:lineRule="auto"/>
        <w:ind w:left="720" w:firstLine="7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}</w:t>
      </w:r>
    </w:p>
    <w:p>
      <w:pPr>
        <w:pStyle w:val="20"/>
        <w:framePr w:wrap="auto" w:vAnchor="margin" w:hAnchor="text" w:yAlign="inline"/>
        <w:spacing w:line="360" w:lineRule="auto"/>
        <w:ind w:firstLine="7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}</w:t>
      </w:r>
    </w:p>
    <w:p>
      <w:pPr>
        <w:keepNext/>
        <w:keepLines/>
        <w:widowControl w:val="0"/>
        <w:numPr>
          <w:ilvl w:val="2"/>
          <w:numId w:val="16"/>
        </w:numPr>
        <w:spacing w:before="260" w:after="260"/>
        <w:jc w:val="both"/>
      </w:pPr>
      <w:r>
        <w:rPr>
          <w:rFonts w:hint="eastAsia" w:ascii="Gungsuh" w:hAnsi="Gungsuh" w:eastAsia="宋体" w:cs="Gungsuh"/>
          <w:color w:val="000000"/>
          <w:sz w:val="28"/>
          <w:szCs w:val="28"/>
        </w:rPr>
        <w:t>没有数据响应</w:t>
      </w:r>
    </w:p>
    <w:p>
      <w:pPr>
        <w:pStyle w:val="20"/>
        <w:framePr w:wrap="auto" w:vAnchor="margin" w:hAnchor="text" w:yAlign="inline"/>
        <w:spacing w:line="360" w:lineRule="auto"/>
        <w:ind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{</w:t>
      </w:r>
    </w:p>
    <w:p>
      <w:pPr>
        <w:pStyle w:val="20"/>
        <w:framePr w:wrap="auto" w:vAnchor="margin" w:hAnchor="text" w:yAlign="inline"/>
        <w:spacing w:line="360" w:lineRule="auto"/>
        <w:ind w:left="42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"ActionStatus":"OK",</w:t>
      </w:r>
    </w:p>
    <w:p>
      <w:pPr>
        <w:pStyle w:val="20"/>
        <w:framePr w:wrap="auto" w:vAnchor="margin" w:hAnchor="text" w:yAlign="inline"/>
        <w:spacing w:line="360" w:lineRule="auto"/>
        <w:ind w:left="420"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lang w:val="zh-CN"/>
        </w:rPr>
        <w:t>“</w:t>
      </w:r>
      <w:r>
        <w:rPr>
          <w:rFonts w:ascii="微软雅黑" w:hAnsi="微软雅黑" w:eastAsia="微软雅黑" w:cs="微软雅黑"/>
        </w:rPr>
        <w:t>ErrorCode":</w:t>
      </w:r>
      <w:r>
        <w:rPr>
          <w:rFonts w:ascii="微软雅黑" w:hAnsi="微软雅黑" w:eastAsia="微软雅黑" w:cs="微软雅黑"/>
          <w:lang w:val="zh-CN"/>
        </w:rPr>
        <w:t>-40012</w:t>
      </w:r>
      <w:r>
        <w:rPr>
          <w:rFonts w:ascii="微软雅黑" w:hAnsi="微软雅黑" w:eastAsia="微软雅黑" w:cs="微软雅黑"/>
        </w:rPr>
        <w:t>,</w:t>
      </w:r>
    </w:p>
    <w:p>
      <w:pPr>
        <w:pStyle w:val="20"/>
        <w:framePr w:wrap="auto" w:vAnchor="margin" w:hAnchor="text" w:yAlign="inline"/>
        <w:spacing w:line="360" w:lineRule="auto"/>
        <w:ind w:firstLine="7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“</w:t>
      </w:r>
      <w:r>
        <w:rPr>
          <w:rFonts w:ascii="微软雅黑" w:hAnsi="微软雅黑" w:eastAsia="微软雅黑" w:cs="微软雅黑"/>
          <w:lang w:val="de-DE"/>
        </w:rPr>
        <w:t>ErrorInfo</w:t>
      </w:r>
      <w:r>
        <w:rPr>
          <w:rFonts w:ascii="微软雅黑" w:hAnsi="微软雅黑" w:eastAsia="微软雅黑" w:cs="微软雅黑"/>
        </w:rPr>
        <w:t>”:"no data”</w:t>
      </w:r>
    </w:p>
    <w:p>
      <w:pPr>
        <w:pStyle w:val="20"/>
        <w:framePr w:wrap="auto" w:vAnchor="margin" w:hAnchor="text" w:yAlign="inline"/>
        <w:spacing w:line="360" w:lineRule="auto"/>
        <w:ind w:firstLine="7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}</w:t>
      </w:r>
    </w:p>
    <w:p>
      <w:pPr>
        <w:pStyle w:val="20"/>
        <w:framePr w:wrap="auto" w:vAnchor="margin" w:hAnchor="text" w:yAlign="inline"/>
        <w:spacing w:line="360" w:lineRule="auto"/>
        <w:ind w:firstLine="720"/>
        <w:rPr>
          <w:rFonts w:ascii="微软雅黑" w:hAnsi="微软雅黑" w:eastAsia="微软雅黑" w:cs="微软雅黑"/>
        </w:rPr>
      </w:pPr>
    </w:p>
    <w:p>
      <w:pPr>
        <w:pStyle w:val="20"/>
        <w:framePr w:wrap="auto" w:vAnchor="margin" w:hAnchor="text" w:yAlign="inline"/>
        <w:spacing w:line="360" w:lineRule="auto"/>
        <w:ind w:firstLine="720"/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sectPr>
      <w:type w:val="continuous"/>
      <w:pgSz w:w="11900" w:h="16840"/>
      <w:pgMar w:top="1418" w:right="1268" w:bottom="1418" w:left="1418" w:header="794" w:footer="62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ungsuh">
    <w:altName w:val="Apple SD Gothic Neo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Ari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3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icrosoft NeoGothic">
    <w:altName w:val="Apple SD Gothic Neo"/>
    <w:panose1 w:val="020B0402040204020203"/>
    <w:charset w:val="81"/>
    <w:family w:val="auto"/>
    <w:pitch w:val="default"/>
    <w:sig w:usb0="00000000" w:usb1="00000000" w:usb2="00000010" w:usb3="00000000" w:csb0="0008009F" w:csb1="00000000"/>
  </w:font>
  <w:font w:name="Arial">
    <w:panose1 w:val="020B0604020202090204"/>
    <w:charset w:val="80"/>
    <w:family w:val="swiss"/>
    <w:pitch w:val="default"/>
    <w:sig w:usb0="E0000AFF" w:usb1="00007843" w:usb2="00000001" w:usb3="00000000" w:csb0="400001BF" w:csb1="DFF70000"/>
  </w:font>
  <w:font w:name="NumberOnly">
    <w:altName w:val="苹方-简"/>
    <w:panose1 w:val="020B0500000000000000"/>
    <w:charset w:val="00"/>
    <w:family w:val="auto"/>
    <w:pitch w:val="default"/>
    <w:sig w:usb0="00000000" w:usb1="00000000" w:usb2="00000000" w:usb3="00000000" w:csb0="00000111" w:csb1="4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spacing w:after="120"/>
      <w:rPr>
        <w:rFonts w:ascii="Arimo" w:hAnsi="Arimo" w:eastAsia="Arimo" w:cs="Arimo"/>
        <w:color w:val="000000"/>
        <w:sz w:val="18"/>
        <w:szCs w:val="18"/>
      </w:rPr>
    </w:pPr>
    <w:r>
      <w:rPr>
        <w:rFonts w:eastAsia="Times New Roman"/>
        <w:color w:val="000000"/>
        <w:sz w:val="18"/>
        <w:szCs w:val="18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7158"/>
      </w:tabs>
      <w:jc w:val="both"/>
      <w:rPr>
        <w:rFonts w:ascii="Arimo" w:hAnsi="Arimo" w:eastAsia="Arimo" w:cs="Arimo"/>
        <w:color w:val="000000"/>
        <w:sz w:val="18"/>
        <w:szCs w:val="18"/>
      </w:rPr>
    </w:pPr>
    <w:r>
      <w:rPr>
        <w:rFonts w:eastAsia="Times New Roman"/>
        <w:color w:val="A6A6A6"/>
        <w:sz w:val="18"/>
        <w:szCs w:val="18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6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1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C8879AEF"/>
    <w:multiLevelType w:val="multilevel"/>
    <w:tmpl w:val="C8879AEF"/>
    <w:lvl w:ilvl="0" w:tentative="0">
      <w:start w:val="2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2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F4B5D9F5"/>
    <w:multiLevelType w:val="multilevel"/>
    <w:tmpl w:val="F4B5D9F5"/>
    <w:lvl w:ilvl="0" w:tentative="0">
      <w:start w:val="2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4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>
    <w:nsid w:val="FDD175DE"/>
    <w:multiLevelType w:val="multilevel"/>
    <w:tmpl w:val="FDD175DE"/>
    <w:lvl w:ilvl="0" w:tentative="0">
      <w:start w:val="2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5"/>
      <w:numFmt w:val="decimal"/>
      <w:lvlText w:val="%1.%2."/>
      <w:lvlJc w:val="left"/>
      <w:pPr>
        <w:ind w:left="0" w:firstLine="170"/>
      </w:pPr>
      <w:rPr>
        <w:rFonts w:hint="default" w:ascii="宋体" w:hAnsi="宋体" w:eastAsia="宋体" w:cs="宋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hint="default"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5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2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3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1">
    <w:nsid w:val="2A8F537B"/>
    <w:multiLevelType w:val="multilevel"/>
    <w:tmpl w:val="2A8F537B"/>
    <w:lvl w:ilvl="0" w:tentative="0">
      <w:start w:val="2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D4DC07F"/>
    <w:multiLevelType w:val="multilevel"/>
    <w:tmpl w:val="4D4DC07F"/>
    <w:lvl w:ilvl="0" w:tentative="0">
      <w:start w:val="2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3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1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4">
    <w:nsid w:val="5A241D34"/>
    <w:multiLevelType w:val="multilevel"/>
    <w:tmpl w:val="5A241D34"/>
    <w:lvl w:ilvl="0" w:tentative="0">
      <w:start w:val="2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1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4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15"/>
  </w:num>
  <w:num w:numId="9">
    <w:abstractNumId w:val="8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F7"/>
    <w:rsid w:val="000B73F7"/>
    <w:rsid w:val="002135C8"/>
    <w:rsid w:val="00427D28"/>
    <w:rsid w:val="00D044E0"/>
    <w:rsid w:val="3D0621D2"/>
    <w:rsid w:val="44272A0D"/>
    <w:rsid w:val="71A37310"/>
    <w:rsid w:val="DE71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Arial Unicode MS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 w:val="0"/>
      <w:tabs>
        <w:tab w:val="left" w:pos="432"/>
      </w:tabs>
      <w:spacing w:before="240" w:after="120" w:line="360" w:lineRule="auto"/>
      <w:ind w:left="420" w:hanging="420"/>
      <w:jc w:val="both"/>
      <w:outlineLvl w:val="0"/>
    </w:pPr>
    <w:rPr>
      <w:rFonts w:eastAsia="Times New Roman"/>
      <w:b/>
      <w:color w:val="000000"/>
      <w:sz w:val="36"/>
      <w:szCs w:val="36"/>
    </w:rPr>
  </w:style>
  <w:style w:type="paragraph" w:styleId="3">
    <w:name w:val="heading 2"/>
    <w:basedOn w:val="1"/>
    <w:next w:val="1"/>
    <w:qFormat/>
    <w:uiPriority w:val="0"/>
    <w:pPr>
      <w:widowControl w:val="0"/>
      <w:tabs>
        <w:tab w:val="left" w:pos="576"/>
      </w:tabs>
      <w:spacing w:before="60" w:after="60" w:line="360" w:lineRule="auto"/>
      <w:ind w:left="567" w:hanging="567"/>
      <w:jc w:val="both"/>
      <w:outlineLvl w:val="1"/>
    </w:pPr>
    <w:rPr>
      <w:rFonts w:eastAsia="Times New Roman"/>
      <w:b/>
      <w:color w:val="000000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ind w:left="1508" w:hanging="708"/>
      <w:outlineLvl w:val="3"/>
    </w:pPr>
    <w:rPr>
      <w:rFonts w:ascii="Helvetica Neue" w:hAnsi="Helvetica Neue" w:eastAsia="Helvetica Neue" w:cs="Helvetica Neue"/>
      <w:b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Helvetica Neue" w:hAnsi="Helvetica Neue" w:eastAsia="Helvetica Neue" w:cs="Helvetica Neue"/>
      <w:b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basedOn w:val="1"/>
    <w:next w:val="1"/>
    <w:qFormat/>
    <w:uiPriority w:val="0"/>
    <w:pPr>
      <w:spacing w:before="240" w:after="60" w:line="312" w:lineRule="auto"/>
      <w:jc w:val="center"/>
    </w:pPr>
    <w:rPr>
      <w:rFonts w:ascii="Helvetica Neue" w:hAnsi="Helvetica Neue" w:eastAsia="Helvetica Neue" w:cs="Helvetica Neue"/>
      <w:b/>
      <w:sz w:val="32"/>
      <w:szCs w:val="32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itle"/>
    <w:basedOn w:val="1"/>
    <w:next w:val="1"/>
    <w:qFormat/>
    <w:uiPriority w:val="0"/>
    <w:pPr>
      <w:spacing w:before="240" w:after="60"/>
      <w:jc w:val="center"/>
    </w:pPr>
    <w:rPr>
      <w:rFonts w:ascii="Helvetica Neue" w:hAnsi="Helvetica Neue" w:eastAsia="Helvetica Neue" w:cs="Helvetica Neue"/>
      <w:b/>
      <w:color w:val="000000"/>
      <w:sz w:val="48"/>
      <w:szCs w:val="48"/>
    </w:rPr>
  </w:style>
  <w:style w:type="table" w:customStyle="1" w:styleId="1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0"/>
    <w:basedOn w:val="14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1"/>
    <w:basedOn w:val="14"/>
    <w:qFormat/>
    <w:uiPriority w:val="0"/>
    <w:rPr>
      <w:rFonts w:ascii="Helvetica Neue" w:hAnsi="Helvetica Neue" w:eastAsia="Helvetica Neue" w:cs="Helvetica Neue"/>
      <w:sz w:val="24"/>
      <w:szCs w:val="24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2"/>
    <w:basedOn w:val="14"/>
    <w:qFormat/>
    <w:uiPriority w:val="0"/>
    <w:rPr>
      <w:rFonts w:ascii="Helvetica Neue" w:hAnsi="Helvetica Neue" w:eastAsia="Helvetica Neue" w:cs="Helvetica Neue"/>
      <w:sz w:val="24"/>
      <w:szCs w:val="24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3"/>
    <w:basedOn w:val="14"/>
    <w:qFormat/>
    <w:uiPriority w:val="0"/>
    <w:rPr>
      <w:rFonts w:ascii="Helvetica Neue" w:hAnsi="Helvetica Neue" w:eastAsia="Helvetica Neue" w:cs="Helvetica Neue"/>
      <w:sz w:val="24"/>
      <w:szCs w:val="24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4"/>
    <w:basedOn w:val="14"/>
    <w:qFormat/>
    <w:uiPriority w:val="0"/>
    <w:rPr>
      <w:rFonts w:ascii="Helvetica Neue" w:hAnsi="Helvetica Neue" w:eastAsia="Helvetica Neue" w:cs="Helvetica Neue"/>
      <w:sz w:val="24"/>
      <w:szCs w:val="24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正文1"/>
    <w:qFormat/>
    <w:uiPriority w:val="0"/>
    <w:pPr>
      <w:framePr w:wrap="around" w:vAnchor="margin" w:hAnchor="text" w:y="1"/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1351</Words>
  <Characters>7703</Characters>
  <Lines>64</Lines>
  <Paragraphs>18</Paragraphs>
  <TotalTime>0</TotalTime>
  <ScaleCrop>false</ScaleCrop>
  <LinksUpToDate>false</LinksUpToDate>
  <CharactersWithSpaces>9036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2019-12-04T12:41:00Z</dcterms:created>
  <dc:creator>pc</dc:creator>
  <cp:lastModifiedBy>sanmu</cp:lastModifiedBy>
  <dcterms:modified xsi:type="dcterms:W3CDTF">2020-04-24T20:14:17Z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