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before="240" w:after="330" w:line="720" w:lineRule="auto"/>
        <w:ind w:right="84"/>
        <w:jc w:val="center"/>
        <w:outlineLvl w:val="0"/>
        <w:rPr>
          <w:rFonts w:hAnsi="宋体" w:eastAsia="方正小标宋简体" w:cs="宋体"/>
          <w:b/>
          <w:kern w:val="36"/>
          <w:sz w:val="36"/>
          <w:szCs w:val="36"/>
        </w:rPr>
      </w:pPr>
      <w:bookmarkStart w:id="0" w:name="_Toc213038029"/>
      <w:r>
        <w:rPr>
          <w:rFonts w:hAnsi="宋体" w:eastAsia="方正小标宋简体" w:cs="宋体"/>
          <w:b/>
          <w:kern w:val="36"/>
          <w:sz w:val="36"/>
          <w:szCs w:val="36"/>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Pr>
          <w:rFonts w:hAnsi="宋体" w:eastAsia="方正小标宋简体" w:cs="宋体"/>
          <w:b/>
          <w:kern w:val="36"/>
          <w:sz w:val="36"/>
          <w:szCs w:val="36"/>
        </w:rPr>
        <w:instrText xml:space="preserve">ADDIN CNKISM.UserStyle</w:instrText>
      </w:r>
      <w:r>
        <w:rPr>
          <w:rFonts w:hAnsi="宋体" w:eastAsia="方正小标宋简体" w:cs="宋体"/>
          <w:b/>
          <w:kern w:val="36"/>
          <w:sz w:val="36"/>
          <w:szCs w:val="36"/>
        </w:rPr>
        <w:fldChar w:fldCharType="end"/>
      </w:r>
      <w:r>
        <w:rPr>
          <w:rFonts w:hint="eastAsia" w:hAnsi="宋体" w:eastAsia="方正小标宋简体" w:cs="宋体"/>
          <w:b/>
          <w:kern w:val="36"/>
          <w:sz w:val="36"/>
          <w:szCs w:val="36"/>
        </w:rPr>
        <w:drawing>
          <wp:inline distT="0" distB="0" distL="0" distR="0">
            <wp:extent cx="4200525" cy="819150"/>
            <wp:effectExtent l="0" t="0" r="9525" b="0"/>
            <wp:docPr id="1" name="图片 1" descr="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校名"/>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200525" cy="819150"/>
                    </a:xfrm>
                    <a:prstGeom prst="rect">
                      <a:avLst/>
                    </a:prstGeom>
                    <a:noFill/>
                    <a:ln>
                      <a:noFill/>
                    </a:ln>
                    <a:effectLst/>
                  </pic:spPr>
                </pic:pic>
              </a:graphicData>
            </a:graphic>
          </wp:inline>
        </w:drawing>
      </w:r>
    </w:p>
    <w:bookmarkEnd w:id="0"/>
    <w:p>
      <w:pPr>
        <w:adjustRightInd w:val="0"/>
        <w:snapToGrid w:val="0"/>
        <w:spacing w:before="240" w:after="330" w:line="720" w:lineRule="auto"/>
        <w:ind w:right="-58"/>
        <w:jc w:val="center"/>
        <w:outlineLvl w:val="0"/>
        <w:rPr>
          <w:rFonts w:hAnsi="宋体" w:eastAsia="方正小标宋简体" w:cs="宋体"/>
          <w:b/>
          <w:kern w:val="36"/>
          <w:sz w:val="44"/>
          <w:szCs w:val="44"/>
        </w:rPr>
      </w:pPr>
      <w:r>
        <w:rPr>
          <w:rFonts w:hint="eastAsia" w:hAnsi="宋体" w:eastAsia="方正小标宋简体" w:cs="宋体"/>
          <w:b/>
          <w:kern w:val="36"/>
          <w:sz w:val="44"/>
          <w:szCs w:val="44"/>
        </w:rPr>
        <w:t>专业型硕士学位论文开题报告书</w:t>
      </w:r>
    </w:p>
    <w:p>
      <w:pPr>
        <w:widowControl/>
        <w:snapToGrid w:val="0"/>
        <w:jc w:val="left"/>
        <w:rPr>
          <w:rFonts w:eastAsia="华文楷体" w:cs="宋体"/>
          <w:sz w:val="24"/>
        </w:rPr>
      </w:pPr>
    </w:p>
    <w:p>
      <w:pPr>
        <w:widowControl/>
        <w:snapToGrid w:val="0"/>
        <w:jc w:val="left"/>
        <w:rPr>
          <w:rFonts w:eastAsia="华文楷体" w:cs="宋体"/>
          <w:sz w:val="24"/>
        </w:rPr>
      </w:pPr>
    </w:p>
    <w:tbl>
      <w:tblPr>
        <w:tblStyle w:val="9"/>
        <w:tblW w:w="0" w:type="auto"/>
        <w:jc w:val="center"/>
        <w:tblLayout w:type="fixed"/>
        <w:tblCellMar>
          <w:top w:w="0" w:type="dxa"/>
          <w:left w:w="108" w:type="dxa"/>
          <w:bottom w:w="0" w:type="dxa"/>
          <w:right w:w="108" w:type="dxa"/>
        </w:tblCellMar>
      </w:tblPr>
      <w:tblGrid>
        <w:gridCol w:w="2194"/>
        <w:gridCol w:w="709"/>
        <w:gridCol w:w="3685"/>
      </w:tblGrid>
      <w:tr>
        <w:tblPrEx>
          <w:tblCellMar>
            <w:top w:w="0" w:type="dxa"/>
            <w:left w:w="108" w:type="dxa"/>
            <w:bottom w:w="0" w:type="dxa"/>
            <w:right w:w="108" w:type="dxa"/>
          </w:tblCellMar>
        </w:tblPrEx>
        <w:trPr>
          <w:trHeight w:val="525" w:hRule="atLeast"/>
          <w:jc w:val="center"/>
        </w:trPr>
        <w:tc>
          <w:tcPr>
            <w:tcW w:w="2194" w:type="dxa"/>
            <w:vAlign w:val="center"/>
          </w:tcPr>
          <w:p>
            <w:pPr>
              <w:tabs>
                <w:tab w:val="left" w:pos="3960"/>
                <w:tab w:val="left" w:pos="5400"/>
                <w:tab w:val="left" w:pos="5760"/>
              </w:tabs>
              <w:adjustRightInd w:val="0"/>
              <w:snapToGrid w:val="0"/>
              <w:jc w:val="distribute"/>
              <w:rPr>
                <w:b/>
                <w:bCs/>
                <w:kern w:val="0"/>
                <w:sz w:val="32"/>
                <w:szCs w:val="32"/>
              </w:rPr>
            </w:pPr>
            <w:r>
              <w:rPr>
                <w:b/>
                <w:bCs/>
                <w:kern w:val="0"/>
                <w:sz w:val="32"/>
                <w:szCs w:val="32"/>
              </w:rPr>
              <w:t>姓名</w:t>
            </w:r>
          </w:p>
        </w:tc>
        <w:tc>
          <w:tcPr>
            <w:tcW w:w="709" w:type="dxa"/>
            <w:vAlign w:val="center"/>
          </w:tcPr>
          <w:p>
            <w:pPr>
              <w:tabs>
                <w:tab w:val="left" w:pos="3960"/>
                <w:tab w:val="left" w:pos="5400"/>
                <w:tab w:val="left" w:pos="5760"/>
              </w:tabs>
              <w:adjustRightInd w:val="0"/>
              <w:snapToGrid w:val="0"/>
              <w:ind w:left="-210" w:leftChars="-100" w:right="-210" w:rightChars="-100"/>
              <w:jc w:val="center"/>
              <w:rPr>
                <w:b/>
                <w:bCs/>
                <w:kern w:val="0"/>
                <w:sz w:val="32"/>
                <w:szCs w:val="32"/>
              </w:rPr>
            </w:pPr>
            <w:r>
              <w:rPr>
                <w:b/>
                <w:bCs/>
                <w:kern w:val="0"/>
                <w:sz w:val="32"/>
                <w:szCs w:val="32"/>
              </w:rPr>
              <w:t>：</w:t>
            </w:r>
          </w:p>
        </w:tc>
        <w:tc>
          <w:tcPr>
            <w:tcW w:w="3685" w:type="dxa"/>
            <w:tcBorders>
              <w:bottom w:val="single" w:color="auto" w:sz="4" w:space="0"/>
            </w:tcBorders>
            <w:vAlign w:val="center"/>
          </w:tcPr>
          <w:p>
            <w:pPr>
              <w:tabs>
                <w:tab w:val="left" w:pos="3960"/>
                <w:tab w:val="left" w:pos="5400"/>
                <w:tab w:val="left" w:pos="5760"/>
              </w:tabs>
              <w:adjustRightInd w:val="0"/>
              <w:snapToGrid w:val="0"/>
              <w:jc w:val="center"/>
              <w:rPr>
                <w:rFonts w:hint="eastAsia" w:eastAsia="宋体"/>
                <w:b/>
                <w:bCs/>
                <w:kern w:val="0"/>
                <w:sz w:val="32"/>
                <w:szCs w:val="32"/>
                <w:lang w:val="en-US" w:eastAsia="zh-CN"/>
              </w:rPr>
            </w:pPr>
            <w:r>
              <w:rPr>
                <w:rFonts w:hint="eastAsia"/>
                <w:b/>
                <w:bCs/>
                <w:kern w:val="0"/>
                <w:sz w:val="32"/>
                <w:szCs w:val="32"/>
                <w:lang w:val="en-US" w:eastAsia="zh-CN"/>
              </w:rPr>
              <w:t>兰又铭</w:t>
            </w:r>
          </w:p>
        </w:tc>
      </w:tr>
      <w:tr>
        <w:tblPrEx>
          <w:tblCellMar>
            <w:top w:w="0" w:type="dxa"/>
            <w:left w:w="108" w:type="dxa"/>
            <w:bottom w:w="0" w:type="dxa"/>
            <w:right w:w="108" w:type="dxa"/>
          </w:tblCellMar>
        </w:tblPrEx>
        <w:trPr>
          <w:trHeight w:val="525" w:hRule="atLeast"/>
          <w:jc w:val="center"/>
        </w:trPr>
        <w:tc>
          <w:tcPr>
            <w:tcW w:w="2194" w:type="dxa"/>
            <w:vAlign w:val="center"/>
          </w:tcPr>
          <w:p>
            <w:pPr>
              <w:tabs>
                <w:tab w:val="left" w:pos="3960"/>
                <w:tab w:val="left" w:pos="5400"/>
                <w:tab w:val="left" w:pos="5760"/>
              </w:tabs>
              <w:adjustRightInd w:val="0"/>
              <w:snapToGrid w:val="0"/>
              <w:jc w:val="distribute"/>
              <w:rPr>
                <w:b/>
                <w:bCs/>
                <w:kern w:val="0"/>
                <w:sz w:val="32"/>
                <w:szCs w:val="32"/>
              </w:rPr>
            </w:pPr>
            <w:r>
              <w:rPr>
                <w:b/>
                <w:bCs/>
                <w:kern w:val="0"/>
                <w:sz w:val="32"/>
                <w:szCs w:val="32"/>
              </w:rPr>
              <w:t>专业</w:t>
            </w:r>
          </w:p>
        </w:tc>
        <w:tc>
          <w:tcPr>
            <w:tcW w:w="709" w:type="dxa"/>
            <w:vAlign w:val="center"/>
          </w:tcPr>
          <w:p>
            <w:pPr>
              <w:tabs>
                <w:tab w:val="left" w:pos="3960"/>
                <w:tab w:val="left" w:pos="5400"/>
                <w:tab w:val="left" w:pos="5760"/>
              </w:tabs>
              <w:adjustRightInd w:val="0"/>
              <w:snapToGrid w:val="0"/>
              <w:ind w:left="-210" w:leftChars="-100" w:right="-210" w:rightChars="-100"/>
              <w:jc w:val="center"/>
              <w:rPr>
                <w:b/>
                <w:bCs/>
                <w:kern w:val="0"/>
                <w:sz w:val="32"/>
                <w:szCs w:val="32"/>
              </w:rPr>
            </w:pPr>
            <w:r>
              <w:rPr>
                <w:b/>
                <w:bCs/>
                <w:kern w:val="0"/>
                <w:sz w:val="32"/>
                <w:szCs w:val="32"/>
              </w:rPr>
              <w:t>：</w:t>
            </w:r>
          </w:p>
        </w:tc>
        <w:tc>
          <w:tcPr>
            <w:tcW w:w="3685" w:type="dxa"/>
            <w:tcBorders>
              <w:top w:val="single" w:color="auto" w:sz="4" w:space="0"/>
              <w:bottom w:val="single" w:color="auto" w:sz="4" w:space="0"/>
            </w:tcBorders>
            <w:vAlign w:val="center"/>
          </w:tcPr>
          <w:p>
            <w:pPr>
              <w:tabs>
                <w:tab w:val="left" w:pos="3960"/>
                <w:tab w:val="left" w:pos="5400"/>
                <w:tab w:val="left" w:pos="5760"/>
              </w:tabs>
              <w:adjustRightInd w:val="0"/>
              <w:snapToGrid w:val="0"/>
              <w:jc w:val="center"/>
              <w:rPr>
                <w:rFonts w:hint="default" w:eastAsia="宋体"/>
                <w:b/>
                <w:bCs/>
                <w:kern w:val="0"/>
                <w:sz w:val="32"/>
                <w:szCs w:val="32"/>
                <w:lang w:val="en-US" w:eastAsia="zh-CN"/>
              </w:rPr>
            </w:pPr>
            <w:r>
              <w:rPr>
                <w:rFonts w:hint="eastAsia"/>
                <w:b/>
                <w:bCs/>
                <w:kern w:val="0"/>
                <w:sz w:val="32"/>
                <w:szCs w:val="32"/>
                <w:lang w:val="en-US" w:eastAsia="zh-CN"/>
              </w:rPr>
              <w:t>电子信息</w:t>
            </w:r>
          </w:p>
        </w:tc>
      </w:tr>
      <w:tr>
        <w:tblPrEx>
          <w:tblCellMar>
            <w:top w:w="0" w:type="dxa"/>
            <w:left w:w="108" w:type="dxa"/>
            <w:bottom w:w="0" w:type="dxa"/>
            <w:right w:w="108" w:type="dxa"/>
          </w:tblCellMar>
        </w:tblPrEx>
        <w:trPr>
          <w:trHeight w:val="525" w:hRule="atLeast"/>
          <w:jc w:val="center"/>
        </w:trPr>
        <w:tc>
          <w:tcPr>
            <w:tcW w:w="2194" w:type="dxa"/>
            <w:vAlign w:val="center"/>
          </w:tcPr>
          <w:p>
            <w:pPr>
              <w:tabs>
                <w:tab w:val="left" w:pos="3960"/>
                <w:tab w:val="left" w:pos="5400"/>
                <w:tab w:val="left" w:pos="5760"/>
              </w:tabs>
              <w:adjustRightInd w:val="0"/>
              <w:snapToGrid w:val="0"/>
              <w:jc w:val="distribute"/>
              <w:rPr>
                <w:b/>
                <w:sz w:val="32"/>
                <w:szCs w:val="32"/>
              </w:rPr>
            </w:pPr>
            <w:r>
              <w:rPr>
                <w:b/>
                <w:bCs/>
                <w:kern w:val="0"/>
                <w:sz w:val="32"/>
                <w:szCs w:val="32"/>
              </w:rPr>
              <w:t>研究方向</w:t>
            </w:r>
          </w:p>
        </w:tc>
        <w:tc>
          <w:tcPr>
            <w:tcW w:w="709" w:type="dxa"/>
            <w:vAlign w:val="center"/>
          </w:tcPr>
          <w:p>
            <w:pPr>
              <w:tabs>
                <w:tab w:val="left" w:pos="3960"/>
                <w:tab w:val="left" w:pos="5400"/>
                <w:tab w:val="left" w:pos="5760"/>
              </w:tabs>
              <w:adjustRightInd w:val="0"/>
              <w:snapToGrid w:val="0"/>
              <w:ind w:left="-210" w:leftChars="-100" w:right="-210" w:rightChars="-100"/>
              <w:jc w:val="center"/>
              <w:rPr>
                <w:b/>
                <w:bCs/>
                <w:kern w:val="0"/>
                <w:sz w:val="32"/>
                <w:szCs w:val="32"/>
              </w:rPr>
            </w:pPr>
            <w:r>
              <w:rPr>
                <w:b/>
                <w:bCs/>
                <w:kern w:val="0"/>
                <w:sz w:val="32"/>
                <w:szCs w:val="32"/>
              </w:rPr>
              <w:t>：</w:t>
            </w:r>
          </w:p>
        </w:tc>
        <w:tc>
          <w:tcPr>
            <w:tcW w:w="3685" w:type="dxa"/>
            <w:tcBorders>
              <w:top w:val="single" w:color="auto" w:sz="4" w:space="0"/>
              <w:bottom w:val="single" w:color="auto" w:sz="4" w:space="0"/>
            </w:tcBorders>
            <w:vAlign w:val="center"/>
          </w:tcPr>
          <w:p>
            <w:pPr>
              <w:tabs>
                <w:tab w:val="left" w:pos="3960"/>
                <w:tab w:val="left" w:pos="5400"/>
                <w:tab w:val="left" w:pos="5760"/>
              </w:tabs>
              <w:adjustRightInd w:val="0"/>
              <w:snapToGrid w:val="0"/>
              <w:jc w:val="center"/>
              <w:rPr>
                <w:rFonts w:hint="default" w:eastAsia="宋体"/>
                <w:b/>
                <w:bCs/>
                <w:kern w:val="0"/>
                <w:sz w:val="32"/>
                <w:szCs w:val="32"/>
                <w:lang w:val="en-US" w:eastAsia="zh-CN"/>
              </w:rPr>
            </w:pPr>
            <w:r>
              <w:rPr>
                <w:rFonts w:hint="eastAsia"/>
                <w:b/>
                <w:bCs/>
                <w:kern w:val="0"/>
                <w:sz w:val="32"/>
                <w:szCs w:val="32"/>
                <w:lang w:val="en-US" w:eastAsia="zh-CN"/>
              </w:rPr>
              <w:t>自然语言处理</w:t>
            </w:r>
          </w:p>
        </w:tc>
      </w:tr>
      <w:tr>
        <w:tblPrEx>
          <w:tblCellMar>
            <w:top w:w="0" w:type="dxa"/>
            <w:left w:w="108" w:type="dxa"/>
            <w:bottom w:w="0" w:type="dxa"/>
            <w:right w:w="108" w:type="dxa"/>
          </w:tblCellMar>
        </w:tblPrEx>
        <w:trPr>
          <w:trHeight w:val="543" w:hRule="atLeast"/>
          <w:jc w:val="center"/>
        </w:trPr>
        <w:tc>
          <w:tcPr>
            <w:tcW w:w="2194" w:type="dxa"/>
            <w:vAlign w:val="center"/>
          </w:tcPr>
          <w:p>
            <w:pPr>
              <w:tabs>
                <w:tab w:val="left" w:pos="3960"/>
                <w:tab w:val="left" w:pos="5400"/>
                <w:tab w:val="left" w:pos="5760"/>
              </w:tabs>
              <w:adjustRightInd w:val="0"/>
              <w:snapToGrid w:val="0"/>
              <w:jc w:val="distribute"/>
              <w:rPr>
                <w:b/>
                <w:bCs/>
                <w:kern w:val="0"/>
                <w:sz w:val="32"/>
                <w:szCs w:val="32"/>
              </w:rPr>
            </w:pPr>
            <w:r>
              <w:rPr>
                <w:b/>
                <w:bCs/>
                <w:kern w:val="0"/>
                <w:sz w:val="32"/>
                <w:szCs w:val="32"/>
              </w:rPr>
              <w:t>录取类别</w:t>
            </w:r>
          </w:p>
        </w:tc>
        <w:tc>
          <w:tcPr>
            <w:tcW w:w="709" w:type="dxa"/>
            <w:vAlign w:val="center"/>
          </w:tcPr>
          <w:p>
            <w:pPr>
              <w:tabs>
                <w:tab w:val="left" w:pos="3960"/>
                <w:tab w:val="left" w:pos="5400"/>
                <w:tab w:val="left" w:pos="5760"/>
              </w:tabs>
              <w:adjustRightInd w:val="0"/>
              <w:snapToGrid w:val="0"/>
              <w:ind w:left="-210" w:leftChars="-100" w:right="-210" w:rightChars="-100"/>
              <w:jc w:val="center"/>
              <w:rPr>
                <w:b/>
                <w:bCs/>
                <w:kern w:val="0"/>
                <w:sz w:val="32"/>
                <w:szCs w:val="32"/>
              </w:rPr>
            </w:pPr>
            <w:r>
              <w:rPr>
                <w:b/>
                <w:bCs/>
                <w:kern w:val="0"/>
                <w:sz w:val="32"/>
                <w:szCs w:val="32"/>
              </w:rPr>
              <w:t>：</w:t>
            </w:r>
          </w:p>
        </w:tc>
        <w:tc>
          <w:tcPr>
            <w:tcW w:w="3685" w:type="dxa"/>
            <w:tcBorders>
              <w:top w:val="single" w:color="auto" w:sz="4" w:space="0"/>
              <w:bottom w:val="single" w:color="auto" w:sz="4" w:space="0"/>
            </w:tcBorders>
            <w:vAlign w:val="center"/>
          </w:tcPr>
          <w:p>
            <w:pPr>
              <w:tabs>
                <w:tab w:val="left" w:pos="3960"/>
                <w:tab w:val="left" w:pos="5400"/>
                <w:tab w:val="left" w:pos="5760"/>
              </w:tabs>
              <w:adjustRightInd w:val="0"/>
              <w:snapToGrid w:val="0"/>
              <w:jc w:val="center"/>
              <w:rPr>
                <w:b/>
                <w:bCs/>
                <w:kern w:val="0"/>
                <w:sz w:val="32"/>
                <w:szCs w:val="32"/>
              </w:rPr>
            </w:pPr>
            <w:r>
              <w:rPr>
                <w:rFonts w:hint="eastAsia" w:ascii="宋体" w:hAnsi="宋体" w:cs="宋体"/>
                <w:b/>
                <w:kern w:val="0"/>
                <w:sz w:val="36"/>
                <w:szCs w:val="36"/>
                <w:u w:val="none"/>
                <w:lang w:val="en-US" w:eastAsia="zh-CN"/>
              </w:rPr>
              <w:t>非</w:t>
            </w:r>
            <w:r>
              <w:rPr>
                <w:rFonts w:hint="eastAsia" w:ascii="宋体" w:hAnsi="宋体" w:cs="宋体"/>
                <w:b/>
                <w:kern w:val="0"/>
                <w:sz w:val="36"/>
                <w:szCs w:val="36"/>
                <w:u w:val="none"/>
              </w:rPr>
              <w:t>定向全日制</w:t>
            </w:r>
          </w:p>
        </w:tc>
      </w:tr>
      <w:tr>
        <w:tblPrEx>
          <w:tblCellMar>
            <w:top w:w="0" w:type="dxa"/>
            <w:left w:w="108" w:type="dxa"/>
            <w:bottom w:w="0" w:type="dxa"/>
            <w:right w:w="108" w:type="dxa"/>
          </w:tblCellMar>
        </w:tblPrEx>
        <w:trPr>
          <w:trHeight w:val="525" w:hRule="atLeast"/>
          <w:jc w:val="center"/>
        </w:trPr>
        <w:tc>
          <w:tcPr>
            <w:tcW w:w="2194" w:type="dxa"/>
            <w:vAlign w:val="center"/>
          </w:tcPr>
          <w:p>
            <w:pPr>
              <w:tabs>
                <w:tab w:val="left" w:pos="3960"/>
                <w:tab w:val="left" w:pos="5400"/>
                <w:tab w:val="left" w:pos="5760"/>
              </w:tabs>
              <w:adjustRightInd w:val="0"/>
              <w:snapToGrid w:val="0"/>
              <w:jc w:val="distribute"/>
              <w:rPr>
                <w:b/>
                <w:bCs/>
                <w:kern w:val="0"/>
                <w:sz w:val="32"/>
                <w:szCs w:val="32"/>
              </w:rPr>
            </w:pPr>
            <w:r>
              <w:rPr>
                <w:b/>
                <w:bCs/>
                <w:kern w:val="0"/>
                <w:sz w:val="32"/>
                <w:szCs w:val="32"/>
              </w:rPr>
              <w:t>入学时间</w:t>
            </w:r>
          </w:p>
        </w:tc>
        <w:tc>
          <w:tcPr>
            <w:tcW w:w="709" w:type="dxa"/>
            <w:vAlign w:val="center"/>
          </w:tcPr>
          <w:p>
            <w:pPr>
              <w:tabs>
                <w:tab w:val="left" w:pos="3960"/>
                <w:tab w:val="left" w:pos="5400"/>
                <w:tab w:val="left" w:pos="5760"/>
              </w:tabs>
              <w:adjustRightInd w:val="0"/>
              <w:snapToGrid w:val="0"/>
              <w:ind w:left="-210" w:leftChars="-100" w:right="-210" w:rightChars="-100"/>
              <w:jc w:val="center"/>
              <w:rPr>
                <w:b/>
                <w:bCs/>
                <w:kern w:val="0"/>
                <w:sz w:val="32"/>
                <w:szCs w:val="32"/>
              </w:rPr>
            </w:pPr>
            <w:r>
              <w:rPr>
                <w:b/>
                <w:bCs/>
                <w:kern w:val="0"/>
                <w:sz w:val="32"/>
                <w:szCs w:val="32"/>
              </w:rPr>
              <w:t>：</w:t>
            </w:r>
          </w:p>
        </w:tc>
        <w:tc>
          <w:tcPr>
            <w:tcW w:w="3685" w:type="dxa"/>
            <w:tcBorders>
              <w:top w:val="single" w:color="auto" w:sz="4" w:space="0"/>
              <w:bottom w:val="single" w:color="auto" w:sz="4" w:space="0"/>
            </w:tcBorders>
            <w:vAlign w:val="center"/>
          </w:tcPr>
          <w:p>
            <w:pPr>
              <w:tabs>
                <w:tab w:val="left" w:pos="3960"/>
                <w:tab w:val="left" w:pos="5400"/>
                <w:tab w:val="left" w:pos="5760"/>
              </w:tabs>
              <w:adjustRightInd w:val="0"/>
              <w:snapToGrid w:val="0"/>
              <w:jc w:val="center"/>
              <w:rPr>
                <w:rFonts w:hint="default" w:eastAsia="宋体"/>
                <w:b/>
                <w:bCs/>
                <w:kern w:val="0"/>
                <w:sz w:val="32"/>
                <w:szCs w:val="32"/>
                <w:lang w:val="en-US" w:eastAsia="zh-CN"/>
              </w:rPr>
            </w:pPr>
            <w:r>
              <w:rPr>
                <w:rFonts w:hint="eastAsia"/>
                <w:b/>
                <w:bCs/>
                <w:kern w:val="0"/>
                <w:sz w:val="32"/>
                <w:szCs w:val="32"/>
                <w:lang w:val="en-US" w:eastAsia="zh-CN"/>
              </w:rPr>
              <w:t>2020.09</w:t>
            </w:r>
          </w:p>
        </w:tc>
      </w:tr>
      <w:tr>
        <w:tblPrEx>
          <w:tblCellMar>
            <w:top w:w="0" w:type="dxa"/>
            <w:left w:w="108" w:type="dxa"/>
            <w:bottom w:w="0" w:type="dxa"/>
            <w:right w:w="108" w:type="dxa"/>
          </w:tblCellMar>
        </w:tblPrEx>
        <w:trPr>
          <w:trHeight w:val="525" w:hRule="atLeast"/>
          <w:jc w:val="center"/>
        </w:trPr>
        <w:tc>
          <w:tcPr>
            <w:tcW w:w="2194" w:type="dxa"/>
            <w:vAlign w:val="center"/>
          </w:tcPr>
          <w:p>
            <w:pPr>
              <w:tabs>
                <w:tab w:val="left" w:pos="3960"/>
                <w:tab w:val="left" w:pos="5400"/>
                <w:tab w:val="left" w:pos="5760"/>
              </w:tabs>
              <w:adjustRightInd w:val="0"/>
              <w:snapToGrid w:val="0"/>
              <w:jc w:val="distribute"/>
              <w:rPr>
                <w:b/>
                <w:bCs/>
                <w:color w:val="auto"/>
                <w:kern w:val="0"/>
                <w:sz w:val="32"/>
                <w:szCs w:val="32"/>
              </w:rPr>
            </w:pPr>
            <w:r>
              <w:rPr>
                <w:rFonts w:hint="eastAsia"/>
                <w:b/>
                <w:bCs/>
                <w:color w:val="auto"/>
                <w:kern w:val="0"/>
                <w:sz w:val="32"/>
                <w:szCs w:val="32"/>
              </w:rPr>
              <w:t>校内</w:t>
            </w:r>
            <w:r>
              <w:rPr>
                <w:b/>
                <w:bCs/>
                <w:color w:val="auto"/>
                <w:kern w:val="0"/>
                <w:sz w:val="32"/>
                <w:szCs w:val="32"/>
              </w:rPr>
              <w:t>指导教师</w:t>
            </w:r>
          </w:p>
        </w:tc>
        <w:tc>
          <w:tcPr>
            <w:tcW w:w="709" w:type="dxa"/>
            <w:vAlign w:val="center"/>
          </w:tcPr>
          <w:p>
            <w:pPr>
              <w:tabs>
                <w:tab w:val="left" w:pos="3960"/>
                <w:tab w:val="left" w:pos="5400"/>
                <w:tab w:val="left" w:pos="5760"/>
              </w:tabs>
              <w:adjustRightInd w:val="0"/>
              <w:snapToGrid w:val="0"/>
              <w:ind w:left="-210" w:leftChars="-100" w:right="-210" w:rightChars="-100"/>
              <w:jc w:val="center"/>
              <w:rPr>
                <w:b/>
                <w:bCs/>
                <w:color w:val="auto"/>
                <w:kern w:val="0"/>
                <w:sz w:val="32"/>
                <w:szCs w:val="32"/>
              </w:rPr>
            </w:pPr>
            <w:r>
              <w:rPr>
                <w:b/>
                <w:bCs/>
                <w:color w:val="auto"/>
                <w:kern w:val="0"/>
                <w:sz w:val="32"/>
                <w:szCs w:val="32"/>
              </w:rPr>
              <w:t>：</w:t>
            </w:r>
          </w:p>
        </w:tc>
        <w:tc>
          <w:tcPr>
            <w:tcW w:w="3685" w:type="dxa"/>
            <w:tcBorders>
              <w:top w:val="single" w:color="auto" w:sz="4" w:space="0"/>
              <w:bottom w:val="single" w:color="auto" w:sz="4" w:space="0"/>
            </w:tcBorders>
            <w:vAlign w:val="center"/>
          </w:tcPr>
          <w:p>
            <w:pPr>
              <w:tabs>
                <w:tab w:val="left" w:pos="3960"/>
                <w:tab w:val="left" w:pos="5400"/>
                <w:tab w:val="left" w:pos="5760"/>
              </w:tabs>
              <w:adjustRightInd w:val="0"/>
              <w:snapToGrid w:val="0"/>
              <w:jc w:val="center"/>
              <w:rPr>
                <w:rFonts w:hint="default" w:eastAsia="宋体"/>
                <w:b/>
                <w:bCs/>
                <w:color w:val="FF0000"/>
                <w:kern w:val="0"/>
                <w:sz w:val="32"/>
                <w:szCs w:val="32"/>
                <w:lang w:val="en-US" w:eastAsia="zh-CN"/>
              </w:rPr>
            </w:pPr>
            <w:r>
              <w:rPr>
                <w:rFonts w:hint="eastAsia"/>
                <w:b/>
                <w:bCs/>
                <w:color w:val="auto"/>
                <w:kern w:val="0"/>
                <w:sz w:val="32"/>
                <w:szCs w:val="32"/>
                <w:lang w:val="en-US" w:eastAsia="zh-CN"/>
              </w:rPr>
              <w:t>马霄</w:t>
            </w:r>
          </w:p>
        </w:tc>
      </w:tr>
      <w:tr>
        <w:tblPrEx>
          <w:tblCellMar>
            <w:top w:w="0" w:type="dxa"/>
            <w:left w:w="108" w:type="dxa"/>
            <w:bottom w:w="0" w:type="dxa"/>
            <w:right w:w="108" w:type="dxa"/>
          </w:tblCellMar>
        </w:tblPrEx>
        <w:trPr>
          <w:trHeight w:val="525" w:hRule="atLeast"/>
          <w:jc w:val="center"/>
        </w:trPr>
        <w:tc>
          <w:tcPr>
            <w:tcW w:w="2194" w:type="dxa"/>
            <w:vAlign w:val="center"/>
          </w:tcPr>
          <w:p>
            <w:pPr>
              <w:tabs>
                <w:tab w:val="left" w:pos="3960"/>
                <w:tab w:val="left" w:pos="5400"/>
                <w:tab w:val="left" w:pos="5760"/>
              </w:tabs>
              <w:adjustRightInd w:val="0"/>
              <w:snapToGrid w:val="0"/>
              <w:jc w:val="distribute"/>
              <w:rPr>
                <w:b/>
                <w:bCs/>
                <w:color w:val="auto"/>
                <w:kern w:val="0"/>
                <w:sz w:val="32"/>
                <w:szCs w:val="32"/>
              </w:rPr>
            </w:pPr>
            <w:r>
              <w:rPr>
                <w:rFonts w:hint="eastAsia"/>
                <w:b/>
                <w:bCs/>
                <w:color w:val="auto"/>
                <w:kern w:val="0"/>
                <w:sz w:val="32"/>
                <w:szCs w:val="32"/>
              </w:rPr>
              <w:t>校外指导教师</w:t>
            </w:r>
          </w:p>
        </w:tc>
        <w:tc>
          <w:tcPr>
            <w:tcW w:w="709" w:type="dxa"/>
            <w:vAlign w:val="center"/>
          </w:tcPr>
          <w:p>
            <w:pPr>
              <w:tabs>
                <w:tab w:val="left" w:pos="3960"/>
                <w:tab w:val="left" w:pos="5400"/>
                <w:tab w:val="left" w:pos="5760"/>
              </w:tabs>
              <w:adjustRightInd w:val="0"/>
              <w:snapToGrid w:val="0"/>
              <w:ind w:left="-210" w:leftChars="-100" w:right="-210" w:rightChars="-100"/>
              <w:jc w:val="center"/>
              <w:rPr>
                <w:b/>
                <w:bCs/>
                <w:color w:val="auto"/>
                <w:kern w:val="0"/>
                <w:sz w:val="32"/>
                <w:szCs w:val="32"/>
              </w:rPr>
            </w:pPr>
            <w:r>
              <w:rPr>
                <w:b/>
                <w:bCs/>
                <w:color w:val="auto"/>
                <w:kern w:val="0"/>
                <w:sz w:val="32"/>
                <w:szCs w:val="32"/>
              </w:rPr>
              <w:t>：</w:t>
            </w:r>
          </w:p>
        </w:tc>
        <w:tc>
          <w:tcPr>
            <w:tcW w:w="3685" w:type="dxa"/>
            <w:tcBorders>
              <w:top w:val="single" w:color="auto" w:sz="4" w:space="0"/>
              <w:bottom w:val="single" w:color="auto" w:sz="4" w:space="0"/>
            </w:tcBorders>
            <w:vAlign w:val="center"/>
          </w:tcPr>
          <w:p>
            <w:pPr>
              <w:tabs>
                <w:tab w:val="left" w:pos="3960"/>
                <w:tab w:val="left" w:pos="5400"/>
                <w:tab w:val="left" w:pos="5760"/>
              </w:tabs>
              <w:adjustRightInd w:val="0"/>
              <w:snapToGrid w:val="0"/>
              <w:jc w:val="center"/>
              <w:rPr>
                <w:rFonts w:hint="default" w:eastAsia="宋体"/>
                <w:b/>
                <w:bCs/>
                <w:color w:val="FF0000"/>
                <w:kern w:val="0"/>
                <w:sz w:val="32"/>
                <w:szCs w:val="32"/>
                <w:lang w:val="en-US" w:eastAsia="zh-CN"/>
              </w:rPr>
            </w:pPr>
            <w:r>
              <w:rPr>
                <w:rFonts w:hint="eastAsia"/>
                <w:b/>
                <w:bCs/>
                <w:color w:val="auto"/>
                <w:kern w:val="0"/>
                <w:sz w:val="32"/>
                <w:szCs w:val="32"/>
                <w:lang w:val="en-US" w:eastAsia="zh-CN"/>
              </w:rPr>
              <w:t>曾江峰</w:t>
            </w:r>
          </w:p>
        </w:tc>
      </w:tr>
      <w:tr>
        <w:tblPrEx>
          <w:tblCellMar>
            <w:top w:w="0" w:type="dxa"/>
            <w:left w:w="108" w:type="dxa"/>
            <w:bottom w:w="0" w:type="dxa"/>
            <w:right w:w="108" w:type="dxa"/>
          </w:tblCellMar>
        </w:tblPrEx>
        <w:trPr>
          <w:trHeight w:val="525" w:hRule="atLeast"/>
          <w:jc w:val="center"/>
        </w:trPr>
        <w:tc>
          <w:tcPr>
            <w:tcW w:w="2194" w:type="dxa"/>
            <w:vAlign w:val="center"/>
          </w:tcPr>
          <w:p>
            <w:pPr>
              <w:tabs>
                <w:tab w:val="left" w:pos="3960"/>
                <w:tab w:val="left" w:pos="5400"/>
                <w:tab w:val="left" w:pos="5760"/>
              </w:tabs>
              <w:adjustRightInd w:val="0"/>
              <w:snapToGrid w:val="0"/>
              <w:jc w:val="distribute"/>
              <w:rPr>
                <w:b/>
                <w:bCs/>
                <w:kern w:val="0"/>
                <w:sz w:val="32"/>
                <w:szCs w:val="32"/>
              </w:rPr>
            </w:pPr>
            <w:r>
              <w:rPr>
                <w:b/>
                <w:bCs/>
                <w:kern w:val="0"/>
                <w:sz w:val="32"/>
                <w:szCs w:val="32"/>
              </w:rPr>
              <w:t>学院（中心）</w:t>
            </w:r>
          </w:p>
          <w:p>
            <w:pPr>
              <w:tabs>
                <w:tab w:val="left" w:pos="3960"/>
                <w:tab w:val="left" w:pos="5400"/>
                <w:tab w:val="left" w:pos="5760"/>
              </w:tabs>
              <w:adjustRightInd w:val="0"/>
              <w:snapToGrid w:val="0"/>
              <w:jc w:val="distribute"/>
              <w:rPr>
                <w:b/>
                <w:bCs/>
                <w:kern w:val="0"/>
                <w:sz w:val="32"/>
                <w:szCs w:val="32"/>
              </w:rPr>
            </w:pPr>
            <w:r>
              <w:rPr>
                <w:b/>
                <w:bCs/>
                <w:kern w:val="0"/>
                <w:sz w:val="32"/>
                <w:szCs w:val="32"/>
              </w:rPr>
              <w:t>名称</w:t>
            </w:r>
          </w:p>
        </w:tc>
        <w:tc>
          <w:tcPr>
            <w:tcW w:w="709" w:type="dxa"/>
            <w:vAlign w:val="center"/>
          </w:tcPr>
          <w:p>
            <w:pPr>
              <w:tabs>
                <w:tab w:val="left" w:pos="3960"/>
                <w:tab w:val="left" w:pos="5400"/>
                <w:tab w:val="left" w:pos="5760"/>
              </w:tabs>
              <w:adjustRightInd w:val="0"/>
              <w:snapToGrid w:val="0"/>
              <w:ind w:left="-210" w:leftChars="-100" w:right="-210" w:rightChars="-100"/>
              <w:jc w:val="center"/>
              <w:rPr>
                <w:b/>
                <w:bCs/>
                <w:kern w:val="0"/>
                <w:sz w:val="32"/>
                <w:szCs w:val="32"/>
              </w:rPr>
            </w:pPr>
            <w:r>
              <w:rPr>
                <w:b/>
                <w:bCs/>
                <w:kern w:val="0"/>
                <w:sz w:val="32"/>
                <w:szCs w:val="32"/>
              </w:rPr>
              <w:t>：</w:t>
            </w:r>
          </w:p>
        </w:tc>
        <w:tc>
          <w:tcPr>
            <w:tcW w:w="3685" w:type="dxa"/>
            <w:tcBorders>
              <w:top w:val="single" w:color="auto" w:sz="4" w:space="0"/>
              <w:bottom w:val="single" w:color="auto" w:sz="4" w:space="0"/>
            </w:tcBorders>
            <w:vAlign w:val="center"/>
          </w:tcPr>
          <w:p>
            <w:pPr>
              <w:tabs>
                <w:tab w:val="left" w:pos="3960"/>
                <w:tab w:val="left" w:pos="5400"/>
                <w:tab w:val="left" w:pos="5760"/>
              </w:tabs>
              <w:adjustRightInd w:val="0"/>
              <w:snapToGrid w:val="0"/>
              <w:jc w:val="center"/>
              <w:rPr>
                <w:rFonts w:hint="default" w:eastAsia="宋体"/>
                <w:b/>
                <w:bCs/>
                <w:kern w:val="0"/>
                <w:sz w:val="32"/>
                <w:szCs w:val="32"/>
                <w:lang w:val="en-US" w:eastAsia="zh-CN"/>
              </w:rPr>
            </w:pPr>
            <w:r>
              <w:rPr>
                <w:rFonts w:hint="eastAsia"/>
                <w:b/>
                <w:bCs/>
                <w:kern w:val="0"/>
                <w:sz w:val="32"/>
                <w:szCs w:val="32"/>
                <w:lang w:val="en-US" w:eastAsia="zh-CN"/>
              </w:rPr>
              <w:t>信息与安全工程学院</w:t>
            </w:r>
          </w:p>
        </w:tc>
      </w:tr>
    </w:tbl>
    <w:p>
      <w:pPr>
        <w:widowControl/>
        <w:snapToGrid w:val="0"/>
        <w:jc w:val="left"/>
        <w:rPr>
          <w:rFonts w:eastAsia="华文楷体" w:cs="宋体"/>
          <w:sz w:val="24"/>
        </w:rPr>
      </w:pPr>
    </w:p>
    <w:p>
      <w:pPr>
        <w:widowControl/>
        <w:snapToGrid w:val="0"/>
        <w:jc w:val="left"/>
        <w:rPr>
          <w:rFonts w:eastAsia="华文楷体" w:cs="宋体"/>
          <w:sz w:val="24"/>
        </w:rPr>
      </w:pPr>
    </w:p>
    <w:p>
      <w:pPr>
        <w:widowControl/>
        <w:snapToGrid w:val="0"/>
        <w:jc w:val="left"/>
        <w:rPr>
          <w:rFonts w:eastAsia="华文楷体" w:cs="宋体"/>
          <w:sz w:val="24"/>
        </w:rPr>
      </w:pPr>
    </w:p>
    <w:p>
      <w:pPr>
        <w:widowControl/>
        <w:snapToGrid w:val="0"/>
        <w:jc w:val="left"/>
        <w:rPr>
          <w:rFonts w:eastAsia="华文楷体" w:cs="宋体"/>
          <w:sz w:val="24"/>
        </w:rPr>
      </w:pPr>
    </w:p>
    <w:p>
      <w:pPr>
        <w:widowControl/>
        <w:snapToGrid w:val="0"/>
        <w:jc w:val="left"/>
        <w:rPr>
          <w:rFonts w:eastAsia="华文楷体" w:cs="宋体"/>
          <w:sz w:val="24"/>
        </w:rPr>
      </w:pPr>
    </w:p>
    <w:p>
      <w:pPr>
        <w:widowControl/>
        <w:snapToGrid w:val="0"/>
        <w:jc w:val="left"/>
        <w:rPr>
          <w:rFonts w:eastAsia="华文楷体" w:cs="宋体"/>
          <w:sz w:val="24"/>
        </w:rPr>
      </w:pPr>
    </w:p>
    <w:p>
      <w:pPr>
        <w:widowControl/>
        <w:snapToGrid w:val="0"/>
        <w:jc w:val="left"/>
        <w:rPr>
          <w:rFonts w:eastAsia="华文楷体" w:cs="宋体"/>
          <w:sz w:val="24"/>
        </w:rPr>
      </w:pPr>
    </w:p>
    <w:p>
      <w:pPr>
        <w:widowControl/>
        <w:snapToGrid w:val="0"/>
        <w:jc w:val="left"/>
        <w:rPr>
          <w:rFonts w:eastAsia="华文楷体" w:cs="宋体"/>
          <w:sz w:val="24"/>
        </w:rPr>
      </w:pPr>
    </w:p>
    <w:p>
      <w:pPr>
        <w:widowControl/>
        <w:snapToGrid w:val="0"/>
        <w:jc w:val="left"/>
        <w:rPr>
          <w:rFonts w:eastAsia="华文楷体" w:cs="宋体"/>
          <w:sz w:val="24"/>
        </w:rPr>
      </w:pPr>
    </w:p>
    <w:p>
      <w:pPr>
        <w:widowControl/>
        <w:snapToGrid w:val="0"/>
        <w:spacing w:line="360" w:lineRule="auto"/>
        <w:ind w:firstLine="2530" w:firstLineChars="900"/>
        <w:rPr>
          <w:rFonts w:hAnsi="宋体" w:cs="宋体"/>
          <w:b/>
          <w:sz w:val="28"/>
          <w:szCs w:val="28"/>
        </w:rPr>
        <w:sectPr>
          <w:footerReference r:id="rId3" w:type="even"/>
          <w:pgSz w:w="11906" w:h="16838"/>
          <w:pgMar w:top="1440" w:right="1800" w:bottom="1440" w:left="1800" w:header="851" w:footer="992" w:gutter="0"/>
          <w:pgNumType w:start="1"/>
          <w:cols w:space="720" w:num="1"/>
          <w:docGrid w:type="lines" w:linePitch="312" w:charSpace="0"/>
        </w:sectPr>
      </w:pPr>
      <w:r>
        <w:rPr>
          <w:rFonts w:hint="eastAsia" w:hAnsi="宋体" w:cs="宋体"/>
          <w:b/>
          <w:sz w:val="28"/>
          <w:szCs w:val="28"/>
        </w:rPr>
        <w:t>中南财经政法大学研究生院</w:t>
      </w:r>
    </w:p>
    <w:p>
      <w:pPr>
        <w:rPr>
          <w:rFonts w:ascii="黑体" w:hAnsi="宋体" w:eastAsia="黑体"/>
          <w:bCs/>
          <w:sz w:val="28"/>
          <w:szCs w:val="28"/>
        </w:rPr>
      </w:pPr>
      <w:r>
        <w:rPr>
          <w:rFonts w:hint="eastAsia" w:ascii="黑体" w:hAnsi="宋体" w:eastAsia="黑体"/>
          <w:bCs/>
          <w:sz w:val="28"/>
          <w:szCs w:val="28"/>
        </w:rPr>
        <w:t>一、基本情况</w:t>
      </w:r>
    </w:p>
    <w:tbl>
      <w:tblPr>
        <w:tblStyle w:val="9"/>
        <w:tblW w:w="861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3"/>
        <w:gridCol w:w="2505"/>
        <w:gridCol w:w="2155"/>
        <w:gridCol w:w="22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jc w:val="center"/>
        </w:trPr>
        <w:tc>
          <w:tcPr>
            <w:tcW w:w="1683" w:type="dxa"/>
            <w:vAlign w:val="center"/>
          </w:tcPr>
          <w:p>
            <w:pPr>
              <w:jc w:val="center"/>
              <w:rPr>
                <w:rFonts w:ascii="宋体"/>
                <w:sz w:val="24"/>
              </w:rPr>
            </w:pPr>
            <w:r>
              <w:rPr>
                <w:rFonts w:hint="eastAsia" w:ascii="宋体"/>
                <w:sz w:val="24"/>
              </w:rPr>
              <w:t>姓    名</w:t>
            </w:r>
          </w:p>
        </w:tc>
        <w:tc>
          <w:tcPr>
            <w:tcW w:w="2505" w:type="dxa"/>
            <w:vAlign w:val="center"/>
          </w:tcPr>
          <w:p>
            <w:pPr>
              <w:jc w:val="center"/>
              <w:rPr>
                <w:rFonts w:ascii="宋体"/>
                <w:sz w:val="24"/>
              </w:rPr>
            </w:pPr>
            <w:r>
              <w:rPr>
                <w:rFonts w:hint="eastAsia" w:ascii="宋体"/>
                <w:sz w:val="24"/>
                <w:lang w:val="en-US" w:eastAsia="zh-CN"/>
              </w:rPr>
              <w:t>兰又铭</w:t>
            </w:r>
          </w:p>
        </w:tc>
        <w:tc>
          <w:tcPr>
            <w:tcW w:w="2155" w:type="dxa"/>
            <w:vAlign w:val="center"/>
          </w:tcPr>
          <w:p>
            <w:pPr>
              <w:jc w:val="center"/>
              <w:rPr>
                <w:rFonts w:ascii="宋体"/>
                <w:sz w:val="24"/>
              </w:rPr>
            </w:pPr>
            <w:r>
              <w:rPr>
                <w:rFonts w:hint="eastAsia" w:ascii="宋体"/>
                <w:sz w:val="24"/>
              </w:rPr>
              <w:t>所在学院（中心）</w:t>
            </w:r>
          </w:p>
        </w:tc>
        <w:tc>
          <w:tcPr>
            <w:tcW w:w="2273" w:type="dxa"/>
            <w:vAlign w:val="center"/>
          </w:tcPr>
          <w:p>
            <w:pPr>
              <w:jc w:val="center"/>
              <w:rPr>
                <w:rFonts w:hint="default" w:ascii="宋体" w:eastAsia="宋体"/>
                <w:sz w:val="24"/>
                <w:lang w:val="en-US" w:eastAsia="zh-CN"/>
              </w:rPr>
            </w:pPr>
            <w:r>
              <w:rPr>
                <w:rFonts w:hint="eastAsia" w:ascii="宋体"/>
                <w:sz w:val="24"/>
                <w:lang w:val="en-US" w:eastAsia="zh-CN"/>
              </w:rPr>
              <w:t>信息与安全工程学院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jc w:val="center"/>
        </w:trPr>
        <w:tc>
          <w:tcPr>
            <w:tcW w:w="1683" w:type="dxa"/>
            <w:vAlign w:val="center"/>
          </w:tcPr>
          <w:p>
            <w:pPr>
              <w:jc w:val="center"/>
              <w:rPr>
                <w:rFonts w:ascii="宋体"/>
                <w:sz w:val="24"/>
              </w:rPr>
            </w:pPr>
            <w:r>
              <w:rPr>
                <w:rFonts w:hint="eastAsia" w:ascii="宋体"/>
                <w:sz w:val="24"/>
              </w:rPr>
              <w:t>专    业</w:t>
            </w:r>
          </w:p>
        </w:tc>
        <w:tc>
          <w:tcPr>
            <w:tcW w:w="2505" w:type="dxa"/>
            <w:vAlign w:val="center"/>
          </w:tcPr>
          <w:p>
            <w:pPr>
              <w:jc w:val="center"/>
              <w:rPr>
                <w:rFonts w:ascii="宋体"/>
                <w:sz w:val="24"/>
              </w:rPr>
            </w:pPr>
            <w:r>
              <w:rPr>
                <w:rFonts w:hint="eastAsia" w:ascii="宋体"/>
                <w:sz w:val="24"/>
                <w:lang w:val="en-US" w:eastAsia="zh-CN"/>
              </w:rPr>
              <w:t>计算机技术</w:t>
            </w:r>
            <w:r>
              <w:rPr>
                <w:rFonts w:hint="eastAsia" w:ascii="宋体"/>
                <w:sz w:val="24"/>
              </w:rPr>
              <w:t>专硕</w:t>
            </w:r>
          </w:p>
        </w:tc>
        <w:tc>
          <w:tcPr>
            <w:tcW w:w="2155" w:type="dxa"/>
            <w:vAlign w:val="center"/>
          </w:tcPr>
          <w:p>
            <w:pPr>
              <w:jc w:val="center"/>
              <w:rPr>
                <w:rFonts w:ascii="宋体"/>
                <w:sz w:val="24"/>
              </w:rPr>
            </w:pPr>
            <w:r>
              <w:rPr>
                <w:rFonts w:hint="eastAsia" w:ascii="宋体"/>
                <w:sz w:val="24"/>
              </w:rPr>
              <w:t>研究方向</w:t>
            </w:r>
          </w:p>
        </w:tc>
        <w:tc>
          <w:tcPr>
            <w:tcW w:w="2273" w:type="dxa"/>
            <w:vAlign w:val="center"/>
          </w:tcPr>
          <w:p>
            <w:pPr>
              <w:jc w:val="center"/>
              <w:rPr>
                <w:rFonts w:hint="eastAsia" w:ascii="宋体" w:eastAsia="宋体"/>
                <w:sz w:val="24"/>
                <w:lang w:val="en-US" w:eastAsia="zh-CN"/>
              </w:rPr>
            </w:pPr>
            <w:r>
              <w:rPr>
                <w:rFonts w:hint="eastAsia" w:ascii="宋体"/>
                <w:sz w:val="24"/>
                <w:lang w:val="en-US" w:eastAsia="zh-CN"/>
              </w:rPr>
              <w:t>自然语言处理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jc w:val="center"/>
        </w:trPr>
        <w:tc>
          <w:tcPr>
            <w:tcW w:w="1683" w:type="dxa"/>
            <w:vAlign w:val="center"/>
          </w:tcPr>
          <w:p>
            <w:pPr>
              <w:jc w:val="center"/>
              <w:rPr>
                <w:rFonts w:ascii="宋体"/>
                <w:sz w:val="24"/>
              </w:rPr>
            </w:pPr>
            <w:r>
              <w:rPr>
                <w:rFonts w:hint="eastAsia" w:ascii="宋体"/>
                <w:sz w:val="24"/>
              </w:rPr>
              <w:t>年    级</w:t>
            </w:r>
          </w:p>
        </w:tc>
        <w:tc>
          <w:tcPr>
            <w:tcW w:w="2505" w:type="dxa"/>
            <w:vAlign w:val="center"/>
          </w:tcPr>
          <w:p>
            <w:pPr>
              <w:jc w:val="center"/>
              <w:rPr>
                <w:rFonts w:hint="default" w:ascii="宋体"/>
                <w:sz w:val="24"/>
                <w:lang w:val="en-US"/>
              </w:rPr>
            </w:pPr>
            <w:r>
              <w:rPr>
                <w:rFonts w:hint="eastAsia" w:ascii="宋体"/>
                <w:sz w:val="24"/>
                <w:lang w:val="en-US" w:eastAsia="zh-CN"/>
              </w:rPr>
              <w:t>2020级</w:t>
            </w:r>
          </w:p>
        </w:tc>
        <w:tc>
          <w:tcPr>
            <w:tcW w:w="2155" w:type="dxa"/>
            <w:vAlign w:val="center"/>
          </w:tcPr>
          <w:p>
            <w:pPr>
              <w:jc w:val="center"/>
              <w:rPr>
                <w:rFonts w:ascii="宋体"/>
                <w:sz w:val="24"/>
              </w:rPr>
            </w:pPr>
            <w:r>
              <w:rPr>
                <w:rFonts w:hint="eastAsia" w:ascii="宋体"/>
                <w:sz w:val="24"/>
              </w:rPr>
              <w:t>指导教师</w:t>
            </w:r>
          </w:p>
        </w:tc>
        <w:tc>
          <w:tcPr>
            <w:tcW w:w="2273" w:type="dxa"/>
            <w:vAlign w:val="center"/>
          </w:tcPr>
          <w:p>
            <w:pPr>
              <w:jc w:val="center"/>
              <w:rPr>
                <w:rFonts w:hint="default" w:ascii="宋体" w:eastAsia="宋体"/>
                <w:sz w:val="24"/>
                <w:lang w:val="en-US" w:eastAsia="zh-CN"/>
              </w:rPr>
            </w:pPr>
            <w:r>
              <w:rPr>
                <w:rFonts w:hint="eastAsia" w:ascii="宋体"/>
                <w:sz w:val="24"/>
                <w:lang w:val="en-US" w:eastAsia="zh-CN"/>
              </w:rPr>
              <w:t>马霄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6" w:hRule="atLeast"/>
          <w:jc w:val="center"/>
        </w:trPr>
        <w:tc>
          <w:tcPr>
            <w:tcW w:w="1683" w:type="dxa"/>
            <w:vAlign w:val="center"/>
          </w:tcPr>
          <w:p>
            <w:pPr>
              <w:jc w:val="center"/>
              <w:rPr>
                <w:rFonts w:ascii="宋体"/>
                <w:sz w:val="24"/>
              </w:rPr>
            </w:pPr>
            <w:r>
              <w:rPr>
                <w:rFonts w:hint="eastAsia" w:ascii="宋体"/>
                <w:sz w:val="24"/>
              </w:rPr>
              <w:t>论文题目</w:t>
            </w:r>
          </w:p>
        </w:tc>
        <w:tc>
          <w:tcPr>
            <w:tcW w:w="6933" w:type="dxa"/>
            <w:gridSpan w:val="3"/>
            <w:vAlign w:val="center"/>
          </w:tcPr>
          <w:p>
            <w:pPr>
              <w:jc w:val="center"/>
              <w:rPr>
                <w:rFonts w:hint="default" w:ascii="宋体"/>
                <w:sz w:val="24"/>
                <w:lang w:val="en-US"/>
              </w:rPr>
            </w:pPr>
            <w:r>
              <w:rPr>
                <w:rFonts w:hint="eastAsia" w:ascii="宋体"/>
                <w:sz w:val="24"/>
                <w:lang w:val="en-US" w:eastAsia="zh-CN"/>
              </w:rPr>
              <w:t>基于图文多模态可解释性的视觉问答方法</w:t>
            </w:r>
          </w:p>
        </w:tc>
      </w:tr>
    </w:tbl>
    <w:p>
      <w:pPr>
        <w:rPr>
          <w:rFonts w:ascii="黑体" w:hAnsi="宋体" w:eastAsia="黑体"/>
          <w:bCs/>
          <w:color w:val="auto"/>
          <w:sz w:val="28"/>
          <w:szCs w:val="28"/>
        </w:rPr>
      </w:pPr>
      <w:r>
        <w:rPr>
          <w:rFonts w:hint="eastAsia" w:ascii="黑体" w:hAnsi="宋体" w:eastAsia="黑体"/>
          <w:bCs/>
          <w:sz w:val="28"/>
          <w:szCs w:val="28"/>
        </w:rPr>
        <w:t>二、选题背景、研究意义、文献综述</w:t>
      </w:r>
      <w:r>
        <w:rPr>
          <w:rFonts w:hint="eastAsia" w:ascii="黑体" w:hAnsi="宋体" w:eastAsia="黑体"/>
          <w:bCs/>
          <w:color w:val="auto"/>
          <w:sz w:val="28"/>
          <w:szCs w:val="28"/>
        </w:rPr>
        <w:t>与实践现状</w:t>
      </w:r>
    </w:p>
    <w:tbl>
      <w:tblPr>
        <w:tblStyle w:val="9"/>
        <w:tblW w:w="861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57" w:hRule="atLeast"/>
          <w:jc w:val="center"/>
        </w:trPr>
        <w:tc>
          <w:tcPr>
            <w:tcW w:w="8616" w:type="dxa"/>
            <w:vAlign w:val="center"/>
          </w:tcPr>
          <w:p>
            <w:pPr>
              <w:spacing w:before="156" w:beforeLines="50"/>
              <w:rPr>
                <w:rFonts w:hint="eastAsia" w:ascii="宋体" w:hAnsi="Times New Roman" w:eastAsia="宋体" w:cs="Times New Roman"/>
                <w:b/>
                <w:sz w:val="24"/>
                <w:lang w:val="en-US" w:eastAsia="zh-CN"/>
              </w:rPr>
            </w:pPr>
            <w:r>
              <w:rPr>
                <w:rFonts w:hint="eastAsia" w:ascii="宋体" w:hAnsi="Times New Roman" w:eastAsia="宋体" w:cs="Times New Roman"/>
                <w:b/>
                <w:sz w:val="24"/>
                <w:lang w:val="en-US" w:eastAsia="zh-CN"/>
              </w:rPr>
              <w:t>（一）选题背景及研究意义</w:t>
            </w:r>
          </w:p>
          <w:p>
            <w:pPr>
              <w:spacing w:before="156" w:beforeLines="50" w:after="156" w:afterLines="50"/>
              <w:rPr>
                <w:rFonts w:hint="eastAsia" w:ascii="宋体" w:hAnsi="等线" w:eastAsia="等线" w:cs="Times New Roman"/>
                <w:b/>
                <w:szCs w:val="21"/>
                <w:lang w:val="en-US" w:eastAsia="zh-CN"/>
              </w:rPr>
            </w:pPr>
            <w:r>
              <w:rPr>
                <w:rFonts w:hint="eastAsia" w:ascii="宋体" w:hAnsi="等线" w:eastAsia="等线" w:cs="Times New Roman"/>
                <w:b/>
                <w:szCs w:val="21"/>
                <w:lang w:val="en-US" w:eastAsia="zh-CN"/>
              </w:rPr>
              <w:t>1）选题背景：</w:t>
            </w:r>
          </w:p>
          <w:p>
            <w:pPr>
              <w:keepNext w:val="0"/>
              <w:keepLines w:val="0"/>
              <w:pageBreakBefore w:val="0"/>
              <w:widowControl w:val="0"/>
              <w:kinsoku/>
              <w:wordWrap w:val="0"/>
              <w:overflowPunct/>
              <w:topLinePunct w:val="0"/>
              <w:autoSpaceDE/>
              <w:autoSpaceDN/>
              <w:bidi w:val="0"/>
              <w:adjustRightInd/>
              <w:snapToGrid/>
              <w:spacing w:line="300" w:lineRule="auto"/>
              <w:ind w:firstLine="420" w:firstLineChars="200"/>
              <w:textAlignment w:val="auto"/>
              <w:rPr>
                <w:rFonts w:hint="default" w:ascii="Times New Roman" w:hAnsi="Times New Roman" w:cs="Times New Roman"/>
                <w:sz w:val="21"/>
                <w:szCs w:val="21"/>
              </w:rPr>
            </w:pPr>
            <w:r>
              <w:rPr>
                <w:rFonts w:hint="default" w:ascii="Times New Roman" w:hAnsi="Times New Roman" w:cs="Times New Roman"/>
                <w:sz w:val="21"/>
                <w:szCs w:val="21"/>
                <w:lang w:val="en-US" w:eastAsia="zh-CN"/>
              </w:rPr>
              <w:t>随着深度学习技术和计算资源的发展</w:t>
            </w:r>
            <w:r>
              <w:rPr>
                <w:rFonts w:hint="eastAsia" w:cs="Times New Roman"/>
                <w:sz w:val="21"/>
                <w:szCs w:val="21"/>
                <w:lang w:val="en-US" w:eastAsia="zh-CN"/>
              </w:rPr>
              <w:t>，</w:t>
            </w:r>
            <w:r>
              <w:rPr>
                <w:rFonts w:hint="default" w:ascii="Times New Roman" w:hAnsi="Times New Roman" w:cs="Times New Roman"/>
                <w:sz w:val="21"/>
                <w:szCs w:val="21"/>
                <w:lang w:val="en-US" w:eastAsia="zh-CN"/>
              </w:rPr>
              <w:t>计算机视觉和自然语言处理领域中的众多基础任务得到了广泛关注，并取得了一定的研究进展</w:t>
            </w:r>
            <w:r>
              <w:rPr>
                <w:rFonts w:hint="eastAsia" w:cs="Times New Roman"/>
                <w:sz w:val="21"/>
                <w:szCs w:val="21"/>
                <w:lang w:val="en-US" w:eastAsia="zh-CN"/>
              </w:rPr>
              <w:t>，</w:t>
            </w:r>
            <w:r>
              <w:rPr>
                <w:rFonts w:hint="default" w:ascii="Times New Roman" w:hAnsi="Times New Roman" w:cs="Times New Roman"/>
                <w:sz w:val="21"/>
                <w:szCs w:val="21"/>
                <w:lang w:val="en-US" w:eastAsia="zh-CN"/>
              </w:rPr>
              <w:t>如图像分类、目标检测、问答系统、对话系 统等</w:t>
            </w:r>
            <w:r>
              <w:rPr>
                <w:rFonts w:hint="eastAsia" w:cs="Times New Roman"/>
                <w:sz w:val="21"/>
                <w:szCs w:val="21"/>
                <w:lang w:val="en-US" w:eastAsia="zh-CN"/>
              </w:rPr>
              <w:t>。</w:t>
            </w:r>
            <w:r>
              <w:rPr>
                <w:rFonts w:hint="default" w:ascii="Times New Roman" w:hAnsi="Times New Roman" w:cs="Times New Roman"/>
                <w:sz w:val="21"/>
                <w:szCs w:val="21"/>
                <w:lang w:val="en-US" w:eastAsia="zh-CN"/>
              </w:rPr>
              <w:t>随着基础任务的突破以及计算机感知能力的提高</w:t>
            </w:r>
            <w:r>
              <w:rPr>
                <w:rFonts w:hint="eastAsia" w:cs="Times New Roman"/>
                <w:sz w:val="21"/>
                <w:szCs w:val="21"/>
                <w:lang w:val="en-US" w:eastAsia="zh-CN"/>
              </w:rPr>
              <w:t>，</w:t>
            </w:r>
            <w:r>
              <w:rPr>
                <w:rFonts w:hint="default" w:ascii="Times New Roman" w:hAnsi="Times New Roman" w:cs="Times New Roman"/>
                <w:sz w:val="21"/>
                <w:szCs w:val="21"/>
                <w:lang w:val="en-US" w:eastAsia="zh-CN"/>
              </w:rPr>
              <w:t>研</w:t>
            </w:r>
            <w:r>
              <w:rPr>
                <w:rFonts w:hint="default" w:ascii="Times New Roman" w:hAnsi="Times New Roman" w:cs="Times New Roman"/>
                <w:color w:val="auto"/>
                <w:sz w:val="21"/>
                <w:szCs w:val="21"/>
                <w:lang w:val="en-US" w:eastAsia="zh-CN"/>
              </w:rPr>
              <w:t>究者们开始聚焦于计算机视觉和自然语言处理的交叉领域</w:t>
            </w:r>
            <w:r>
              <w:rPr>
                <w:rFonts w:hint="eastAsia" w:cs="Times New Roman"/>
                <w:color w:val="auto"/>
                <w:sz w:val="21"/>
                <w:szCs w:val="21"/>
                <w:lang w:val="en-US" w:eastAsia="zh-CN"/>
              </w:rPr>
              <w:t>。</w:t>
            </w:r>
            <w:r>
              <w:rPr>
                <w:rFonts w:hint="default" w:ascii="Times New Roman" w:hAnsi="Times New Roman" w:cs="Times New Roman"/>
                <w:color w:val="auto"/>
                <w:sz w:val="21"/>
                <w:szCs w:val="21"/>
                <w:lang w:val="en-US" w:eastAsia="zh-CN"/>
              </w:rPr>
              <w:t>从研究的角度出发</w:t>
            </w:r>
            <w:r>
              <w:rPr>
                <w:rFonts w:hint="eastAsia" w:cs="Times New Roman"/>
                <w:color w:val="auto"/>
                <w:sz w:val="21"/>
                <w:szCs w:val="21"/>
                <w:lang w:val="en-US" w:eastAsia="zh-CN"/>
              </w:rPr>
              <w:t>，</w:t>
            </w:r>
            <w:r>
              <w:rPr>
                <w:rFonts w:hint="default" w:ascii="Times New Roman" w:hAnsi="Times New Roman" w:cs="Times New Roman"/>
                <w:color w:val="auto"/>
                <w:sz w:val="21"/>
                <w:szCs w:val="21"/>
                <w:lang w:val="en-US" w:eastAsia="zh-CN"/>
              </w:rPr>
              <w:t>研究者们希望计算机不仅具有基础的感知与认知能力</w:t>
            </w:r>
            <w:r>
              <w:rPr>
                <w:rFonts w:hint="eastAsia" w:cs="Times New Roman"/>
                <w:color w:val="auto"/>
                <w:sz w:val="21"/>
                <w:szCs w:val="21"/>
                <w:lang w:val="en-US" w:eastAsia="zh-CN"/>
              </w:rPr>
              <w:t>，</w:t>
            </w:r>
            <w:r>
              <w:rPr>
                <w:rFonts w:hint="default" w:ascii="Times New Roman" w:hAnsi="Times New Roman" w:cs="Times New Roman"/>
                <w:color w:val="auto"/>
                <w:sz w:val="21"/>
                <w:szCs w:val="21"/>
                <w:lang w:val="en-US" w:eastAsia="zh-CN"/>
              </w:rPr>
              <w:t>而且进一步具备多模态推理能力</w:t>
            </w:r>
            <w:r>
              <w:rPr>
                <w:rFonts w:hint="eastAsia" w:cs="Times New Roman"/>
                <w:color w:val="auto"/>
                <w:sz w:val="21"/>
                <w:szCs w:val="21"/>
                <w:lang w:val="en-US" w:eastAsia="zh-CN"/>
              </w:rPr>
              <w:t>。</w:t>
            </w:r>
            <w:r>
              <w:rPr>
                <w:rFonts w:hint="default" w:ascii="Times New Roman" w:hAnsi="Times New Roman" w:cs="Times New Roman"/>
                <w:color w:val="auto"/>
                <w:sz w:val="21"/>
                <w:szCs w:val="21"/>
                <w:lang w:val="en-US" w:eastAsia="zh-CN"/>
              </w:rPr>
              <w:t>从应用的角度考虑</w:t>
            </w:r>
            <w:r>
              <w:rPr>
                <w:rFonts w:hint="eastAsia" w:cs="Times New Roman"/>
                <w:color w:val="auto"/>
                <w:sz w:val="21"/>
                <w:szCs w:val="21"/>
                <w:lang w:val="en-US" w:eastAsia="zh-CN"/>
              </w:rPr>
              <w:t>，</w:t>
            </w:r>
            <w:r>
              <w:rPr>
                <w:rFonts w:hint="default" w:ascii="Times New Roman" w:hAnsi="Times New Roman" w:cs="Times New Roman"/>
                <w:color w:val="auto"/>
                <w:sz w:val="21"/>
                <w:szCs w:val="21"/>
                <w:lang w:val="en-US" w:eastAsia="zh-CN"/>
              </w:rPr>
              <w:t>用户希望能够以更加友好的交互方式使用计算机视觉系统</w:t>
            </w:r>
            <w:r>
              <w:rPr>
                <w:rFonts w:hint="eastAsia" w:cs="Times New Roman"/>
                <w:color w:val="auto"/>
                <w:sz w:val="21"/>
                <w:szCs w:val="21"/>
                <w:lang w:val="en-US" w:eastAsia="zh-CN"/>
              </w:rPr>
              <w:t>。</w:t>
            </w:r>
            <w:r>
              <w:rPr>
                <w:rFonts w:hint="default" w:ascii="Times New Roman" w:hAnsi="Times New Roman" w:cs="Times New Roman"/>
                <w:color w:val="auto"/>
                <w:sz w:val="21"/>
                <w:szCs w:val="21"/>
                <w:lang w:val="en-US" w:eastAsia="zh-CN"/>
              </w:rPr>
              <w:t>因此</w:t>
            </w:r>
            <w:r>
              <w:rPr>
                <w:rFonts w:hint="eastAsia" w:cs="Times New Roman"/>
                <w:color w:val="auto"/>
                <w:sz w:val="21"/>
                <w:szCs w:val="21"/>
                <w:lang w:val="en-US" w:eastAsia="zh-CN"/>
              </w:rPr>
              <w:t>，</w:t>
            </w:r>
            <w:r>
              <w:rPr>
                <w:rFonts w:hint="default" w:ascii="Times New Roman" w:hAnsi="Times New Roman" w:cs="Times New Roman"/>
                <w:color w:val="auto"/>
                <w:sz w:val="21"/>
                <w:szCs w:val="21"/>
                <w:lang w:val="en-US" w:eastAsia="zh-CN"/>
              </w:rPr>
              <w:t>视觉语言领域(Vision</w:t>
            </w:r>
            <w:r>
              <w:rPr>
                <w:rFonts w:hint="eastAsia" w:cs="Times New Roman"/>
                <w:color w:val="auto"/>
                <w:sz w:val="21"/>
                <w:szCs w:val="21"/>
                <w:lang w:val="en-US" w:eastAsia="zh-CN"/>
              </w:rPr>
              <w:t xml:space="preserve"> </w:t>
            </w:r>
            <w:r>
              <w:rPr>
                <w:rFonts w:hint="default" w:ascii="Times New Roman" w:hAnsi="Times New Roman" w:cs="Times New Roman"/>
                <w:color w:val="auto"/>
                <w:sz w:val="21"/>
                <w:szCs w:val="21"/>
                <w:lang w:val="en-US" w:eastAsia="zh-CN"/>
              </w:rPr>
              <w:t>and</w:t>
            </w:r>
            <w:r>
              <w:rPr>
                <w:rFonts w:hint="eastAsia" w:cs="Times New Roman"/>
                <w:color w:val="auto"/>
                <w:sz w:val="21"/>
                <w:szCs w:val="21"/>
                <w:lang w:val="en-US" w:eastAsia="zh-CN"/>
              </w:rPr>
              <w:t xml:space="preserve"> </w:t>
            </w:r>
            <w:r>
              <w:rPr>
                <w:rFonts w:hint="default" w:ascii="Times New Roman" w:hAnsi="Times New Roman" w:cs="Times New Roman"/>
                <w:color w:val="auto"/>
                <w:sz w:val="21"/>
                <w:szCs w:val="21"/>
                <w:lang w:val="en-US" w:eastAsia="zh-CN"/>
              </w:rPr>
              <w:t>Language)的相关任务在近年来得到了广泛关注</w:t>
            </w:r>
            <w:r>
              <w:rPr>
                <w:rFonts w:hint="eastAsia" w:cs="Times New Roman"/>
                <w:color w:val="auto"/>
                <w:sz w:val="21"/>
                <w:szCs w:val="21"/>
                <w:lang w:val="en-US" w:eastAsia="zh-CN"/>
              </w:rPr>
              <w:t>。</w:t>
            </w:r>
          </w:p>
          <w:p>
            <w:pPr>
              <w:keepNext w:val="0"/>
              <w:keepLines w:val="0"/>
              <w:pageBreakBefore w:val="0"/>
              <w:widowControl w:val="0"/>
              <w:kinsoku/>
              <w:wordWrap w:val="0"/>
              <w:overflowPunct/>
              <w:topLinePunct w:val="0"/>
              <w:autoSpaceDE/>
              <w:autoSpaceDN/>
              <w:bidi w:val="0"/>
              <w:adjustRightInd/>
              <w:snapToGrid/>
              <w:spacing w:line="300" w:lineRule="auto"/>
              <w:ind w:firstLine="420" w:firstLineChars="200"/>
              <w:textAlignment w:val="auto"/>
              <w:rPr>
                <w:rFonts w:hint="default" w:ascii="Times New Roman" w:hAnsi="Times New Roman" w:cs="Times New Roman"/>
                <w:sz w:val="21"/>
                <w:szCs w:val="21"/>
              </w:rPr>
            </w:pPr>
            <w:r>
              <w:rPr>
                <w:rFonts w:hint="default" w:ascii="Times New Roman" w:hAnsi="Times New Roman" w:cs="Times New Roman"/>
                <w:color w:val="auto"/>
                <w:sz w:val="21"/>
                <w:szCs w:val="21"/>
                <w:lang w:val="en-US" w:eastAsia="zh-CN"/>
              </w:rPr>
              <w:t>视觉问答 (</w:t>
            </w:r>
            <w:r>
              <w:rPr>
                <w:rFonts w:hint="eastAsia" w:cs="Times New Roman"/>
                <w:color w:val="auto"/>
                <w:sz w:val="21"/>
                <w:szCs w:val="21"/>
                <w:lang w:val="en-US" w:eastAsia="zh-CN"/>
              </w:rPr>
              <w:t>Visual Question Answering，</w:t>
            </w:r>
            <w:r>
              <w:rPr>
                <w:rFonts w:hint="default" w:ascii="Times New Roman" w:hAnsi="Times New Roman" w:cs="Times New Roman"/>
                <w:color w:val="auto"/>
                <w:sz w:val="21"/>
                <w:szCs w:val="21"/>
                <w:lang w:val="en-US" w:eastAsia="zh-CN"/>
              </w:rPr>
              <w:t>VQA)</w:t>
            </w:r>
            <w:r>
              <w:rPr>
                <w:rFonts w:hint="eastAsia" w:cs="Times New Roman"/>
                <w:color w:val="auto"/>
                <w:sz w:val="21"/>
                <w:szCs w:val="21"/>
                <w:lang w:val="en-US" w:eastAsia="zh-CN"/>
              </w:rPr>
              <w:t>：</w:t>
            </w:r>
            <w:r>
              <w:rPr>
                <w:rFonts w:hint="default" w:ascii="Times New Roman" w:hAnsi="Times New Roman" w:cs="Times New Roman"/>
                <w:sz w:val="21"/>
                <w:szCs w:val="21"/>
              </w:rPr>
              <w:t>视觉问答致力于回答一个给定图像的自然语言问题。</w:t>
            </w:r>
            <w:r>
              <w:rPr>
                <w:rFonts w:hint="default" w:ascii="Times New Roman" w:hAnsi="Times New Roman" w:cs="Times New Roman"/>
                <w:sz w:val="21"/>
                <w:szCs w:val="21"/>
                <w:lang w:val="en-US" w:eastAsia="en-US"/>
              </w:rPr>
              <w:t>VQA</w:t>
            </w:r>
            <w:r>
              <w:rPr>
                <w:rFonts w:hint="eastAsia" w:cs="Times New Roman"/>
                <w:sz w:val="21"/>
                <w:szCs w:val="21"/>
                <w:lang w:val="en-US" w:eastAsia="zh-CN"/>
              </w:rPr>
              <w:t>已</w:t>
            </w:r>
            <w:r>
              <w:rPr>
                <w:rFonts w:hint="default" w:ascii="Times New Roman" w:hAnsi="Times New Roman" w:cs="Times New Roman"/>
                <w:sz w:val="21"/>
                <w:szCs w:val="21"/>
              </w:rPr>
              <w:t>经取得了巨大的进步，但是仍然存在许多尚未解决的问题。大多数现存的</w:t>
            </w:r>
            <w:r>
              <w:rPr>
                <w:rFonts w:hint="default" w:ascii="Times New Roman" w:hAnsi="Times New Roman" w:cs="Times New Roman"/>
                <w:sz w:val="21"/>
                <w:szCs w:val="21"/>
                <w:lang w:val="en-US" w:eastAsia="en-US"/>
              </w:rPr>
              <w:t>VQA</w:t>
            </w:r>
            <w:r>
              <w:rPr>
                <w:rFonts w:hint="default" w:ascii="Times New Roman" w:hAnsi="Times New Roman" w:cs="Times New Roman"/>
                <w:sz w:val="21"/>
                <w:szCs w:val="21"/>
              </w:rPr>
              <w:t>模型，忽略了一种类型问题。这些问题与图像中的文字相关。为了正确的回答这类问题，需要理解图像中的文字并进行推理。</w:t>
            </w:r>
          </w:p>
          <w:p>
            <w:pPr>
              <w:spacing w:before="156" w:beforeLines="50" w:after="156" w:afterLines="50"/>
              <w:rPr>
                <w:rFonts w:hint="eastAsia" w:ascii="宋体" w:hAnsi="Times New Roman" w:eastAsia="宋体" w:cs="Times New Roman"/>
                <w:b/>
                <w:szCs w:val="21"/>
                <w:lang w:val="en-US" w:eastAsia="zh-CN"/>
              </w:rPr>
            </w:pPr>
            <w:r>
              <w:rPr>
                <w:rFonts w:hint="eastAsia" w:ascii="宋体" w:cs="Times New Roman"/>
                <w:b/>
                <w:szCs w:val="21"/>
                <w:lang w:val="en-US" w:eastAsia="zh-CN"/>
              </w:rPr>
              <w:t>2）</w:t>
            </w:r>
            <w:r>
              <w:rPr>
                <w:rFonts w:hint="eastAsia" w:ascii="宋体" w:hAnsi="Times New Roman" w:eastAsia="宋体" w:cs="Times New Roman"/>
                <w:b/>
                <w:szCs w:val="21"/>
                <w:lang w:val="en-US" w:eastAsia="zh-CN"/>
              </w:rPr>
              <w:t>研究意义：</w:t>
            </w:r>
          </w:p>
          <w:p>
            <w:pPr>
              <w:keepNext w:val="0"/>
              <w:keepLines w:val="0"/>
              <w:pageBreakBefore w:val="0"/>
              <w:widowControl w:val="0"/>
              <w:kinsoku/>
              <w:wordWrap w:val="0"/>
              <w:overflowPunct/>
              <w:topLinePunct w:val="0"/>
              <w:autoSpaceDE/>
              <w:autoSpaceDN/>
              <w:bidi w:val="0"/>
              <w:adjustRightInd/>
              <w:snapToGrid/>
              <w:spacing w:line="300" w:lineRule="auto"/>
              <w:ind w:firstLine="420" w:firstLineChars="200"/>
              <w:textAlignment w:val="auto"/>
              <w:rPr>
                <w:rFonts w:hint="default" w:ascii="Times New Roman" w:hAnsi="Times New Roman" w:cs="Times New Roman"/>
                <w:sz w:val="21"/>
                <w:szCs w:val="21"/>
              </w:rPr>
            </w:pPr>
            <w:r>
              <w:rPr>
                <w:rFonts w:hint="default" w:ascii="Times New Roman" w:hAnsi="Times New Roman" w:cs="Times New Roman"/>
                <w:sz w:val="21"/>
                <w:szCs w:val="21"/>
                <w:lang w:val="en-US" w:eastAsia="zh-CN"/>
              </w:rPr>
              <w:t>视觉问答任务被提出的本意是帮助那些在视觉上有障碍的人士能更好的理解周围的事物和感知他们所处的环境，并且可以帮助他们进行恢复训练，值的肯定的是视觉问答的研究意义与应用领域已经远远超出了人们本来的期许。视觉问答系统不仅可以帮助视觉受损的人群，更可以应用于医学领域、教育领域和娱乐领域。 视觉问答系统正在以其特有的研究魅力吸引着无数科研工作者和人工智能商业应用领域的广泛关注，其“看图说话”的独特功能模式或将应用于图像检索、儿童早教、盲人导航、辅助驾驶等工作领域，与其他技术领域相结合从而引领技术革新也是未来发展的趋势之一</w:t>
            </w:r>
            <w:r>
              <w:rPr>
                <w:rFonts w:hint="eastAsia" w:cs="Times New Roman"/>
                <w:sz w:val="21"/>
                <w:szCs w:val="21"/>
                <w:lang w:val="en-US" w:eastAsia="zh-CN"/>
              </w:rPr>
              <w:t>，</w:t>
            </w:r>
            <w:r>
              <w:rPr>
                <w:rFonts w:hint="default" w:ascii="Times New Roman" w:hAnsi="Times New Roman" w:cs="Times New Roman"/>
                <w:sz w:val="21"/>
                <w:szCs w:val="21"/>
                <w:lang w:val="en-US" w:eastAsia="zh-CN"/>
              </w:rPr>
              <w:t>视觉问答系统的研究及应用无疑是一个值得探索的领域。</w:t>
            </w:r>
          </w:p>
          <w:p>
            <w:pPr>
              <w:spacing w:before="156" w:beforeLines="50"/>
              <w:rPr>
                <w:rFonts w:hint="eastAsia" w:ascii="宋体" w:hAnsi="等线" w:eastAsia="等线" w:cs="Times New Roman"/>
                <w:b/>
                <w:sz w:val="24"/>
              </w:rPr>
            </w:pPr>
            <w:r>
              <w:rPr>
                <w:rFonts w:hint="eastAsia" w:ascii="宋体" w:hAnsi="Times New Roman" w:eastAsia="宋体" w:cs="Times New Roman"/>
                <w:b/>
                <w:sz w:val="24"/>
                <w:lang w:val="en-US" w:eastAsia="zh-CN"/>
              </w:rPr>
              <w:t>（二）国内外文献综述</w:t>
            </w:r>
          </w:p>
          <w:p>
            <w:pPr>
              <w:keepNext w:val="0"/>
              <w:keepLines w:val="0"/>
              <w:pageBreakBefore w:val="0"/>
              <w:widowControl w:val="0"/>
              <w:kinsoku/>
              <w:wordWrap w:val="0"/>
              <w:overflowPunct/>
              <w:topLinePunct w:val="0"/>
              <w:autoSpaceDE/>
              <w:autoSpaceDN/>
              <w:bidi w:val="0"/>
              <w:adjustRightInd/>
              <w:snapToGrid/>
              <w:spacing w:line="300" w:lineRule="auto"/>
              <w:ind w:firstLine="420" w:firstLineChars="200"/>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关于</w:t>
            </w:r>
            <w:r>
              <w:rPr>
                <w:rFonts w:hint="eastAsia" w:cs="Times New Roman"/>
                <w:color w:val="auto"/>
                <w:sz w:val="21"/>
                <w:szCs w:val="21"/>
                <w:lang w:val="en-US" w:eastAsia="zh-CN"/>
              </w:rPr>
              <w:t>可解释性视觉问答</w:t>
            </w:r>
            <w:r>
              <w:rPr>
                <w:rFonts w:hint="default" w:ascii="Times New Roman" w:hAnsi="Times New Roman" w:cs="Times New Roman"/>
                <w:color w:val="auto"/>
                <w:sz w:val="21"/>
                <w:szCs w:val="21"/>
              </w:rPr>
              <w:t>的研究，</w:t>
            </w:r>
            <w:r>
              <w:rPr>
                <w:rFonts w:hint="default" w:ascii="Times New Roman" w:hAnsi="Times New Roman" w:cs="Times New Roman"/>
                <w:color w:val="auto"/>
                <w:sz w:val="21"/>
                <w:szCs w:val="21"/>
                <w:lang w:val="en-US" w:eastAsia="zh-CN"/>
              </w:rPr>
              <w:t xml:space="preserve">虽然视觉问答系统才兴起不久，但是对其的研究方法却各有不同。近年来已发表的综述不胜枚举，借鉴文献的归纳方式本文将从三个方面介绍视 觉问答主要的研究现状，分别为：基于特征融合的网络模型、基于注意力机制的网络模型和基于外部知识库的网络模型。 </w:t>
            </w:r>
          </w:p>
          <w:p>
            <w:pPr>
              <w:keepNext w:val="0"/>
              <w:keepLines w:val="0"/>
              <w:pageBreakBefore w:val="0"/>
              <w:widowControl w:val="0"/>
              <w:kinsoku/>
              <w:wordWrap w:val="0"/>
              <w:overflowPunct/>
              <w:topLinePunct w:val="0"/>
              <w:autoSpaceDE/>
              <w:autoSpaceDN/>
              <w:bidi w:val="0"/>
              <w:adjustRightInd/>
              <w:snapToGrid/>
              <w:spacing w:line="300" w:lineRule="auto"/>
              <w:ind w:firstLine="420" w:firstLineChars="200"/>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目前较为主流的是基于深度学习的全监督命名实体识别研究，而关于命名实体所针以分为两大类，一类为基于条件概率计算的传统命名实体识别，另一类则是基于对的领域，虽然大部分的研究仍停留在语料充分的领域，但也有不少学者扩展了新领域研究。 </w:t>
            </w:r>
          </w:p>
          <w:p>
            <w:pPr>
              <w:spacing w:before="156" w:beforeLines="50" w:after="156" w:afterLines="50"/>
              <w:rPr>
                <w:rFonts w:hint="default" w:ascii="Times New Roman" w:hAnsi="Times New Roman" w:cs="Times New Roman"/>
                <w:b/>
                <w:szCs w:val="21"/>
                <w:lang w:val="en-US" w:eastAsia="zh-CN"/>
              </w:rPr>
            </w:pPr>
            <w:r>
              <w:rPr>
                <w:rFonts w:hint="default" w:ascii="Times New Roman" w:hAnsi="Times New Roman" w:cs="Times New Roman"/>
                <w:b/>
                <w:szCs w:val="21"/>
                <w:lang w:val="en-US" w:eastAsia="zh-CN"/>
              </w:rPr>
              <w:t>1）</w:t>
            </w:r>
            <w:r>
              <w:rPr>
                <w:rFonts w:hint="eastAsia" w:cs="Times New Roman"/>
                <w:b/>
                <w:szCs w:val="21"/>
                <w:lang w:val="en-US" w:eastAsia="zh-CN"/>
              </w:rPr>
              <w:t>视觉问答</w:t>
            </w:r>
            <w:r>
              <w:rPr>
                <w:rFonts w:hint="default" w:ascii="Times New Roman" w:hAnsi="Times New Roman" w:cs="Times New Roman"/>
                <w:b/>
                <w:szCs w:val="21"/>
                <w:lang w:val="en-US" w:eastAsia="zh-CN"/>
              </w:rPr>
              <w:t xml:space="preserve"> </w:t>
            </w:r>
          </w:p>
          <w:p>
            <w:pPr>
              <w:keepNext w:val="0"/>
              <w:keepLines w:val="0"/>
              <w:pageBreakBefore w:val="0"/>
              <w:widowControl w:val="0"/>
              <w:kinsoku/>
              <w:wordWrap w:val="0"/>
              <w:overflowPunct/>
              <w:topLinePunct w:val="0"/>
              <w:autoSpaceDE/>
              <w:autoSpaceDN/>
              <w:bidi w:val="0"/>
              <w:adjustRightInd/>
              <w:snapToGrid/>
              <w:spacing w:line="300" w:lineRule="auto"/>
              <w:ind w:firstLine="420" w:firstLineChars="200"/>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视觉问答己经成为了人工智能领域最活跃的领域之一。</w:t>
            </w:r>
            <w:r>
              <w:rPr>
                <w:rFonts w:hint="default" w:ascii="Times New Roman" w:hAnsi="Times New Roman" w:cs="Times New Roman"/>
                <w:color w:val="auto"/>
                <w:sz w:val="21"/>
                <w:szCs w:val="21"/>
                <w:lang w:val="en-US" w:eastAsia="en-US"/>
              </w:rPr>
              <w:t>VQA</w:t>
            </w:r>
            <w:r>
              <w:rPr>
                <w:rFonts w:hint="default" w:ascii="Times New Roman" w:hAnsi="Times New Roman" w:cs="Times New Roman"/>
                <w:color w:val="auto"/>
                <w:sz w:val="21"/>
                <w:szCs w:val="21"/>
              </w:rPr>
              <w:t>是一个复杂的任务</w:t>
            </w:r>
            <w:r>
              <w:rPr>
                <w:rFonts w:hint="default" w:ascii="Times New Roman" w:hAnsi="Times New Roman" w:cs="Times New Roman"/>
                <w:color w:val="auto"/>
                <w:sz w:val="21"/>
                <w:szCs w:val="21"/>
                <w:lang w:val="en-US" w:eastAsia="en-US"/>
              </w:rPr>
              <w:t>，</w:t>
            </w:r>
            <w:r>
              <w:rPr>
                <w:rFonts w:hint="default" w:ascii="Times New Roman" w:hAnsi="Times New Roman" w:cs="Times New Roman"/>
                <w:color w:val="auto"/>
                <w:sz w:val="21"/>
                <w:szCs w:val="21"/>
              </w:rPr>
              <w:t>其目的是回答一个与给定改的图像内容相关的自然语言问题。它要求同时对图像和问题内容进行理解，并且还需要找到图像内容与问题语义的关系。 自从提出了一个大规模的</w:t>
            </w:r>
            <w:r>
              <w:rPr>
                <w:rFonts w:hint="default" w:ascii="Times New Roman" w:hAnsi="Times New Roman" w:cs="Times New Roman"/>
                <w:color w:val="auto"/>
                <w:sz w:val="21"/>
                <w:szCs w:val="21"/>
                <w:lang w:val="en-US" w:eastAsia="en-US"/>
              </w:rPr>
              <w:t>VQA</w:t>
            </w:r>
            <w:r>
              <w:rPr>
                <w:rFonts w:hint="default" w:ascii="Times New Roman" w:hAnsi="Times New Roman" w:cs="Times New Roman"/>
                <w:color w:val="auto"/>
                <w:sz w:val="21"/>
                <w:szCs w:val="21"/>
              </w:rPr>
              <w:t>数据集</w:t>
            </w:r>
            <w:r>
              <w:rPr>
                <w:rFonts w:hint="default" w:ascii="Times New Roman" w:hAnsi="Times New Roman" w:cs="Times New Roman"/>
                <w:color w:val="auto"/>
                <w:sz w:val="21"/>
                <w:szCs w:val="21"/>
                <w:lang w:val="en-US" w:eastAsia="en-US"/>
              </w:rPr>
              <w:t>（VQALO）, VQA</w:t>
            </w:r>
            <w:r>
              <w:rPr>
                <w:rFonts w:hint="default" w:ascii="Times New Roman" w:hAnsi="Times New Roman" w:cs="Times New Roman"/>
                <w:color w:val="auto"/>
                <w:sz w:val="21"/>
                <w:szCs w:val="21"/>
              </w:rPr>
              <w:t>的性能己经取得了很大 的进步，并且已经有许多相关的数据集被提出来。</w:t>
            </w:r>
            <w:r>
              <w:rPr>
                <w:rFonts w:hint="default" w:ascii="Times New Roman" w:hAnsi="Times New Roman" w:cs="Times New Roman"/>
                <w:color w:val="auto"/>
                <w:sz w:val="21"/>
                <w:szCs w:val="21"/>
                <w:lang w:val="en-US" w:eastAsia="en-US"/>
              </w:rPr>
              <w:t>VQA1.0</w:t>
            </w:r>
            <w:r>
              <w:rPr>
                <w:rFonts w:hint="default" w:ascii="Times New Roman" w:hAnsi="Times New Roman" w:cs="Times New Roman"/>
                <w:color w:val="auto"/>
                <w:sz w:val="21"/>
                <w:szCs w:val="21"/>
              </w:rPr>
              <w:t>的规模是更加庞大，并且 其包含的样本比</w:t>
            </w:r>
            <w:r>
              <w:rPr>
                <w:rFonts w:hint="default" w:ascii="Times New Roman" w:hAnsi="Times New Roman" w:cs="Times New Roman"/>
                <w:color w:val="auto"/>
                <w:sz w:val="21"/>
                <w:szCs w:val="21"/>
                <w:lang w:val="en-US" w:eastAsia="en-US"/>
              </w:rPr>
              <w:t>DAQUAR</w:t>
            </w:r>
            <w:r>
              <w:rPr>
                <w:rFonts w:hint="default" w:ascii="Times New Roman" w:hAnsi="Times New Roman" w:cs="Times New Roman"/>
                <w:color w:val="auto"/>
                <w:sz w:val="21"/>
                <w:szCs w:val="21"/>
              </w:rPr>
              <w:t>和</w:t>
            </w:r>
            <w:r>
              <w:rPr>
                <w:rFonts w:hint="default" w:ascii="Times New Roman" w:hAnsi="Times New Roman" w:cs="Times New Roman"/>
                <w:color w:val="auto"/>
                <w:sz w:val="21"/>
                <w:szCs w:val="21"/>
                <w:lang w:val="en-US" w:eastAsia="en-US"/>
              </w:rPr>
              <w:t>COCO-QA</w:t>
            </w:r>
            <w:r>
              <w:rPr>
                <w:rFonts w:hint="default" w:ascii="Times New Roman" w:hAnsi="Times New Roman" w:cs="Times New Roman"/>
                <w:color w:val="auto"/>
                <w:sz w:val="21"/>
                <w:szCs w:val="21"/>
              </w:rPr>
              <w:t>数据集中的样本更加接近自然情况下 的问答场景。但是</w:t>
            </w:r>
            <w:r>
              <w:rPr>
                <w:rFonts w:hint="default" w:ascii="Times New Roman" w:hAnsi="Times New Roman" w:cs="Times New Roman"/>
                <w:color w:val="auto"/>
                <w:sz w:val="21"/>
                <w:szCs w:val="21"/>
                <w:lang w:val="en-US" w:eastAsia="en-US"/>
              </w:rPr>
              <w:t>VQA1.0</w:t>
            </w:r>
            <w:r>
              <w:rPr>
                <w:rFonts w:hint="default" w:ascii="Times New Roman" w:hAnsi="Times New Roman" w:cs="Times New Roman"/>
                <w:color w:val="auto"/>
                <w:sz w:val="21"/>
                <w:szCs w:val="21"/>
              </w:rPr>
              <w:t xml:space="preserve">数据集存在很大的偏置问题，一个模型在不看图像信息的 情况下能够利用这种偏置作为模型的先验信息来回答问题。收集并提出了 </w:t>
            </w:r>
            <w:r>
              <w:rPr>
                <w:rFonts w:hint="default" w:ascii="Times New Roman" w:hAnsi="Times New Roman" w:cs="Times New Roman"/>
                <w:color w:val="auto"/>
                <w:sz w:val="21"/>
                <w:szCs w:val="21"/>
                <w:lang w:val="en-US" w:eastAsia="en-US"/>
              </w:rPr>
              <w:t xml:space="preserve">VQA2.0 </w:t>
            </w:r>
            <w:r>
              <w:rPr>
                <w:rFonts w:hint="default" w:ascii="Times New Roman" w:hAnsi="Times New Roman" w:cs="Times New Roman"/>
                <w:color w:val="auto"/>
                <w:sz w:val="21"/>
                <w:szCs w:val="21"/>
              </w:rPr>
              <w:t>数据集来弥补</w:t>
            </w:r>
            <w:r>
              <w:rPr>
                <w:rFonts w:hint="default" w:ascii="Times New Roman" w:hAnsi="Times New Roman" w:cs="Times New Roman"/>
                <w:color w:val="auto"/>
                <w:sz w:val="21"/>
                <w:szCs w:val="21"/>
                <w:lang w:val="en-US" w:eastAsia="en-US"/>
              </w:rPr>
              <w:t>VQA1.0</w:t>
            </w:r>
            <w:r>
              <w:rPr>
                <w:rFonts w:hint="default" w:ascii="Times New Roman" w:hAnsi="Times New Roman" w:cs="Times New Roman"/>
                <w:color w:val="auto"/>
                <w:sz w:val="21"/>
                <w:szCs w:val="21"/>
              </w:rPr>
              <w:t>数据集中的偏置问题。为了学习独立于 语言的视觉推理能力，一些工作提出了包含抽象的生成图像的</w:t>
            </w:r>
            <w:r>
              <w:rPr>
                <w:rFonts w:hint="default" w:ascii="Times New Roman" w:hAnsi="Times New Roman" w:cs="Times New Roman"/>
                <w:color w:val="auto"/>
                <w:sz w:val="21"/>
                <w:szCs w:val="21"/>
                <w:lang w:val="en-US" w:eastAsia="en-US"/>
              </w:rPr>
              <w:t>VQA</w:t>
            </w:r>
            <w:r>
              <w:rPr>
                <w:rFonts w:hint="default" w:ascii="Times New Roman" w:hAnsi="Times New Roman" w:cs="Times New Roman"/>
                <w:color w:val="auto"/>
                <w:sz w:val="21"/>
                <w:szCs w:val="21"/>
              </w:rPr>
              <w:t xml:space="preserve">数据集（例如, </w:t>
            </w:r>
            <w:r>
              <w:rPr>
                <w:rFonts w:hint="default" w:ascii="Times New Roman" w:hAnsi="Times New Roman" w:cs="Times New Roman"/>
                <w:color w:val="auto"/>
                <w:sz w:val="21"/>
                <w:szCs w:val="21"/>
                <w:lang w:val="en-US" w:eastAsia="en-US"/>
              </w:rPr>
              <w:t>CLEVR</w:t>
            </w:r>
            <w:r>
              <w:rPr>
                <w:rFonts w:hint="default" w:ascii="Times New Roman" w:hAnsi="Times New Roman" w:cs="Times New Roman"/>
                <w:color w:val="auto"/>
                <w:sz w:val="21"/>
                <w:szCs w:val="21"/>
              </w:rPr>
              <w:t xml:space="preserve">, </w:t>
            </w:r>
            <w:r>
              <w:rPr>
                <w:rFonts w:hint="default" w:ascii="Times New Roman" w:hAnsi="Times New Roman" w:cs="Times New Roman"/>
                <w:color w:val="auto"/>
                <w:sz w:val="21"/>
                <w:szCs w:val="21"/>
                <w:lang w:val="en-US" w:eastAsia="en-US"/>
              </w:rPr>
              <w:t>NLVR</w:t>
            </w:r>
            <w:r>
              <w:rPr>
                <w:rFonts w:hint="default" w:ascii="Times New Roman" w:hAnsi="Times New Roman" w:cs="Times New Roman"/>
                <w:color w:val="auto"/>
                <w:sz w:val="21"/>
                <w:szCs w:val="21"/>
              </w:rPr>
              <w:t>和</w:t>
            </w:r>
            <w:r>
              <w:rPr>
                <w:rFonts w:hint="default" w:ascii="Times New Roman" w:hAnsi="Times New Roman" w:cs="Times New Roman"/>
                <w:color w:val="auto"/>
                <w:sz w:val="21"/>
                <w:szCs w:val="21"/>
                <w:lang w:val="en-US" w:eastAsia="en-US"/>
              </w:rPr>
              <w:t>FigureQ</w:t>
            </w:r>
            <w:r>
              <w:rPr>
                <w:rFonts w:hint="default" w:ascii="Times New Roman" w:hAnsi="Times New Roman" w:cs="Times New Roman"/>
                <w:color w:val="auto"/>
                <w:sz w:val="21"/>
                <w:szCs w:val="21"/>
              </w:rPr>
              <w:t>）。提出了基于外部事实知识的</w:t>
            </w:r>
            <w:r>
              <w:rPr>
                <w:rFonts w:hint="default" w:ascii="Times New Roman" w:hAnsi="Times New Roman" w:cs="Times New Roman"/>
                <w:color w:val="auto"/>
                <w:sz w:val="21"/>
                <w:szCs w:val="21"/>
                <w:lang w:val="en-US" w:eastAsia="en-US"/>
              </w:rPr>
              <w:t>VQA</w:t>
            </w:r>
            <w:r>
              <w:rPr>
                <w:rFonts w:hint="default" w:ascii="Times New Roman" w:hAnsi="Times New Roman" w:cs="Times New Roman"/>
                <w:color w:val="auto"/>
                <w:sz w:val="21"/>
                <w:szCs w:val="21"/>
              </w:rPr>
              <w:t>数据集, 探索需要外部知识来辅助视觉问答任务。</w:t>
            </w:r>
          </w:p>
          <w:p>
            <w:pPr>
              <w:spacing w:before="156" w:beforeLines="50" w:after="156" w:afterLines="50"/>
              <w:rPr>
                <w:rFonts w:hint="default" w:ascii="Times New Roman" w:hAnsi="Times New Roman" w:cs="Times New Roman"/>
                <w:b/>
                <w:szCs w:val="21"/>
                <w:lang w:val="en-US" w:eastAsia="zh-CN"/>
              </w:rPr>
            </w:pPr>
            <w:r>
              <w:rPr>
                <w:rFonts w:hint="default" w:ascii="Times New Roman" w:hAnsi="Times New Roman" w:cs="Times New Roman"/>
                <w:b/>
                <w:szCs w:val="21"/>
                <w:lang w:val="en-US" w:eastAsia="zh-CN"/>
              </w:rPr>
              <w:t>2）基于</w:t>
            </w:r>
            <w:r>
              <w:rPr>
                <w:rFonts w:hint="eastAsia" w:cs="Times New Roman"/>
                <w:b/>
                <w:szCs w:val="21"/>
                <w:lang w:val="en-US" w:eastAsia="zh-CN"/>
              </w:rPr>
              <w:t>预训练的方法</w:t>
            </w:r>
          </w:p>
          <w:p>
            <w:pPr>
              <w:keepNext w:val="0"/>
              <w:keepLines w:val="0"/>
              <w:pageBreakBefore w:val="0"/>
              <w:widowControl w:val="0"/>
              <w:kinsoku/>
              <w:wordWrap w:val="0"/>
              <w:overflowPunct/>
              <w:topLinePunct w:val="0"/>
              <w:autoSpaceDE/>
              <w:autoSpaceDN/>
              <w:bidi w:val="0"/>
              <w:adjustRightInd/>
              <w:snapToGrid/>
              <w:spacing w:line="300" w:lineRule="auto"/>
              <w:ind w:firstLine="420" w:firstLineChars="200"/>
              <w:textAlignment w:val="auto"/>
              <w:rPr>
                <w:rFonts w:hint="default" w:ascii="Times New Roman" w:hAnsi="Times New Roman" w:cs="Times New Roman"/>
                <w:color w:val="auto"/>
                <w:sz w:val="21"/>
                <w:szCs w:val="21"/>
                <w:lang w:val="en-US" w:eastAsia="zh-CN"/>
              </w:rPr>
            </w:pPr>
            <w:r>
              <w:rPr>
                <w:rFonts w:hint="default" w:ascii="Times New Roman" w:hAnsi="Times New Roman" w:cs="Times New Roman"/>
                <w:color w:val="auto"/>
                <w:sz w:val="21"/>
                <w:szCs w:val="21"/>
                <w:lang w:val="en-US" w:eastAsia="zh-CN"/>
              </w:rPr>
              <w:t>预训练是计算机视觉和自然语言领域的重要技术.随着迁移学习、自监督学习、无监督学习等领域的发展</w:t>
            </w:r>
            <w:r>
              <w:rPr>
                <w:rFonts w:hint="eastAsia" w:cs="Times New Roman"/>
                <w:color w:val="auto"/>
                <w:sz w:val="21"/>
                <w:szCs w:val="21"/>
                <w:lang w:val="en-US" w:eastAsia="zh-CN"/>
              </w:rPr>
              <w:t>，</w:t>
            </w:r>
            <w:r>
              <w:rPr>
                <w:rFonts w:hint="default" w:ascii="Times New Roman" w:hAnsi="Times New Roman" w:cs="Times New Roman"/>
                <w:color w:val="auto"/>
                <w:sz w:val="21"/>
                <w:szCs w:val="21"/>
                <w:lang w:val="en-US" w:eastAsia="zh-CN"/>
              </w:rPr>
              <w:t>利用外源数据集进行有效的预训练成为了计算机视觉与自然语言处理领域的重要研究问题与技术手段</w:t>
            </w:r>
            <w:r>
              <w:rPr>
                <w:rFonts w:hint="eastAsia" w:cs="Times New Roman"/>
                <w:color w:val="auto"/>
                <w:sz w:val="21"/>
                <w:szCs w:val="21"/>
                <w:lang w:val="en-US" w:eastAsia="zh-CN"/>
              </w:rPr>
              <w:t>。</w:t>
            </w:r>
            <w:r>
              <w:rPr>
                <w:rFonts w:hint="default" w:ascii="Times New Roman" w:hAnsi="Times New Roman" w:cs="Times New Roman"/>
                <w:color w:val="auto"/>
                <w:sz w:val="21"/>
                <w:szCs w:val="21"/>
                <w:lang w:val="en-US" w:eastAsia="zh-CN"/>
              </w:rPr>
              <w:t>在大规模视觉数据集和文本数据集上</w:t>
            </w:r>
            <w:r>
              <w:rPr>
                <w:rFonts w:hint="eastAsia" w:cs="Times New Roman"/>
                <w:color w:val="auto"/>
                <w:sz w:val="21"/>
                <w:szCs w:val="21"/>
                <w:lang w:val="en-US" w:eastAsia="zh-CN"/>
              </w:rPr>
              <w:t>，</w:t>
            </w:r>
            <w:r>
              <w:rPr>
                <w:rFonts w:hint="default" w:ascii="Times New Roman" w:hAnsi="Times New Roman" w:cs="Times New Roman"/>
                <w:color w:val="auto"/>
                <w:sz w:val="21"/>
                <w:szCs w:val="21"/>
                <w:lang w:val="en-US" w:eastAsia="zh-CN"/>
              </w:rPr>
              <w:t>对基础模型进行预训练并将其迁移到下游任务上</w:t>
            </w:r>
            <w:r>
              <w:rPr>
                <w:rFonts w:hint="eastAsia" w:cs="Times New Roman"/>
                <w:color w:val="auto"/>
                <w:sz w:val="21"/>
                <w:szCs w:val="21"/>
                <w:lang w:val="en-US" w:eastAsia="zh-CN"/>
              </w:rPr>
              <w:t>，</w:t>
            </w:r>
            <w:r>
              <w:rPr>
                <w:rFonts w:hint="default" w:ascii="Times New Roman" w:hAnsi="Times New Roman" w:cs="Times New Roman"/>
                <w:color w:val="auto"/>
                <w:sz w:val="21"/>
                <w:szCs w:val="21"/>
                <w:lang w:val="en-US" w:eastAsia="zh-CN"/>
              </w:rPr>
              <w:t>模型的性能可以得到显著提升</w:t>
            </w:r>
            <w:r>
              <w:rPr>
                <w:rFonts w:hint="eastAsia" w:cs="Times New Roman"/>
                <w:color w:val="auto"/>
                <w:sz w:val="21"/>
                <w:szCs w:val="21"/>
                <w:lang w:val="en-US" w:eastAsia="zh-CN"/>
              </w:rPr>
              <w:t>。</w:t>
            </w:r>
            <w:r>
              <w:rPr>
                <w:rFonts w:hint="default" w:ascii="Times New Roman" w:hAnsi="Times New Roman" w:cs="Times New Roman"/>
                <w:color w:val="auto"/>
                <w:sz w:val="21"/>
                <w:szCs w:val="21"/>
                <w:lang w:val="en-US" w:eastAsia="zh-CN"/>
              </w:rPr>
              <w:t>早期</w:t>
            </w:r>
            <w:r>
              <w:rPr>
                <w:rFonts w:hint="eastAsia" w:cs="Times New Roman"/>
                <w:color w:val="auto"/>
                <w:sz w:val="21"/>
                <w:szCs w:val="21"/>
                <w:lang w:val="en-US" w:eastAsia="zh-CN"/>
              </w:rPr>
              <w:t>，</w:t>
            </w:r>
            <w:r>
              <w:rPr>
                <w:rFonts w:hint="default" w:ascii="Times New Roman" w:hAnsi="Times New Roman" w:cs="Times New Roman"/>
                <w:color w:val="auto"/>
                <w:sz w:val="21"/>
                <w:szCs w:val="21"/>
                <w:lang w:val="en-US" w:eastAsia="zh-CN"/>
              </w:rPr>
              <w:t>视觉问答模型的视觉分支采用VGG或 ResNet结构</w:t>
            </w:r>
            <w:r>
              <w:rPr>
                <w:rFonts w:hint="eastAsia" w:cs="Times New Roman"/>
                <w:color w:val="auto"/>
                <w:sz w:val="21"/>
                <w:szCs w:val="21"/>
                <w:lang w:val="en-US" w:eastAsia="zh-CN"/>
              </w:rPr>
              <w:t>，</w:t>
            </w:r>
            <w:r>
              <w:rPr>
                <w:rFonts w:hint="default" w:ascii="Times New Roman" w:hAnsi="Times New Roman" w:cs="Times New Roman"/>
                <w:color w:val="auto"/>
                <w:sz w:val="21"/>
                <w:szCs w:val="21"/>
                <w:lang w:val="en-US" w:eastAsia="zh-CN"/>
              </w:rPr>
              <w:t>在大规模图像数据集ImageNe上进行预训练.文本分支通常采用 GloVe对词表示进行初始化</w:t>
            </w:r>
            <w:r>
              <w:rPr>
                <w:rFonts w:hint="eastAsia" w:cs="Times New Roman"/>
                <w:color w:val="auto"/>
                <w:sz w:val="21"/>
                <w:szCs w:val="21"/>
                <w:lang w:val="en-US" w:eastAsia="zh-CN"/>
              </w:rPr>
              <w:t>。</w:t>
            </w:r>
            <w:r>
              <w:rPr>
                <w:rFonts w:hint="default" w:ascii="Times New Roman" w:hAnsi="Times New Roman" w:cs="Times New Roman"/>
                <w:color w:val="auto"/>
                <w:sz w:val="21"/>
                <w:szCs w:val="21"/>
                <w:lang w:val="en-US" w:eastAsia="zh-CN"/>
              </w:rPr>
              <w:t>视觉分支的预训练经历了从网格特征到区域特征</w:t>
            </w:r>
            <w:r>
              <w:rPr>
                <w:rFonts w:hint="eastAsia" w:cs="Times New Roman"/>
                <w:color w:val="auto"/>
                <w:sz w:val="21"/>
                <w:szCs w:val="21"/>
                <w:lang w:val="en-US" w:eastAsia="zh-CN"/>
              </w:rPr>
              <w:t>，</w:t>
            </w:r>
            <w:r>
              <w:rPr>
                <w:rFonts w:hint="default" w:ascii="Times New Roman" w:hAnsi="Times New Roman" w:cs="Times New Roman"/>
                <w:color w:val="auto"/>
                <w:sz w:val="21"/>
                <w:szCs w:val="21"/>
                <w:lang w:val="en-US" w:eastAsia="zh-CN"/>
              </w:rPr>
              <w:t>再回到网格特征的探索过程</w:t>
            </w:r>
            <w:r>
              <w:rPr>
                <w:rFonts w:hint="eastAsia" w:cs="Times New Roman"/>
                <w:color w:val="auto"/>
                <w:sz w:val="21"/>
                <w:szCs w:val="21"/>
                <w:lang w:val="en-US" w:eastAsia="zh-CN"/>
              </w:rPr>
              <w:t>。</w:t>
            </w:r>
            <w:r>
              <w:rPr>
                <w:rFonts w:hint="default" w:ascii="Times New Roman" w:hAnsi="Times New Roman" w:cs="Times New Roman"/>
                <w:color w:val="auto"/>
                <w:sz w:val="21"/>
                <w:szCs w:val="21"/>
                <w:lang w:val="en-US" w:eastAsia="zh-CN"/>
              </w:rPr>
              <w:t>Anderson等提出使用目标检测的模型作为视觉分支的基础模型,借助 VisualGenome数据集上的区域标注、类别标注和属性标注等对目标检测模型进行预训练</w:t>
            </w:r>
            <w:r>
              <w:rPr>
                <w:rFonts w:hint="eastAsia" w:cs="Times New Roman"/>
                <w:color w:val="auto"/>
                <w:sz w:val="21"/>
                <w:szCs w:val="21"/>
                <w:lang w:val="en-US" w:eastAsia="zh-CN"/>
              </w:rPr>
              <w:t>。</w:t>
            </w:r>
            <w:r>
              <w:rPr>
                <w:rFonts w:hint="default" w:ascii="Times New Roman" w:hAnsi="Times New Roman" w:cs="Times New Roman"/>
                <w:color w:val="auto"/>
                <w:sz w:val="21"/>
                <w:szCs w:val="21"/>
                <w:lang w:val="en-US" w:eastAsia="zh-CN"/>
              </w:rPr>
              <w:t>这一视觉特征在视觉问答、看图说话等一系列视觉语言任务上取得了明显的突破</w:t>
            </w:r>
            <w:r>
              <w:rPr>
                <w:rFonts w:hint="eastAsia" w:cs="Times New Roman"/>
                <w:color w:val="auto"/>
                <w:sz w:val="21"/>
                <w:szCs w:val="21"/>
                <w:lang w:val="en-US" w:eastAsia="zh-CN"/>
              </w:rPr>
              <w:t>，</w:t>
            </w:r>
            <w:r>
              <w:rPr>
                <w:rFonts w:hint="default" w:ascii="Times New Roman" w:hAnsi="Times New Roman" w:cs="Times New Roman"/>
                <w:color w:val="auto"/>
                <w:sz w:val="21"/>
                <w:szCs w:val="21"/>
                <w:lang w:val="en-US" w:eastAsia="zh-CN"/>
              </w:rPr>
              <w:t>在后续的研究方法中得到了广泛应用</w:t>
            </w:r>
            <w:r>
              <w:rPr>
                <w:rFonts w:hint="eastAsia" w:cs="Times New Roman"/>
                <w:color w:val="auto"/>
                <w:sz w:val="21"/>
                <w:szCs w:val="21"/>
                <w:lang w:val="en-US" w:eastAsia="zh-CN"/>
              </w:rPr>
              <w:t>。</w:t>
            </w:r>
            <w:r>
              <w:rPr>
                <w:rFonts w:hint="default" w:ascii="Times New Roman" w:hAnsi="Times New Roman" w:cs="Times New Roman"/>
                <w:color w:val="auto"/>
                <w:sz w:val="21"/>
                <w:szCs w:val="21"/>
                <w:lang w:val="en-US" w:eastAsia="zh-CN"/>
              </w:rPr>
              <w:t>最</w:t>
            </w:r>
            <w:r>
              <w:rPr>
                <w:rFonts w:hint="eastAsia" w:cs="Times New Roman"/>
                <w:color w:val="auto"/>
                <w:sz w:val="21"/>
                <w:szCs w:val="21"/>
                <w:lang w:val="en-US" w:eastAsia="zh-CN"/>
              </w:rPr>
              <w:t>近</w:t>
            </w:r>
            <w:r>
              <w:rPr>
                <w:rFonts w:hint="default" w:ascii="Times New Roman" w:hAnsi="Times New Roman" w:cs="Times New Roman"/>
                <w:color w:val="auto"/>
                <w:sz w:val="21"/>
                <w:szCs w:val="21"/>
                <w:lang w:val="en-US" w:eastAsia="zh-CN"/>
              </w:rPr>
              <w:t>Jiang等发现</w:t>
            </w:r>
            <w:r>
              <w:rPr>
                <w:rFonts w:hint="eastAsia" w:cs="Times New Roman"/>
                <w:color w:val="auto"/>
                <w:sz w:val="21"/>
                <w:szCs w:val="21"/>
                <w:lang w:val="en-US" w:eastAsia="zh-CN"/>
              </w:rPr>
              <w:t>，</w:t>
            </w:r>
            <w:r>
              <w:rPr>
                <w:rFonts w:hint="default" w:ascii="Times New Roman" w:hAnsi="Times New Roman" w:cs="Times New Roman"/>
                <w:color w:val="auto"/>
                <w:sz w:val="21"/>
                <w:szCs w:val="21"/>
                <w:lang w:val="en-US" w:eastAsia="zh-CN"/>
              </w:rPr>
              <w:t>通过对模型稍加修改</w:t>
            </w:r>
            <w:r>
              <w:rPr>
                <w:rFonts w:hint="eastAsia" w:cs="Times New Roman"/>
                <w:color w:val="auto"/>
                <w:sz w:val="21"/>
                <w:szCs w:val="21"/>
                <w:lang w:val="en-US" w:eastAsia="zh-CN"/>
              </w:rPr>
              <w:t>，</w:t>
            </w:r>
            <w:r>
              <w:rPr>
                <w:rFonts w:hint="default" w:ascii="Times New Roman" w:hAnsi="Times New Roman" w:cs="Times New Roman"/>
                <w:color w:val="auto"/>
                <w:sz w:val="21"/>
                <w:szCs w:val="21"/>
                <w:lang w:val="en-US" w:eastAsia="zh-CN"/>
              </w:rPr>
              <w:t>可以使网格特征得到比区域特征更好的性能</w:t>
            </w:r>
            <w:r>
              <w:rPr>
                <w:rFonts w:hint="eastAsia" w:cs="Times New Roman"/>
                <w:color w:val="auto"/>
                <w:sz w:val="21"/>
                <w:szCs w:val="21"/>
                <w:lang w:val="en-US" w:eastAsia="zh-CN"/>
              </w:rPr>
              <w:t>，</w:t>
            </w:r>
            <w:r>
              <w:rPr>
                <w:rFonts w:hint="default" w:ascii="Times New Roman" w:hAnsi="Times New Roman" w:cs="Times New Roman"/>
                <w:color w:val="auto"/>
                <w:sz w:val="21"/>
                <w:szCs w:val="21"/>
                <w:lang w:val="en-US" w:eastAsia="zh-CN"/>
              </w:rPr>
              <w:t>且计算速度得到了大幅提高</w:t>
            </w:r>
            <w:r>
              <w:rPr>
                <w:rFonts w:hint="eastAsia" w:cs="Times New Roman"/>
                <w:color w:val="auto"/>
                <w:sz w:val="21"/>
                <w:szCs w:val="21"/>
                <w:lang w:val="en-US" w:eastAsia="zh-CN"/>
              </w:rPr>
              <w:t>。</w:t>
            </w:r>
            <w:r>
              <w:rPr>
                <w:rFonts w:hint="default" w:ascii="Times New Roman" w:hAnsi="Times New Roman" w:cs="Times New Roman"/>
                <w:color w:val="auto"/>
                <w:sz w:val="21"/>
                <w:szCs w:val="21"/>
                <w:lang w:val="en-US" w:eastAsia="zh-CN"/>
              </w:rPr>
              <w:t>Jiang</w:t>
            </w:r>
            <w:r>
              <w:rPr>
                <w:rFonts w:hint="eastAsia" w:cs="Times New Roman"/>
                <w:color w:val="auto"/>
                <w:sz w:val="21"/>
                <w:szCs w:val="21"/>
                <w:lang w:val="en-US" w:eastAsia="zh-CN"/>
              </w:rPr>
              <w:t>等</w:t>
            </w:r>
            <w:r>
              <w:rPr>
                <w:rFonts w:hint="default" w:ascii="Times New Roman" w:hAnsi="Times New Roman" w:cs="Times New Roman"/>
                <w:color w:val="auto"/>
                <w:sz w:val="21"/>
                <w:szCs w:val="21"/>
                <w:lang w:val="en-US" w:eastAsia="zh-CN"/>
              </w:rPr>
              <w:t>指出</w:t>
            </w:r>
            <w:r>
              <w:rPr>
                <w:rFonts w:hint="eastAsia" w:cs="Times New Roman"/>
                <w:color w:val="auto"/>
                <w:sz w:val="21"/>
                <w:szCs w:val="21"/>
                <w:lang w:val="en-US" w:eastAsia="zh-CN"/>
              </w:rPr>
              <w:t>，</w:t>
            </w:r>
            <w:r>
              <w:rPr>
                <w:rFonts w:hint="default" w:ascii="Times New Roman" w:hAnsi="Times New Roman" w:cs="Times New Roman"/>
                <w:color w:val="auto"/>
                <w:sz w:val="21"/>
                <w:szCs w:val="21"/>
                <w:lang w:val="en-US" w:eastAsia="zh-CN"/>
              </w:rPr>
              <w:t>预训练数据集 VisualGenome中的目标及属性标注和图像的分辨率对预训练具有重要作用</w:t>
            </w:r>
            <w:r>
              <w:rPr>
                <w:rFonts w:hint="eastAsia" w:cs="Times New Roman"/>
                <w:color w:val="auto"/>
                <w:sz w:val="21"/>
                <w:szCs w:val="21"/>
                <w:lang w:val="en-US" w:eastAsia="zh-CN"/>
              </w:rPr>
              <w:t>。</w:t>
            </w:r>
            <w:r>
              <w:rPr>
                <w:rFonts w:hint="default" w:ascii="Times New Roman" w:hAnsi="Times New Roman" w:cs="Times New Roman"/>
                <w:color w:val="auto"/>
                <w:sz w:val="21"/>
                <w:szCs w:val="21"/>
                <w:lang w:val="en-US" w:eastAsia="zh-CN"/>
              </w:rPr>
              <w:t>早期的视觉对话方法中,视觉模块与语言模块独立进行预训练</w:t>
            </w:r>
            <w:r>
              <w:rPr>
                <w:rFonts w:hint="eastAsia" w:cs="Times New Roman"/>
                <w:color w:val="auto"/>
                <w:sz w:val="21"/>
                <w:szCs w:val="21"/>
                <w:lang w:val="en-US" w:eastAsia="zh-CN"/>
              </w:rPr>
              <w:t>，</w:t>
            </w:r>
            <w:r>
              <w:rPr>
                <w:rFonts w:hint="default" w:ascii="Times New Roman" w:hAnsi="Times New Roman" w:cs="Times New Roman"/>
                <w:color w:val="auto"/>
                <w:sz w:val="21"/>
                <w:szCs w:val="21"/>
                <w:lang w:val="en-US" w:eastAsia="zh-CN"/>
              </w:rPr>
              <w:t>因此在预训练过程中</w:t>
            </w:r>
            <w:r>
              <w:rPr>
                <w:rFonts w:hint="eastAsia" w:cs="Times New Roman"/>
                <w:color w:val="auto"/>
                <w:sz w:val="21"/>
                <w:szCs w:val="21"/>
                <w:lang w:val="en-US" w:eastAsia="zh-CN"/>
              </w:rPr>
              <w:t>，</w:t>
            </w:r>
            <w:r>
              <w:rPr>
                <w:rFonts w:hint="default" w:ascii="Times New Roman" w:hAnsi="Times New Roman" w:cs="Times New Roman"/>
                <w:color w:val="auto"/>
                <w:sz w:val="21"/>
                <w:szCs w:val="21"/>
                <w:lang w:val="en-US" w:eastAsia="zh-CN"/>
              </w:rPr>
              <w:t>视觉语言之间的联系没有得到很好的捕捉</w:t>
            </w:r>
            <w:r>
              <w:rPr>
                <w:rFonts w:hint="eastAsia" w:cs="Times New Roman"/>
                <w:color w:val="auto"/>
                <w:sz w:val="21"/>
                <w:szCs w:val="21"/>
                <w:lang w:val="en-US" w:eastAsia="zh-CN"/>
              </w:rPr>
              <w:t>。</w:t>
            </w:r>
            <w:r>
              <w:rPr>
                <w:rFonts w:hint="default" w:ascii="Times New Roman" w:hAnsi="Times New Roman" w:cs="Times New Roman"/>
                <w:color w:val="auto"/>
                <w:sz w:val="21"/>
                <w:szCs w:val="21"/>
                <w:lang w:val="en-US" w:eastAsia="zh-CN"/>
              </w:rPr>
              <w:t>近年来</w:t>
            </w:r>
            <w:r>
              <w:rPr>
                <w:rFonts w:hint="eastAsia" w:cs="Times New Roman"/>
                <w:color w:val="auto"/>
                <w:sz w:val="21"/>
                <w:szCs w:val="21"/>
                <w:lang w:val="en-US" w:eastAsia="zh-CN"/>
              </w:rPr>
              <w:t>，</w:t>
            </w:r>
            <w:r>
              <w:rPr>
                <w:rFonts w:hint="default" w:ascii="Times New Roman" w:hAnsi="Times New Roman" w:cs="Times New Roman"/>
                <w:color w:val="auto"/>
                <w:sz w:val="21"/>
                <w:szCs w:val="21"/>
                <w:lang w:val="en-US" w:eastAsia="zh-CN"/>
              </w:rPr>
              <w:t>研究人员考虑到基于Transformer结构的预训练模型在自然语言处理领域取得了突破性的性能提升</w:t>
            </w:r>
            <w:r>
              <w:rPr>
                <w:rFonts w:hint="eastAsia" w:cs="Times New Roman"/>
                <w:color w:val="auto"/>
                <w:sz w:val="21"/>
                <w:szCs w:val="21"/>
                <w:lang w:val="en-US" w:eastAsia="zh-CN"/>
              </w:rPr>
              <w:t>，</w:t>
            </w:r>
            <w:r>
              <w:rPr>
                <w:rFonts w:hint="default" w:ascii="Times New Roman" w:hAnsi="Times New Roman" w:cs="Times New Roman"/>
                <w:color w:val="auto"/>
                <w:sz w:val="21"/>
                <w:szCs w:val="21"/>
                <w:lang w:val="en-US" w:eastAsia="zh-CN"/>
              </w:rPr>
              <w:t>进而将其应用到视觉语言领域</w:t>
            </w:r>
            <w:r>
              <w:rPr>
                <w:rFonts w:hint="eastAsia" w:cs="Times New Roman"/>
                <w:color w:val="auto"/>
                <w:sz w:val="21"/>
                <w:szCs w:val="21"/>
                <w:lang w:val="en-US" w:eastAsia="zh-CN"/>
              </w:rPr>
              <w:t>。</w:t>
            </w:r>
            <w:r>
              <w:rPr>
                <w:rFonts w:hint="default" w:ascii="Times New Roman" w:hAnsi="Times New Roman" w:cs="Times New Roman"/>
                <w:color w:val="auto"/>
                <w:sz w:val="21"/>
                <w:szCs w:val="21"/>
                <w:lang w:val="en-US" w:eastAsia="zh-CN"/>
              </w:rPr>
              <w:t>其中</w:t>
            </w:r>
            <w:r>
              <w:rPr>
                <w:rFonts w:hint="eastAsia" w:cs="Times New Roman"/>
                <w:color w:val="auto"/>
                <w:sz w:val="21"/>
                <w:szCs w:val="21"/>
                <w:lang w:val="en-US" w:eastAsia="zh-CN"/>
              </w:rPr>
              <w:t>，</w:t>
            </w:r>
            <w:r>
              <w:rPr>
                <w:rFonts w:hint="default" w:ascii="Times New Roman" w:hAnsi="Times New Roman" w:cs="Times New Roman"/>
                <w:color w:val="auto"/>
                <w:sz w:val="21"/>
                <w:szCs w:val="21"/>
                <w:lang w:val="en-US" w:eastAsia="zh-CN"/>
              </w:rPr>
              <w:t>具有代表性的工作包括 ViLBERT,VLBERT,LXMERT,UNITER, OSCAR,ＧinＧ,VisualBERT等</w:t>
            </w:r>
            <w:r>
              <w:rPr>
                <w:rFonts w:hint="eastAsia" w:cs="Times New Roman"/>
                <w:color w:val="auto"/>
                <w:sz w:val="21"/>
                <w:szCs w:val="21"/>
                <w:lang w:val="en-US" w:eastAsia="zh-CN"/>
              </w:rPr>
              <w:t>，</w:t>
            </w:r>
            <w:r>
              <w:rPr>
                <w:rFonts w:hint="default" w:ascii="Times New Roman" w:hAnsi="Times New Roman" w:cs="Times New Roman"/>
                <w:color w:val="auto"/>
                <w:sz w:val="21"/>
                <w:szCs w:val="21"/>
                <w:lang w:val="en-US" w:eastAsia="zh-CN"/>
              </w:rPr>
              <w:t>上述方法大多采用了 BERT的结构</w:t>
            </w:r>
            <w:r>
              <w:rPr>
                <w:rFonts w:hint="eastAsia" w:cs="Times New Roman"/>
                <w:color w:val="auto"/>
                <w:sz w:val="21"/>
                <w:szCs w:val="21"/>
                <w:lang w:val="en-US" w:eastAsia="zh-CN"/>
              </w:rPr>
              <w:t>。</w:t>
            </w:r>
            <w:r>
              <w:rPr>
                <w:rFonts w:hint="default" w:ascii="Times New Roman" w:hAnsi="Times New Roman" w:cs="Times New Roman"/>
                <w:color w:val="auto"/>
                <w:sz w:val="21"/>
                <w:szCs w:val="21"/>
                <w:lang w:val="en-US" w:eastAsia="zh-CN"/>
              </w:rPr>
              <w:t>预训练任务包括掩码语言建模 (Masked Language Modeling)和跨模态匹配 (CrossＧmodality MatcＧhing)等</w:t>
            </w:r>
            <w:r>
              <w:rPr>
                <w:rFonts w:hint="eastAsia" w:cs="Times New Roman"/>
                <w:color w:val="auto"/>
                <w:sz w:val="21"/>
                <w:szCs w:val="21"/>
                <w:lang w:val="en-US" w:eastAsia="zh-CN"/>
              </w:rPr>
              <w:t>。</w:t>
            </w:r>
            <w:r>
              <w:rPr>
                <w:rFonts w:hint="default" w:ascii="Times New Roman" w:hAnsi="Times New Roman" w:cs="Times New Roman"/>
                <w:color w:val="auto"/>
                <w:sz w:val="21"/>
                <w:szCs w:val="21"/>
                <w:lang w:val="en-US" w:eastAsia="zh-CN"/>
              </w:rPr>
              <w:t>预训练数据集的选择包括 ConceptualCaptions, SBUcaptions,MSCOCO,VisualGenome等</w:t>
            </w:r>
            <w:r>
              <w:rPr>
                <w:rFonts w:hint="eastAsia" w:cs="Times New Roman"/>
                <w:color w:val="auto"/>
                <w:sz w:val="21"/>
                <w:szCs w:val="21"/>
                <w:lang w:val="en-US" w:eastAsia="zh-CN"/>
              </w:rPr>
              <w:t>。</w:t>
            </w:r>
            <w:r>
              <w:rPr>
                <w:rFonts w:hint="default" w:ascii="Times New Roman" w:hAnsi="Times New Roman" w:cs="Times New Roman"/>
                <w:color w:val="auto"/>
                <w:sz w:val="21"/>
                <w:szCs w:val="21"/>
                <w:lang w:val="en-US" w:eastAsia="zh-CN"/>
              </w:rPr>
              <w:t>借助在大规模数据集上进行跨模态的自监督预训练任务</w:t>
            </w:r>
            <w:r>
              <w:rPr>
                <w:rFonts w:hint="eastAsia" w:cs="Times New Roman"/>
                <w:color w:val="auto"/>
                <w:sz w:val="21"/>
                <w:szCs w:val="21"/>
                <w:lang w:val="en-US" w:eastAsia="zh-CN"/>
              </w:rPr>
              <w:t>，</w:t>
            </w:r>
            <w:r>
              <w:rPr>
                <w:rFonts w:hint="default" w:ascii="Times New Roman" w:hAnsi="Times New Roman" w:cs="Times New Roman"/>
                <w:color w:val="auto"/>
                <w:sz w:val="21"/>
                <w:szCs w:val="21"/>
                <w:lang w:val="en-US" w:eastAsia="zh-CN"/>
              </w:rPr>
              <w:t>上述方法在包括视觉问答在内的多个下游任务中取得了最佳性能</w:t>
            </w:r>
            <w:r>
              <w:rPr>
                <w:rFonts w:hint="eastAsia" w:cs="Times New Roman"/>
                <w:color w:val="auto"/>
                <w:sz w:val="21"/>
                <w:szCs w:val="21"/>
                <w:lang w:val="en-US" w:eastAsia="zh-CN"/>
              </w:rPr>
              <w:t>。</w:t>
            </w:r>
          </w:p>
          <w:p>
            <w:pPr>
              <w:spacing w:before="156" w:beforeLines="50" w:after="156" w:afterLines="50"/>
              <w:rPr>
                <w:rFonts w:hint="default" w:ascii="Times New Roman" w:hAnsi="Times New Roman" w:cs="Times New Roman"/>
                <w:b/>
                <w:szCs w:val="21"/>
                <w:lang w:val="en-US" w:eastAsia="zh-CN"/>
              </w:rPr>
            </w:pPr>
            <w:r>
              <w:rPr>
                <w:rFonts w:hint="default" w:ascii="Times New Roman" w:hAnsi="Times New Roman" w:cs="Times New Roman"/>
                <w:b/>
                <w:szCs w:val="21"/>
                <w:lang w:val="en-US" w:eastAsia="zh-CN"/>
              </w:rPr>
              <w:t xml:space="preserve">3）基于图像中文本信息的视觉问答 </w:t>
            </w:r>
          </w:p>
          <w:p>
            <w:pPr>
              <w:keepNext w:val="0"/>
              <w:keepLines w:val="0"/>
              <w:pageBreakBefore w:val="0"/>
              <w:widowControl w:val="0"/>
              <w:kinsoku/>
              <w:wordWrap w:val="0"/>
              <w:overflowPunct/>
              <w:topLinePunct w:val="0"/>
              <w:autoSpaceDE/>
              <w:autoSpaceDN/>
              <w:bidi w:val="0"/>
              <w:adjustRightInd/>
              <w:snapToGrid/>
              <w:spacing w:line="300" w:lineRule="auto"/>
              <w:ind w:firstLine="420" w:firstLineChars="200"/>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最近，有几个工作己经提出基于图像中文本信息的视觉问答任务（称作</w:t>
            </w:r>
            <w:r>
              <w:rPr>
                <w:rFonts w:hint="default" w:ascii="Times New Roman" w:hAnsi="Times New Roman" w:cs="Times New Roman"/>
                <w:color w:val="auto"/>
                <w:sz w:val="21"/>
                <w:szCs w:val="21"/>
                <w:lang w:val="en-US" w:eastAsia="en-US"/>
              </w:rPr>
              <w:t xml:space="preserve">TextVQA </w:t>
            </w:r>
            <w:r>
              <w:rPr>
                <w:rFonts w:hint="default" w:ascii="Times New Roman" w:hAnsi="Times New Roman" w:cs="Times New Roman"/>
                <w:color w:val="auto"/>
                <w:sz w:val="21"/>
                <w:szCs w:val="21"/>
              </w:rPr>
              <w:t>任务）。</w:t>
            </w:r>
            <w:r>
              <w:rPr>
                <w:rFonts w:hint="default" w:ascii="Times New Roman" w:hAnsi="Times New Roman" w:cs="Times New Roman"/>
                <w:color w:val="auto"/>
                <w:sz w:val="21"/>
                <w:szCs w:val="21"/>
                <w:lang w:val="en-US" w:eastAsia="en-US"/>
              </w:rPr>
              <w:t>LORKAS</w:t>
            </w:r>
            <w:r>
              <w:rPr>
                <w:rFonts w:hint="default" w:ascii="Times New Roman" w:hAnsi="Times New Roman" w:cs="Times New Roman"/>
                <w:color w:val="auto"/>
                <w:sz w:val="21"/>
                <w:szCs w:val="21"/>
              </w:rPr>
              <w:t>是最近提出的解决</w:t>
            </w:r>
            <w:r>
              <w:rPr>
                <w:rFonts w:hint="default" w:ascii="Times New Roman" w:hAnsi="Times New Roman" w:cs="Times New Roman"/>
                <w:color w:val="auto"/>
                <w:sz w:val="21"/>
                <w:szCs w:val="21"/>
                <w:lang w:val="en-US" w:eastAsia="en-US"/>
              </w:rPr>
              <w:t>TextVQA</w:t>
            </w:r>
            <w:r>
              <w:rPr>
                <w:rFonts w:hint="default" w:ascii="Times New Roman" w:hAnsi="Times New Roman" w:cs="Times New Roman"/>
                <w:color w:val="auto"/>
                <w:sz w:val="21"/>
                <w:szCs w:val="21"/>
              </w:rPr>
              <w:t>任务的工作。</w:t>
            </w:r>
            <w:r>
              <w:rPr>
                <w:rFonts w:hint="default" w:ascii="Times New Roman" w:hAnsi="Times New Roman" w:cs="Times New Roman"/>
                <w:color w:val="auto"/>
                <w:sz w:val="21"/>
                <w:szCs w:val="21"/>
                <w:lang w:val="en-US" w:eastAsia="en-US"/>
              </w:rPr>
              <w:t>LoRRA</w:t>
            </w:r>
            <w:r>
              <w:rPr>
                <w:rFonts w:hint="default" w:ascii="Times New Roman" w:hAnsi="Times New Roman" w:cs="Times New Roman"/>
                <w:color w:val="auto"/>
                <w:sz w:val="21"/>
                <w:szCs w:val="21"/>
              </w:rPr>
              <w:t>使用了 一个外部的</w:t>
            </w:r>
            <w:r>
              <w:rPr>
                <w:rFonts w:hint="default" w:ascii="Times New Roman" w:hAnsi="Times New Roman" w:cs="Times New Roman"/>
                <w:color w:val="auto"/>
                <w:sz w:val="21"/>
                <w:szCs w:val="21"/>
                <w:lang w:val="en-US" w:eastAsia="en-US"/>
              </w:rPr>
              <w:t>OCR</w:t>
            </w:r>
            <w:r>
              <w:rPr>
                <w:rFonts w:hint="default" w:ascii="Times New Roman" w:hAnsi="Times New Roman" w:cs="Times New Roman"/>
                <w:color w:val="auto"/>
                <w:sz w:val="21"/>
                <w:szCs w:val="21"/>
              </w:rPr>
              <w:t>系统来识别图像中的文本信息，并通过在</w:t>
            </w:r>
            <w:r>
              <w:rPr>
                <w:rFonts w:hint="default" w:ascii="Times New Roman" w:hAnsi="Times New Roman" w:cs="Times New Roman"/>
                <w:color w:val="auto"/>
                <w:sz w:val="21"/>
                <w:szCs w:val="21"/>
                <w:lang w:val="en-US" w:eastAsia="en-US"/>
              </w:rPr>
              <w:t>OCR tokens</w:t>
            </w:r>
            <w:r>
              <w:rPr>
                <w:rFonts w:hint="default" w:ascii="Times New Roman" w:hAnsi="Times New Roman" w:cs="Times New Roman"/>
                <w:color w:val="auto"/>
                <w:sz w:val="21"/>
                <w:szCs w:val="21"/>
              </w:rPr>
              <w:t>上运用注意力方法, 并比较注意力权重与分类器答案列表的答案分数，如果注意力权重更大一些则复制 图像上的文</w:t>
            </w:r>
          </w:p>
          <w:p>
            <w:pPr>
              <w:keepNext w:val="0"/>
              <w:keepLines w:val="0"/>
              <w:pageBreakBefore w:val="0"/>
              <w:widowControl w:val="0"/>
              <w:kinsoku/>
              <w:wordWrap w:val="0"/>
              <w:overflowPunct/>
              <w:topLinePunct w:val="0"/>
              <w:autoSpaceDE/>
              <w:autoSpaceDN/>
              <w:bidi w:val="0"/>
              <w:adjustRightInd/>
              <w:snapToGrid/>
              <w:spacing w:line="300" w:lineRule="auto"/>
              <w:ind w:firstLine="420" w:firstLineChars="200"/>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本信息作为问题的答案。</w:t>
            </w:r>
            <w:r>
              <w:rPr>
                <w:rFonts w:hint="default" w:ascii="Times New Roman" w:hAnsi="Times New Roman" w:cs="Times New Roman"/>
                <w:color w:val="auto"/>
                <w:sz w:val="21"/>
                <w:szCs w:val="21"/>
                <w:lang w:val="en-US" w:eastAsia="en-US"/>
              </w:rPr>
              <w:t>LoRRA</w:t>
            </w:r>
            <w:r>
              <w:rPr>
                <w:rFonts w:hint="default" w:ascii="Times New Roman" w:hAnsi="Times New Roman" w:cs="Times New Roman"/>
                <w:color w:val="auto"/>
                <w:sz w:val="21"/>
                <w:szCs w:val="21"/>
              </w:rPr>
              <w:t>也是用了问题指导的图像区域注意力方 法来识别图像中最重要的视觉信息。然而，</w:t>
            </w:r>
            <w:r>
              <w:rPr>
                <w:rFonts w:hint="default" w:ascii="Times New Roman" w:hAnsi="Times New Roman" w:cs="Times New Roman"/>
                <w:color w:val="auto"/>
                <w:sz w:val="21"/>
                <w:szCs w:val="21"/>
                <w:lang w:val="en-US" w:eastAsia="en-US"/>
              </w:rPr>
              <w:t>LoRRA</w:t>
            </w:r>
            <w:r>
              <w:rPr>
                <w:rFonts w:hint="default" w:ascii="Times New Roman" w:hAnsi="Times New Roman" w:cs="Times New Roman"/>
                <w:color w:val="auto"/>
                <w:sz w:val="21"/>
                <w:szCs w:val="21"/>
              </w:rPr>
              <w:t>仅仅包含了有限的模态间的交互 数量（问题与图像，问题与</w:t>
            </w:r>
            <w:r>
              <w:rPr>
                <w:rFonts w:hint="default" w:ascii="Times New Roman" w:hAnsi="Times New Roman" w:cs="Times New Roman"/>
                <w:color w:val="auto"/>
                <w:sz w:val="21"/>
                <w:szCs w:val="21"/>
                <w:lang w:val="en-US" w:eastAsia="en-US"/>
              </w:rPr>
              <w:t>OCRtokens）。</w:t>
            </w:r>
            <w:r>
              <w:rPr>
                <w:rFonts w:hint="default" w:ascii="Times New Roman" w:hAnsi="Times New Roman" w:cs="Times New Roman"/>
                <w:color w:val="auto"/>
                <w:sz w:val="21"/>
                <w:szCs w:val="21"/>
              </w:rPr>
              <w:t>这些现存的方法的性能严重的被多模态交 互方法限制。这一章提出的</w:t>
            </w:r>
            <w:r>
              <w:rPr>
                <w:rFonts w:hint="default" w:ascii="Times New Roman" w:hAnsi="Times New Roman" w:cs="Times New Roman"/>
                <w:color w:val="auto"/>
                <w:sz w:val="21"/>
                <w:szCs w:val="21"/>
                <w:lang w:val="en-US" w:eastAsia="en-US"/>
              </w:rPr>
              <w:t>MLCI</w:t>
            </w:r>
            <w:r>
              <w:rPr>
                <w:rFonts w:hint="default" w:ascii="Times New Roman" w:hAnsi="Times New Roman" w:cs="Times New Roman"/>
                <w:color w:val="auto"/>
                <w:sz w:val="21"/>
                <w:szCs w:val="21"/>
              </w:rPr>
              <w:t xml:space="preserve">模型就是用来解决这个限制。 </w:t>
            </w:r>
          </w:p>
          <w:p>
            <w:pPr>
              <w:numPr>
                <w:ilvl w:val="0"/>
                <w:numId w:val="1"/>
              </w:numPr>
              <w:spacing w:before="156" w:beforeLines="50" w:after="156" w:afterLines="50"/>
              <w:rPr>
                <w:rFonts w:hint="default" w:ascii="Times New Roman" w:hAnsi="Times New Roman" w:cs="Times New Roman"/>
                <w:b/>
                <w:szCs w:val="21"/>
                <w:lang w:val="en-US" w:eastAsia="zh-CN"/>
              </w:rPr>
            </w:pPr>
            <w:r>
              <w:rPr>
                <w:rFonts w:hint="eastAsia" w:cs="Times New Roman"/>
                <w:b/>
                <w:szCs w:val="21"/>
                <w:lang w:val="en-US" w:eastAsia="zh-CN"/>
              </w:rPr>
              <w:t>基于注意力机制的方法</w:t>
            </w:r>
            <w:r>
              <w:rPr>
                <w:rFonts w:hint="default" w:ascii="Times New Roman" w:hAnsi="Times New Roman" w:cs="Times New Roman"/>
                <w:b/>
                <w:szCs w:val="21"/>
                <w:lang w:val="en-US" w:eastAsia="zh-CN"/>
              </w:rPr>
              <w:t xml:space="preserve">  </w:t>
            </w:r>
          </w:p>
          <w:p>
            <w:pPr>
              <w:keepNext w:val="0"/>
              <w:keepLines w:val="0"/>
              <w:pageBreakBefore w:val="0"/>
              <w:widowControl w:val="0"/>
              <w:kinsoku/>
              <w:wordWrap w:val="0"/>
              <w:overflowPunct/>
              <w:topLinePunct w:val="0"/>
              <w:autoSpaceDE/>
              <w:autoSpaceDN/>
              <w:bidi w:val="0"/>
              <w:adjustRightInd/>
              <w:snapToGrid/>
              <w:spacing w:line="300" w:lineRule="auto"/>
              <w:ind w:firstLine="420" w:firstLineChars="200"/>
              <w:textAlignment w:val="auto"/>
              <w:rPr>
                <w:rFonts w:hint="eastAsia" w:ascii="Times New Roman" w:hAnsi="Times New Roman" w:cs="Times New Roman"/>
                <w:color w:val="auto"/>
                <w:sz w:val="21"/>
                <w:szCs w:val="21"/>
                <w:lang w:val="en-US" w:eastAsia="zh-CN"/>
              </w:rPr>
            </w:pPr>
            <w:r>
              <w:rPr>
                <w:rFonts w:hint="default" w:ascii="Times New Roman" w:hAnsi="Times New Roman" w:cs="Times New Roman"/>
                <w:color w:val="auto"/>
                <w:sz w:val="21"/>
                <w:szCs w:val="21"/>
                <w:lang w:val="en-US" w:eastAsia="zh-CN"/>
              </w:rPr>
              <w:t>注意力机制是视觉问答任务中的主流技术之一</w:t>
            </w:r>
            <w:r>
              <w:rPr>
                <w:rFonts w:hint="eastAsia" w:cs="Times New Roman"/>
                <w:color w:val="auto"/>
                <w:sz w:val="21"/>
                <w:szCs w:val="21"/>
                <w:lang w:val="en-US" w:eastAsia="zh-CN"/>
              </w:rPr>
              <w:t>。</w:t>
            </w:r>
            <w:r>
              <w:rPr>
                <w:rFonts w:hint="default" w:ascii="Times New Roman" w:hAnsi="Times New Roman" w:cs="Times New Roman"/>
                <w:color w:val="auto"/>
                <w:sz w:val="21"/>
                <w:szCs w:val="21"/>
                <w:lang w:val="en-US" w:eastAsia="zh-CN"/>
              </w:rPr>
              <w:t>基于视觉问答与对话综述意力机制的方法通过对问题或图像进行注意力加权</w:t>
            </w:r>
            <w:r>
              <w:rPr>
                <w:rFonts w:hint="eastAsia" w:cs="Times New Roman"/>
                <w:color w:val="auto"/>
                <w:sz w:val="21"/>
                <w:szCs w:val="21"/>
                <w:lang w:val="en-US" w:eastAsia="zh-CN"/>
              </w:rPr>
              <w:t>，</w:t>
            </w:r>
            <w:r>
              <w:rPr>
                <w:rFonts w:hint="default" w:ascii="Times New Roman" w:hAnsi="Times New Roman" w:cs="Times New Roman"/>
                <w:color w:val="auto"/>
                <w:sz w:val="21"/>
                <w:szCs w:val="21"/>
                <w:lang w:val="en-US" w:eastAsia="zh-CN"/>
              </w:rPr>
              <w:t>增强视觉与语言之间的交互</w:t>
            </w:r>
            <w:r>
              <w:rPr>
                <w:rFonts w:hint="eastAsia" w:cs="Times New Roman"/>
                <w:color w:val="auto"/>
                <w:sz w:val="21"/>
                <w:szCs w:val="21"/>
                <w:lang w:val="en-US" w:eastAsia="zh-CN"/>
              </w:rPr>
              <w:t>，</w:t>
            </w:r>
            <w:r>
              <w:rPr>
                <w:rFonts w:hint="default" w:ascii="Times New Roman" w:hAnsi="Times New Roman" w:cs="Times New Roman"/>
                <w:color w:val="auto"/>
                <w:sz w:val="21"/>
                <w:szCs w:val="21"/>
                <w:lang w:val="en-US" w:eastAsia="zh-CN"/>
              </w:rPr>
              <w:t>来对问题和图像的主体信息进行准确捕捉</w:t>
            </w:r>
            <w:r>
              <w:rPr>
                <w:rFonts w:hint="eastAsia" w:cs="Times New Roman"/>
                <w:color w:val="auto"/>
                <w:sz w:val="21"/>
                <w:szCs w:val="21"/>
                <w:lang w:val="en-US" w:eastAsia="zh-CN"/>
              </w:rPr>
              <w:t>。</w:t>
            </w:r>
            <w:r>
              <w:rPr>
                <w:rFonts w:hint="default" w:ascii="Times New Roman" w:hAnsi="Times New Roman" w:cs="Times New Roman"/>
                <w:color w:val="auto"/>
                <w:sz w:val="21"/>
                <w:szCs w:val="21"/>
                <w:lang w:val="en-US" w:eastAsia="zh-CN"/>
              </w:rPr>
              <w:t>早期</w:t>
            </w:r>
            <w:r>
              <w:rPr>
                <w:rFonts w:hint="eastAsia" w:cs="Times New Roman"/>
                <w:color w:val="auto"/>
                <w:sz w:val="21"/>
                <w:szCs w:val="21"/>
                <w:lang w:val="en-US" w:eastAsia="zh-CN"/>
              </w:rPr>
              <w:t>，</w:t>
            </w:r>
            <w:r>
              <w:rPr>
                <w:rFonts w:hint="default" w:ascii="Times New Roman" w:hAnsi="Times New Roman" w:cs="Times New Roman"/>
                <w:color w:val="auto"/>
                <w:sz w:val="21"/>
                <w:szCs w:val="21"/>
                <w:lang w:val="en-US" w:eastAsia="zh-CN"/>
              </w:rPr>
              <w:t>最具代表性的方法为基于问题的图像注意力</w:t>
            </w:r>
            <w:r>
              <w:rPr>
                <w:rFonts w:hint="eastAsia" w:cs="Times New Roman"/>
                <w:color w:val="auto"/>
                <w:sz w:val="21"/>
                <w:szCs w:val="21"/>
                <w:lang w:val="en-US" w:eastAsia="zh-CN"/>
              </w:rPr>
              <w:t>，</w:t>
            </w:r>
            <w:r>
              <w:rPr>
                <w:rFonts w:hint="default" w:ascii="Times New Roman" w:hAnsi="Times New Roman" w:cs="Times New Roman"/>
                <w:color w:val="auto"/>
                <w:sz w:val="21"/>
                <w:szCs w:val="21"/>
                <w:lang w:val="en-US" w:eastAsia="zh-CN"/>
              </w:rPr>
              <w:t>包括 SMem和SA</w:t>
            </w:r>
            <w:r>
              <w:rPr>
                <w:rFonts w:hint="eastAsia" w:cs="Times New Roman"/>
                <w:color w:val="auto"/>
                <w:sz w:val="21"/>
                <w:szCs w:val="21"/>
                <w:lang w:val="en-US" w:eastAsia="zh-CN"/>
              </w:rPr>
              <w:t>N</w:t>
            </w:r>
            <w:r>
              <w:rPr>
                <w:rFonts w:hint="default" w:ascii="Times New Roman" w:hAnsi="Times New Roman" w:cs="Times New Roman"/>
                <w:color w:val="auto"/>
                <w:sz w:val="21"/>
                <w:szCs w:val="21"/>
                <w:lang w:val="en-US" w:eastAsia="zh-CN"/>
              </w:rPr>
              <w:t>.其中</w:t>
            </w:r>
            <w:r>
              <w:rPr>
                <w:rFonts w:hint="eastAsia" w:cs="Times New Roman"/>
                <w:color w:val="auto"/>
                <w:sz w:val="21"/>
                <w:szCs w:val="21"/>
                <w:lang w:val="en-US" w:eastAsia="zh-CN"/>
              </w:rPr>
              <w:t>，</w:t>
            </w:r>
            <w:r>
              <w:rPr>
                <w:rFonts w:hint="default" w:ascii="Times New Roman" w:hAnsi="Times New Roman" w:cs="Times New Roman"/>
                <w:color w:val="auto"/>
                <w:sz w:val="21"/>
                <w:szCs w:val="21"/>
                <w:lang w:val="en-US" w:eastAsia="zh-CN"/>
              </w:rPr>
              <w:t>SMem 计算每个单词的词向量与图像区域特征的相关性</w:t>
            </w:r>
            <w:r>
              <w:rPr>
                <w:rFonts w:hint="eastAsia" w:cs="Times New Roman"/>
                <w:color w:val="auto"/>
                <w:sz w:val="21"/>
                <w:szCs w:val="21"/>
                <w:lang w:val="en-US" w:eastAsia="zh-CN"/>
              </w:rPr>
              <w:t>，</w:t>
            </w:r>
            <w:r>
              <w:rPr>
                <w:rFonts w:hint="default" w:ascii="Times New Roman" w:hAnsi="Times New Roman" w:cs="Times New Roman"/>
                <w:color w:val="auto"/>
                <w:sz w:val="21"/>
                <w:szCs w:val="21"/>
                <w:lang w:val="en-US" w:eastAsia="zh-CN"/>
              </w:rPr>
              <w:t>得到基于问题的图像注意力</w:t>
            </w:r>
            <w:r>
              <w:rPr>
                <w:rFonts w:hint="eastAsia" w:cs="Times New Roman"/>
                <w:color w:val="auto"/>
                <w:sz w:val="21"/>
                <w:szCs w:val="21"/>
                <w:lang w:val="en-US" w:eastAsia="zh-CN"/>
              </w:rPr>
              <w:t>。</w:t>
            </w:r>
            <w:r>
              <w:rPr>
                <w:rFonts w:hint="default" w:ascii="Times New Roman" w:hAnsi="Times New Roman" w:cs="Times New Roman"/>
                <w:color w:val="auto"/>
                <w:sz w:val="21"/>
                <w:szCs w:val="21"/>
                <w:lang w:val="en-US" w:eastAsia="zh-CN"/>
              </w:rPr>
              <w:t>SAN使用 CNN 或 LSTM 计算整个问题的特征表示</w:t>
            </w:r>
            <w:r>
              <w:rPr>
                <w:rFonts w:hint="eastAsia" w:cs="Times New Roman"/>
                <w:color w:val="auto"/>
                <w:sz w:val="21"/>
                <w:szCs w:val="21"/>
                <w:lang w:val="en-US" w:eastAsia="zh-CN"/>
              </w:rPr>
              <w:t>，</w:t>
            </w:r>
            <w:r>
              <w:rPr>
                <w:rFonts w:hint="default" w:ascii="Times New Roman" w:hAnsi="Times New Roman" w:cs="Times New Roman"/>
                <w:color w:val="auto"/>
                <w:sz w:val="21"/>
                <w:szCs w:val="21"/>
                <w:lang w:val="en-US" w:eastAsia="zh-CN"/>
              </w:rPr>
              <w:t>并将注意力模块进行堆叠以实现多步迭代</w:t>
            </w:r>
            <w:r>
              <w:rPr>
                <w:rFonts w:hint="eastAsia" w:cs="Times New Roman"/>
                <w:color w:val="auto"/>
                <w:sz w:val="21"/>
                <w:szCs w:val="21"/>
                <w:lang w:val="en-US" w:eastAsia="zh-CN"/>
              </w:rPr>
              <w:t>。</w:t>
            </w:r>
            <w:r>
              <w:rPr>
                <w:rFonts w:hint="default" w:ascii="Times New Roman" w:hAnsi="Times New Roman" w:cs="Times New Roman"/>
                <w:color w:val="auto"/>
                <w:sz w:val="21"/>
                <w:szCs w:val="21"/>
                <w:lang w:val="en-US" w:eastAsia="zh-CN"/>
              </w:rPr>
              <w:t>上述方法的注意力机制均是单向的</w:t>
            </w:r>
            <w:r>
              <w:rPr>
                <w:rFonts w:hint="eastAsia" w:cs="Times New Roman"/>
                <w:color w:val="auto"/>
                <w:sz w:val="21"/>
                <w:szCs w:val="21"/>
                <w:lang w:val="en-US" w:eastAsia="zh-CN"/>
              </w:rPr>
              <w:t>，</w:t>
            </w:r>
            <w:r>
              <w:rPr>
                <w:rFonts w:hint="default" w:ascii="Times New Roman" w:hAnsi="Times New Roman" w:cs="Times New Roman"/>
                <w:color w:val="auto"/>
                <w:sz w:val="21"/>
                <w:szCs w:val="21"/>
                <w:lang w:val="en-US" w:eastAsia="zh-CN"/>
              </w:rPr>
              <w:t>即先计算语言特征</w:t>
            </w:r>
            <w:r>
              <w:rPr>
                <w:rFonts w:hint="eastAsia" w:cs="Times New Roman"/>
                <w:color w:val="auto"/>
                <w:sz w:val="21"/>
                <w:szCs w:val="21"/>
                <w:lang w:val="en-US" w:eastAsia="zh-CN"/>
              </w:rPr>
              <w:t>，</w:t>
            </w:r>
            <w:r>
              <w:rPr>
                <w:rFonts w:hint="default" w:ascii="Times New Roman" w:hAnsi="Times New Roman" w:cs="Times New Roman"/>
                <w:color w:val="auto"/>
                <w:sz w:val="21"/>
                <w:szCs w:val="21"/>
                <w:lang w:val="en-US" w:eastAsia="zh-CN"/>
              </w:rPr>
              <w:t>再计算视觉区域关于语言特征的注意力</w:t>
            </w:r>
            <w:r>
              <w:rPr>
                <w:rFonts w:hint="eastAsia" w:cs="Times New Roman"/>
                <w:color w:val="auto"/>
                <w:sz w:val="21"/>
                <w:szCs w:val="21"/>
                <w:lang w:val="en-US" w:eastAsia="zh-CN"/>
              </w:rPr>
              <w:t>。</w:t>
            </w:r>
            <w:r>
              <w:rPr>
                <w:rFonts w:hint="default" w:ascii="Times New Roman" w:hAnsi="Times New Roman" w:cs="Times New Roman"/>
                <w:color w:val="auto"/>
                <w:sz w:val="21"/>
                <w:szCs w:val="21"/>
                <w:lang w:val="en-US" w:eastAsia="zh-CN"/>
              </w:rPr>
              <w:t>为了更好地进行视觉语言交互</w:t>
            </w:r>
            <w:r>
              <w:rPr>
                <w:rFonts w:hint="eastAsia" w:cs="Times New Roman"/>
                <w:color w:val="auto"/>
                <w:sz w:val="21"/>
                <w:szCs w:val="21"/>
                <w:lang w:val="en-US" w:eastAsia="zh-CN"/>
              </w:rPr>
              <w:t>，</w:t>
            </w:r>
            <w:r>
              <w:rPr>
                <w:rFonts w:hint="default" w:ascii="Times New Roman" w:hAnsi="Times New Roman" w:cs="Times New Roman"/>
                <w:color w:val="auto"/>
                <w:sz w:val="21"/>
                <w:szCs w:val="21"/>
                <w:lang w:val="en-US" w:eastAsia="zh-CN"/>
              </w:rPr>
              <w:t>后续工作提出使用协同注意力的模式</w:t>
            </w:r>
            <w:r>
              <w:rPr>
                <w:rFonts w:hint="eastAsia" w:cs="Times New Roman"/>
                <w:color w:val="auto"/>
                <w:sz w:val="21"/>
                <w:szCs w:val="21"/>
                <w:lang w:val="en-US" w:eastAsia="zh-CN"/>
              </w:rPr>
              <w:t>。</w:t>
            </w:r>
            <w:r>
              <w:rPr>
                <w:rFonts w:hint="default" w:ascii="Times New Roman" w:hAnsi="Times New Roman" w:cs="Times New Roman"/>
                <w:color w:val="auto"/>
                <w:sz w:val="21"/>
                <w:szCs w:val="21"/>
                <w:lang w:val="en-US" w:eastAsia="zh-CN"/>
              </w:rPr>
              <w:t>例 如</w:t>
            </w:r>
            <w:r>
              <w:rPr>
                <w:rFonts w:hint="eastAsia" w:cs="Times New Roman"/>
                <w:color w:val="auto"/>
                <w:sz w:val="21"/>
                <w:szCs w:val="21"/>
                <w:lang w:val="en-US" w:eastAsia="zh-CN"/>
              </w:rPr>
              <w:t>，</w:t>
            </w:r>
            <w:r>
              <w:rPr>
                <w:rFonts w:hint="default" w:ascii="Times New Roman" w:hAnsi="Times New Roman" w:cs="Times New Roman"/>
                <w:color w:val="auto"/>
                <w:sz w:val="21"/>
                <w:szCs w:val="21"/>
                <w:lang w:val="en-US" w:eastAsia="zh-CN"/>
              </w:rPr>
              <w:t>分层注意力模型 (Hierarchical Question</w:t>
            </w:r>
            <w:r>
              <w:rPr>
                <w:rFonts w:hint="eastAsia" w:cs="Times New Roman"/>
                <w:color w:val="auto"/>
                <w:sz w:val="21"/>
                <w:szCs w:val="21"/>
                <w:lang w:val="en-US" w:eastAsia="zh-CN"/>
              </w:rPr>
              <w:t xml:space="preserve"> </w:t>
            </w:r>
            <w:r>
              <w:rPr>
                <w:rFonts w:hint="default" w:ascii="Times New Roman" w:hAnsi="Times New Roman" w:cs="Times New Roman"/>
                <w:color w:val="auto"/>
                <w:sz w:val="21"/>
                <w:szCs w:val="21"/>
                <w:lang w:val="en-US" w:eastAsia="zh-CN"/>
              </w:rPr>
              <w:t>Image</w:t>
            </w:r>
            <w:r>
              <w:rPr>
                <w:rFonts w:hint="eastAsia" w:cs="Times New Roman"/>
                <w:color w:val="auto"/>
                <w:sz w:val="21"/>
                <w:szCs w:val="21"/>
                <w:lang w:val="en-US" w:eastAsia="zh-CN"/>
              </w:rPr>
              <w:t xml:space="preserve"> </w:t>
            </w:r>
            <w:r>
              <w:rPr>
                <w:rFonts w:hint="default" w:ascii="Times New Roman" w:hAnsi="Times New Roman" w:cs="Times New Roman"/>
                <w:color w:val="auto"/>
                <w:sz w:val="21"/>
                <w:szCs w:val="21"/>
                <w:lang w:val="en-US" w:eastAsia="zh-CN"/>
              </w:rPr>
              <w:t>Attention,HieCoAtt)并行地计算关于问题的图像注意力特征与关于图像的问题注意力特征</w:t>
            </w:r>
            <w:r>
              <w:rPr>
                <w:rFonts w:hint="eastAsia" w:cs="Times New Roman"/>
                <w:color w:val="auto"/>
                <w:sz w:val="21"/>
                <w:szCs w:val="21"/>
                <w:lang w:val="en-US" w:eastAsia="zh-CN"/>
              </w:rPr>
              <w:t>，</w:t>
            </w:r>
            <w:r>
              <w:rPr>
                <w:rFonts w:hint="default" w:ascii="Times New Roman" w:hAnsi="Times New Roman" w:cs="Times New Roman"/>
                <w:color w:val="auto"/>
                <w:sz w:val="21"/>
                <w:szCs w:val="21"/>
                <w:lang w:val="en-US" w:eastAsia="zh-CN"/>
              </w:rPr>
              <w:t>从而得到最终的视觉表示与文本表示</w:t>
            </w:r>
            <w:r>
              <w:rPr>
                <w:rFonts w:hint="eastAsia" w:cs="Times New Roman"/>
                <w:color w:val="auto"/>
                <w:sz w:val="21"/>
                <w:szCs w:val="21"/>
                <w:lang w:val="en-US" w:eastAsia="zh-CN"/>
              </w:rPr>
              <w:t>。</w:t>
            </w:r>
            <w:r>
              <w:rPr>
                <w:rFonts w:hint="default" w:ascii="Times New Roman" w:hAnsi="Times New Roman" w:cs="Times New Roman"/>
                <w:color w:val="auto"/>
                <w:sz w:val="21"/>
                <w:szCs w:val="21"/>
                <w:lang w:val="en-US" w:eastAsia="zh-CN"/>
              </w:rPr>
              <w:t>考虑到协同注意力机制在浅层网络中的成功应用</w:t>
            </w:r>
            <w:r>
              <w:rPr>
                <w:rFonts w:hint="eastAsia" w:cs="Times New Roman"/>
                <w:color w:val="auto"/>
                <w:sz w:val="21"/>
                <w:szCs w:val="21"/>
                <w:lang w:val="en-US" w:eastAsia="zh-CN"/>
              </w:rPr>
              <w:t>，</w:t>
            </w:r>
            <w:r>
              <w:rPr>
                <w:rFonts w:hint="default" w:ascii="Times New Roman" w:hAnsi="Times New Roman" w:cs="Times New Roman"/>
                <w:color w:val="auto"/>
                <w:sz w:val="21"/>
                <w:szCs w:val="21"/>
                <w:lang w:val="en-US" w:eastAsia="zh-CN"/>
              </w:rPr>
              <w:t>模块协同注意力网络(ModularCo AttentionNetworks,MCAN)进一步将协同注意力拓展到深层模型中</w:t>
            </w:r>
            <w:r>
              <w:rPr>
                <w:rFonts w:hint="eastAsia" w:cs="Times New Roman"/>
                <w:color w:val="auto"/>
                <w:sz w:val="21"/>
                <w:szCs w:val="21"/>
                <w:lang w:val="en-US" w:eastAsia="zh-CN"/>
              </w:rPr>
              <w:t>。</w:t>
            </w:r>
            <w:r>
              <w:rPr>
                <w:rFonts w:hint="default" w:ascii="Times New Roman" w:hAnsi="Times New Roman" w:cs="Times New Roman"/>
                <w:color w:val="auto"/>
                <w:sz w:val="21"/>
                <w:szCs w:val="21"/>
                <w:lang w:val="en-US" w:eastAsia="zh-CN"/>
              </w:rPr>
              <w:t>具体而言</w:t>
            </w:r>
            <w:r>
              <w:rPr>
                <w:rFonts w:hint="eastAsia" w:cs="Times New Roman"/>
                <w:color w:val="auto"/>
                <w:sz w:val="21"/>
                <w:szCs w:val="21"/>
                <w:lang w:val="en-US" w:eastAsia="zh-CN"/>
              </w:rPr>
              <w:t>，</w:t>
            </w:r>
            <w:r>
              <w:rPr>
                <w:rFonts w:hint="default" w:ascii="Times New Roman" w:hAnsi="Times New Roman" w:cs="Times New Roman"/>
                <w:color w:val="auto"/>
                <w:sz w:val="21"/>
                <w:szCs w:val="21"/>
                <w:lang w:val="en-US" w:eastAsia="zh-CN"/>
              </w:rPr>
              <w:t>MCAN 借鉴了 Transformer模型的结构</w:t>
            </w:r>
            <w:r>
              <w:rPr>
                <w:rFonts w:hint="eastAsia" w:cs="Times New Roman"/>
                <w:color w:val="auto"/>
                <w:sz w:val="21"/>
                <w:szCs w:val="21"/>
                <w:lang w:val="en-US" w:eastAsia="zh-CN"/>
              </w:rPr>
              <w:t>，</w:t>
            </w:r>
            <w:r>
              <w:rPr>
                <w:rFonts w:hint="default" w:ascii="Times New Roman" w:hAnsi="Times New Roman" w:cs="Times New Roman"/>
                <w:color w:val="auto"/>
                <w:sz w:val="21"/>
                <w:szCs w:val="21"/>
                <w:lang w:val="en-US" w:eastAsia="zh-CN"/>
              </w:rPr>
              <w:t>利用自注意力单元对单词之间和区域之间的交互关系进行建模</w:t>
            </w:r>
            <w:r>
              <w:rPr>
                <w:rFonts w:hint="eastAsia" w:cs="Times New Roman"/>
                <w:color w:val="auto"/>
                <w:sz w:val="21"/>
                <w:szCs w:val="21"/>
                <w:lang w:val="en-US" w:eastAsia="zh-CN"/>
              </w:rPr>
              <w:t>，</w:t>
            </w:r>
            <w:r>
              <w:rPr>
                <w:rFonts w:hint="default" w:ascii="Times New Roman" w:hAnsi="Times New Roman" w:cs="Times New Roman"/>
                <w:color w:val="auto"/>
                <w:sz w:val="21"/>
                <w:szCs w:val="21"/>
                <w:lang w:val="en-US" w:eastAsia="zh-CN"/>
              </w:rPr>
              <w:t>并引导注意力单元对单词与区域之间的关系进行建模</w:t>
            </w:r>
            <w:r>
              <w:rPr>
                <w:rFonts w:hint="eastAsia" w:cs="Times New Roman"/>
                <w:color w:val="auto"/>
                <w:sz w:val="21"/>
                <w:szCs w:val="21"/>
                <w:lang w:val="en-US" w:eastAsia="zh-CN"/>
              </w:rPr>
              <w:t>。</w:t>
            </w:r>
            <w:r>
              <w:rPr>
                <w:rFonts w:hint="default" w:ascii="Times New Roman" w:hAnsi="Times New Roman" w:cs="Times New Roman"/>
                <w:color w:val="auto"/>
                <w:sz w:val="21"/>
                <w:szCs w:val="21"/>
                <w:lang w:val="en-US" w:eastAsia="zh-CN"/>
              </w:rPr>
              <w:t>MCAN进一步对上述两个注意力单元进行模块化组合</w:t>
            </w:r>
            <w:r>
              <w:rPr>
                <w:rFonts w:hint="eastAsia" w:cs="Times New Roman"/>
                <w:color w:val="auto"/>
                <w:sz w:val="21"/>
                <w:szCs w:val="21"/>
                <w:lang w:val="en-US" w:eastAsia="zh-CN"/>
              </w:rPr>
              <w:t>，</w:t>
            </w:r>
            <w:r>
              <w:rPr>
                <w:rFonts w:hint="default" w:ascii="Times New Roman" w:hAnsi="Times New Roman" w:cs="Times New Roman"/>
                <w:color w:val="auto"/>
                <w:sz w:val="21"/>
                <w:szCs w:val="21"/>
                <w:lang w:val="en-US" w:eastAsia="zh-CN"/>
              </w:rPr>
              <w:t>最终得到级联的模块协同注意力网络</w:t>
            </w:r>
            <w:r>
              <w:rPr>
                <w:rFonts w:hint="eastAsia" w:cs="Times New Roman"/>
                <w:color w:val="auto"/>
                <w:sz w:val="21"/>
                <w:szCs w:val="21"/>
                <w:lang w:val="en-US" w:eastAsia="zh-CN"/>
              </w:rPr>
              <w:t>，</w:t>
            </w:r>
            <w:r>
              <w:rPr>
                <w:rFonts w:hint="default" w:ascii="Times New Roman" w:hAnsi="Times New Roman" w:cs="Times New Roman"/>
                <w:color w:val="auto"/>
                <w:sz w:val="21"/>
                <w:szCs w:val="21"/>
                <w:lang w:val="en-US" w:eastAsia="zh-CN"/>
              </w:rPr>
              <w:t>双线性注意力网络(BilinearAttentionNetworks,BAN)则将低秩双线性池化(Low</w:t>
            </w:r>
            <w:r>
              <w:rPr>
                <w:rFonts w:hint="eastAsia" w:cs="Times New Roman"/>
                <w:color w:val="auto"/>
                <w:sz w:val="21"/>
                <w:szCs w:val="21"/>
                <w:lang w:val="en-US" w:eastAsia="zh-CN"/>
              </w:rPr>
              <w:t xml:space="preserve"> </w:t>
            </w:r>
            <w:r>
              <w:rPr>
                <w:rFonts w:hint="default" w:ascii="Times New Roman" w:hAnsi="Times New Roman" w:cs="Times New Roman"/>
                <w:color w:val="auto"/>
                <w:sz w:val="21"/>
                <w:szCs w:val="21"/>
                <w:lang w:val="en-US" w:eastAsia="zh-CN"/>
              </w:rPr>
              <w:t>rankBilinearPooling)应用到注意力计算上</w:t>
            </w:r>
            <w:r>
              <w:rPr>
                <w:rFonts w:hint="eastAsia" w:cs="Times New Roman"/>
                <w:color w:val="auto"/>
                <w:sz w:val="21"/>
                <w:szCs w:val="21"/>
                <w:lang w:val="en-US" w:eastAsia="zh-CN"/>
              </w:rPr>
              <w:t>，</w:t>
            </w:r>
            <w:r>
              <w:rPr>
                <w:rFonts w:hint="default" w:ascii="Times New Roman" w:hAnsi="Times New Roman" w:cs="Times New Roman"/>
                <w:color w:val="auto"/>
                <w:sz w:val="21"/>
                <w:szCs w:val="21"/>
                <w:lang w:val="en-US" w:eastAsia="zh-CN"/>
              </w:rPr>
              <w:t>以增强视觉与文本的注意力表示</w:t>
            </w:r>
            <w:r>
              <w:rPr>
                <w:rFonts w:hint="eastAsia" w:ascii="Times New Roman" w:hAnsi="Times New Roman" w:cs="Times New Roman"/>
                <w:color w:val="auto"/>
                <w:sz w:val="21"/>
                <w:szCs w:val="21"/>
                <w:lang w:val="en-US" w:eastAsia="zh-CN"/>
              </w:rPr>
              <w:t>。</w:t>
            </w:r>
          </w:p>
          <w:p>
            <w:pPr>
              <w:numPr>
                <w:ilvl w:val="0"/>
                <w:numId w:val="1"/>
              </w:numPr>
              <w:spacing w:before="156" w:beforeLines="50" w:after="156" w:afterLines="50"/>
              <w:rPr>
                <w:rFonts w:hint="default" w:ascii="Times New Roman" w:hAnsi="Times New Roman" w:cs="Times New Roman"/>
                <w:b/>
                <w:szCs w:val="21"/>
                <w:lang w:val="en-US" w:eastAsia="zh-CN"/>
              </w:rPr>
            </w:pPr>
            <w:r>
              <w:rPr>
                <w:rFonts w:hint="eastAsia" w:ascii="Times New Roman" w:hAnsi="Times New Roman" w:cs="Times New Roman"/>
                <w:b/>
                <w:szCs w:val="21"/>
                <w:lang w:val="en-US" w:eastAsia="zh-CN"/>
              </w:rPr>
              <w:t>视觉与文本任务中多模态交互方法</w:t>
            </w:r>
          </w:p>
          <w:p>
            <w:pPr>
              <w:keepNext w:val="0"/>
              <w:keepLines w:val="0"/>
              <w:pageBreakBefore w:val="0"/>
              <w:widowControl w:val="0"/>
              <w:kinsoku/>
              <w:wordWrap w:val="0"/>
              <w:overflowPunct/>
              <w:topLinePunct w:val="0"/>
              <w:autoSpaceDE/>
              <w:autoSpaceDN/>
              <w:bidi w:val="0"/>
              <w:adjustRightInd/>
              <w:snapToGrid/>
              <w:spacing w:line="300" w:lineRule="auto"/>
              <w:ind w:firstLine="420" w:firstLineChars="200"/>
              <w:textAlignment w:val="auto"/>
              <w:rPr>
                <w:rFonts w:hint="default" w:ascii="Times New Roman" w:hAnsi="Times New Roman" w:cs="Times New Roman"/>
                <w:color w:val="auto"/>
                <w:sz w:val="21"/>
                <w:szCs w:val="21"/>
                <w:lang w:val="en-US" w:eastAsia="zh-CN"/>
              </w:rPr>
            </w:pPr>
            <w:r>
              <w:rPr>
                <w:rFonts w:hint="default" w:ascii="Times New Roman" w:hAnsi="Times New Roman" w:cs="Times New Roman"/>
                <w:color w:val="auto"/>
                <w:sz w:val="21"/>
                <w:szCs w:val="21"/>
                <w:lang w:val="en-US" w:eastAsia="zh-CN"/>
              </w:rPr>
              <w:t>早期解决视觉文本任务的方法经常通过以一个模态为条件学习另一 个模态上的注意力的方法（即跨模态注意力）来建模跨模态交互，例如以问题为引导 的图像注意力。受到自然语言领域中自注意力架构</w:t>
            </w:r>
            <w:r>
              <w:rPr>
                <w:rFonts w:hint="default" w:ascii="Times New Roman" w:hAnsi="Times New Roman" w:cs="Times New Roman"/>
                <w:color w:val="auto"/>
                <w:sz w:val="21"/>
                <w:szCs w:val="21"/>
                <w:lang w:val="en-US" w:eastAsia="en-US"/>
              </w:rPr>
              <w:t>El</w:t>
            </w:r>
            <w:r>
              <w:rPr>
                <w:rFonts w:hint="default" w:ascii="Times New Roman" w:hAnsi="Times New Roman" w:cs="Times New Roman"/>
                <w:color w:val="auto"/>
                <w:sz w:val="21"/>
                <w:szCs w:val="21"/>
                <w:lang w:val="en-US" w:eastAsia="zh-CN"/>
              </w:rPr>
              <w:t>成功实践的启发，最近的几个工作提出了模态内部的交互方法，也就是一个模态内部的注意力。然而现存的大多数方法是为两个输入模态定制的。很少有方法适合更多的输入模态。为了弥补这个问题，这一章为多模态（超过三个模态）输入设计了有效的跨模态和模态内部的交互方法。</w:t>
            </w:r>
          </w:p>
          <w:p>
            <w:pPr>
              <w:keepNext w:val="0"/>
              <w:keepLines w:val="0"/>
              <w:pageBreakBefore w:val="0"/>
              <w:widowControl w:val="0"/>
              <w:numPr>
                <w:ilvl w:val="0"/>
                <w:numId w:val="0"/>
              </w:numPr>
              <w:kinsoku/>
              <w:wordWrap w:val="0"/>
              <w:overflowPunct/>
              <w:topLinePunct w:val="0"/>
              <w:autoSpaceDE/>
              <w:autoSpaceDN/>
              <w:bidi w:val="0"/>
              <w:adjustRightInd/>
              <w:snapToGrid/>
              <w:spacing w:line="300" w:lineRule="auto"/>
              <w:textAlignment w:val="auto"/>
              <w:rPr>
                <w:rFonts w:hint="default" w:cs="Times New Roman"/>
                <w:b/>
                <w:szCs w:val="21"/>
                <w:lang w:val="en-US" w:eastAsia="zh-CN"/>
              </w:rPr>
            </w:pPr>
          </w:p>
          <w:p>
            <w:pPr>
              <w:numPr>
                <w:ilvl w:val="0"/>
                <w:numId w:val="2"/>
              </w:numPr>
              <w:spacing w:before="156" w:beforeLines="50"/>
              <w:rPr>
                <w:rFonts w:hint="eastAsia" w:ascii="宋体" w:hAnsi="Times New Roman" w:eastAsia="宋体" w:cs="Times New Roman"/>
                <w:b/>
                <w:sz w:val="24"/>
                <w:lang w:val="en-US" w:eastAsia="zh-CN"/>
              </w:rPr>
            </w:pPr>
            <w:r>
              <w:rPr>
                <w:rFonts w:hint="eastAsia" w:ascii="宋体" w:hAnsi="Times New Roman" w:eastAsia="宋体" w:cs="Times New Roman"/>
                <w:b/>
                <w:sz w:val="24"/>
                <w:lang w:val="en-US" w:eastAsia="zh-CN"/>
              </w:rPr>
              <w:t>研究主题实践现状分析</w:t>
            </w:r>
          </w:p>
          <w:p>
            <w:pPr>
              <w:keepNext w:val="0"/>
              <w:keepLines w:val="0"/>
              <w:pageBreakBefore w:val="0"/>
              <w:widowControl w:val="0"/>
              <w:kinsoku/>
              <w:wordWrap w:val="0"/>
              <w:overflowPunct/>
              <w:topLinePunct w:val="0"/>
              <w:autoSpaceDE/>
              <w:autoSpaceDN/>
              <w:bidi w:val="0"/>
              <w:adjustRightInd/>
              <w:snapToGrid/>
              <w:spacing w:line="300" w:lineRule="auto"/>
              <w:ind w:firstLine="420" w:firstLineChars="200"/>
              <w:textAlignment w:val="auto"/>
              <w:rPr>
                <w:rFonts w:ascii="宋体"/>
                <w:color w:val="auto"/>
                <w:sz w:val="24"/>
              </w:rPr>
            </w:pPr>
            <w:r>
              <w:rPr>
                <w:rFonts w:hint="default" w:ascii="Times New Roman" w:hAnsi="Times New Roman" w:cs="Times New Roman"/>
                <w:sz w:val="21"/>
                <w:szCs w:val="21"/>
                <w:lang w:val="en-US" w:eastAsia="zh-CN"/>
              </w:rPr>
              <w:t>自从 2014 年 M. Malinowski 和 M. Fritz 提出了“开放世界”的概念，便打开了探索视觉问答世界的大门，成为人工智能史上关于视觉问答的第一次勇敢的尝试。他们在文中主要提出一种将文本语义的编码解析模型和贝叶斯框架的图像切割模型相结合的方法用于回答与图像相关的问题，该方法可以解决真实场景下包含的较为复杂的自然语言问题，例如其可以回答有关计数、判断、对象等类型的问题，并且还建立了第一个关于视觉问答任务的基线标准。此后，视觉问答系统一直是国内外的热门研究方向，吸引着无数科研工作者和科研机构投身于此。国际的研究机构如卡耐基梅隆大学、加州大学伯克利分校、斯坦福大学等，都 在视觉问答这一跨模态任务中取的了一定的成就和研究成果。斯坦福大学人工智能实验室主任李飞飞教授提出了“视觉基因组”(visual genome)计划，将跨模态的视觉问答作为主要研究内容。微软研究院所研究的项目“语境中的公共对象”的重要任务之一便是探索视觉问答的图像信息和文本信息。2015 年 A. Agrawal 等人提出了一个相对完整的视觉问答模型，针对问题文本采用双层的长短时记忆网络，针对图像的特征信息则采用 VGGNet，然后采用简单的特征融合方式将两个特征融合进而预测答案。同时，他们还提出了迄今为止最大的视觉问答数据集 VQA，VQA 发展到现在已经有两个版本的数据集，VQA v1主要为动画场景的图像，VQA v2 数据集主要为真实场景的图像。国内也有越来越多的人致力于视觉问答研究，高校组织如中国科技大学、浙江大学、哈尔滨工业大学、北京邮电大学、电子科技大学、吉林大学等，都纷纷加入视觉问答的研究队伍中来，近三年来发表的硕博论文从2017年的3篇增长到现在的20篇，足以证明视觉问答具备的研究意义。以此同时，2015 年百度深度学习实验室的M. Ren等人提出了一种全新的框架，他们希望视觉问答模型能够简单有效，且对图像信息产生一个全局概念，因此与M. Malinowski等人的做法相异，他们将文本信息喂入长短时记忆网络前，先将图像特征信息作为第一个单词，然后进行输入，实验结果证实这一策略的正确性。值得注意的是M. Ren等人还提供了一个新的评估视觉问答任务的数据集COCO</w:t>
            </w:r>
            <w:r>
              <w:rPr>
                <w:rFonts w:hint="eastAsia" w:cs="Times New Roman"/>
                <w:sz w:val="21"/>
                <w:szCs w:val="21"/>
                <w:lang w:val="en-US" w:eastAsia="zh-CN"/>
              </w:rPr>
              <w:t xml:space="preserve"> </w:t>
            </w:r>
            <w:r>
              <w:rPr>
                <w:rFonts w:hint="default" w:ascii="Times New Roman" w:hAnsi="Times New Roman" w:cs="Times New Roman"/>
                <w:sz w:val="21"/>
                <w:szCs w:val="21"/>
                <w:lang w:val="en-US" w:eastAsia="zh-CN"/>
              </w:rPr>
              <w:t>QA，该数据集也来源于Microsoft COCO图片数据集，不过他们为每张图片提供了标签。现在 COCO-QA 已经成为很多评估视觉问答模型的数据集。一般的视觉问答模型在处理文本信息时都会采用循环神经网络，但 Ma Lin 等人针对视觉问答框架特点做出了新的尝试，他们的图片和文本均采用卷积神经网络进行特征提取工作，图像特征是用 VGGNet模型进行提取的。虽然该模型在 COCO-QA 数据集上的表现没有很好，但是也为视觉问答提供了另一个研究思路。虽然视觉问答系统才兴起不久，但是对其的研究方法却各有不同</w:t>
            </w:r>
            <w:r>
              <w:rPr>
                <w:rFonts w:hint="eastAsia" w:cs="Times New Roman"/>
                <w:sz w:val="21"/>
                <w:szCs w:val="21"/>
                <w:lang w:val="en-US" w:eastAsia="zh-CN"/>
              </w:rPr>
              <w:t>。</w:t>
            </w:r>
            <w:r>
              <w:rPr>
                <w:rFonts w:hint="default" w:ascii="Times New Roman" w:hAnsi="Times New Roman" w:cs="Times New Roman"/>
                <w:sz w:val="21"/>
                <w:szCs w:val="21"/>
                <w:lang w:val="en-US" w:eastAsia="zh-CN"/>
              </w:rPr>
              <w:t>近年来已发表的综述不胜枚举</w:t>
            </w:r>
            <w:r>
              <w:rPr>
                <w:rFonts w:hint="default" w:ascii="Times New Roman" w:hAnsi="Times New Roman" w:cs="Times New Roman"/>
                <w:sz w:val="21"/>
                <w:szCs w:val="21"/>
              </w:rPr>
              <w:t>。</w:t>
            </w:r>
            <w:r>
              <w:rPr>
                <w:rFonts w:hint="default" w:ascii="Times New Roman" w:hAnsi="Times New Roman" w:cs="Times New Roman"/>
                <w:sz w:val="21"/>
                <w:szCs w:val="21"/>
                <w:lang w:val="en-US" w:eastAsia="zh-CN"/>
              </w:rPr>
              <w:t>本文提出一种改进的</w:t>
            </w:r>
            <w:r>
              <w:rPr>
                <w:rFonts w:hint="eastAsia" w:ascii="Times New Roman" w:hAnsi="Times New Roman" w:cs="Times New Roman"/>
                <w:sz w:val="21"/>
                <w:szCs w:val="21"/>
                <w:lang w:val="en-US" w:eastAsia="zh-CN"/>
              </w:rPr>
              <w:t>基于EM算法的可解释性视觉问答</w:t>
            </w:r>
            <w:r>
              <w:rPr>
                <w:rFonts w:hint="default" w:ascii="Times New Roman" w:hAnsi="Times New Roman" w:cs="Times New Roman"/>
                <w:sz w:val="21"/>
                <w:szCs w:val="21"/>
                <w:lang w:val="en-US" w:eastAsia="zh-CN"/>
              </w:rPr>
              <w:t>模型结构，可以更好的适应当前</w:t>
            </w:r>
            <w:r>
              <w:rPr>
                <w:rFonts w:hint="eastAsia" w:ascii="Times New Roman" w:hAnsi="Times New Roman" w:cs="Times New Roman"/>
                <w:sz w:val="21"/>
                <w:szCs w:val="21"/>
                <w:lang w:val="en-US" w:eastAsia="zh-CN"/>
              </w:rPr>
              <w:t>可解释性视觉问答的</w:t>
            </w:r>
            <w:r>
              <w:rPr>
                <w:rFonts w:hint="default" w:ascii="Times New Roman" w:hAnsi="Times New Roman" w:cs="Times New Roman"/>
                <w:sz w:val="21"/>
                <w:szCs w:val="21"/>
                <w:lang w:val="en-US" w:eastAsia="zh-CN"/>
              </w:rPr>
              <w:t>特点。</w:t>
            </w:r>
          </w:p>
        </w:tc>
      </w:tr>
    </w:tbl>
    <w:p>
      <w:pPr>
        <w:rPr>
          <w:rFonts w:hint="eastAsia" w:ascii="黑体" w:hAnsi="宋体" w:eastAsia="黑体"/>
          <w:bCs/>
          <w:sz w:val="28"/>
          <w:szCs w:val="28"/>
        </w:rPr>
      </w:pPr>
    </w:p>
    <w:p>
      <w:pPr>
        <w:rPr>
          <w:rFonts w:hint="eastAsia" w:ascii="黑体" w:hAnsi="宋体" w:eastAsia="黑体"/>
          <w:bCs/>
          <w:sz w:val="28"/>
          <w:szCs w:val="28"/>
        </w:rPr>
      </w:pPr>
    </w:p>
    <w:p>
      <w:pPr>
        <w:rPr>
          <w:rFonts w:hint="eastAsia" w:ascii="黑体" w:hAnsi="宋体" w:eastAsia="黑体"/>
          <w:bCs/>
          <w:sz w:val="28"/>
          <w:szCs w:val="28"/>
        </w:rPr>
      </w:pPr>
    </w:p>
    <w:p>
      <w:pPr>
        <w:rPr>
          <w:rFonts w:hint="eastAsia" w:ascii="黑体" w:hAnsi="宋体" w:eastAsia="黑体"/>
          <w:bCs/>
          <w:sz w:val="28"/>
          <w:szCs w:val="28"/>
        </w:rPr>
      </w:pPr>
    </w:p>
    <w:p>
      <w:pPr>
        <w:rPr>
          <w:rFonts w:hint="eastAsia" w:ascii="黑体" w:hAnsi="宋体" w:eastAsia="黑体"/>
          <w:bCs/>
          <w:sz w:val="28"/>
          <w:szCs w:val="28"/>
        </w:rPr>
      </w:pPr>
    </w:p>
    <w:p>
      <w:pPr>
        <w:rPr>
          <w:rFonts w:hint="eastAsia" w:ascii="黑体" w:hAnsi="宋体" w:eastAsia="黑体"/>
          <w:bCs/>
          <w:sz w:val="28"/>
          <w:szCs w:val="28"/>
        </w:rPr>
      </w:pPr>
    </w:p>
    <w:p>
      <w:pPr>
        <w:rPr>
          <w:rFonts w:hint="eastAsia" w:ascii="黑体" w:hAnsi="宋体" w:eastAsia="黑体"/>
          <w:bCs/>
          <w:sz w:val="28"/>
          <w:szCs w:val="28"/>
        </w:rPr>
      </w:pPr>
    </w:p>
    <w:p>
      <w:pPr>
        <w:rPr>
          <w:rFonts w:hint="eastAsia" w:ascii="黑体" w:hAnsi="宋体" w:eastAsia="黑体"/>
          <w:bCs/>
          <w:sz w:val="28"/>
          <w:szCs w:val="28"/>
        </w:rPr>
      </w:pPr>
    </w:p>
    <w:p>
      <w:pPr>
        <w:rPr>
          <w:rFonts w:hint="eastAsia" w:ascii="黑体" w:hAnsi="宋体" w:eastAsia="黑体"/>
          <w:bCs/>
          <w:sz w:val="28"/>
          <w:szCs w:val="28"/>
        </w:rPr>
      </w:pPr>
      <w:bookmarkStart w:id="2" w:name="_GoBack"/>
      <w:bookmarkEnd w:id="2"/>
    </w:p>
    <w:p>
      <w:pPr>
        <w:rPr>
          <w:rFonts w:ascii="黑体" w:hAnsi="宋体" w:eastAsia="黑体"/>
          <w:bCs/>
          <w:sz w:val="28"/>
          <w:szCs w:val="28"/>
        </w:rPr>
      </w:pPr>
      <w:r>
        <w:rPr>
          <w:rFonts w:hint="eastAsia" w:ascii="黑体" w:hAnsi="宋体" w:eastAsia="黑体"/>
          <w:bCs/>
          <w:sz w:val="28"/>
          <w:szCs w:val="28"/>
        </w:rPr>
        <w:t>三、研究方案</w:t>
      </w:r>
    </w:p>
    <w:tbl>
      <w:tblPr>
        <w:tblStyle w:val="9"/>
        <w:tblW w:w="85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52" w:hRule="atLeast"/>
          <w:jc w:val="center"/>
        </w:trPr>
        <w:tc>
          <w:tcPr>
            <w:tcW w:w="8580" w:type="dxa"/>
            <w:vAlign w:val="center"/>
          </w:tcPr>
          <w:p>
            <w:pPr>
              <w:spacing w:before="156" w:beforeLines="50"/>
              <w:rPr>
                <w:rFonts w:hint="eastAsia" w:ascii="宋体" w:hAnsi="Times New Roman" w:eastAsia="宋体" w:cs="Times New Roman"/>
                <w:b/>
                <w:sz w:val="24"/>
                <w:lang w:val="en-US" w:eastAsia="zh-CN"/>
              </w:rPr>
            </w:pPr>
            <w:r>
              <w:rPr>
                <w:rFonts w:hint="eastAsia" w:ascii="宋体" w:hAnsi="Times New Roman" w:eastAsia="宋体" w:cs="Times New Roman"/>
                <w:b/>
                <w:sz w:val="24"/>
                <w:lang w:val="en-US" w:eastAsia="zh-CN"/>
              </w:rPr>
              <w:t>（一）研究目标、研究思路、研究内容和拟解决的实际问题</w:t>
            </w:r>
          </w:p>
          <w:p>
            <w:pPr>
              <w:keepNext w:val="0"/>
              <w:keepLines w:val="0"/>
              <w:pageBreakBefore w:val="0"/>
              <w:widowControl w:val="0"/>
              <w:kinsoku/>
              <w:wordWrap w:val="0"/>
              <w:overflowPunct/>
              <w:topLinePunct w:val="0"/>
              <w:autoSpaceDE/>
              <w:autoSpaceDN/>
              <w:bidi w:val="0"/>
              <w:adjustRightInd/>
              <w:snapToGrid/>
              <w:spacing w:line="300" w:lineRule="auto"/>
              <w:ind w:firstLine="420" w:firstLineChars="200"/>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rPr>
              <w:t>本研究的目标是实现面向金融实体识别模型的改进，提高开放环境下系统的准确率、召回率和</w:t>
            </w:r>
            <w:r>
              <w:rPr>
                <w:rFonts w:hint="default" w:ascii="Times New Roman" w:hAnsi="Times New Roman" w:cs="Times New Roman"/>
                <w:color w:val="auto"/>
                <w:sz w:val="21"/>
                <w:szCs w:val="21"/>
              </w:rPr>
              <w:t>F1</w:t>
            </w:r>
            <w:r>
              <w:rPr>
                <w:rFonts w:hint="default" w:ascii="Times New Roman" w:hAnsi="Times New Roman" w:cs="Times New Roman"/>
                <w:color w:val="auto"/>
                <w:sz w:val="21"/>
                <w:szCs w:val="21"/>
                <w:lang w:val="en-US" w:eastAsia="zh-CN"/>
              </w:rPr>
              <w:t>分数</w:t>
            </w:r>
            <w:r>
              <w:rPr>
                <w:rFonts w:hint="default" w:ascii="Times New Roman" w:hAnsi="Times New Roman" w:cs="Times New Roman"/>
                <w:sz w:val="21"/>
                <w:szCs w:val="21"/>
              </w:rPr>
              <w:t>值。并将其应用于金融</w:t>
            </w:r>
            <w:r>
              <w:rPr>
                <w:rFonts w:hint="default" w:ascii="Times New Roman" w:hAnsi="Times New Roman" w:cs="Times New Roman"/>
                <w:sz w:val="21"/>
                <w:szCs w:val="21"/>
                <w:lang w:val="en-US" w:eastAsia="zh-CN"/>
              </w:rPr>
              <w:t>领域</w:t>
            </w:r>
            <w:r>
              <w:rPr>
                <w:rFonts w:hint="default" w:ascii="Times New Roman" w:hAnsi="Times New Roman" w:cs="Times New Roman"/>
                <w:sz w:val="21"/>
                <w:szCs w:val="21"/>
              </w:rPr>
              <w:t>实体识别</w:t>
            </w:r>
            <w:r>
              <w:rPr>
                <w:rFonts w:hint="default" w:ascii="Times New Roman" w:hAnsi="Times New Roman" w:cs="Times New Roman"/>
                <w:sz w:val="21"/>
                <w:szCs w:val="21"/>
                <w:lang w:val="en-US" w:eastAsia="zh-CN"/>
              </w:rPr>
              <w:t>之中</w:t>
            </w:r>
            <w:r>
              <w:rPr>
                <w:rFonts w:hint="default" w:ascii="Times New Roman" w:hAnsi="Times New Roman" w:cs="Times New Roman"/>
                <w:sz w:val="21"/>
                <w:szCs w:val="21"/>
              </w:rPr>
              <w:t>，</w:t>
            </w:r>
            <w:r>
              <w:rPr>
                <w:rFonts w:hint="default" w:ascii="Times New Roman" w:hAnsi="Times New Roman" w:cs="Times New Roman"/>
                <w:sz w:val="21"/>
                <w:szCs w:val="21"/>
                <w:lang w:val="en-US" w:eastAsia="zh-CN"/>
              </w:rPr>
              <w:t>实现在公开数据集上准确识别命名实体。</w:t>
            </w:r>
          </w:p>
          <w:p>
            <w:pPr>
              <w:keepNext w:val="0"/>
              <w:keepLines w:val="0"/>
              <w:pageBreakBefore w:val="0"/>
              <w:widowControl w:val="0"/>
              <w:kinsoku/>
              <w:wordWrap w:val="0"/>
              <w:overflowPunct/>
              <w:topLinePunct w:val="0"/>
              <w:autoSpaceDE/>
              <w:autoSpaceDN/>
              <w:bidi w:val="0"/>
              <w:adjustRightInd/>
              <w:snapToGrid/>
              <w:spacing w:line="300" w:lineRule="auto"/>
              <w:ind w:firstLine="420" w:firstLineChars="200"/>
              <w:textAlignment w:val="auto"/>
              <w:rPr>
                <w:rFonts w:hint="eastAsia" w:ascii="宋体"/>
                <w:sz w:val="21"/>
                <w:szCs w:val="21"/>
                <w:lang w:val="en-US" w:eastAsia="zh-CN"/>
              </w:rPr>
            </w:pPr>
            <w:r>
              <w:rPr>
                <w:rFonts w:hint="eastAsia" w:ascii="宋体"/>
                <w:sz w:val="21"/>
                <w:szCs w:val="21"/>
                <w:lang w:val="en-US" w:eastAsia="zh-CN"/>
              </w:rPr>
              <w:t>研究思路：</w:t>
            </w:r>
          </w:p>
          <w:p>
            <w:pPr>
              <w:keepNext w:val="0"/>
              <w:keepLines w:val="0"/>
              <w:pageBreakBefore w:val="0"/>
              <w:widowControl w:val="0"/>
              <w:kinsoku/>
              <w:wordWrap w:val="0"/>
              <w:overflowPunct/>
              <w:topLinePunct w:val="0"/>
              <w:autoSpaceDE/>
              <w:autoSpaceDN/>
              <w:bidi w:val="0"/>
              <w:adjustRightInd/>
              <w:snapToGrid/>
              <w:spacing w:line="300" w:lineRule="auto"/>
              <w:ind w:firstLine="0" w:firstLineChars="0"/>
              <w:jc w:val="center"/>
              <w:textAlignment w:val="auto"/>
              <w:rPr>
                <w:rFonts w:hint="eastAsia"/>
                <w:szCs w:val="21"/>
              </w:rPr>
            </w:pPr>
            <w:r>
              <w:rPr>
                <w:sz w:val="21"/>
              </w:rPr>
              <mc:AlternateContent>
                <mc:Choice Requires="wps">
                  <w:drawing>
                    <wp:anchor distT="0" distB="0" distL="114300" distR="114300" simplePos="0" relativeHeight="251662336" behindDoc="0" locked="0" layoutInCell="1" allowOverlap="1">
                      <wp:simplePos x="0" y="0"/>
                      <wp:positionH relativeFrom="column">
                        <wp:posOffset>2004060</wp:posOffset>
                      </wp:positionH>
                      <wp:positionV relativeFrom="paragraph">
                        <wp:posOffset>1470660</wp:posOffset>
                      </wp:positionV>
                      <wp:extent cx="1121410" cy="286385"/>
                      <wp:effectExtent l="0" t="0" r="2540" b="18415"/>
                      <wp:wrapNone/>
                      <wp:docPr id="4" name="矩形 4"/>
                      <wp:cNvGraphicFramePr/>
                      <a:graphic xmlns:a="http://schemas.openxmlformats.org/drawingml/2006/main">
                        <a:graphicData uri="http://schemas.microsoft.com/office/word/2010/wordprocessingShape">
                          <wps:wsp>
                            <wps:cNvSpPr/>
                            <wps:spPr>
                              <a:xfrm>
                                <a:off x="0" y="0"/>
                                <a:ext cx="1121410" cy="28638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jc w:val="center"/>
                                    <w:textAlignment w:val="auto"/>
                                    <w:rPr>
                                      <w:rFonts w:hint="eastAsia" w:ascii="微软雅黑" w:hAnsi="微软雅黑" w:eastAsia="微软雅黑" w:cs="微软雅黑"/>
                                      <w:color w:val="767171" w:themeColor="background2" w:themeShade="80"/>
                                      <w:sz w:val="15"/>
                                      <w:szCs w:val="18"/>
                                      <w:lang w:val="en-US" w:eastAsia="zh-CN"/>
                                    </w:rPr>
                                  </w:pP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id="_x0000_s1026" o:spid="_x0000_s1026" o:spt="1" style="position:absolute;left:0pt;margin-left:157.8pt;margin-top:115.8pt;height:22.55pt;width:88.3pt;z-index:251662336;v-text-anchor:middle;mso-width-relative:page;mso-height-relative:page;" fillcolor="#FFFFFF [3201]" filled="t" stroked="f" coordsize="21600,21600" o:gfxdata="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BVQdc+2gAAAAsBAAAPAAAAAAAAAAEAIAAAACIAAABkcnMvZG93bnJldi54bWxQ&#10;SwECFAAUAAAACACHTuJAHuAvbGcCAADGBAAADgAAAAAAAAABACAAAAApAQAAZHJzL2Uyb0RvYy54&#10;bWxQSwUGAAAAAAYABgBZAQAAAgYAAAAA&#10;">
                      <v:fill on="t" focussize="0,0"/>
                      <v:stroke on="f" weight="1pt" miterlimit="8" joinstyle="miter"/>
                      <v:imagedata o:title=""/>
                      <o:lock v:ext="edit" aspectratio="f"/>
                      <v:textbox inset="0mm,0mm,0mm,0mm">
                        <w:txbxContent>
                          <w:p>
                            <w:pPr>
                              <w:keepNext w:val="0"/>
                              <w:keepLines w:val="0"/>
                              <w:pageBreakBefore w:val="0"/>
                              <w:widowControl w:val="0"/>
                              <w:kinsoku/>
                              <w:wordWrap/>
                              <w:overflowPunct/>
                              <w:topLinePunct w:val="0"/>
                              <w:autoSpaceDE/>
                              <w:autoSpaceDN/>
                              <w:bidi w:val="0"/>
                              <w:adjustRightInd/>
                              <w:snapToGrid/>
                              <w:jc w:val="center"/>
                              <w:textAlignment w:val="auto"/>
                              <w:rPr>
                                <w:rFonts w:hint="eastAsia" w:ascii="微软雅黑" w:hAnsi="微软雅黑" w:eastAsia="微软雅黑" w:cs="微软雅黑"/>
                                <w:color w:val="767171" w:themeColor="background2" w:themeShade="80"/>
                                <w:sz w:val="15"/>
                                <w:szCs w:val="18"/>
                                <w:lang w:val="en-US" w:eastAsia="zh-CN"/>
                              </w:rPr>
                            </w:pPr>
                          </w:p>
                        </w:txbxContent>
                      </v:textbox>
                    </v:rect>
                  </w:pict>
                </mc:Fallback>
              </mc:AlternateContent>
            </w:r>
            <w:r>
              <w:rPr>
                <w:sz w:val="21"/>
              </w:rPr>
              <mc:AlternateContent>
                <mc:Choice Requires="wps">
                  <w:drawing>
                    <wp:anchor distT="0" distB="0" distL="114300" distR="114300" simplePos="0" relativeHeight="251659264" behindDoc="0" locked="0" layoutInCell="1" allowOverlap="1">
                      <wp:simplePos x="0" y="0"/>
                      <wp:positionH relativeFrom="column">
                        <wp:posOffset>2232660</wp:posOffset>
                      </wp:positionH>
                      <wp:positionV relativeFrom="paragraph">
                        <wp:posOffset>1785620</wp:posOffset>
                      </wp:positionV>
                      <wp:extent cx="810895" cy="183515"/>
                      <wp:effectExtent l="0" t="0" r="12065" b="14605"/>
                      <wp:wrapNone/>
                      <wp:docPr id="3" name="矩形 3"/>
                      <wp:cNvGraphicFramePr/>
                      <a:graphic xmlns:a="http://schemas.openxmlformats.org/drawingml/2006/main">
                        <a:graphicData uri="http://schemas.microsoft.com/office/word/2010/wordprocessingShape">
                          <wps:wsp>
                            <wps:cNvSpPr/>
                            <wps:spPr>
                              <a:xfrm>
                                <a:off x="3391535" y="4171315"/>
                                <a:ext cx="810895" cy="18351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jc w:val="center"/>
                                    <w:textAlignment w:val="auto"/>
                                    <w:rPr>
                                      <w:rFonts w:hint="eastAsia" w:ascii="微软雅黑" w:hAnsi="微软雅黑" w:eastAsia="微软雅黑" w:cs="微软雅黑"/>
                                      <w:color w:val="767171" w:themeColor="background2" w:themeShade="80"/>
                                      <w:sz w:val="15"/>
                                      <w:szCs w:val="18"/>
                                      <w:lang w:val="en-US" w:eastAsia="zh-CN"/>
                                    </w:rPr>
                                  </w:pPr>
                                  <w:r>
                                    <w:rPr>
                                      <w:rFonts w:hint="eastAsia" w:ascii="微软雅黑" w:hAnsi="微软雅黑" w:eastAsia="微软雅黑" w:cs="微软雅黑"/>
                                      <w:color w:val="767171" w:themeColor="background2" w:themeShade="80"/>
                                      <w:sz w:val="15"/>
                                      <w:szCs w:val="18"/>
                                      <w:lang w:val="en-US" w:eastAsia="zh-CN"/>
                                    </w:rPr>
                                    <w:t>文本表示方法</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id="_x0000_s1026" o:spid="_x0000_s1026" o:spt="1" style="position:absolute;left:0pt;margin-left:175.8pt;margin-top:140.6pt;height:14.45pt;width:63.85pt;z-index:251659264;v-text-anchor:middle;mso-width-relative:page;mso-height-relative:page;" fillcolor="#FFFFFF [3201]" filled="t" stroked="f" coordsize="21600,21600" o:gfxdata="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AdNClR2gAAAAsBAAAPAAAAAAAAAAEAIAAAACIAAABkcnMv&#10;ZG93bnJldi54bWxQSwECFAAUAAAACACHTuJAiZ13a3MCAADRBAAADgAAAAAAAAABACAAAAApAQAA&#10;ZHJzL2Uyb0RvYy54bWxQSwUGAAAAAAYABgBZAQAADgYAAAAA&#10;">
                      <v:fill on="t" focussize="0,0"/>
                      <v:stroke on="f" weight="1pt" miterlimit="8" joinstyle="miter"/>
                      <v:imagedata o:title=""/>
                      <o:lock v:ext="edit" aspectratio="f"/>
                      <v:textbox inset="0mm,0mm,0mm,0mm">
                        <w:txbxContent>
                          <w:p>
                            <w:pPr>
                              <w:keepNext w:val="0"/>
                              <w:keepLines w:val="0"/>
                              <w:pageBreakBefore w:val="0"/>
                              <w:widowControl w:val="0"/>
                              <w:kinsoku/>
                              <w:wordWrap/>
                              <w:overflowPunct/>
                              <w:topLinePunct w:val="0"/>
                              <w:autoSpaceDE/>
                              <w:autoSpaceDN/>
                              <w:bidi w:val="0"/>
                              <w:adjustRightInd/>
                              <w:snapToGrid/>
                              <w:jc w:val="center"/>
                              <w:textAlignment w:val="auto"/>
                              <w:rPr>
                                <w:rFonts w:hint="eastAsia" w:ascii="微软雅黑" w:hAnsi="微软雅黑" w:eastAsia="微软雅黑" w:cs="微软雅黑"/>
                                <w:color w:val="767171" w:themeColor="background2" w:themeShade="80"/>
                                <w:sz w:val="15"/>
                                <w:szCs w:val="18"/>
                                <w:lang w:val="en-US" w:eastAsia="zh-CN"/>
                              </w:rPr>
                            </w:pPr>
                            <w:r>
                              <w:rPr>
                                <w:rFonts w:hint="eastAsia" w:ascii="微软雅黑" w:hAnsi="微软雅黑" w:eastAsia="微软雅黑" w:cs="微软雅黑"/>
                                <w:color w:val="767171" w:themeColor="background2" w:themeShade="80"/>
                                <w:sz w:val="15"/>
                                <w:szCs w:val="18"/>
                                <w:lang w:val="en-US" w:eastAsia="zh-CN"/>
                              </w:rPr>
                              <w:t>文本表示方法</w:t>
                            </w:r>
                          </w:p>
                        </w:txbxContent>
                      </v:textbox>
                    </v:rect>
                  </w:pict>
                </mc:Fallback>
              </mc:AlternateContent>
            </w:r>
            <w:r>
              <w:rPr>
                <w:sz w:val="21"/>
              </w:rPr>
              <mc:AlternateContent>
                <mc:Choice Requires="wps">
                  <w:drawing>
                    <wp:anchor distT="0" distB="0" distL="114300" distR="114300" simplePos="0" relativeHeight="251660288" behindDoc="0" locked="0" layoutInCell="1" allowOverlap="1">
                      <wp:simplePos x="0" y="0"/>
                      <wp:positionH relativeFrom="column">
                        <wp:posOffset>3614420</wp:posOffset>
                      </wp:positionH>
                      <wp:positionV relativeFrom="paragraph">
                        <wp:posOffset>4958715</wp:posOffset>
                      </wp:positionV>
                      <wp:extent cx="653415" cy="183515"/>
                      <wp:effectExtent l="0" t="0" r="1905" b="14605"/>
                      <wp:wrapNone/>
                      <wp:docPr id="5" name="矩形 5"/>
                      <wp:cNvGraphicFramePr/>
                      <a:graphic xmlns:a="http://schemas.openxmlformats.org/drawingml/2006/main">
                        <a:graphicData uri="http://schemas.microsoft.com/office/word/2010/wordprocessingShape">
                          <wps:wsp>
                            <wps:cNvSpPr/>
                            <wps:spPr>
                              <a:xfrm>
                                <a:off x="0" y="0"/>
                                <a:ext cx="653415" cy="18351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jc w:val="center"/>
                                    <w:textAlignment w:val="auto"/>
                                    <w:rPr>
                                      <w:rFonts w:hint="default" w:eastAsia="宋体"/>
                                      <w:sz w:val="14"/>
                                      <w:szCs w:val="14"/>
                                      <w:lang w:val="en-US" w:eastAsia="zh-CN"/>
                                    </w:rPr>
                                  </w:pPr>
                                  <w:r>
                                    <w:rPr>
                                      <w:rFonts w:hint="eastAsia" w:ascii="微软雅黑" w:hAnsi="微软雅黑" w:eastAsia="微软雅黑" w:cs="微软雅黑"/>
                                      <w:color w:val="767171" w:themeColor="background2" w:themeShade="80"/>
                                      <w:sz w:val="14"/>
                                      <w:szCs w:val="14"/>
                                      <w:lang w:val="en-US" w:eastAsia="zh-CN"/>
                                    </w:rPr>
                                    <w:t>实验参数设定</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id="_x0000_s1026" o:spid="_x0000_s1026" o:spt="1" style="position:absolute;left:0pt;margin-left:284.6pt;margin-top:390.45pt;height:14.45pt;width:51.45pt;z-index:251660288;v-text-anchor:middle;mso-width-relative:page;mso-height-relative:page;" fillcolor="#FFFFFF [3201]" filled="t" stroked="f" coordsize="21600,21600" o:gfxdata="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Dzk1AD2QAAAAsBAAAPAAAAAAAAAAEAIAAAACIAAABkcnMvZG93bnJldi54bWxQSwEC&#10;FAAUAAAACACHTuJA6tj0OGUCAADFBAAADgAAAAAAAAABACAAAAAoAQAAZHJzL2Uyb0RvYy54bWxQ&#10;SwUGAAAAAAYABgBZAQAA/wUAAAAA&#10;">
                      <v:fill on="t" focussize="0,0"/>
                      <v:stroke on="f" weight="1pt" miterlimit="8" joinstyle="miter"/>
                      <v:imagedata o:title=""/>
                      <o:lock v:ext="edit" aspectratio="f"/>
                      <v:textbox inset="0mm,0mm,0mm,0mm">
                        <w:txbxContent>
                          <w:p>
                            <w:pPr>
                              <w:keepNext w:val="0"/>
                              <w:keepLines w:val="0"/>
                              <w:pageBreakBefore w:val="0"/>
                              <w:widowControl w:val="0"/>
                              <w:kinsoku/>
                              <w:wordWrap/>
                              <w:overflowPunct/>
                              <w:topLinePunct w:val="0"/>
                              <w:autoSpaceDE/>
                              <w:autoSpaceDN/>
                              <w:bidi w:val="0"/>
                              <w:adjustRightInd/>
                              <w:snapToGrid/>
                              <w:jc w:val="center"/>
                              <w:textAlignment w:val="auto"/>
                              <w:rPr>
                                <w:rFonts w:hint="default" w:eastAsia="宋体"/>
                                <w:sz w:val="14"/>
                                <w:szCs w:val="14"/>
                                <w:lang w:val="en-US" w:eastAsia="zh-CN"/>
                              </w:rPr>
                            </w:pPr>
                            <w:r>
                              <w:rPr>
                                <w:rFonts w:hint="eastAsia" w:ascii="微软雅黑" w:hAnsi="微软雅黑" w:eastAsia="微软雅黑" w:cs="微软雅黑"/>
                                <w:color w:val="767171" w:themeColor="background2" w:themeShade="80"/>
                                <w:sz w:val="14"/>
                                <w:szCs w:val="14"/>
                                <w:lang w:val="en-US" w:eastAsia="zh-CN"/>
                              </w:rPr>
                              <w:t>实验参数设定</w:t>
                            </w:r>
                          </w:p>
                        </w:txbxContent>
                      </v:textbox>
                    </v:rect>
                  </w:pict>
                </mc:Fallback>
              </mc:AlternateContent>
            </w:r>
            <w:r>
              <w:rPr>
                <w:rFonts w:hint="eastAsia" w:ascii="宋体" w:eastAsia="宋体"/>
                <w:sz w:val="21"/>
                <w:szCs w:val="21"/>
                <w:lang w:eastAsia="zh-CN"/>
              </w:rPr>
              <w:drawing>
                <wp:inline distT="0" distB="0" distL="114300" distR="114300">
                  <wp:extent cx="4667250" cy="6944995"/>
                  <wp:effectExtent l="0" t="0" r="0" b="0"/>
                  <wp:docPr id="2" name="图片 2" descr="研究思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研究思路"/>
                          <pic:cNvPicPr>
                            <a:picLocks noChangeAspect="1"/>
                          </pic:cNvPicPr>
                        </pic:nvPicPr>
                        <pic:blipFill>
                          <a:blip r:embed="rId7"/>
                          <a:stretch>
                            <a:fillRect/>
                          </a:stretch>
                        </pic:blipFill>
                        <pic:spPr>
                          <a:xfrm>
                            <a:off x="0" y="0"/>
                            <a:ext cx="4667250" cy="6944995"/>
                          </a:xfrm>
                          <a:prstGeom prst="rect">
                            <a:avLst/>
                          </a:prstGeom>
                        </pic:spPr>
                      </pic:pic>
                    </a:graphicData>
                  </a:graphic>
                </wp:inline>
              </w:drawing>
            </w:r>
          </w:p>
          <w:p>
            <w:pPr>
              <w:keepNext w:val="0"/>
              <w:keepLines w:val="0"/>
              <w:pageBreakBefore w:val="0"/>
              <w:widowControl/>
              <w:kinsoku/>
              <w:overflowPunct/>
              <w:topLinePunct w:val="0"/>
              <w:autoSpaceDE/>
              <w:autoSpaceDN/>
              <w:bidi w:val="0"/>
              <w:adjustRightInd/>
              <w:snapToGrid/>
              <w:spacing w:line="300" w:lineRule="auto"/>
              <w:ind w:firstLine="420" w:firstLineChars="200"/>
              <w:jc w:val="left"/>
              <w:textAlignment w:val="auto"/>
              <w:rPr>
                <w:rFonts w:hint="default" w:ascii="Times New Roman" w:hAnsi="Times New Roman" w:cs="Times New Roman"/>
                <w:szCs w:val="21"/>
              </w:rPr>
            </w:pPr>
            <w:r>
              <w:rPr>
                <w:rFonts w:hint="default" w:ascii="Times New Roman" w:hAnsi="Times New Roman" w:cs="Times New Roman"/>
                <w:szCs w:val="21"/>
              </w:rPr>
              <w:t>本文的主要内容包括以下几部分：</w:t>
            </w:r>
          </w:p>
          <w:p>
            <w:pPr>
              <w:keepNext w:val="0"/>
              <w:keepLines w:val="0"/>
              <w:pageBreakBefore w:val="0"/>
              <w:kinsoku/>
              <w:overflowPunct/>
              <w:topLinePunct w:val="0"/>
              <w:autoSpaceDE/>
              <w:autoSpaceDN/>
              <w:bidi w:val="0"/>
              <w:adjustRightInd/>
              <w:snapToGrid/>
              <w:spacing w:line="300" w:lineRule="auto"/>
              <w:ind w:firstLine="420" w:firstLineChars="200"/>
              <w:textAlignment w:val="auto"/>
              <w:rPr>
                <w:rFonts w:hint="default" w:ascii="Times New Roman" w:hAnsi="Times New Roman" w:cs="Times New Roman"/>
                <w:szCs w:val="21"/>
              </w:rPr>
            </w:pPr>
            <w:r>
              <w:rPr>
                <w:rFonts w:hint="default" w:ascii="Times New Roman" w:hAnsi="Times New Roman" w:cs="Times New Roman"/>
                <w:szCs w:val="21"/>
              </w:rPr>
              <w:t>首先是</w:t>
            </w:r>
            <w:r>
              <w:rPr>
                <w:rFonts w:hint="default" w:ascii="Times New Roman" w:hAnsi="Times New Roman" w:cs="Times New Roman"/>
                <w:szCs w:val="21"/>
                <w:lang w:val="en-US" w:eastAsia="zh-CN"/>
              </w:rPr>
              <w:t>绪论</w:t>
            </w:r>
            <w:r>
              <w:rPr>
                <w:rFonts w:hint="default" w:ascii="Times New Roman" w:hAnsi="Times New Roman" w:cs="Times New Roman"/>
                <w:szCs w:val="21"/>
              </w:rPr>
              <w:t>。该部分主要介绍选题背景和研究意义，国内外研究现状，主要研究内容、研究思路和研究方法，以及创新点。</w:t>
            </w:r>
          </w:p>
          <w:p>
            <w:pPr>
              <w:keepNext w:val="0"/>
              <w:keepLines w:val="0"/>
              <w:pageBreakBefore w:val="0"/>
              <w:kinsoku/>
              <w:overflowPunct/>
              <w:topLinePunct w:val="0"/>
              <w:autoSpaceDE/>
              <w:autoSpaceDN/>
              <w:bidi w:val="0"/>
              <w:adjustRightInd/>
              <w:snapToGrid/>
              <w:spacing w:line="300" w:lineRule="auto"/>
              <w:ind w:firstLine="420" w:firstLineChars="200"/>
              <w:textAlignment w:val="auto"/>
              <w:rPr>
                <w:rFonts w:hint="default" w:ascii="Times New Roman" w:hAnsi="Times New Roman" w:eastAsia="宋体" w:cs="Times New Roman"/>
                <w:color w:val="FF0000"/>
                <w:szCs w:val="21"/>
                <w:lang w:val="en-US" w:eastAsia="zh-CN"/>
              </w:rPr>
            </w:pPr>
            <w:r>
              <w:rPr>
                <w:rFonts w:hint="default" w:ascii="Times New Roman" w:hAnsi="Times New Roman" w:cs="Times New Roman"/>
                <w:szCs w:val="21"/>
              </w:rPr>
              <w:t>第一章 相关理论</w:t>
            </w:r>
            <w:r>
              <w:rPr>
                <w:rFonts w:hint="default" w:ascii="Times New Roman" w:hAnsi="Times New Roman" w:cs="Times New Roman"/>
                <w:szCs w:val="21"/>
                <w:lang w:val="en-US" w:eastAsia="zh-CN"/>
              </w:rPr>
              <w:t>基础</w:t>
            </w:r>
            <w:r>
              <w:rPr>
                <w:rFonts w:hint="default" w:ascii="Times New Roman" w:hAnsi="Times New Roman" w:cs="Times New Roman"/>
                <w:szCs w:val="21"/>
              </w:rPr>
              <w:t>。本部分主要介绍与本研究相关的理论和方法，包括</w:t>
            </w:r>
            <w:r>
              <w:rPr>
                <w:rFonts w:hint="default" w:ascii="Times New Roman" w:hAnsi="Times New Roman" w:cs="Times New Roman"/>
                <w:szCs w:val="21"/>
                <w:lang w:val="en-US" w:eastAsia="zh-CN"/>
              </w:rPr>
              <w:t>命名实体识别的常用方法，</w:t>
            </w:r>
            <w:r>
              <w:rPr>
                <w:rFonts w:hint="eastAsia" w:ascii="Times New Roman" w:hAnsi="Times New Roman" w:cs="Times New Roman"/>
                <w:lang w:val="en-US" w:eastAsia="zh-CN"/>
              </w:rPr>
              <w:t>文本表示方法</w:t>
            </w:r>
            <w:r>
              <w:rPr>
                <w:rFonts w:hint="eastAsia" w:cs="Times New Roman"/>
                <w:szCs w:val="21"/>
                <w:lang w:val="en-US" w:eastAsia="zh-CN"/>
              </w:rPr>
              <w:t>等</w:t>
            </w:r>
            <w:r>
              <w:rPr>
                <w:rFonts w:hint="default" w:ascii="Times New Roman" w:hAnsi="Times New Roman" w:cs="Times New Roman"/>
                <w:szCs w:val="21"/>
                <w:lang w:val="en-US" w:eastAsia="zh-CN"/>
              </w:rPr>
              <w:t>的相关理论，</w:t>
            </w:r>
            <w:r>
              <w:rPr>
                <w:rFonts w:hint="default" w:ascii="Times New Roman" w:hAnsi="Times New Roman" w:cs="Times New Roman"/>
                <w:szCs w:val="21"/>
              </w:rPr>
              <w:t>为后面的研究</w:t>
            </w:r>
            <w:r>
              <w:rPr>
                <w:rFonts w:hint="default" w:ascii="Times New Roman" w:hAnsi="Times New Roman" w:cs="Times New Roman"/>
                <w:szCs w:val="21"/>
                <w:lang w:val="en-US" w:eastAsia="zh-CN"/>
              </w:rPr>
              <w:t>以及</w:t>
            </w:r>
            <w:r>
              <w:rPr>
                <w:rFonts w:hint="default" w:ascii="Times New Roman" w:hAnsi="Times New Roman" w:cs="Times New Roman"/>
                <w:color w:val="000000"/>
                <w:szCs w:val="21"/>
              </w:rPr>
              <w:t>模型建立</w:t>
            </w:r>
            <w:r>
              <w:rPr>
                <w:rFonts w:hint="default" w:ascii="Times New Roman" w:hAnsi="Times New Roman" w:cs="Times New Roman"/>
                <w:szCs w:val="21"/>
              </w:rPr>
              <w:t>提供相应的理论支撑</w:t>
            </w:r>
            <w:r>
              <w:rPr>
                <w:rFonts w:hint="default" w:ascii="Times New Roman" w:hAnsi="Times New Roman" w:cs="Times New Roman"/>
                <w:szCs w:val="21"/>
                <w:lang w:val="en-US" w:eastAsia="zh-CN"/>
              </w:rPr>
              <w:t>。</w:t>
            </w:r>
          </w:p>
          <w:p>
            <w:pPr>
              <w:keepNext w:val="0"/>
              <w:keepLines w:val="0"/>
              <w:pageBreakBefore w:val="0"/>
              <w:widowControl w:val="0"/>
              <w:numPr>
                <w:ilvl w:val="0"/>
                <w:numId w:val="3"/>
              </w:numPr>
              <w:kinsoku/>
              <w:wordWrap w:val="0"/>
              <w:overflowPunct/>
              <w:topLinePunct w:val="0"/>
              <w:autoSpaceDE/>
              <w:autoSpaceDN/>
              <w:bidi w:val="0"/>
              <w:adjustRightInd/>
              <w:snapToGrid/>
              <w:spacing w:line="300" w:lineRule="auto"/>
              <w:ind w:firstLine="420" w:firstLineChars="200"/>
              <w:textAlignment w:val="auto"/>
              <w:rPr>
                <w:rFonts w:hint="default" w:ascii="Times New Roman" w:hAnsi="Times New Roman" w:cs="Times New Roman"/>
                <w:sz w:val="21"/>
                <w:szCs w:val="21"/>
              </w:rPr>
            </w:pPr>
            <w:r>
              <w:rPr>
                <w:rFonts w:hint="default" w:ascii="Times New Roman" w:hAnsi="Times New Roman" w:cs="Times New Roman"/>
                <w:sz w:val="21"/>
                <w:szCs w:val="21"/>
                <w:lang w:val="en-US" w:eastAsia="zh-CN"/>
              </w:rPr>
              <w:t>金融实体文本数据集的构建。可分为模型的训练集和测试集两部分。其中训练集部分的内容包括</w:t>
            </w:r>
            <w:r>
              <w:rPr>
                <w:rFonts w:hint="default" w:ascii="Times New Roman" w:hAnsi="Times New Roman" w:cs="Times New Roman"/>
                <w:sz w:val="21"/>
                <w:szCs w:val="21"/>
              </w:rPr>
              <w:t>收集</w:t>
            </w:r>
            <w:r>
              <w:rPr>
                <w:rFonts w:hint="default" w:ascii="Times New Roman" w:hAnsi="Times New Roman" w:cs="Times New Roman"/>
                <w:sz w:val="21"/>
                <w:szCs w:val="21"/>
                <w:lang w:val="en-US" w:eastAsia="zh-CN"/>
              </w:rPr>
              <w:t>数据的方式，</w:t>
            </w:r>
            <w:r>
              <w:rPr>
                <w:rFonts w:hint="default" w:ascii="Times New Roman" w:hAnsi="Times New Roman" w:cs="Times New Roman"/>
                <w:sz w:val="21"/>
                <w:szCs w:val="21"/>
              </w:rPr>
              <w:t>清洗数据并对数据集中句子</w:t>
            </w:r>
            <w:r>
              <w:rPr>
                <w:rFonts w:hint="default" w:ascii="Times New Roman" w:hAnsi="Times New Roman" w:cs="Times New Roman"/>
                <w:sz w:val="21"/>
                <w:szCs w:val="21"/>
                <w:lang w:val="en-US" w:eastAsia="zh-CN"/>
              </w:rPr>
              <w:t>进行</w:t>
            </w:r>
            <w:r>
              <w:rPr>
                <w:rFonts w:hint="default" w:ascii="Times New Roman" w:hAnsi="Times New Roman" w:cs="Times New Roman"/>
                <w:sz w:val="21"/>
                <w:szCs w:val="21"/>
              </w:rPr>
              <w:t>去除多余标点符号、将英文转化为小写、分词、剔除停用词和词性标注</w:t>
            </w:r>
            <w:r>
              <w:rPr>
                <w:rFonts w:hint="default" w:ascii="Times New Roman" w:hAnsi="Times New Roman" w:cs="Times New Roman"/>
                <w:sz w:val="21"/>
                <w:szCs w:val="21"/>
                <w:lang w:val="en-US" w:eastAsia="zh-CN"/>
              </w:rPr>
              <w:t>等预处理</w:t>
            </w:r>
            <w:r>
              <w:rPr>
                <w:rFonts w:hint="default" w:ascii="Times New Roman" w:hAnsi="Times New Roman" w:cs="Times New Roman"/>
                <w:sz w:val="21"/>
                <w:szCs w:val="21"/>
                <w:lang w:eastAsia="zh-CN"/>
              </w:rPr>
              <w:t>，</w:t>
            </w:r>
            <w:r>
              <w:rPr>
                <w:rFonts w:hint="default" w:ascii="Times New Roman" w:hAnsi="Times New Roman" w:cs="Times New Roman"/>
                <w:sz w:val="21"/>
                <w:szCs w:val="21"/>
              </w:rPr>
              <w:t>将预处理好的语料转化为可标注的数据集，制作标注工具并对数据进行标注</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最后</w:t>
            </w:r>
            <w:r>
              <w:rPr>
                <w:rFonts w:hint="eastAsia" w:cs="Times New Roman"/>
                <w:sz w:val="21"/>
                <w:szCs w:val="21"/>
                <w:lang w:val="en-US" w:eastAsia="zh-CN"/>
              </w:rPr>
              <w:t>再</w:t>
            </w:r>
            <w:r>
              <w:rPr>
                <w:rFonts w:hint="default" w:ascii="Times New Roman" w:hAnsi="Times New Roman" w:cs="Times New Roman"/>
                <w:sz w:val="21"/>
                <w:szCs w:val="21"/>
                <w:lang w:val="en-US" w:eastAsia="zh-CN"/>
              </w:rPr>
              <w:t>生成词向量</w:t>
            </w:r>
            <w:r>
              <w:rPr>
                <w:rFonts w:hint="default" w:ascii="Times New Roman" w:hAnsi="Times New Roman" w:cs="Times New Roman"/>
                <w:sz w:val="21"/>
                <w:szCs w:val="21"/>
              </w:rPr>
              <w:t>，完成数据</w:t>
            </w:r>
            <w:r>
              <w:rPr>
                <w:rFonts w:hint="default" w:ascii="Times New Roman" w:hAnsi="Times New Roman" w:cs="Times New Roman"/>
                <w:sz w:val="21"/>
                <w:szCs w:val="21"/>
                <w:lang w:val="en-US" w:eastAsia="zh-CN"/>
              </w:rPr>
              <w:t>的</w:t>
            </w:r>
            <w:r>
              <w:rPr>
                <w:rFonts w:hint="default" w:ascii="Times New Roman" w:hAnsi="Times New Roman" w:cs="Times New Roman"/>
                <w:sz w:val="21"/>
                <w:szCs w:val="21"/>
              </w:rPr>
              <w:t>结构化，提高后续预测流程的效率。</w:t>
            </w:r>
            <w:r>
              <w:rPr>
                <w:rFonts w:hint="default" w:ascii="Times New Roman" w:hAnsi="Times New Roman" w:cs="Times New Roman"/>
                <w:sz w:val="21"/>
                <w:szCs w:val="21"/>
                <w:lang w:val="en-US" w:eastAsia="zh-CN"/>
              </w:rPr>
              <w:t>测试集预计使用公开</w:t>
            </w:r>
            <w:r>
              <w:rPr>
                <w:rFonts w:hint="default" w:ascii="Times New Roman" w:hAnsi="Times New Roman" w:cs="Times New Roman"/>
                <w:sz w:val="21"/>
                <w:szCs w:val="21"/>
              </w:rPr>
              <w:t>数据集</w:t>
            </w:r>
            <w:r>
              <w:rPr>
                <w:rFonts w:hint="default" w:ascii="Times New Roman" w:hAnsi="Times New Roman" w:cs="Times New Roman"/>
                <w:sz w:val="21"/>
                <w:szCs w:val="21"/>
                <w:lang w:val="en-US" w:eastAsia="zh-CN"/>
              </w:rPr>
              <w:t>比如</w:t>
            </w:r>
            <w:r>
              <w:rPr>
                <w:rFonts w:hint="default" w:ascii="Times New Roman" w:hAnsi="Times New Roman" w:cs="Times New Roman"/>
                <w:sz w:val="21"/>
                <w:szCs w:val="21"/>
              </w:rPr>
              <w:t>BosonNLP</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并结合手工构建的高识别难度语料</w:t>
            </w:r>
            <w:r>
              <w:rPr>
                <w:rFonts w:hint="default" w:ascii="Times New Roman" w:hAnsi="Times New Roman" w:cs="Times New Roman"/>
                <w:sz w:val="21"/>
                <w:szCs w:val="21"/>
              </w:rPr>
              <w:t>，</w:t>
            </w:r>
            <w:r>
              <w:rPr>
                <w:rFonts w:hint="default" w:ascii="Times New Roman" w:hAnsi="Times New Roman" w:cs="Times New Roman"/>
                <w:sz w:val="21"/>
                <w:szCs w:val="21"/>
                <w:lang w:val="en-US" w:eastAsia="zh-CN"/>
              </w:rPr>
              <w:t>因此主要描述其构建过程。</w:t>
            </w:r>
          </w:p>
          <w:p>
            <w:pPr>
              <w:keepNext w:val="0"/>
              <w:keepLines w:val="0"/>
              <w:pageBreakBefore w:val="0"/>
              <w:widowControl w:val="0"/>
              <w:numPr>
                <w:ilvl w:val="0"/>
                <w:numId w:val="3"/>
              </w:numPr>
              <w:kinsoku/>
              <w:wordWrap w:val="0"/>
              <w:overflowPunct/>
              <w:topLinePunct w:val="0"/>
              <w:autoSpaceDE/>
              <w:autoSpaceDN/>
              <w:bidi w:val="0"/>
              <w:adjustRightInd/>
              <w:snapToGrid/>
              <w:spacing w:line="300" w:lineRule="auto"/>
              <w:ind w:firstLine="420" w:firstLineChars="200"/>
              <w:textAlignment w:val="auto"/>
              <w:rPr>
                <w:rFonts w:hint="default" w:ascii="Times New Roman" w:hAnsi="Times New Roman" w:cs="Times New Roman"/>
                <w:sz w:val="21"/>
                <w:szCs w:val="21"/>
              </w:rPr>
            </w:pPr>
            <w:r>
              <w:rPr>
                <w:rFonts w:hint="eastAsia" w:cs="Times New Roman"/>
                <w:lang w:val="en-US" w:eastAsia="zh-CN"/>
              </w:rPr>
              <w:t>BERT</w:t>
            </w:r>
            <w:r>
              <w:rPr>
                <w:rFonts w:hint="default" w:ascii="Times New Roman" w:hAnsi="Times New Roman" w:cs="Times New Roman"/>
                <w:lang w:val="en-US" w:eastAsia="zh-CN"/>
              </w:rPr>
              <w:t>-BiLSTM-IDCNN-CRF模型设计。首先对模型做总体概述，然后从基本原理，注意力机制，预训练过程等方面对</w:t>
            </w:r>
            <w:r>
              <w:rPr>
                <w:rFonts w:hint="eastAsia" w:cs="Times New Roman"/>
                <w:lang w:val="en-US" w:eastAsia="zh-CN"/>
              </w:rPr>
              <w:t>BERT</w:t>
            </w:r>
            <w:r>
              <w:rPr>
                <w:rFonts w:hint="default" w:ascii="Times New Roman" w:hAnsi="Times New Roman" w:cs="Times New Roman"/>
                <w:lang w:val="en-US" w:eastAsia="zh-CN"/>
              </w:rPr>
              <w:t>预训练模型做描述。</w:t>
            </w:r>
            <w:r>
              <w:rPr>
                <w:rFonts w:hint="eastAsia" w:cs="Times New Roman"/>
                <w:lang w:val="en-US" w:eastAsia="zh-CN"/>
              </w:rPr>
              <w:t>接着</w:t>
            </w:r>
            <w:r>
              <w:rPr>
                <w:rFonts w:hint="default" w:ascii="Times New Roman" w:hAnsi="Times New Roman" w:cs="Times New Roman"/>
                <w:lang w:val="en-US" w:eastAsia="zh-CN"/>
              </w:rPr>
              <w:t>进入</w:t>
            </w:r>
            <w:r>
              <w:rPr>
                <w:rFonts w:hint="default" w:ascii="Times New Roman" w:hAnsi="Times New Roman" w:cs="Times New Roman"/>
              </w:rPr>
              <w:t xml:space="preserve"> </w:t>
            </w:r>
            <w:r>
              <w:rPr>
                <w:rFonts w:hint="default" w:ascii="Times New Roman" w:hAnsi="Times New Roman" w:cs="Times New Roman"/>
                <w:lang w:val="en-US" w:eastAsia="zh-CN"/>
              </w:rPr>
              <w:t>BiLSTM-IDCNN-CRF模型设计阶段，分别论述BiLSTM神经网络模型和IDCNN神经网络模型的基础理论，</w:t>
            </w:r>
            <w:r>
              <w:rPr>
                <w:rFonts w:hint="default" w:ascii="Times New Roman" w:hAnsi="Times New Roman" w:cs="Times New Roman"/>
                <w:sz w:val="21"/>
                <w:szCs w:val="21"/>
              </w:rPr>
              <w:t>搭建</w:t>
            </w:r>
            <w:r>
              <w:rPr>
                <w:rFonts w:hint="default" w:ascii="Times New Roman" w:hAnsi="Times New Roman" w:cs="Times New Roman"/>
                <w:sz w:val="21"/>
                <w:szCs w:val="21"/>
                <w:lang w:val="en-US" w:eastAsia="zh-CN"/>
              </w:rPr>
              <w:t>基于BiLSTM融合IDCNN的特征提取层，CRF推理层的</w:t>
            </w:r>
            <w:r>
              <w:rPr>
                <w:rFonts w:hint="default" w:ascii="Times New Roman" w:hAnsi="Times New Roman" w:cs="Times New Roman"/>
                <w:sz w:val="21"/>
                <w:szCs w:val="21"/>
              </w:rPr>
              <w:t>模型网络结构</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最后则是将以上</w:t>
            </w:r>
            <w:r>
              <w:rPr>
                <w:rFonts w:hint="eastAsia" w:cs="Times New Roman"/>
                <w:sz w:val="21"/>
                <w:szCs w:val="21"/>
                <w:lang w:val="en-US" w:eastAsia="zh-CN"/>
              </w:rPr>
              <w:t>三</w:t>
            </w:r>
            <w:r>
              <w:rPr>
                <w:rFonts w:hint="default" w:ascii="Times New Roman" w:hAnsi="Times New Roman" w:cs="Times New Roman"/>
                <w:sz w:val="21"/>
                <w:szCs w:val="21"/>
                <w:lang w:val="en-US" w:eastAsia="zh-CN"/>
              </w:rPr>
              <w:t>部分连接搭建起来，</w:t>
            </w:r>
            <w:r>
              <w:rPr>
                <w:rFonts w:hint="default" w:ascii="Times New Roman" w:hAnsi="Times New Roman" w:cs="Times New Roman"/>
                <w:sz w:val="21"/>
                <w:szCs w:val="21"/>
              </w:rPr>
              <w:t>训练模型并在模型迭代过程中调整超参数和网络结构，提取句子上下文特征向量。搭建</w:t>
            </w:r>
            <w:r>
              <w:rPr>
                <w:rFonts w:hint="default" w:ascii="Times New Roman" w:hAnsi="Times New Roman" w:cs="Times New Roman"/>
                <w:sz w:val="21"/>
                <w:szCs w:val="21"/>
                <w:lang w:val="en-US" w:eastAsia="zh-CN"/>
              </w:rPr>
              <w:t>多个不同隐层单元构造的网络进行迭代测试，选择</w:t>
            </w:r>
            <w:r>
              <w:rPr>
                <w:rFonts w:hint="default" w:ascii="Times New Roman" w:hAnsi="Times New Roman" w:cs="Times New Roman"/>
                <w:sz w:val="21"/>
                <w:szCs w:val="21"/>
              </w:rPr>
              <w:t>在测试集上</w:t>
            </w:r>
            <w:r>
              <w:rPr>
                <w:rFonts w:hint="default" w:ascii="Times New Roman" w:hAnsi="Times New Roman" w:cs="Times New Roman"/>
                <w:sz w:val="21"/>
                <w:szCs w:val="21"/>
                <w:lang w:val="en-US" w:eastAsia="zh-CN"/>
              </w:rPr>
              <w:t>表现最好的作为最终模型构造</w:t>
            </w:r>
            <w:r>
              <w:rPr>
                <w:rFonts w:hint="default" w:ascii="Times New Roman" w:hAnsi="Times New Roman" w:cs="Times New Roman"/>
                <w:sz w:val="21"/>
                <w:szCs w:val="21"/>
              </w:rPr>
              <w:t>。分别训练多个batch_size对应的模型，调整学习率和加入防止过拟合的Dropout层。</w:t>
            </w:r>
          </w:p>
          <w:p>
            <w:pPr>
              <w:pStyle w:val="19"/>
              <w:spacing w:line="300" w:lineRule="auto"/>
              <w:rPr>
                <w:rFonts w:hint="default" w:ascii="Times New Roman" w:hAnsi="Times New Roman" w:eastAsia="宋体" w:cs="Times New Roman"/>
                <w:sz w:val="21"/>
                <w:szCs w:val="21"/>
                <w:lang w:val="en-US" w:eastAsia="zh-CN"/>
              </w:rPr>
            </w:pPr>
            <w:r>
              <w:rPr>
                <w:rFonts w:hint="default" w:ascii="Times New Roman" w:hAnsi="Times New Roman" w:cs="Times New Roman"/>
                <w:lang w:val="en-US" w:eastAsia="zh-CN"/>
              </w:rPr>
              <w:t>第四章 金融领域实体识别实验与分析。在交代实验准备工作与设定之后，对实验过程进行描述。</w:t>
            </w:r>
            <w:r>
              <w:rPr>
                <w:rFonts w:hint="default" w:ascii="Times New Roman" w:hAnsi="Times New Roman" w:cs="Times New Roman"/>
                <w:sz w:val="21"/>
                <w:szCs w:val="21"/>
              </w:rPr>
              <w:t>对输入句子预测实体标签序列，针对测试结果优化算法。</w:t>
            </w:r>
            <w:r>
              <w:rPr>
                <w:rFonts w:hint="default" w:ascii="Times New Roman" w:hAnsi="Times New Roman" w:cs="Times New Roman"/>
                <w:sz w:val="21"/>
                <w:szCs w:val="21"/>
                <w:lang w:val="en-US" w:eastAsia="zh-CN"/>
              </w:rPr>
              <w:t>使用上文整理好的测试集来对模型的识别准确率进行测试。并对识别</w:t>
            </w:r>
            <w:r>
              <w:rPr>
                <w:rFonts w:hint="default" w:ascii="Times New Roman" w:hAnsi="Times New Roman" w:cs="Times New Roman"/>
                <w:sz w:val="21"/>
                <w:szCs w:val="21"/>
              </w:rPr>
              <w:t>结果</w:t>
            </w:r>
            <w:r>
              <w:rPr>
                <w:rFonts w:hint="default" w:ascii="Times New Roman" w:hAnsi="Times New Roman" w:cs="Times New Roman"/>
                <w:sz w:val="21"/>
                <w:szCs w:val="21"/>
                <w:lang w:val="en-US" w:eastAsia="zh-CN"/>
              </w:rPr>
              <w:t>进行</w:t>
            </w:r>
            <w:r>
              <w:rPr>
                <w:rFonts w:hint="default" w:ascii="Times New Roman" w:hAnsi="Times New Roman" w:cs="Times New Roman"/>
                <w:sz w:val="21"/>
                <w:szCs w:val="21"/>
              </w:rPr>
              <w:t>展示，分析命名实体识别结果不正确的</w:t>
            </w:r>
            <w:r>
              <w:rPr>
                <w:rFonts w:hint="default" w:ascii="Times New Roman" w:hAnsi="Times New Roman" w:cs="Times New Roman"/>
                <w:sz w:val="21"/>
                <w:szCs w:val="21"/>
                <w:lang w:val="en-US" w:eastAsia="zh-CN"/>
              </w:rPr>
              <w:t>语料</w:t>
            </w:r>
            <w:r>
              <w:rPr>
                <w:rFonts w:hint="default" w:ascii="Times New Roman" w:hAnsi="Times New Roman" w:cs="Times New Roman"/>
                <w:sz w:val="21"/>
                <w:szCs w:val="21"/>
              </w:rPr>
              <w:t>，优化算法中各功能模块，迭代模型。</w:t>
            </w:r>
            <w:r>
              <w:rPr>
                <w:rFonts w:hint="default" w:ascii="Times New Roman" w:hAnsi="Times New Roman" w:cs="Times New Roman"/>
                <w:sz w:val="21"/>
                <w:szCs w:val="21"/>
                <w:lang w:val="en-US" w:eastAsia="zh-CN"/>
              </w:rPr>
              <w:t>并将改进完成的模型识别结果同BiLSTM-CRF等经典模型做对比以证明改进算法的优越性。</w:t>
            </w:r>
          </w:p>
          <w:p>
            <w:pPr>
              <w:spacing w:line="360" w:lineRule="exact"/>
              <w:ind w:firstLine="420" w:firstLineChars="200"/>
              <w:rPr>
                <w:rFonts w:hint="default" w:ascii="Times New Roman" w:hAnsi="Times New Roman" w:eastAsia="宋体" w:cs="Times New Roman"/>
                <w:kern w:val="2"/>
                <w:sz w:val="21"/>
                <w:szCs w:val="22"/>
                <w:lang w:val="en-US" w:eastAsia="zh-CN" w:bidi="ar-SA"/>
              </w:rPr>
            </w:pPr>
            <w:r>
              <w:rPr>
                <w:rFonts w:hint="default" w:ascii="Times New Roman" w:hAnsi="Times New Roman" w:eastAsia="宋体" w:cs="Times New Roman"/>
                <w:kern w:val="2"/>
                <w:sz w:val="21"/>
                <w:szCs w:val="22"/>
                <w:lang w:val="en-US" w:eastAsia="zh-CN" w:bidi="ar-SA"/>
              </w:rPr>
              <w:t>最后部分是结论与建议。结合前面的研究内容和实验</w:t>
            </w:r>
            <w:r>
              <w:rPr>
                <w:rFonts w:hint="eastAsia" w:ascii="Times New Roman" w:hAnsi="Times New Roman" w:eastAsia="宋体" w:cs="Times New Roman"/>
                <w:kern w:val="2"/>
                <w:sz w:val="21"/>
                <w:szCs w:val="22"/>
                <w:lang w:val="en-US" w:eastAsia="zh-CN" w:bidi="ar-SA"/>
              </w:rPr>
              <w:t>结果</w:t>
            </w:r>
            <w:r>
              <w:rPr>
                <w:rFonts w:hint="default" w:ascii="Times New Roman" w:hAnsi="Times New Roman" w:eastAsia="宋体" w:cs="Times New Roman"/>
                <w:kern w:val="2"/>
                <w:sz w:val="21"/>
                <w:szCs w:val="22"/>
                <w:lang w:val="en-US" w:eastAsia="zh-CN" w:bidi="ar-SA"/>
              </w:rPr>
              <w:t>，总结出本研究模型方法的创新之处，相对于传统命名实体识别方法的优势，对研究过程中遇到的问题以及存在的不足做一一论述，提出改进建议。</w:t>
            </w:r>
          </w:p>
          <w:p>
            <w:pPr>
              <w:spacing w:before="156" w:beforeLines="50"/>
              <w:rPr>
                <w:rFonts w:hint="eastAsia" w:ascii="宋体" w:hAnsi="Times New Roman" w:eastAsia="宋体" w:cs="Times New Roman"/>
                <w:b/>
                <w:sz w:val="24"/>
                <w:lang w:val="en-US" w:eastAsia="zh-CN"/>
              </w:rPr>
            </w:pPr>
            <w:r>
              <w:rPr>
                <w:rFonts w:hint="eastAsia" w:ascii="宋体" w:hAnsi="Times New Roman" w:eastAsia="宋体" w:cs="Times New Roman"/>
                <w:b/>
                <w:sz w:val="24"/>
                <w:lang w:val="en-US" w:eastAsia="zh-CN"/>
              </w:rPr>
              <w:t>（二）拟采取的研究方法及可行性分析</w:t>
            </w:r>
          </w:p>
          <w:p>
            <w:pPr>
              <w:spacing w:before="156" w:beforeLines="50" w:after="156" w:afterLines="50"/>
              <w:rPr>
                <w:rFonts w:hint="default" w:ascii="Times New Roman" w:hAnsi="Times New Roman" w:cs="Times New Roman"/>
                <w:szCs w:val="21"/>
              </w:rPr>
            </w:pPr>
            <w:r>
              <w:rPr>
                <w:rFonts w:hint="default" w:ascii="Times New Roman" w:hAnsi="Times New Roman" w:cs="Times New Roman"/>
                <w:b/>
                <w:szCs w:val="21"/>
                <w:lang w:val="en-US" w:eastAsia="zh-CN"/>
              </w:rPr>
              <w:t>1）研究方法</w:t>
            </w:r>
          </w:p>
          <w:p>
            <w:pPr>
              <w:widowControl/>
              <w:spacing w:line="360" w:lineRule="exact"/>
              <w:ind w:firstLine="420" w:firstLineChars="200"/>
              <w:jc w:val="left"/>
              <w:rPr>
                <w:rFonts w:hint="default" w:ascii="Times New Roman" w:hAnsi="Times New Roman" w:eastAsia="宋体" w:cs="Times New Roman"/>
                <w:szCs w:val="21"/>
                <w:lang w:val="en-US" w:eastAsia="zh-CN"/>
              </w:rPr>
            </w:pPr>
            <w:r>
              <w:rPr>
                <w:rFonts w:hint="default" w:ascii="Times New Roman" w:hAnsi="Times New Roman" w:cs="Times New Roman"/>
                <w:szCs w:val="21"/>
              </w:rPr>
              <w:t>本课题拟采用定性与定量分析相结合、主观理论分析与客观</w:t>
            </w:r>
            <w:r>
              <w:rPr>
                <w:rFonts w:hint="eastAsia" w:cs="Times New Roman"/>
                <w:szCs w:val="21"/>
                <w:lang w:val="en-US" w:eastAsia="zh-CN"/>
              </w:rPr>
              <w:t>实验</w:t>
            </w:r>
            <w:r>
              <w:rPr>
                <w:rFonts w:hint="default" w:ascii="Times New Roman" w:hAnsi="Times New Roman" w:cs="Times New Roman"/>
                <w:szCs w:val="21"/>
              </w:rPr>
              <w:t>分析相结合的分析方法。</w:t>
            </w:r>
            <w:r>
              <w:rPr>
                <w:rFonts w:hint="default" w:ascii="Times New Roman" w:hAnsi="Times New Roman" w:eastAsia="宋体" w:cs="Times New Roman"/>
                <w:szCs w:val="21"/>
                <w:lang w:val="en-US" w:eastAsia="zh-CN"/>
              </w:rPr>
              <w:t>具体包括以下</w:t>
            </w:r>
            <w:r>
              <w:rPr>
                <w:rFonts w:hint="eastAsia" w:cs="Times New Roman"/>
                <w:szCs w:val="21"/>
                <w:lang w:val="en-US" w:eastAsia="zh-CN"/>
              </w:rPr>
              <w:t>几</w:t>
            </w:r>
            <w:r>
              <w:rPr>
                <w:rFonts w:hint="default" w:ascii="Times New Roman" w:hAnsi="Times New Roman" w:eastAsia="宋体" w:cs="Times New Roman"/>
                <w:szCs w:val="21"/>
                <w:lang w:val="en-US" w:eastAsia="zh-CN"/>
              </w:rPr>
              <w:t>种研究方法：</w:t>
            </w:r>
          </w:p>
          <w:p>
            <w:pPr>
              <w:widowControl/>
              <w:spacing w:line="360" w:lineRule="exact"/>
              <w:ind w:firstLine="420" w:firstLineChars="200"/>
              <w:jc w:val="left"/>
              <w:rPr>
                <w:rFonts w:hint="default" w:ascii="Times New Roman" w:hAnsi="Times New Roman" w:eastAsia="宋体" w:cs="Times New Roman"/>
                <w:szCs w:val="21"/>
                <w:lang w:val="en-US" w:eastAsia="zh-CN"/>
              </w:rPr>
            </w:pPr>
            <w:r>
              <w:rPr>
                <w:rFonts w:hint="default" w:ascii="Times New Roman" w:hAnsi="Times New Roman" w:cs="Times New Roman"/>
                <w:szCs w:val="21"/>
                <w:lang w:val="en-US" w:eastAsia="zh-CN"/>
              </w:rPr>
              <w:t>（1）</w:t>
            </w:r>
            <w:r>
              <w:rPr>
                <w:rFonts w:hint="default" w:ascii="Times New Roman" w:hAnsi="Times New Roman" w:eastAsia="宋体" w:cs="Times New Roman"/>
                <w:szCs w:val="21"/>
                <w:lang w:val="en-US" w:eastAsia="zh-CN"/>
              </w:rPr>
              <w:t>文献研究法</w:t>
            </w:r>
          </w:p>
          <w:p>
            <w:pPr>
              <w:widowControl/>
              <w:spacing w:line="360" w:lineRule="exact"/>
              <w:ind w:firstLine="420" w:firstLineChars="200"/>
              <w:jc w:val="left"/>
              <w:rPr>
                <w:rFonts w:hint="default" w:ascii="Times New Roman" w:hAnsi="Times New Roman" w:eastAsia="宋体" w:cs="Times New Roman"/>
                <w:szCs w:val="21"/>
                <w:lang w:val="en-US" w:eastAsia="zh-CN"/>
              </w:rPr>
            </w:pPr>
            <w:r>
              <w:rPr>
                <w:rFonts w:hint="default" w:ascii="Times New Roman" w:hAnsi="Times New Roman" w:eastAsia="宋体" w:cs="Times New Roman"/>
                <w:szCs w:val="21"/>
                <w:lang w:val="en-US" w:eastAsia="zh-CN"/>
              </w:rPr>
              <w:t>文献研究法是根据研究</w:t>
            </w:r>
            <w:r>
              <w:rPr>
                <w:rFonts w:hint="default" w:ascii="Times New Roman" w:hAnsi="Times New Roman" w:cs="Times New Roman"/>
                <w:szCs w:val="21"/>
                <w:lang w:val="en-US" w:eastAsia="zh-CN"/>
              </w:rPr>
              <w:t>目</w:t>
            </w:r>
            <w:r>
              <w:rPr>
                <w:rFonts w:hint="default" w:ascii="Times New Roman" w:hAnsi="Times New Roman" w:eastAsia="宋体" w:cs="Times New Roman"/>
                <w:szCs w:val="21"/>
                <w:lang w:val="en-US" w:eastAsia="zh-CN"/>
              </w:rPr>
              <w:t>的，透过调查文献来获得资料，从而全面地、正确地了解掌握所要研究问题的一种方法。文献研究法被广泛用于各种学科研究中。其作用有：①能了解有关问题的历史和现状，帮确定研究课题。②能构成关于研究对象的一般印象，有助于观察和访问。③能得到现实资料的比较资料</w:t>
            </w:r>
            <w:r>
              <w:rPr>
                <w:rFonts w:hint="default" w:ascii="Times New Roman" w:hAnsi="Times New Roman" w:cs="Times New Roman"/>
                <w:szCs w:val="21"/>
                <w:lang w:val="en-US" w:eastAsia="zh-CN"/>
              </w:rPr>
              <w:t>，</w:t>
            </w:r>
            <w:r>
              <w:rPr>
                <w:rFonts w:hint="default" w:ascii="Times New Roman" w:hAnsi="Times New Roman" w:eastAsia="宋体" w:cs="Times New Roman"/>
                <w:szCs w:val="21"/>
                <w:lang w:val="en-US" w:eastAsia="zh-CN"/>
              </w:rPr>
              <w:t>有助于了解事物的全貌。</w:t>
            </w:r>
            <w:r>
              <w:rPr>
                <w:rFonts w:hint="default" w:ascii="Times New Roman" w:hAnsi="Times New Roman" w:cs="Times New Roman"/>
                <w:szCs w:val="21"/>
                <w:lang w:val="en-US" w:eastAsia="zh-CN"/>
              </w:rPr>
              <w:t>在本研究中，</w:t>
            </w:r>
            <w:r>
              <w:rPr>
                <w:rFonts w:hint="default" w:ascii="Times New Roman" w:hAnsi="Times New Roman" w:cs="Times New Roman"/>
                <w:szCs w:val="21"/>
              </w:rPr>
              <w:t>通过广泛查阅研究国内外相关文献和研究资料，了解</w:t>
            </w:r>
            <w:r>
              <w:rPr>
                <w:rFonts w:hint="default" w:ascii="Times New Roman" w:hAnsi="Times New Roman" w:cs="Times New Roman"/>
                <w:szCs w:val="21"/>
                <w:lang w:val="en-US" w:eastAsia="zh-CN"/>
              </w:rPr>
              <w:t>各类型命名实体识别技术</w:t>
            </w:r>
            <w:r>
              <w:rPr>
                <w:rFonts w:hint="default" w:ascii="Times New Roman" w:hAnsi="Times New Roman" w:cs="Times New Roman"/>
                <w:szCs w:val="21"/>
              </w:rPr>
              <w:t>的发展现状，</w:t>
            </w:r>
            <w:r>
              <w:rPr>
                <w:rFonts w:hint="default" w:ascii="Times New Roman" w:hAnsi="Times New Roman" w:cs="Times New Roman"/>
                <w:szCs w:val="21"/>
                <w:lang w:val="en-US" w:eastAsia="zh-CN"/>
              </w:rPr>
              <w:t>从已有的模型之中总结出优点与存在的缺陷</w:t>
            </w:r>
            <w:r>
              <w:rPr>
                <w:rFonts w:hint="default" w:ascii="Times New Roman" w:hAnsi="Times New Roman" w:cs="Times New Roman"/>
                <w:szCs w:val="21"/>
              </w:rPr>
              <w:t>，并在</w:t>
            </w:r>
            <w:r>
              <w:rPr>
                <w:rFonts w:hint="default" w:ascii="Times New Roman" w:hAnsi="Times New Roman" w:cs="Times New Roman"/>
                <w:szCs w:val="21"/>
                <w:lang w:val="en-US" w:eastAsia="zh-CN"/>
              </w:rPr>
              <w:t>其</w:t>
            </w:r>
            <w:r>
              <w:rPr>
                <w:rFonts w:hint="default" w:ascii="Times New Roman" w:hAnsi="Times New Roman" w:cs="Times New Roman"/>
                <w:szCs w:val="21"/>
              </w:rPr>
              <w:t>基础上</w:t>
            </w:r>
            <w:r>
              <w:rPr>
                <w:rFonts w:hint="default" w:ascii="Times New Roman" w:hAnsi="Times New Roman" w:cs="Times New Roman"/>
                <w:szCs w:val="21"/>
                <w:lang w:val="en-US" w:eastAsia="zh-CN"/>
              </w:rPr>
              <w:t>加以</w:t>
            </w:r>
            <w:r>
              <w:rPr>
                <w:rFonts w:hint="default" w:ascii="Times New Roman" w:hAnsi="Times New Roman" w:cs="Times New Roman"/>
                <w:szCs w:val="21"/>
              </w:rPr>
              <w:t>完善和改进，整理相关文献，利用理论基础确定研究内容及思路</w:t>
            </w:r>
            <w:r>
              <w:rPr>
                <w:rFonts w:hint="default" w:ascii="Times New Roman" w:hAnsi="Times New Roman" w:cs="Times New Roman"/>
                <w:szCs w:val="21"/>
                <w:lang w:eastAsia="zh-CN"/>
              </w:rPr>
              <w:t>。</w:t>
            </w:r>
          </w:p>
          <w:p>
            <w:pPr>
              <w:widowControl/>
              <w:spacing w:line="360" w:lineRule="exact"/>
              <w:ind w:firstLine="420" w:firstLineChars="200"/>
              <w:jc w:val="left"/>
              <w:rPr>
                <w:rFonts w:hint="default" w:ascii="Times New Roman" w:hAnsi="Times New Roman" w:cs="Times New Roman"/>
                <w:szCs w:val="21"/>
                <w:lang w:val="en-US" w:eastAsia="zh-CN"/>
              </w:rPr>
            </w:pPr>
            <w:r>
              <w:rPr>
                <w:rFonts w:hint="default" w:ascii="Times New Roman" w:hAnsi="Times New Roman" w:cs="Times New Roman"/>
                <w:szCs w:val="21"/>
                <w:lang w:val="en-US" w:eastAsia="zh-CN"/>
              </w:rPr>
              <w:t>（2）实验法</w:t>
            </w:r>
          </w:p>
          <w:p>
            <w:pPr>
              <w:widowControl/>
              <w:spacing w:line="360" w:lineRule="exact"/>
              <w:ind w:firstLine="420" w:firstLineChars="200"/>
              <w:jc w:val="left"/>
              <w:rPr>
                <w:rFonts w:hint="default" w:ascii="Times New Roman" w:hAnsi="Times New Roman" w:cs="Times New Roman"/>
                <w:szCs w:val="21"/>
                <w:lang w:val="en-US" w:eastAsia="zh-CN"/>
              </w:rPr>
            </w:pPr>
            <w:r>
              <w:rPr>
                <w:rFonts w:hint="default" w:ascii="Times New Roman" w:hAnsi="Times New Roman" w:eastAsia="宋体" w:cs="Times New Roman"/>
                <w:szCs w:val="21"/>
                <w:lang w:val="en-US" w:eastAsia="zh-CN"/>
              </w:rPr>
              <w:t>实验法是通过主动变革、挖制研究对象来发现与确认事物间的因</w:t>
            </w:r>
            <w:r>
              <w:rPr>
                <w:rFonts w:hint="default" w:ascii="Times New Roman" w:hAnsi="Times New Roman" w:cs="Times New Roman"/>
                <w:szCs w:val="21"/>
                <w:lang w:val="en-US" w:eastAsia="zh-CN"/>
              </w:rPr>
              <w:t>果</w:t>
            </w:r>
            <w:r>
              <w:rPr>
                <w:rFonts w:hint="default" w:ascii="Times New Roman" w:hAnsi="Times New Roman" w:eastAsia="宋体" w:cs="Times New Roman"/>
                <w:szCs w:val="21"/>
                <w:lang w:val="en-US" w:eastAsia="zh-CN"/>
              </w:rPr>
              <w:t>联系的一种科研方法。其主要特点是：第一、主动变革性。观察与调查都是在不</w:t>
            </w:r>
            <w:r>
              <w:rPr>
                <w:rFonts w:hint="default" w:ascii="Times New Roman" w:hAnsi="Times New Roman" w:cs="Times New Roman"/>
                <w:szCs w:val="21"/>
                <w:lang w:val="en-US" w:eastAsia="zh-CN"/>
              </w:rPr>
              <w:t>干</w:t>
            </w:r>
            <w:r>
              <w:rPr>
                <w:rFonts w:hint="default" w:ascii="Times New Roman" w:hAnsi="Times New Roman" w:eastAsia="宋体" w:cs="Times New Roman"/>
                <w:szCs w:val="21"/>
                <w:lang w:val="en-US" w:eastAsia="zh-CN"/>
              </w:rPr>
              <w:t>预研究对象的前提下去认识研究对象，发现其中的问题。而实验却要求主动操纵实验条件，人为地改变对象的存在方式、变化过程，使它服从于科学认识的需要。第二，控制</w:t>
            </w:r>
            <w:r>
              <w:rPr>
                <w:rFonts w:hint="default" w:ascii="Times New Roman" w:hAnsi="Times New Roman" w:cs="Times New Roman"/>
                <w:szCs w:val="21"/>
                <w:lang w:val="en-US" w:eastAsia="zh-CN"/>
              </w:rPr>
              <w:t>性</w:t>
            </w:r>
            <w:r>
              <w:rPr>
                <w:rFonts w:hint="default" w:ascii="Times New Roman" w:hAnsi="Times New Roman" w:eastAsia="宋体" w:cs="Times New Roman"/>
                <w:szCs w:val="21"/>
                <w:lang w:val="en-US" w:eastAsia="zh-CN"/>
              </w:rPr>
              <w:t>。科学实验要求根据研究的需要。借助各种方法技术，减少或消除各种可能影响科学的无关因素的干扰，在简化、纯化的状态下认识研究对象。第三，因果性。实验</w:t>
            </w:r>
            <w:r>
              <w:rPr>
                <w:rFonts w:hint="default" w:ascii="Times New Roman" w:hAnsi="Times New Roman" w:cs="Times New Roman"/>
                <w:szCs w:val="21"/>
                <w:lang w:val="en-US" w:eastAsia="zh-CN"/>
              </w:rPr>
              <w:t>是</w:t>
            </w:r>
            <w:r>
              <w:rPr>
                <w:rFonts w:hint="default" w:ascii="Times New Roman" w:hAnsi="Times New Roman" w:eastAsia="宋体" w:cs="Times New Roman"/>
                <w:szCs w:val="21"/>
                <w:lang w:val="en-US" w:eastAsia="zh-CN"/>
              </w:rPr>
              <w:t>发现确认事物之间的因果联系的有效工具和必要途径。</w:t>
            </w:r>
            <w:r>
              <w:rPr>
                <w:rFonts w:hint="default" w:ascii="Times New Roman" w:hAnsi="Times New Roman" w:cs="Times New Roman"/>
                <w:szCs w:val="21"/>
                <w:lang w:val="en-US" w:eastAsia="zh-CN"/>
              </w:rPr>
              <w:t>在本研究中具体表现为：通过一整套设定好的实验条件与参数，在同一实验环境下使用同一公开数据集来检测不同模型的预测精度，以形成对比证明新模型的优越性。</w:t>
            </w:r>
          </w:p>
          <w:p>
            <w:pPr>
              <w:widowControl/>
              <w:spacing w:line="360" w:lineRule="exact"/>
              <w:ind w:firstLine="420" w:firstLineChars="200"/>
              <w:jc w:val="left"/>
              <w:rPr>
                <w:rFonts w:hint="default" w:ascii="Times New Roman" w:hAnsi="Times New Roman" w:eastAsia="宋体" w:cs="Times New Roman"/>
                <w:szCs w:val="21"/>
                <w:lang w:val="en-US" w:eastAsia="zh-CN"/>
              </w:rPr>
            </w:pPr>
            <w:r>
              <w:rPr>
                <w:rFonts w:hint="default" w:ascii="Times New Roman" w:hAnsi="Times New Roman" w:eastAsia="宋体" w:cs="Times New Roman"/>
                <w:szCs w:val="21"/>
                <w:lang w:val="en-US" w:eastAsia="zh-CN"/>
              </w:rPr>
              <w:t>（</w:t>
            </w:r>
            <w:r>
              <w:rPr>
                <w:rFonts w:hint="eastAsia" w:cs="Times New Roman"/>
                <w:szCs w:val="21"/>
                <w:lang w:val="en-US" w:eastAsia="zh-CN"/>
              </w:rPr>
              <w:t>3</w:t>
            </w:r>
            <w:r>
              <w:rPr>
                <w:rFonts w:hint="default" w:ascii="Times New Roman" w:hAnsi="Times New Roman" w:eastAsia="宋体" w:cs="Times New Roman"/>
                <w:szCs w:val="21"/>
                <w:lang w:val="en-US" w:eastAsia="zh-CN"/>
              </w:rPr>
              <w:t>）</w:t>
            </w:r>
            <w:r>
              <w:rPr>
                <w:rFonts w:hint="eastAsia" w:cs="Times New Roman"/>
                <w:szCs w:val="21"/>
                <w:lang w:val="en-US" w:eastAsia="zh-CN"/>
              </w:rPr>
              <w:t>BERT</w:t>
            </w:r>
          </w:p>
          <w:p>
            <w:pPr>
              <w:widowControl/>
              <w:spacing w:line="360" w:lineRule="exact"/>
              <w:ind w:firstLine="420" w:firstLineChars="200"/>
              <w:jc w:val="left"/>
              <w:rPr>
                <w:rFonts w:hint="default" w:ascii="Times New Roman" w:hAnsi="Times New Roman" w:eastAsia="宋体" w:cs="Times New Roman"/>
                <w:szCs w:val="21"/>
                <w:lang w:val="en-US" w:eastAsia="zh-CN"/>
              </w:rPr>
            </w:pPr>
            <w:r>
              <w:rPr>
                <w:rFonts w:hint="eastAsia" w:cs="Times New Roman"/>
                <w:szCs w:val="21"/>
                <w:lang w:val="en-US" w:eastAsia="zh-CN"/>
              </w:rPr>
              <w:t>BERT</w:t>
            </w:r>
            <w:r>
              <w:rPr>
                <w:rFonts w:hint="default" w:ascii="Times New Roman" w:hAnsi="Times New Roman" w:eastAsia="宋体" w:cs="Times New Roman"/>
                <w:szCs w:val="21"/>
                <w:lang w:val="en-US" w:eastAsia="zh-CN"/>
              </w:rPr>
              <w:t>的全称为Bidirectional Encoder Representation from Transformers，是一个预训练的语言表征模型</w:t>
            </w:r>
            <w:r>
              <w:rPr>
                <w:rFonts w:hint="eastAsia" w:cs="Times New Roman"/>
                <w:szCs w:val="21"/>
                <w:lang w:val="en-US" w:eastAsia="zh-CN"/>
              </w:rPr>
              <w:t>。</w:t>
            </w:r>
            <w:r>
              <w:rPr>
                <w:rFonts w:hint="default" w:ascii="Times New Roman" w:hAnsi="Times New Roman" w:eastAsia="宋体" w:cs="Times New Roman"/>
                <w:szCs w:val="21"/>
                <w:lang w:val="en-US" w:eastAsia="zh-CN"/>
              </w:rPr>
              <w:t>于2018年由Devlin等提出，并在11项自然语言处理任务上取得优异成绩。该模型采用表义能力较强的双向 Transformer 网络结构来预训练语言模型。Transformer是一种基于 Attention 机制叠加而成的深度网络，不但可以捕捉长距离特征，且具有较好的并行计算能力。</w:t>
            </w:r>
          </w:p>
          <w:p>
            <w:pPr>
              <w:widowControl/>
              <w:spacing w:line="360" w:lineRule="exact"/>
              <w:ind w:firstLine="420" w:firstLineChars="200"/>
              <w:jc w:val="left"/>
              <w:rPr>
                <w:rFonts w:hint="default" w:ascii="Times New Roman" w:hAnsi="Times New Roman" w:eastAsia="宋体" w:cs="Times New Roman"/>
                <w:szCs w:val="21"/>
                <w:lang w:val="en-US" w:eastAsia="zh-CN"/>
              </w:rPr>
            </w:pPr>
            <w:r>
              <w:rPr>
                <w:rFonts w:hint="default" w:ascii="Times New Roman" w:hAnsi="Times New Roman" w:eastAsia="宋体" w:cs="Times New Roman"/>
                <w:szCs w:val="21"/>
                <w:lang w:val="en-US" w:eastAsia="zh-CN"/>
              </w:rPr>
              <w:t>（</w:t>
            </w:r>
            <w:r>
              <w:rPr>
                <w:rFonts w:hint="eastAsia" w:cs="Times New Roman"/>
                <w:szCs w:val="21"/>
                <w:lang w:val="en-US" w:eastAsia="zh-CN"/>
              </w:rPr>
              <w:t>4</w:t>
            </w:r>
            <w:r>
              <w:rPr>
                <w:rFonts w:hint="default" w:ascii="Times New Roman" w:hAnsi="Times New Roman" w:eastAsia="宋体" w:cs="Times New Roman"/>
                <w:szCs w:val="21"/>
                <w:lang w:val="en-US" w:eastAsia="zh-CN"/>
              </w:rPr>
              <w:t>）</w:t>
            </w:r>
            <w:r>
              <w:rPr>
                <w:rFonts w:hint="eastAsia" w:cs="Times New Roman"/>
                <w:szCs w:val="21"/>
                <w:lang w:val="en-US" w:eastAsia="zh-CN"/>
              </w:rPr>
              <w:t>EM算法</w:t>
            </w:r>
          </w:p>
          <w:p>
            <w:pPr>
              <w:widowControl/>
              <w:spacing w:line="360" w:lineRule="exact"/>
              <w:ind w:firstLine="420" w:firstLineChars="200"/>
              <w:jc w:val="left"/>
              <w:rPr>
                <w:rFonts w:hint="default" w:ascii="Times New Roman" w:hAnsi="Times New Roman" w:eastAsia="宋体" w:cs="Times New Roman"/>
                <w:szCs w:val="21"/>
                <w:lang w:val="en-US" w:eastAsia="zh-CN"/>
              </w:rPr>
            </w:pPr>
            <w:r>
              <w:rPr>
                <w:rFonts w:hint="default" w:ascii="Times New Roman" w:hAnsi="Times New Roman" w:eastAsia="宋体" w:cs="Times New Roman"/>
                <w:szCs w:val="21"/>
                <w:lang w:val="en-US" w:eastAsia="zh-CN"/>
              </w:rPr>
              <w:t>EM(Expectation Maximization)算法是在数据不完备的情况下求解最大似然或最大后验估计问题的常用方法。它由Dempster等提出，是一种经典的统计算法，当某一数据模型丢失了某些数据时，EM算法利用当前模型的不完整数据通过反复计算，对缺失数据获得最大的后验概率估计，从而提高模型性能。EM算法的基本原理可以描述如下：假设完全数据集</w:t>
            </w:r>
            <m:oMath>
              <m:r>
                <m:rPr/>
                <w:rPr>
                  <w:rFonts w:hint="default" w:ascii="Cambria Math" w:hAnsi="Cambria Math" w:cs="Times New Roman"/>
                  <w:kern w:val="2"/>
                  <w:sz w:val="21"/>
                  <w:szCs w:val="21"/>
                  <w:lang w:val="en-US" w:eastAsia="zh-CN" w:bidi="ar-SA"/>
                </w:rPr>
                <m:t>Z=(X,Y)</m:t>
              </m:r>
            </m:oMath>
            <w:r>
              <w:rPr>
                <w:rFonts w:hint="default" w:ascii="Times New Roman" w:hAnsi="Times New Roman" w:eastAsia="宋体" w:cs="Times New Roman"/>
                <w:szCs w:val="21"/>
                <w:lang w:val="en-US" w:eastAsia="zh-CN"/>
              </w:rPr>
              <w:t>，其中</w:t>
            </w:r>
            <m:oMath>
              <m:r>
                <m:rPr/>
                <w:rPr>
                  <w:rFonts w:hint="default" w:ascii="Cambria Math" w:hAnsi="Cambria Math" w:cs="Times New Roman"/>
                  <w:kern w:val="2"/>
                  <w:sz w:val="21"/>
                  <w:szCs w:val="21"/>
                  <w:lang w:val="en-US" w:eastAsia="zh-CN" w:bidi="ar-SA"/>
                </w:rPr>
                <m:t>X</m:t>
              </m:r>
            </m:oMath>
            <w:r>
              <w:rPr>
                <w:rFonts w:hint="default" w:ascii="Times New Roman" w:hAnsi="Times New Roman" w:eastAsia="宋体" w:cs="Times New Roman"/>
                <w:szCs w:val="21"/>
                <w:lang w:val="en-US" w:eastAsia="zh-CN"/>
              </w:rPr>
              <w:t>为己观测数据</w:t>
            </w:r>
            <w:r>
              <w:rPr>
                <w:rFonts w:hint="eastAsia" w:ascii="Times New Roman" w:hAnsi="Times New Roman" w:eastAsia="宋体" w:cs="Times New Roman"/>
                <w:szCs w:val="21"/>
                <w:lang w:val="en-US" w:eastAsia="zh-CN"/>
              </w:rPr>
              <w:t>，</w:t>
            </w:r>
            <m:oMath>
              <m:r>
                <m:rPr/>
                <w:rPr>
                  <w:rFonts w:hint="default" w:ascii="Cambria Math" w:hAnsi="Cambria Math" w:cs="Times New Roman"/>
                  <w:kern w:val="2"/>
                  <w:sz w:val="21"/>
                  <w:szCs w:val="21"/>
                  <w:lang w:val="en-US" w:eastAsia="zh-CN" w:bidi="ar-SA"/>
                </w:rPr>
                <m:t>Y</m:t>
              </m:r>
            </m:oMath>
            <w:r>
              <w:rPr>
                <w:rFonts w:hint="default" w:ascii="Times New Roman" w:hAnsi="Times New Roman" w:eastAsia="宋体" w:cs="Times New Roman"/>
                <w:szCs w:val="21"/>
                <w:lang w:val="en-US" w:eastAsia="zh-CN"/>
              </w:rPr>
              <w:t>为缺失数据集，那么</w:t>
            </w:r>
            <m:oMath>
              <m:r>
                <m:rPr/>
                <w:rPr>
                  <w:rFonts w:hint="default" w:ascii="Cambria Math" w:hAnsi="Cambria Math" w:cs="Times New Roman"/>
                  <w:kern w:val="2"/>
                  <w:sz w:val="21"/>
                  <w:szCs w:val="21"/>
                  <w:lang w:val="en-US" w:eastAsia="zh-CN" w:bidi="ar-SA"/>
                </w:rPr>
                <m:t>Z</m:t>
              </m:r>
            </m:oMath>
            <w:r>
              <w:rPr>
                <w:rFonts w:hint="default" w:ascii="Times New Roman" w:hAnsi="Times New Roman" w:eastAsia="宋体" w:cs="Times New Roman"/>
                <w:szCs w:val="21"/>
                <w:lang w:val="en-US" w:eastAsia="zh-CN"/>
              </w:rPr>
              <w:t>在模型参数口上关于</w:t>
            </w:r>
            <m:oMath>
              <m:r>
                <m:rPr/>
                <w:rPr>
                  <w:rFonts w:hint="default" w:ascii="Cambria Math" w:hAnsi="Cambria Math" w:cs="Times New Roman"/>
                  <w:kern w:val="2"/>
                  <w:sz w:val="21"/>
                  <w:szCs w:val="21"/>
                  <w:lang w:val="en-US" w:eastAsia="zh-CN" w:bidi="ar-SA"/>
                </w:rPr>
                <m:t>x,y</m:t>
              </m:r>
            </m:oMath>
            <w:r>
              <w:rPr>
                <w:rFonts w:hint="default" w:ascii="Times New Roman" w:hAnsi="Times New Roman" w:eastAsia="宋体" w:cs="Times New Roman"/>
                <w:szCs w:val="21"/>
                <w:lang w:val="en-US" w:eastAsia="zh-CN"/>
              </w:rPr>
              <w:t>的联合</w:t>
            </w:r>
            <w:r>
              <w:rPr>
                <w:rFonts w:hint="eastAsia" w:ascii="Times New Roman" w:hAnsi="Times New Roman" w:eastAsia="宋体" w:cs="Times New Roman"/>
                <w:szCs w:val="21"/>
                <w:lang w:val="en-US" w:eastAsia="zh-CN"/>
              </w:rPr>
              <w:t>密度函数</w:t>
            </w:r>
            <w:r>
              <w:rPr>
                <w:rFonts w:hint="eastAsia" w:ascii="Times New Roman" w:hAnsi="Times New Roman" w:eastAsia="宋体" w:cs="Times New Roman"/>
                <w:szCs w:val="21"/>
                <w:lang w:val="en-US" w:eastAsia="zh-CN"/>
              </w:rPr>
              <w:t>为：</w:t>
            </w:r>
            <w:r>
              <w:rPr>
                <w:rFonts w:hint="eastAsia" w:ascii="Times New Roman" w:hAnsi="Times New Roman" w:eastAsia="宋体" w:cs="Times New Roman"/>
                <w:i/>
                <w:iCs/>
                <w:szCs w:val="21"/>
                <w:lang w:val="en-US" w:eastAsia="zh-CN"/>
              </w:rPr>
              <w:t xml:space="preserve"> </w:t>
            </w:r>
            <m:oMath>
              <m:r>
                <m:rPr/>
                <w:rPr>
                  <w:rFonts w:hint="default" w:ascii="Cambria Math" w:hAnsi="Cambria Math" w:cs="Times New Roman"/>
                  <w:szCs w:val="21"/>
                  <w:lang w:val="en-US" w:eastAsia="zh-CN"/>
                </w:rPr>
                <m:t>p</m:t>
              </m:r>
              <m:r>
                <m:rPr/>
                <w:rPr>
                  <w:rFonts w:hint="default" w:ascii="Cambria Math" w:hAnsi="Cambria Math" w:cs="Times New Roman"/>
                  <w:kern w:val="2"/>
                  <w:sz w:val="21"/>
                  <w:szCs w:val="21"/>
                  <w:lang w:val="en-US" w:eastAsia="zh-CN" w:bidi="ar-SA"/>
                </w:rPr>
                <m:t>(z|</m:t>
              </m:r>
              <m:r>
                <m:rPr/>
                <w:rPr>
                  <w:rFonts w:hint="default" w:ascii="Cambria Math" w:hAnsi="Cambria Math" w:cs="Times New Roman"/>
                  <w:kern w:val="2"/>
                  <w:sz w:val="21"/>
                  <w:szCs w:val="21"/>
                  <w:lang w:val="en-US" w:bidi="ar-SA"/>
                </w:rPr>
                <m:t>θ</m:t>
              </m:r>
              <m:r>
                <m:rPr/>
                <w:rPr>
                  <w:rFonts w:hint="default" w:ascii="Cambria Math" w:hAnsi="Cambria Math" w:cs="Times New Roman"/>
                  <w:kern w:val="2"/>
                  <w:sz w:val="21"/>
                  <w:szCs w:val="21"/>
                  <w:lang w:val="en-US" w:eastAsia="zh-CN" w:bidi="ar-SA"/>
                </w:rPr>
                <m:t>)=p(x,y|</m:t>
              </m:r>
              <m:r>
                <m:rPr/>
                <w:rPr>
                  <w:rFonts w:ascii="Cambria Math" w:hAnsi="Cambria Math" w:cs="Times New Roman"/>
                  <w:kern w:val="2"/>
                  <w:sz w:val="21"/>
                  <w:szCs w:val="21"/>
                  <w:lang w:val="en-US" w:bidi="ar-SA"/>
                </w:rPr>
                <m:t>θ</m:t>
              </m:r>
              <m:r>
                <m:rPr/>
                <w:rPr>
                  <w:rFonts w:hint="default" w:ascii="Cambria Math" w:hAnsi="Cambria Math" w:cs="Times New Roman"/>
                  <w:kern w:val="2"/>
                  <w:sz w:val="21"/>
                  <w:szCs w:val="21"/>
                  <w:lang w:val="en-US" w:eastAsia="zh-CN" w:bidi="ar-SA"/>
                </w:rPr>
                <m:t>)=p(y,x|</m:t>
              </m:r>
              <m:r>
                <m:rPr/>
                <w:rPr>
                  <w:rFonts w:ascii="Cambria Math" w:hAnsi="Cambria Math" w:cs="Times New Roman"/>
                  <w:kern w:val="2"/>
                  <w:sz w:val="21"/>
                  <w:szCs w:val="21"/>
                  <w:lang w:val="en-US" w:bidi="ar-SA"/>
                </w:rPr>
                <m:t>θ</m:t>
              </m:r>
              <m:r>
                <m:rPr/>
                <w:rPr>
                  <w:rFonts w:hint="default" w:ascii="Cambria Math" w:hAnsi="Cambria Math" w:cs="Times New Roman"/>
                  <w:kern w:val="2"/>
                  <w:sz w:val="21"/>
                  <w:szCs w:val="21"/>
                  <w:lang w:val="en-US" w:eastAsia="zh-CN" w:bidi="ar-SA"/>
                </w:rPr>
                <m:t>)p(x|</m:t>
              </m:r>
              <m:r>
                <m:rPr/>
                <w:rPr>
                  <w:rFonts w:ascii="Cambria Math" w:hAnsi="Cambria Math" w:cs="Times New Roman"/>
                  <w:kern w:val="2"/>
                  <w:sz w:val="21"/>
                  <w:szCs w:val="21"/>
                  <w:lang w:val="en-US" w:bidi="ar-SA"/>
                </w:rPr>
                <m:t>θ</m:t>
              </m:r>
              <m:r>
                <m:rPr/>
                <w:rPr>
                  <w:rFonts w:hint="default" w:ascii="Cambria Math" w:hAnsi="Cambria Math" w:cs="Times New Roman"/>
                  <w:kern w:val="2"/>
                  <w:sz w:val="21"/>
                  <w:szCs w:val="21"/>
                  <w:lang w:val="en-US" w:eastAsia="zh-CN" w:bidi="ar-SA"/>
                </w:rPr>
                <m:t>),x</m:t>
              </m:r>
              <m:r>
                <m:rPr/>
                <w:rPr>
                  <w:rFonts w:ascii="Cambria Math" w:hAnsi="Cambria Math" w:cs="Times New Roman"/>
                  <w:kern w:val="2"/>
                  <w:sz w:val="21"/>
                  <w:szCs w:val="21"/>
                  <w:lang w:val="en-US" w:bidi="ar-SA"/>
                </w:rPr>
                <m:t>ϵ</m:t>
              </m:r>
              <m:r>
                <m:rPr/>
                <w:rPr>
                  <w:rFonts w:hint="default" w:ascii="Cambria Math" w:hAnsi="Cambria Math" w:cs="Times New Roman"/>
                  <w:kern w:val="2"/>
                  <w:sz w:val="21"/>
                  <w:szCs w:val="21"/>
                  <w:lang w:val="en-US" w:eastAsia="zh-CN" w:bidi="ar-SA"/>
                </w:rPr>
                <m:t>X,y</m:t>
              </m:r>
              <m:r>
                <m:rPr/>
                <w:rPr>
                  <w:rFonts w:ascii="Cambria Math" w:hAnsi="Cambria Math" w:cs="Times New Roman"/>
                  <w:kern w:val="2"/>
                  <w:sz w:val="21"/>
                  <w:szCs w:val="21"/>
                  <w:lang w:val="en-US" w:bidi="ar-SA"/>
                </w:rPr>
                <m:t>ϵ</m:t>
              </m:r>
              <m:r>
                <m:rPr/>
                <w:rPr>
                  <w:rFonts w:hint="default" w:ascii="Cambria Math" w:hAnsi="Cambria Math" w:cs="Times New Roman"/>
                  <w:kern w:val="2"/>
                  <w:sz w:val="21"/>
                  <w:szCs w:val="21"/>
                  <w:lang w:val="en-US" w:eastAsia="zh-CN" w:bidi="ar-SA"/>
                </w:rPr>
                <m:t>Y</m:t>
              </m:r>
            </m:oMath>
            <w:r>
              <w:rPr>
                <w:rFonts w:hint="eastAsia" w:ascii="Times New Roman" w:hAnsi="Times New Roman" w:eastAsia="宋体" w:cs="Times New Roman"/>
                <w:szCs w:val="21"/>
                <w:lang w:val="en-US" w:eastAsia="zh-CN"/>
              </w:rPr>
              <w:t>。它把问题求解分为两步：E</w:t>
            </w:r>
            <w:r>
              <w:rPr>
                <w:rFonts w:hint="eastAsia" w:cs="Times New Roman"/>
                <w:szCs w:val="21"/>
                <w:lang w:val="en-US" w:eastAsia="zh-CN"/>
              </w:rPr>
              <w:t>-</w:t>
            </w:r>
            <w:r>
              <w:rPr>
                <w:rFonts w:hint="eastAsia" w:ascii="Times New Roman" w:hAnsi="Times New Roman" w:eastAsia="宋体" w:cs="Times New Roman"/>
                <w:szCs w:val="21"/>
                <w:lang w:val="en-US" w:eastAsia="zh-CN"/>
              </w:rPr>
              <w:t>step和M-step，E-step用于对完全数据集的似然函数求条件期望，M-</w:t>
            </w:r>
            <w:r>
              <w:rPr>
                <w:rFonts w:hint="eastAsia" w:ascii="Times New Roman" w:hAnsi="Times New Roman" w:eastAsia="宋体" w:cs="Times New Roman"/>
                <w:szCs w:val="21"/>
                <w:lang w:val="en-US" w:eastAsia="zh-CN"/>
              </w:rPr>
              <w:t xml:space="preserve">step用于对求出的期望值求最大化。 </w:t>
            </w:r>
          </w:p>
          <w:p>
            <w:pPr>
              <w:widowControl/>
              <w:spacing w:line="360" w:lineRule="exact"/>
              <w:ind w:firstLine="420" w:firstLineChars="200"/>
              <w:jc w:val="left"/>
              <w:rPr>
                <w:rFonts w:hint="default" w:ascii="Times New Roman" w:hAnsi="Times New Roman" w:eastAsia="宋体" w:cs="Times New Roman"/>
                <w:szCs w:val="21"/>
                <w:lang w:val="en-US" w:eastAsia="zh-CN"/>
              </w:rPr>
            </w:pPr>
            <w:r>
              <w:rPr>
                <w:rFonts w:hint="default" w:ascii="Times New Roman" w:hAnsi="Times New Roman" w:eastAsia="宋体" w:cs="Times New Roman"/>
                <w:szCs w:val="21"/>
                <w:lang w:val="en-US" w:eastAsia="zh-CN"/>
              </w:rPr>
              <w:t>（</w:t>
            </w:r>
            <w:r>
              <w:rPr>
                <w:rFonts w:hint="eastAsia" w:cs="Times New Roman"/>
                <w:szCs w:val="21"/>
                <w:lang w:val="en-US" w:eastAsia="zh-CN"/>
              </w:rPr>
              <w:t>5</w:t>
            </w:r>
            <w:r>
              <w:rPr>
                <w:rFonts w:hint="default" w:ascii="Times New Roman" w:hAnsi="Times New Roman" w:eastAsia="宋体" w:cs="Times New Roman"/>
                <w:szCs w:val="21"/>
                <w:lang w:val="en-US" w:eastAsia="zh-CN"/>
              </w:rPr>
              <w:t>）</w:t>
            </w:r>
            <w:r>
              <w:rPr>
                <w:rFonts w:hint="eastAsia" w:cs="Times New Roman"/>
                <w:szCs w:val="21"/>
                <w:lang w:val="en-US" w:eastAsia="zh-CN"/>
              </w:rPr>
              <w:t>UniLM</w:t>
            </w:r>
            <w:r>
              <w:rPr>
                <w:rFonts w:hint="default" w:ascii="Times New Roman" w:hAnsi="Times New Roman" w:eastAsia="宋体" w:cs="Times New Roman"/>
                <w:szCs w:val="21"/>
                <w:lang w:val="en-US" w:eastAsia="zh-CN"/>
              </w:rPr>
              <w:t>：</w:t>
            </w:r>
          </w:p>
          <w:p>
            <w:pPr>
              <w:widowControl/>
              <w:spacing w:line="360" w:lineRule="exact"/>
              <w:ind w:firstLine="420" w:firstLineChars="200"/>
              <w:jc w:val="left"/>
              <w:rPr>
                <w:rFonts w:hint="default" w:ascii="Times New Roman" w:hAnsi="Times New Roman" w:eastAsia="宋体" w:cs="Times New Roman"/>
                <w:szCs w:val="21"/>
                <w:lang w:val="en-US" w:eastAsia="zh-CN"/>
              </w:rPr>
            </w:pPr>
            <w:r>
              <w:rPr>
                <w:rFonts w:hint="default" w:ascii="Times New Roman" w:hAnsi="Times New Roman" w:eastAsia="宋体" w:cs="Times New Roman"/>
                <w:szCs w:val="21"/>
                <w:lang w:val="en-US" w:eastAsia="zh-CN"/>
              </w:rPr>
              <w:t>LSTM 虽然可以很好的缓解 RNN 带来的“梯度消失”问题，但是在做自然语言处理时表现的效果并不是十分理想，因为 LSTM 只能利用前文的信息，并没有考虑后文对前文的影响，而且对于序列标注任务没有充分利用上下文信息，那么进行预测的结果也会有影响。</w:t>
            </w:r>
          </w:p>
          <w:p>
            <w:pPr>
              <w:widowControl/>
              <w:spacing w:line="360" w:lineRule="exact"/>
              <w:ind w:firstLine="420" w:firstLineChars="200"/>
              <w:jc w:val="left"/>
              <w:rPr>
                <w:rFonts w:hint="default" w:ascii="Times New Roman" w:hAnsi="Times New Roman" w:cs="Times New Roman"/>
                <w:szCs w:val="21"/>
                <w:lang w:val="en-US" w:eastAsia="zh-CN"/>
              </w:rPr>
            </w:pPr>
            <w:r>
              <w:rPr>
                <w:rFonts w:hint="default" w:ascii="Times New Roman" w:hAnsi="Times New Roman" w:eastAsia="宋体" w:cs="Times New Roman"/>
                <w:szCs w:val="21"/>
                <w:lang w:val="en-US" w:eastAsia="zh-CN"/>
              </w:rPr>
              <w:t xml:space="preserve">针对上述问题，学者们又提出了双向长短期记忆模型（Bidirectional Long Short-Term Memory，BiLSTM），按照两个方向去计算输入序列，使其可以同时使用上下文信息，也就是整个输入序列的信息。BiLSTM 由一个正向的 LSTM 和一个反向的 LSTM 构成，同时读取输入序列进行计算可以充分利用上下文信息，最后将计算结果同时传给输出层进行输出。 </w:t>
            </w:r>
          </w:p>
          <w:p>
            <w:pPr>
              <w:numPr>
                <w:ilvl w:val="0"/>
                <w:numId w:val="4"/>
              </w:numPr>
              <w:spacing w:before="156" w:beforeLines="50" w:after="156" w:afterLines="50"/>
              <w:rPr>
                <w:rFonts w:hint="eastAsia" w:ascii="宋体" w:cs="Times New Roman"/>
                <w:b/>
                <w:szCs w:val="21"/>
                <w:lang w:val="en-US" w:eastAsia="zh-CN"/>
              </w:rPr>
            </w:pPr>
            <w:r>
              <w:rPr>
                <w:rFonts w:hint="eastAsia" w:ascii="宋体" w:cs="Times New Roman"/>
                <w:b/>
                <w:szCs w:val="21"/>
                <w:lang w:val="en-US" w:eastAsia="zh-CN"/>
              </w:rPr>
              <w:t>可行性分析：</w:t>
            </w:r>
          </w:p>
          <w:p>
            <w:pPr>
              <w:widowControl/>
              <w:spacing w:line="360" w:lineRule="exact"/>
              <w:ind w:firstLine="420" w:firstLineChars="200"/>
              <w:jc w:val="left"/>
              <w:rPr>
                <w:rFonts w:hint="default" w:ascii="Times New Roman" w:hAnsi="Times New Roman" w:eastAsia="宋体" w:cs="Times New Roman"/>
                <w:szCs w:val="21"/>
                <w:lang w:val="en-US" w:eastAsia="zh-CN"/>
              </w:rPr>
            </w:pPr>
            <w:r>
              <w:rPr>
                <w:rFonts w:hint="default" w:ascii="Times New Roman" w:hAnsi="Times New Roman" w:eastAsia="宋体" w:cs="Times New Roman"/>
                <w:szCs w:val="21"/>
                <w:lang w:val="en-US" w:eastAsia="zh-CN"/>
              </w:rPr>
              <w:t>关于本研究的可行性，学生</w:t>
            </w:r>
            <w:r>
              <w:rPr>
                <w:rFonts w:hint="default" w:ascii="Times New Roman" w:hAnsi="Times New Roman" w:cs="Times New Roman"/>
                <w:szCs w:val="21"/>
                <w:lang w:val="en-US" w:eastAsia="zh-CN"/>
              </w:rPr>
              <w:t>将</w:t>
            </w:r>
            <w:r>
              <w:rPr>
                <w:rFonts w:hint="default" w:ascii="Times New Roman" w:hAnsi="Times New Roman" w:eastAsia="宋体" w:cs="Times New Roman"/>
                <w:szCs w:val="21"/>
                <w:lang w:val="en-US" w:eastAsia="zh-CN"/>
              </w:rPr>
              <w:t>从数据</w:t>
            </w:r>
            <w:r>
              <w:rPr>
                <w:rFonts w:hint="default" w:ascii="Times New Roman" w:hAnsi="Times New Roman" w:cs="Times New Roman"/>
                <w:szCs w:val="21"/>
                <w:lang w:val="en-US" w:eastAsia="zh-CN"/>
              </w:rPr>
              <w:t>获取</w:t>
            </w:r>
            <w:r>
              <w:rPr>
                <w:rFonts w:hint="default" w:ascii="Times New Roman" w:hAnsi="Times New Roman" w:eastAsia="宋体" w:cs="Times New Roman"/>
                <w:szCs w:val="21"/>
                <w:lang w:val="en-US" w:eastAsia="zh-CN"/>
              </w:rPr>
              <w:t>，理论</w:t>
            </w:r>
            <w:r>
              <w:rPr>
                <w:rFonts w:hint="eastAsia" w:cs="Times New Roman"/>
                <w:szCs w:val="21"/>
                <w:lang w:val="en-US" w:eastAsia="zh-CN"/>
              </w:rPr>
              <w:t>支撑</w:t>
            </w:r>
            <w:r>
              <w:rPr>
                <w:rFonts w:hint="default" w:ascii="Times New Roman" w:hAnsi="Times New Roman" w:eastAsia="宋体" w:cs="Times New Roman"/>
                <w:szCs w:val="21"/>
                <w:lang w:val="en-US" w:eastAsia="zh-CN"/>
              </w:rPr>
              <w:t>，</w:t>
            </w:r>
            <w:r>
              <w:rPr>
                <w:rFonts w:hint="default" w:ascii="Times New Roman" w:hAnsi="Times New Roman" w:cs="Times New Roman"/>
                <w:szCs w:val="21"/>
                <w:lang w:val="en-US" w:eastAsia="zh-CN"/>
              </w:rPr>
              <w:t>软硬件</w:t>
            </w:r>
            <w:r>
              <w:rPr>
                <w:rFonts w:hint="default" w:ascii="Times New Roman" w:hAnsi="Times New Roman" w:eastAsia="宋体" w:cs="Times New Roman"/>
                <w:szCs w:val="21"/>
                <w:lang w:val="en-US" w:eastAsia="zh-CN"/>
              </w:rPr>
              <w:t>支持和自身能力四个方面进行论证：</w:t>
            </w:r>
          </w:p>
          <w:p>
            <w:pPr>
              <w:widowControl/>
              <w:spacing w:line="360" w:lineRule="exact"/>
              <w:ind w:firstLine="420" w:firstLineChars="200"/>
              <w:jc w:val="left"/>
              <w:rPr>
                <w:rFonts w:hint="default" w:ascii="Times New Roman" w:hAnsi="Times New Roman" w:cs="Times New Roman"/>
                <w:szCs w:val="21"/>
                <w:lang w:val="en-US" w:eastAsia="zh-CN"/>
              </w:rPr>
            </w:pPr>
            <w:r>
              <w:rPr>
                <w:rFonts w:hint="default" w:ascii="Times New Roman" w:hAnsi="Times New Roman" w:eastAsia="宋体" w:cs="Times New Roman"/>
                <w:szCs w:val="21"/>
                <w:lang w:val="en-US" w:eastAsia="zh-CN"/>
              </w:rPr>
              <w:t>首先本研究有两类的主要数据来源，一部分选自诸如公开数据集，另一部分由各类金融相关网站爬虫得来，此类数据可以使用Python中的BeautifulSoup4等三方库编写爬虫脚本，再将程序导入到Web Scraper等浏览器插件中来实现大批量的语料获取。因此在数据获取方面</w:t>
            </w:r>
            <w:r>
              <w:rPr>
                <w:rFonts w:hint="default" w:ascii="Times New Roman" w:hAnsi="Times New Roman" w:cs="Times New Roman"/>
                <w:szCs w:val="21"/>
                <w:lang w:val="en-US" w:eastAsia="zh-CN"/>
              </w:rPr>
              <w:t>基本</w:t>
            </w:r>
            <w:r>
              <w:rPr>
                <w:rFonts w:hint="default" w:ascii="Times New Roman" w:hAnsi="Times New Roman" w:eastAsia="宋体" w:cs="Times New Roman"/>
                <w:szCs w:val="21"/>
                <w:lang w:val="en-US" w:eastAsia="zh-CN"/>
              </w:rPr>
              <w:t>不存在困难</w:t>
            </w:r>
            <w:r>
              <w:rPr>
                <w:rFonts w:hint="default" w:ascii="Times New Roman" w:hAnsi="Times New Roman" w:cs="Times New Roman"/>
                <w:szCs w:val="21"/>
                <w:lang w:val="en-US" w:eastAsia="zh-CN"/>
              </w:rPr>
              <w:t>。</w:t>
            </w:r>
          </w:p>
          <w:p>
            <w:pPr>
              <w:widowControl/>
              <w:spacing w:line="360" w:lineRule="exact"/>
              <w:ind w:firstLine="420" w:firstLineChars="200"/>
              <w:jc w:val="left"/>
              <w:rPr>
                <w:rFonts w:hint="default" w:ascii="Times New Roman" w:hAnsi="Times New Roman" w:cs="Times New Roman"/>
                <w:szCs w:val="21"/>
                <w:lang w:val="en-US" w:eastAsia="zh-CN"/>
              </w:rPr>
            </w:pPr>
            <w:r>
              <w:rPr>
                <w:rFonts w:hint="default" w:ascii="Times New Roman" w:hAnsi="Times New Roman" w:cs="Times New Roman"/>
                <w:szCs w:val="21"/>
                <w:lang w:val="en-US" w:eastAsia="zh-CN"/>
              </w:rPr>
              <w:t>理论技术方面，根据学生对国内外文献的阅读整理，</w:t>
            </w:r>
            <w:r>
              <w:rPr>
                <w:rFonts w:hint="eastAsia" w:cs="Times New Roman"/>
                <w:szCs w:val="21"/>
                <w:lang w:val="en-US" w:eastAsia="zh-CN"/>
              </w:rPr>
              <w:t>从2016年Zhang等人将LSTM应用到</w:t>
            </w:r>
            <w:r>
              <w:rPr>
                <w:rFonts w:hint="eastAsia"/>
                <w:lang w:eastAsia="zh-CN"/>
              </w:rPr>
              <w:t>中</w:t>
            </w:r>
            <w:r>
              <w:rPr>
                <w:rFonts w:hint="eastAsia"/>
                <w:lang w:val="en-US" w:eastAsia="zh-CN"/>
              </w:rPr>
              <w:t>文领域</w:t>
            </w:r>
            <w:r>
              <w:rPr>
                <w:rFonts w:hint="eastAsia"/>
                <w:lang w:eastAsia="zh-CN"/>
              </w:rPr>
              <w:t>的NER</w:t>
            </w:r>
            <w:r>
              <w:rPr>
                <w:rFonts w:hint="eastAsia"/>
                <w:lang w:val="en-US" w:eastAsia="zh-CN"/>
              </w:rPr>
              <w:t>开始，</w:t>
            </w:r>
            <w:r>
              <w:rPr>
                <w:rFonts w:hint="default" w:ascii="Times New Roman" w:hAnsi="Times New Roman" w:cs="Times New Roman"/>
                <w:color w:val="auto"/>
                <w:szCs w:val="21"/>
                <w:lang w:val="en-US" w:eastAsia="zh-CN"/>
              </w:rPr>
              <w:t>已经有很多前辈们尝试在用不同的方式提升金融领域命名实体识别模型的识别能力，既有基于BILSTM-CRF和IDCNN-CRF进行网络构架方面的改进，也有从词向量的角度着手对模型的输入内容加以完善，</w:t>
            </w:r>
            <w:r>
              <w:rPr>
                <w:rFonts w:hint="eastAsia" w:cs="Times New Roman"/>
                <w:color w:val="auto"/>
                <w:szCs w:val="21"/>
                <w:lang w:val="en-US" w:eastAsia="zh-CN"/>
              </w:rPr>
              <w:t>BERT</w:t>
            </w:r>
            <w:r>
              <w:rPr>
                <w:rFonts w:hint="default" w:ascii="Times New Roman" w:hAnsi="Times New Roman" w:cs="Times New Roman"/>
                <w:color w:val="auto"/>
                <w:szCs w:val="21"/>
                <w:lang w:val="en-US" w:eastAsia="zh-CN"/>
              </w:rPr>
              <w:t>这类较新且表现良好的预训练模型也被很多学者拿来做改进尝试。因此学生提出的模型创新有着众多前人的理论基础和实践检验，</w:t>
            </w:r>
            <w:r>
              <w:rPr>
                <w:rFonts w:hint="default" w:ascii="Times New Roman" w:hAnsi="Times New Roman" w:cs="Times New Roman"/>
                <w:szCs w:val="21"/>
                <w:lang w:val="en-US" w:eastAsia="zh-CN"/>
              </w:rPr>
              <w:t>并且我院大数据方向老师在神经网络和都有扎实的理论</w:t>
            </w:r>
            <w:r>
              <w:rPr>
                <w:rFonts w:hint="eastAsia" w:cs="Times New Roman"/>
                <w:szCs w:val="21"/>
                <w:lang w:val="en-US" w:eastAsia="zh-CN"/>
              </w:rPr>
              <w:t>知识和</w:t>
            </w:r>
            <w:r>
              <w:rPr>
                <w:rFonts w:hint="default" w:ascii="Times New Roman" w:hAnsi="Times New Roman" w:cs="Times New Roman"/>
                <w:szCs w:val="21"/>
                <w:lang w:val="en-US" w:eastAsia="zh-CN"/>
              </w:rPr>
              <w:t>丰富的建模经验，学生相信在</w:t>
            </w:r>
            <w:r>
              <w:rPr>
                <w:rFonts w:hint="eastAsia" w:cs="Times New Roman"/>
                <w:szCs w:val="21"/>
                <w:lang w:val="en-US" w:eastAsia="zh-CN"/>
              </w:rPr>
              <w:t>各位</w:t>
            </w:r>
            <w:r>
              <w:rPr>
                <w:rFonts w:hint="default" w:ascii="Times New Roman" w:hAnsi="Times New Roman" w:cs="Times New Roman"/>
                <w:szCs w:val="21"/>
                <w:lang w:val="en-US" w:eastAsia="zh-CN"/>
              </w:rPr>
              <w:t>优秀老师的指导下可以顺利完成研究的理论支撑。</w:t>
            </w:r>
          </w:p>
          <w:p>
            <w:pPr>
              <w:widowControl/>
              <w:spacing w:line="360" w:lineRule="exact"/>
              <w:ind w:firstLine="420" w:firstLineChars="200"/>
              <w:jc w:val="left"/>
              <w:rPr>
                <w:rFonts w:hint="default" w:ascii="Times New Roman" w:hAnsi="Times New Roman" w:cs="Times New Roman"/>
                <w:color w:val="auto"/>
                <w:szCs w:val="21"/>
                <w:lang w:val="en-US" w:eastAsia="zh-CN"/>
              </w:rPr>
            </w:pPr>
            <w:r>
              <w:rPr>
                <w:rFonts w:hint="default" w:ascii="Times New Roman" w:hAnsi="Times New Roman" w:cs="Times New Roman"/>
                <w:color w:val="auto"/>
                <w:szCs w:val="21"/>
                <w:lang w:val="en-US" w:eastAsia="zh-CN"/>
              </w:rPr>
              <w:t>软件方面，本研究的编程语言选择了3.6.13版本的Python，具有良好的第三方库支持性，在此基础上采用2.4.1版本的TensorFlow深度学习框架，完全可以满足模型的搭建需求；硬件方面，本研究的操作系统为Linux 3.10.0，CPU采用</w:t>
            </w:r>
            <w:r>
              <w:rPr>
                <w:rFonts w:hint="default" w:ascii="Times New Roman" w:hAnsi="Times New Roman" w:cs="Times New Roman"/>
                <w:color w:val="auto"/>
                <w:vertAlign w:val="baseline"/>
                <w:lang w:val="en-US" w:eastAsia="zh-CN"/>
              </w:rPr>
              <w:t>Intel(R) Xeon(R) Silver 4116</w:t>
            </w:r>
            <w:r>
              <w:rPr>
                <w:rFonts w:hint="eastAsia" w:cs="Times New Roman"/>
                <w:color w:val="auto"/>
                <w:vertAlign w:val="baseline"/>
                <w:lang w:val="en-US" w:eastAsia="zh-CN"/>
              </w:rPr>
              <w:t>，</w:t>
            </w:r>
            <w:r>
              <w:rPr>
                <w:rFonts w:hint="default" w:ascii="Times New Roman" w:hAnsi="Times New Roman" w:cs="Times New Roman"/>
                <w:color w:val="auto"/>
                <w:szCs w:val="21"/>
                <w:lang w:val="en-US" w:eastAsia="zh-CN"/>
              </w:rPr>
              <w:t>内存为128G，GPU采用</w:t>
            </w:r>
            <w:r>
              <w:rPr>
                <w:rFonts w:hint="default" w:ascii="Times New Roman" w:hAnsi="Times New Roman" w:cs="Times New Roman"/>
                <w:color w:val="auto"/>
                <w:vertAlign w:val="baseline"/>
                <w:lang w:val="en-US" w:eastAsia="zh-CN"/>
              </w:rPr>
              <w:t>Quadro P5000 + Quadro P4000</w:t>
            </w:r>
            <w:r>
              <w:rPr>
                <w:rFonts w:hint="default" w:ascii="Times New Roman" w:hAnsi="Times New Roman" w:cs="Times New Roman"/>
                <w:color w:val="auto"/>
                <w:szCs w:val="21"/>
                <w:lang w:val="en-US" w:eastAsia="zh-CN"/>
              </w:rPr>
              <w:t>，显存为16GB/8GB，算力</w:t>
            </w:r>
            <w:r>
              <w:rPr>
                <w:rFonts w:hint="eastAsia" w:cs="Times New Roman"/>
                <w:color w:val="auto"/>
                <w:szCs w:val="21"/>
                <w:lang w:val="en-US" w:eastAsia="zh-CN"/>
              </w:rPr>
              <w:t>完全</w:t>
            </w:r>
            <w:r>
              <w:rPr>
                <w:rFonts w:hint="default" w:ascii="Times New Roman" w:hAnsi="Times New Roman" w:cs="Times New Roman"/>
                <w:color w:val="auto"/>
                <w:szCs w:val="21"/>
                <w:lang w:val="en-US" w:eastAsia="zh-CN"/>
              </w:rPr>
              <w:t>满足本研究的神经网络数据训练需求。</w:t>
            </w:r>
          </w:p>
          <w:p>
            <w:pPr>
              <w:widowControl/>
              <w:spacing w:line="360" w:lineRule="exact"/>
              <w:ind w:firstLine="420" w:firstLineChars="200"/>
              <w:jc w:val="left"/>
              <w:rPr>
                <w:rFonts w:hint="default" w:ascii="Times New Roman" w:hAnsi="Times New Roman" w:cs="Times New Roman"/>
                <w:color w:val="auto"/>
                <w:szCs w:val="21"/>
                <w:lang w:val="en-US" w:eastAsia="zh-CN"/>
              </w:rPr>
            </w:pPr>
            <w:r>
              <w:rPr>
                <w:rFonts w:hint="default" w:ascii="Times New Roman" w:hAnsi="Times New Roman" w:cs="Times New Roman"/>
                <w:color w:val="auto"/>
                <w:szCs w:val="21"/>
                <w:lang w:val="en-US" w:eastAsia="zh-CN"/>
              </w:rPr>
              <w:t>学生自身在过去一年的时间里已经学习过机器学习和深度学习的相关课程，且熟悉卷积神经网络CNN类的构造，在数据文本爬虫以及自然语言处理方面拥有实战经验</w:t>
            </w:r>
            <w:r>
              <w:rPr>
                <w:rFonts w:hint="eastAsia" w:cs="Times New Roman"/>
                <w:color w:val="auto"/>
                <w:szCs w:val="21"/>
                <w:lang w:val="en-US" w:eastAsia="zh-CN"/>
              </w:rPr>
              <w:t>并撰写过文章</w:t>
            </w:r>
            <w:r>
              <w:rPr>
                <w:rFonts w:hint="default" w:ascii="Times New Roman" w:hAnsi="Times New Roman" w:cs="Times New Roman"/>
                <w:color w:val="auto"/>
                <w:szCs w:val="21"/>
                <w:lang w:val="en-US" w:eastAsia="zh-CN"/>
              </w:rPr>
              <w:t>，熟练掌握Python相关的第三方库以及深度学习框架的使用方法，具备在前人基础上进行模型改进的能力。</w:t>
            </w:r>
          </w:p>
          <w:p>
            <w:pPr>
              <w:spacing w:before="156" w:beforeLines="50"/>
              <w:rPr>
                <w:rFonts w:hint="eastAsia" w:ascii="宋体" w:hAnsi="Times New Roman" w:eastAsia="宋体" w:cs="Times New Roman"/>
                <w:b/>
                <w:sz w:val="24"/>
                <w:lang w:val="en-US" w:eastAsia="zh-CN"/>
              </w:rPr>
            </w:pPr>
            <w:r>
              <w:rPr>
                <w:rFonts w:hint="eastAsia" w:ascii="宋体" w:hAnsi="Times New Roman" w:eastAsia="宋体" w:cs="Times New Roman"/>
                <w:b/>
                <w:sz w:val="24"/>
                <w:lang w:val="en-US" w:eastAsia="zh-CN"/>
              </w:rPr>
              <w:t>（三）本研究的特色与创新之处</w:t>
            </w:r>
          </w:p>
          <w:p>
            <w:pPr>
              <w:widowControl/>
              <w:spacing w:line="360" w:lineRule="exact"/>
              <w:ind w:firstLine="420" w:firstLineChars="200"/>
              <w:jc w:val="left"/>
              <w:rPr>
                <w:rFonts w:hint="eastAsia" w:cs="Times New Roman"/>
                <w:szCs w:val="21"/>
                <w:lang w:val="en-US" w:eastAsia="zh-CN"/>
              </w:rPr>
            </w:pPr>
            <w:r>
              <w:rPr>
                <w:rFonts w:hint="eastAsia" w:cs="Times New Roman"/>
                <w:szCs w:val="21"/>
                <w:lang w:val="en-US" w:eastAsia="zh-CN"/>
              </w:rPr>
              <w:t>目前对命名实体识别算法的研究有很多，基于前人的研究成果，本文从深度学习方法上开展了研究，探索了金融实体识别的新模型，主要的创新之处有以下几个方面：</w:t>
            </w:r>
          </w:p>
          <w:p>
            <w:pPr>
              <w:widowControl/>
              <w:numPr>
                <w:ilvl w:val="0"/>
                <w:numId w:val="5"/>
              </w:numPr>
              <w:spacing w:line="360" w:lineRule="exact"/>
              <w:ind w:firstLine="420" w:firstLineChars="200"/>
              <w:jc w:val="left"/>
              <w:rPr>
                <w:rFonts w:hint="eastAsia" w:cs="Times New Roman"/>
                <w:szCs w:val="21"/>
                <w:lang w:val="en-US" w:eastAsia="zh-CN"/>
              </w:rPr>
            </w:pPr>
            <w:r>
              <w:rPr>
                <w:rFonts w:hint="eastAsia" w:cs="Times New Roman"/>
                <w:szCs w:val="21"/>
                <w:lang w:val="en-US" w:eastAsia="zh-CN"/>
              </w:rPr>
              <w:t>针对基于传统词向量表示不能表示字的多义性问题，引入BERT这一具有表征一词多义能力的模型，通过联合调节所有层中的上下文，使用双向Transformer作为编码器动态生成字的语义表征，具备传统的词向量所不具备的表示语句特征的特点。</w:t>
            </w:r>
          </w:p>
          <w:p>
            <w:pPr>
              <w:widowControl/>
              <w:numPr>
                <w:ilvl w:val="0"/>
                <w:numId w:val="5"/>
              </w:numPr>
              <w:spacing w:line="360" w:lineRule="exact"/>
              <w:ind w:firstLine="420" w:firstLineChars="200"/>
              <w:jc w:val="left"/>
              <w:rPr>
                <w:rFonts w:hint="eastAsia" w:cs="Times New Roman"/>
                <w:szCs w:val="21"/>
                <w:lang w:val="en-US" w:eastAsia="zh-CN"/>
              </w:rPr>
            </w:pPr>
            <w:r>
              <w:rPr>
                <w:rFonts w:hint="eastAsia" w:cs="Times New Roman"/>
                <w:szCs w:val="21"/>
                <w:lang w:val="en-US" w:eastAsia="zh-CN"/>
              </w:rPr>
              <w:t>针对</w:t>
            </w:r>
            <w:r>
              <w:rPr>
                <w:rFonts w:hint="default" w:cs="Times New Roman"/>
                <w:szCs w:val="21"/>
                <w:lang w:val="en-US" w:eastAsia="zh-CN"/>
              </w:rPr>
              <w:t>BiLSTM</w:t>
            </w:r>
            <w:r>
              <w:rPr>
                <w:rFonts w:hint="eastAsia" w:cs="Times New Roman"/>
                <w:szCs w:val="21"/>
                <w:lang w:val="en-US" w:eastAsia="zh-CN"/>
              </w:rPr>
              <w:t xml:space="preserve">忽略掉局部特征的缺点，引入 </w:t>
            </w:r>
            <w:r>
              <w:rPr>
                <w:rFonts w:hint="default" w:cs="Times New Roman"/>
                <w:szCs w:val="21"/>
                <w:lang w:val="en-US" w:eastAsia="zh-CN"/>
              </w:rPr>
              <w:t xml:space="preserve">IDCNN </w:t>
            </w:r>
            <w:r>
              <w:rPr>
                <w:rFonts w:hint="eastAsia" w:cs="Times New Roman"/>
                <w:szCs w:val="21"/>
                <w:lang w:val="en-US" w:eastAsia="zh-CN"/>
              </w:rPr>
              <w:t>模型，建立BiLSTM与IDCNN的融和特征层，使其能够兼顾局部特征的优势。具体方法是将由BERT模型预训练获取的词向量输入到</w:t>
            </w:r>
            <w:r>
              <w:rPr>
                <w:rFonts w:hint="default" w:cs="Times New Roman"/>
                <w:szCs w:val="21"/>
                <w:lang w:val="en-US" w:eastAsia="zh-CN"/>
              </w:rPr>
              <w:t>BiLSTM</w:t>
            </w:r>
            <w:r>
              <w:rPr>
                <w:rFonts w:hint="eastAsia" w:cs="Times New Roman"/>
                <w:szCs w:val="21"/>
                <w:lang w:val="en-US" w:eastAsia="zh-CN"/>
              </w:rPr>
              <w:t>与</w:t>
            </w:r>
            <w:r>
              <w:rPr>
                <w:rFonts w:hint="default" w:cs="Times New Roman"/>
                <w:szCs w:val="21"/>
                <w:lang w:val="en-US" w:eastAsia="zh-CN"/>
              </w:rPr>
              <w:t>IDCNN</w:t>
            </w:r>
            <w:r>
              <w:rPr>
                <w:rFonts w:hint="eastAsia" w:cs="Times New Roman"/>
                <w:szCs w:val="21"/>
                <w:lang w:val="en-US" w:eastAsia="zh-CN"/>
              </w:rPr>
              <w:t>中进行特征提取，并将两者提取到的特征向量进行拼接，最后通过</w:t>
            </w:r>
            <w:r>
              <w:rPr>
                <w:rFonts w:hint="default" w:cs="Times New Roman"/>
                <w:szCs w:val="21"/>
                <w:lang w:val="en-US" w:eastAsia="zh-CN"/>
              </w:rPr>
              <w:t>CRF</w:t>
            </w:r>
            <w:r>
              <w:rPr>
                <w:rFonts w:hint="eastAsia" w:cs="Times New Roman"/>
                <w:szCs w:val="21"/>
                <w:lang w:val="en-US" w:eastAsia="zh-CN"/>
              </w:rPr>
              <w:t>进行修正后输出。</w:t>
            </w:r>
          </w:p>
          <w:p>
            <w:pPr>
              <w:widowControl/>
              <w:numPr>
                <w:ilvl w:val="0"/>
                <w:numId w:val="5"/>
              </w:numPr>
              <w:spacing w:line="360" w:lineRule="exact"/>
              <w:ind w:left="0" w:leftChars="0" w:firstLine="420" w:firstLineChars="200"/>
              <w:jc w:val="left"/>
              <w:rPr>
                <w:rFonts w:hint="eastAsia" w:cs="Times New Roman"/>
                <w:szCs w:val="21"/>
                <w:lang w:val="en-US" w:eastAsia="zh-CN"/>
              </w:rPr>
            </w:pPr>
            <w:r>
              <w:rPr>
                <w:rFonts w:hint="eastAsia" w:cs="Times New Roman"/>
                <w:szCs w:val="21"/>
                <w:lang w:val="en-US" w:eastAsia="zh-CN"/>
              </w:rPr>
              <w:t>为了捕捉对于分类起关键作用的特征，本文在所提方法的基础上引入了注意力机制，即在</w:t>
            </w:r>
            <w:r>
              <w:rPr>
                <w:rFonts w:hint="default" w:cs="Times New Roman"/>
                <w:szCs w:val="21"/>
                <w:lang w:val="en-US" w:eastAsia="zh-CN"/>
              </w:rPr>
              <w:t>BiLSTM</w:t>
            </w:r>
            <w:r>
              <w:rPr>
                <w:rFonts w:hint="eastAsia" w:cs="Times New Roman"/>
                <w:szCs w:val="21"/>
                <w:lang w:val="en-US" w:eastAsia="zh-CN"/>
              </w:rPr>
              <w:t>与</w:t>
            </w:r>
            <w:r>
              <w:rPr>
                <w:rFonts w:hint="default" w:cs="Times New Roman"/>
                <w:szCs w:val="21"/>
                <w:lang w:val="en-US" w:eastAsia="zh-CN"/>
              </w:rPr>
              <w:t>IDCNN</w:t>
            </w:r>
            <w:r>
              <w:rPr>
                <w:rFonts w:hint="eastAsia" w:cs="Times New Roman"/>
                <w:szCs w:val="21"/>
                <w:lang w:val="en-US" w:eastAsia="zh-CN"/>
              </w:rPr>
              <w:t>提取特征后，通过注意力机制对所提取到的特征进行权重分配以强化关键特征的作用。最后通过</w:t>
            </w:r>
            <w:r>
              <w:rPr>
                <w:rFonts w:hint="default" w:cs="Times New Roman"/>
                <w:szCs w:val="21"/>
                <w:lang w:val="en-US" w:eastAsia="zh-CN"/>
              </w:rPr>
              <w:t>CRF</w:t>
            </w:r>
            <w:r>
              <w:rPr>
                <w:rFonts w:hint="eastAsia" w:cs="Times New Roman"/>
                <w:szCs w:val="21"/>
                <w:lang w:val="en-US" w:eastAsia="zh-CN"/>
              </w:rPr>
              <w:t>对金融领域中的各类实体进行标注。</w:t>
            </w:r>
          </w:p>
          <w:p>
            <w:pPr>
              <w:keepNext w:val="0"/>
              <w:keepLines w:val="0"/>
              <w:pageBreakBefore w:val="0"/>
              <w:widowControl/>
              <w:numPr>
                <w:ilvl w:val="0"/>
                <w:numId w:val="0"/>
              </w:numPr>
              <w:kinsoku/>
              <w:wordWrap/>
              <w:overflowPunct/>
              <w:topLinePunct w:val="0"/>
              <w:autoSpaceDE/>
              <w:autoSpaceDN/>
              <w:bidi w:val="0"/>
              <w:adjustRightInd/>
              <w:snapToGrid/>
              <w:spacing w:line="360" w:lineRule="exact"/>
              <w:ind w:left="17" w:leftChars="8" w:firstLine="401" w:firstLineChars="191"/>
              <w:jc w:val="left"/>
              <w:textAlignment w:val="auto"/>
              <w:rPr>
                <w:rFonts w:ascii="宋体"/>
              </w:rPr>
            </w:pPr>
            <w:r>
              <w:rPr>
                <w:rFonts w:hint="eastAsia" w:cs="Times New Roman"/>
                <w:szCs w:val="21"/>
                <w:lang w:val="en-US" w:eastAsia="zh-CN"/>
              </w:rPr>
              <w:t>通过比较改进模型与已有模型的训练效果，预计新模型的识别效果相对于其它几种主流命名实体识别方法会有一定的提升。</w:t>
            </w:r>
          </w:p>
        </w:tc>
      </w:tr>
    </w:tbl>
    <w:p>
      <w:pPr>
        <w:rPr>
          <w:rFonts w:hint="eastAsia" w:ascii="黑体" w:hAnsi="宋体" w:eastAsia="黑体"/>
          <w:bCs/>
          <w:sz w:val="28"/>
          <w:szCs w:val="28"/>
        </w:rPr>
      </w:pPr>
    </w:p>
    <w:p>
      <w:pPr>
        <w:rPr>
          <w:rFonts w:hint="eastAsia" w:ascii="黑体" w:hAnsi="宋体" w:eastAsia="黑体"/>
          <w:bCs/>
          <w:sz w:val="28"/>
          <w:szCs w:val="28"/>
        </w:rPr>
      </w:pPr>
    </w:p>
    <w:p>
      <w:pPr>
        <w:rPr>
          <w:rFonts w:hint="eastAsia" w:ascii="黑体" w:hAnsi="宋体" w:eastAsia="黑体"/>
          <w:bCs/>
          <w:sz w:val="28"/>
          <w:szCs w:val="28"/>
        </w:rPr>
      </w:pPr>
    </w:p>
    <w:p>
      <w:pPr>
        <w:rPr>
          <w:rFonts w:hint="eastAsia" w:ascii="黑体" w:hAnsi="宋体" w:eastAsia="黑体"/>
          <w:bCs/>
          <w:sz w:val="28"/>
          <w:szCs w:val="28"/>
        </w:rPr>
      </w:pPr>
    </w:p>
    <w:p>
      <w:pPr>
        <w:rPr>
          <w:rFonts w:hint="eastAsia" w:ascii="黑体" w:hAnsi="宋体" w:eastAsia="黑体"/>
          <w:bCs/>
          <w:sz w:val="28"/>
          <w:szCs w:val="28"/>
        </w:rPr>
      </w:pPr>
    </w:p>
    <w:p>
      <w:pPr>
        <w:rPr>
          <w:rFonts w:hint="eastAsia" w:ascii="黑体" w:hAnsi="宋体" w:eastAsia="黑体"/>
          <w:bCs/>
          <w:sz w:val="28"/>
          <w:szCs w:val="28"/>
        </w:rPr>
      </w:pPr>
    </w:p>
    <w:p>
      <w:pPr>
        <w:rPr>
          <w:rFonts w:hint="eastAsia" w:ascii="黑体" w:hAnsi="宋体" w:eastAsia="黑体"/>
          <w:bCs/>
          <w:sz w:val="28"/>
          <w:szCs w:val="28"/>
        </w:rPr>
      </w:pPr>
    </w:p>
    <w:p>
      <w:pPr>
        <w:rPr>
          <w:rFonts w:hint="eastAsia" w:ascii="黑体" w:hAnsi="宋体" w:eastAsia="黑体"/>
          <w:bCs/>
          <w:sz w:val="28"/>
          <w:szCs w:val="28"/>
        </w:rPr>
      </w:pPr>
    </w:p>
    <w:p>
      <w:pPr>
        <w:rPr>
          <w:rFonts w:hint="eastAsia" w:ascii="黑体" w:hAnsi="宋体" w:eastAsia="黑体"/>
          <w:bCs/>
          <w:sz w:val="28"/>
          <w:szCs w:val="28"/>
        </w:rPr>
      </w:pPr>
    </w:p>
    <w:p>
      <w:pPr>
        <w:rPr>
          <w:rFonts w:hint="eastAsia" w:ascii="黑体" w:hAnsi="宋体" w:eastAsia="黑体"/>
          <w:bCs/>
          <w:sz w:val="28"/>
          <w:szCs w:val="28"/>
        </w:rPr>
      </w:pPr>
    </w:p>
    <w:p>
      <w:pPr>
        <w:rPr>
          <w:rFonts w:hint="eastAsia" w:ascii="黑体" w:hAnsi="宋体" w:eastAsia="黑体"/>
          <w:bCs/>
          <w:sz w:val="28"/>
          <w:szCs w:val="28"/>
        </w:rPr>
      </w:pPr>
    </w:p>
    <w:p>
      <w:pPr>
        <w:rPr>
          <w:rFonts w:hint="eastAsia" w:ascii="黑体" w:hAnsi="宋体" w:eastAsia="黑体"/>
          <w:bCs/>
          <w:sz w:val="28"/>
          <w:szCs w:val="28"/>
        </w:rPr>
      </w:pPr>
    </w:p>
    <w:p>
      <w:pPr>
        <w:rPr>
          <w:rFonts w:hint="eastAsia" w:ascii="黑体" w:hAnsi="宋体" w:eastAsia="黑体"/>
          <w:bCs/>
          <w:sz w:val="28"/>
          <w:szCs w:val="28"/>
        </w:rPr>
      </w:pPr>
    </w:p>
    <w:p>
      <w:pPr>
        <w:rPr>
          <w:rFonts w:ascii="黑体" w:hAnsi="宋体" w:eastAsia="黑体"/>
          <w:bCs/>
          <w:sz w:val="28"/>
          <w:szCs w:val="28"/>
        </w:rPr>
      </w:pPr>
      <w:r>
        <w:rPr>
          <w:rFonts w:hint="eastAsia" w:ascii="黑体" w:hAnsi="宋体" w:eastAsia="黑体"/>
          <w:bCs/>
          <w:sz w:val="28"/>
          <w:szCs w:val="28"/>
        </w:rPr>
        <w:t>四、论文大纲（需列举至三级标题）</w:t>
      </w:r>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9" w:hRule="atLeast"/>
          <w:jc w:val="center"/>
        </w:trPr>
        <w:tc>
          <w:tcPr>
            <w:tcW w:w="8616" w:type="dxa"/>
            <w:vAlign w:val="center"/>
          </w:tcPr>
          <w:p>
            <w:pPr>
              <w:spacing w:line="300" w:lineRule="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绪论</w:t>
            </w:r>
          </w:p>
          <w:p>
            <w:pPr>
              <w:pStyle w:val="19"/>
              <w:spacing w:line="300" w:lineRule="auto"/>
              <w:ind w:firstLine="840" w:firstLineChars="400"/>
              <w:rPr>
                <w:rFonts w:hint="default" w:ascii="Times New Roman" w:hAnsi="Times New Roman" w:eastAsia="宋体" w:cs="Times New Roman"/>
                <w:sz w:val="21"/>
                <w:szCs w:val="21"/>
              </w:rPr>
            </w:pPr>
            <w:r>
              <w:rPr>
                <w:rFonts w:hint="default" w:ascii="Times New Roman" w:hAnsi="Times New Roman" w:eastAsia="宋体" w:cs="Times New Roman"/>
                <w:sz w:val="21"/>
                <w:szCs w:val="21"/>
              </w:rPr>
              <w:t>一、研究</w:t>
            </w:r>
            <w:r>
              <w:rPr>
                <w:rFonts w:hint="default" w:ascii="Times New Roman" w:hAnsi="Times New Roman" w:eastAsia="宋体" w:cs="Times New Roman"/>
                <w:sz w:val="21"/>
                <w:szCs w:val="21"/>
                <w:lang w:val="en-US" w:eastAsia="zh-CN"/>
              </w:rPr>
              <w:t>意义与</w:t>
            </w:r>
            <w:r>
              <w:rPr>
                <w:rFonts w:hint="default" w:ascii="Times New Roman" w:hAnsi="Times New Roman" w:eastAsia="宋体" w:cs="Times New Roman"/>
                <w:sz w:val="21"/>
                <w:szCs w:val="21"/>
              </w:rPr>
              <w:t>背景</w:t>
            </w:r>
          </w:p>
          <w:p>
            <w:pPr>
              <w:pStyle w:val="19"/>
              <w:spacing w:line="300" w:lineRule="auto"/>
              <w:ind w:firstLine="840" w:firstLineChars="400"/>
              <w:rPr>
                <w:rFonts w:hint="default" w:ascii="Times New Roman" w:hAnsi="Times New Roman" w:eastAsia="宋体" w:cs="Times New Roman"/>
                <w:sz w:val="21"/>
                <w:szCs w:val="21"/>
              </w:rPr>
            </w:pPr>
            <w:r>
              <w:rPr>
                <w:rFonts w:hint="default" w:ascii="Times New Roman" w:hAnsi="Times New Roman" w:eastAsia="宋体" w:cs="Times New Roman"/>
                <w:sz w:val="21"/>
                <w:szCs w:val="21"/>
                <w:lang w:val="en-US" w:eastAsia="zh-CN"/>
              </w:rPr>
              <w:t>二</w:t>
            </w:r>
            <w:r>
              <w:rPr>
                <w:rFonts w:hint="default" w:ascii="Times New Roman" w:hAnsi="Times New Roman" w:eastAsia="宋体" w:cs="Times New Roman"/>
                <w:sz w:val="21"/>
                <w:szCs w:val="21"/>
              </w:rPr>
              <w:t>、国内外文献综述</w:t>
            </w:r>
          </w:p>
          <w:p>
            <w:pPr>
              <w:pStyle w:val="19"/>
              <w:spacing w:line="300" w:lineRule="auto"/>
              <w:ind w:firstLine="840" w:firstLineChars="400"/>
              <w:rPr>
                <w:rFonts w:hint="default" w:ascii="Times New Roman" w:hAnsi="Times New Roman" w:eastAsia="宋体" w:cs="Times New Roman"/>
                <w:sz w:val="21"/>
                <w:szCs w:val="21"/>
                <w:lang w:val="en-US"/>
              </w:rPr>
            </w:pPr>
            <w:r>
              <w:rPr>
                <w:rFonts w:hint="default" w:ascii="Times New Roman" w:hAnsi="Times New Roman" w:eastAsia="宋体" w:cs="Times New Roman"/>
                <w:sz w:val="21"/>
                <w:szCs w:val="21"/>
                <w:lang w:val="en-US" w:eastAsia="zh-CN"/>
              </w:rPr>
              <w:t>三</w:t>
            </w:r>
            <w:r>
              <w:rPr>
                <w:rFonts w:hint="default" w:ascii="Times New Roman" w:hAnsi="Times New Roman" w:eastAsia="宋体" w:cs="Times New Roman"/>
                <w:sz w:val="21"/>
                <w:szCs w:val="21"/>
              </w:rPr>
              <w:t>、研究</w:t>
            </w:r>
            <w:r>
              <w:rPr>
                <w:rFonts w:hint="default" w:ascii="Times New Roman" w:hAnsi="Times New Roman" w:eastAsia="宋体" w:cs="Times New Roman"/>
                <w:sz w:val="21"/>
                <w:szCs w:val="21"/>
                <w:lang w:val="en-US" w:eastAsia="zh-CN"/>
              </w:rPr>
              <w:t>思路与方法</w:t>
            </w:r>
          </w:p>
          <w:p>
            <w:pPr>
              <w:spacing w:line="300" w:lineRule="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rPr>
              <w:t>第</w:t>
            </w:r>
            <w:r>
              <w:rPr>
                <w:rFonts w:hint="default" w:ascii="Times New Roman" w:hAnsi="Times New Roman" w:eastAsia="宋体" w:cs="Times New Roman"/>
                <w:sz w:val="21"/>
                <w:szCs w:val="21"/>
                <w:lang w:val="en-US" w:eastAsia="zh-CN"/>
              </w:rPr>
              <w:t>一</w:t>
            </w:r>
            <w:r>
              <w:rPr>
                <w:rFonts w:hint="default" w:ascii="Times New Roman" w:hAnsi="Times New Roman" w:eastAsia="宋体" w:cs="Times New Roman"/>
                <w:sz w:val="21"/>
                <w:szCs w:val="21"/>
              </w:rPr>
              <w:t xml:space="preserve">章 </w:t>
            </w:r>
            <w:r>
              <w:rPr>
                <w:rFonts w:hint="default" w:ascii="Times New Roman" w:hAnsi="Times New Roman" w:eastAsia="宋体" w:cs="Times New Roman"/>
                <w:sz w:val="21"/>
                <w:szCs w:val="21"/>
                <w:lang w:val="en-US" w:eastAsia="zh-CN"/>
              </w:rPr>
              <w:t>相关理论基础</w:t>
            </w:r>
          </w:p>
          <w:p>
            <w:pPr>
              <w:pStyle w:val="19"/>
              <w:spacing w:line="300" w:lineRule="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 xml:space="preserve">第一节 </w:t>
            </w:r>
            <w:r>
              <w:rPr>
                <w:rFonts w:hint="eastAsia" w:ascii="Times New Roman" w:hAnsi="Times New Roman" w:cs="Times New Roman"/>
                <w:sz w:val="21"/>
                <w:szCs w:val="21"/>
                <w:lang w:val="en-US" w:eastAsia="zh-CN"/>
              </w:rPr>
              <w:t>视觉问答</w:t>
            </w:r>
            <w:r>
              <w:rPr>
                <w:rFonts w:hint="default" w:ascii="Times New Roman" w:hAnsi="Times New Roman" w:eastAsia="宋体" w:cs="Times New Roman"/>
                <w:sz w:val="21"/>
                <w:szCs w:val="21"/>
                <w:lang w:val="en-US" w:eastAsia="zh-CN"/>
              </w:rPr>
              <w:t>常用方法介绍</w:t>
            </w:r>
          </w:p>
          <w:p>
            <w:pPr>
              <w:pStyle w:val="19"/>
              <w:spacing w:line="300" w:lineRule="auto"/>
              <w:ind w:firstLine="840" w:firstLineChars="40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一、基于</w:t>
            </w:r>
            <w:r>
              <w:rPr>
                <w:rFonts w:hint="eastAsia" w:ascii="Times New Roman" w:hAnsi="Times New Roman" w:cs="Times New Roman"/>
                <w:sz w:val="21"/>
                <w:szCs w:val="21"/>
                <w:lang w:val="en-US" w:eastAsia="zh-CN"/>
              </w:rPr>
              <w:t>预训练</w:t>
            </w:r>
            <w:r>
              <w:rPr>
                <w:rFonts w:hint="default" w:ascii="Times New Roman" w:hAnsi="Times New Roman" w:eastAsia="宋体" w:cs="Times New Roman"/>
                <w:sz w:val="21"/>
                <w:szCs w:val="21"/>
                <w:lang w:val="en-US" w:eastAsia="zh-CN"/>
              </w:rPr>
              <w:t>的方法</w:t>
            </w:r>
          </w:p>
          <w:p>
            <w:pPr>
              <w:pStyle w:val="19"/>
              <w:spacing w:line="300" w:lineRule="auto"/>
              <w:ind w:firstLine="840" w:firstLineChars="40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rPr>
              <w:t>二、</w:t>
            </w:r>
            <w:r>
              <w:rPr>
                <w:rFonts w:hint="default" w:ascii="Times New Roman" w:hAnsi="Times New Roman" w:eastAsia="宋体" w:cs="Times New Roman"/>
                <w:sz w:val="21"/>
                <w:szCs w:val="21"/>
                <w:lang w:val="en-US" w:eastAsia="zh-CN"/>
              </w:rPr>
              <w:t>基于</w:t>
            </w:r>
            <w:r>
              <w:rPr>
                <w:rFonts w:hint="eastAsia" w:ascii="Times New Roman" w:hAnsi="Times New Roman" w:cs="Times New Roman"/>
                <w:sz w:val="21"/>
                <w:szCs w:val="21"/>
                <w:lang w:val="en-US" w:eastAsia="zh-CN"/>
              </w:rPr>
              <w:t>注意力机制</w:t>
            </w:r>
            <w:r>
              <w:rPr>
                <w:rFonts w:hint="default" w:ascii="Times New Roman" w:hAnsi="Times New Roman" w:eastAsia="宋体" w:cs="Times New Roman"/>
                <w:sz w:val="21"/>
                <w:szCs w:val="21"/>
                <w:lang w:val="en-US" w:eastAsia="zh-CN"/>
              </w:rPr>
              <w:t>的方法</w:t>
            </w:r>
          </w:p>
          <w:p>
            <w:pPr>
              <w:pStyle w:val="19"/>
              <w:spacing w:line="300" w:lineRule="auto"/>
              <w:ind w:firstLine="840" w:firstLineChars="40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rPr>
              <w:t>三、</w:t>
            </w:r>
            <w:r>
              <w:rPr>
                <w:rFonts w:hint="default" w:ascii="Times New Roman" w:hAnsi="Times New Roman" w:eastAsia="宋体" w:cs="Times New Roman"/>
                <w:sz w:val="21"/>
                <w:szCs w:val="21"/>
                <w:lang w:val="en-US" w:eastAsia="zh-CN"/>
              </w:rPr>
              <w:t>视觉与文本任务中多模态交互方法</w:t>
            </w:r>
          </w:p>
          <w:p>
            <w:pPr>
              <w:pStyle w:val="19"/>
              <w:spacing w:line="300" w:lineRule="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rPr>
              <w:t xml:space="preserve">第二节 </w:t>
            </w:r>
            <w:r>
              <w:rPr>
                <w:rFonts w:hint="default" w:ascii="Times New Roman" w:hAnsi="Times New Roman" w:eastAsia="宋体" w:cs="Times New Roman"/>
                <w:sz w:val="21"/>
                <w:szCs w:val="21"/>
                <w:lang w:val="en-US" w:eastAsia="zh-CN"/>
              </w:rPr>
              <w:t>文本表示方法</w:t>
            </w:r>
          </w:p>
          <w:p>
            <w:pPr>
              <w:pStyle w:val="19"/>
              <w:spacing w:line="300" w:lineRule="auto"/>
              <w:ind w:firstLine="840" w:firstLineChars="40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rPr>
              <w:t>一、</w:t>
            </w:r>
            <w:r>
              <w:rPr>
                <w:rFonts w:hint="default" w:ascii="Times New Roman" w:hAnsi="Times New Roman" w:eastAsia="宋体" w:cs="Times New Roman"/>
                <w:sz w:val="21"/>
                <w:szCs w:val="21"/>
                <w:lang w:val="en-US" w:eastAsia="zh-CN"/>
              </w:rPr>
              <w:t>词嵌入</w:t>
            </w:r>
          </w:p>
          <w:p>
            <w:pPr>
              <w:pStyle w:val="19"/>
              <w:spacing w:line="300" w:lineRule="auto"/>
              <w:ind w:firstLine="840" w:firstLineChars="400"/>
              <w:rPr>
                <w:rFonts w:hint="default" w:ascii="Times New Roman" w:hAnsi="Times New Roman" w:eastAsia="宋体" w:cs="Times New Roman"/>
                <w:sz w:val="21"/>
                <w:szCs w:val="21"/>
              </w:rPr>
            </w:pPr>
            <w:r>
              <w:rPr>
                <w:rFonts w:hint="default" w:ascii="Times New Roman" w:hAnsi="Times New Roman" w:eastAsia="宋体" w:cs="Times New Roman"/>
                <w:sz w:val="21"/>
                <w:szCs w:val="21"/>
              </w:rPr>
              <w:t>二、</w:t>
            </w:r>
            <w:r>
              <w:rPr>
                <w:rFonts w:hint="default" w:ascii="Times New Roman" w:hAnsi="Times New Roman" w:eastAsia="宋体" w:cs="Times New Roman"/>
                <w:sz w:val="21"/>
                <w:szCs w:val="21"/>
                <w:lang w:val="en-US" w:eastAsia="zh-CN"/>
              </w:rPr>
              <w:t>Word2Vec</w:t>
            </w:r>
            <w:r>
              <w:rPr>
                <w:rFonts w:hint="default" w:ascii="Times New Roman" w:hAnsi="Times New Roman" w:eastAsia="宋体" w:cs="Times New Roman"/>
                <w:sz w:val="21"/>
                <w:szCs w:val="21"/>
              </w:rPr>
              <w:t>模型</w:t>
            </w:r>
          </w:p>
          <w:p>
            <w:pPr>
              <w:pStyle w:val="19"/>
              <w:spacing w:line="300" w:lineRule="auto"/>
              <w:ind w:left="0" w:leftChars="0" w:firstLine="0" w:firstLineChars="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 xml:space="preserve">第二章 </w:t>
            </w:r>
            <w:r>
              <w:rPr>
                <w:rFonts w:hint="eastAsia" w:ascii="Times New Roman" w:hAnsi="Times New Roman" w:cs="Times New Roman"/>
                <w:sz w:val="21"/>
                <w:szCs w:val="21"/>
                <w:lang w:val="en-US" w:eastAsia="zh-CN"/>
              </w:rPr>
              <w:t>可解释性视觉问答</w:t>
            </w:r>
            <w:r>
              <w:rPr>
                <w:rFonts w:hint="default" w:ascii="Times New Roman" w:hAnsi="Times New Roman" w:eastAsia="宋体" w:cs="Times New Roman"/>
                <w:sz w:val="21"/>
                <w:szCs w:val="21"/>
                <w:lang w:val="en-US" w:eastAsia="zh-CN"/>
              </w:rPr>
              <w:t>数据集的构建</w:t>
            </w:r>
          </w:p>
          <w:p>
            <w:pPr>
              <w:pStyle w:val="19"/>
              <w:spacing w:line="300" w:lineRule="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第一节 模型训练集</w:t>
            </w:r>
          </w:p>
          <w:p>
            <w:pPr>
              <w:pStyle w:val="19"/>
              <w:spacing w:line="300" w:lineRule="auto"/>
              <w:ind w:firstLine="840" w:firstLineChars="40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rPr>
              <w:t>一</w:t>
            </w:r>
            <w:r>
              <w:rPr>
                <w:rFonts w:hint="default" w:ascii="Times New Roman" w:hAnsi="Times New Roman" w:eastAsia="宋体" w:cs="Times New Roman"/>
                <w:sz w:val="21"/>
                <w:szCs w:val="21"/>
                <w:lang w:eastAsia="zh-CN"/>
              </w:rPr>
              <w:t>、</w:t>
            </w:r>
            <w:r>
              <w:rPr>
                <w:rFonts w:hint="default" w:ascii="Times New Roman" w:hAnsi="Times New Roman" w:eastAsia="宋体" w:cs="Times New Roman"/>
                <w:sz w:val="21"/>
                <w:szCs w:val="21"/>
                <w:lang w:val="en-US" w:eastAsia="zh-CN"/>
              </w:rPr>
              <w:t>数据来源</w:t>
            </w:r>
          </w:p>
          <w:p>
            <w:pPr>
              <w:pStyle w:val="19"/>
              <w:spacing w:line="300" w:lineRule="auto"/>
              <w:ind w:firstLine="840" w:firstLineChars="40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rPr>
              <w:t>二</w:t>
            </w:r>
            <w:r>
              <w:rPr>
                <w:rFonts w:hint="default" w:ascii="Times New Roman" w:hAnsi="Times New Roman" w:eastAsia="宋体" w:cs="Times New Roman"/>
                <w:sz w:val="21"/>
                <w:szCs w:val="21"/>
                <w:lang w:eastAsia="zh-CN"/>
              </w:rPr>
              <w:t>、</w:t>
            </w:r>
            <w:r>
              <w:rPr>
                <w:rFonts w:hint="default" w:ascii="Times New Roman" w:hAnsi="Times New Roman" w:eastAsia="宋体" w:cs="Times New Roman"/>
                <w:sz w:val="21"/>
                <w:szCs w:val="21"/>
                <w:lang w:val="en-US" w:eastAsia="zh-CN"/>
              </w:rPr>
              <w:t>数据预处理</w:t>
            </w:r>
          </w:p>
          <w:p>
            <w:pPr>
              <w:pStyle w:val="19"/>
              <w:spacing w:line="300" w:lineRule="auto"/>
              <w:ind w:firstLine="840" w:firstLineChars="40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三、词向量方法</w:t>
            </w:r>
          </w:p>
          <w:p>
            <w:pPr>
              <w:pStyle w:val="19"/>
              <w:spacing w:line="300" w:lineRule="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第二节 模型测试集</w:t>
            </w:r>
          </w:p>
          <w:p>
            <w:pPr>
              <w:pStyle w:val="19"/>
              <w:spacing w:line="300" w:lineRule="auto"/>
              <w:ind w:firstLine="840" w:firstLineChars="40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一、数据来源</w:t>
            </w:r>
          </w:p>
          <w:p>
            <w:pPr>
              <w:pStyle w:val="19"/>
              <w:spacing w:line="300" w:lineRule="auto"/>
              <w:ind w:firstLine="840" w:firstLineChars="40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二、数据描述</w:t>
            </w:r>
          </w:p>
          <w:p>
            <w:pPr>
              <w:pStyle w:val="19"/>
              <w:spacing w:line="300" w:lineRule="auto"/>
              <w:ind w:left="0" w:leftChars="0" w:firstLine="0" w:firstLineChars="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 xml:space="preserve">第三章 </w:t>
            </w:r>
            <w:r>
              <w:rPr>
                <w:rFonts w:hint="eastAsia" w:ascii="Times New Roman" w:hAnsi="Times New Roman" w:eastAsia="宋体" w:cs="Times New Roman"/>
                <w:sz w:val="21"/>
                <w:szCs w:val="21"/>
                <w:lang w:val="en-US" w:eastAsia="zh-CN"/>
              </w:rPr>
              <w:t>基于图文多模态可解释性的视觉问答方法</w:t>
            </w:r>
          </w:p>
          <w:p>
            <w:pPr>
              <w:pStyle w:val="19"/>
              <w:spacing w:line="300" w:lineRule="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 xml:space="preserve">第一节 模型输入层  </w:t>
            </w:r>
          </w:p>
          <w:p>
            <w:pPr>
              <w:pStyle w:val="19"/>
              <w:spacing w:line="300" w:lineRule="auto"/>
              <w:ind w:firstLine="840" w:firstLineChars="40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一、</w:t>
            </w:r>
            <w:r>
              <w:rPr>
                <w:rFonts w:hint="eastAsia" w:ascii="Times New Roman" w:hAnsi="Times New Roman" w:cs="Times New Roman"/>
                <w:sz w:val="21"/>
                <w:szCs w:val="21"/>
                <w:lang w:val="en-US" w:eastAsia="zh-CN"/>
              </w:rPr>
              <w:t>BERT</w:t>
            </w:r>
            <w:r>
              <w:rPr>
                <w:rFonts w:hint="default" w:ascii="Times New Roman" w:hAnsi="Times New Roman" w:eastAsia="宋体" w:cs="Times New Roman"/>
                <w:sz w:val="21"/>
                <w:szCs w:val="21"/>
                <w:lang w:val="en-US" w:eastAsia="zh-CN"/>
              </w:rPr>
              <w:t xml:space="preserve">介绍  </w:t>
            </w:r>
          </w:p>
          <w:p>
            <w:pPr>
              <w:pStyle w:val="19"/>
              <w:spacing w:line="300" w:lineRule="auto"/>
              <w:ind w:firstLine="840" w:firstLineChars="40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二、Transformer模型与注意力机制</w:t>
            </w:r>
          </w:p>
          <w:p>
            <w:pPr>
              <w:pStyle w:val="19"/>
              <w:spacing w:line="300" w:lineRule="auto"/>
              <w:ind w:firstLine="840" w:firstLineChars="40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三、预训练过程</w:t>
            </w:r>
          </w:p>
          <w:p>
            <w:pPr>
              <w:pStyle w:val="19"/>
              <w:numPr>
                <w:ilvl w:val="0"/>
                <w:numId w:val="0"/>
              </w:numPr>
              <w:spacing w:line="300" w:lineRule="auto"/>
              <w:ind w:firstLine="420" w:firstLineChars="200"/>
              <w:rPr>
                <w:rFonts w:hint="default" w:ascii="Times New Roman" w:hAnsi="Times New Roman" w:eastAsia="宋体" w:cs="Times New Roman"/>
                <w:sz w:val="21"/>
                <w:szCs w:val="21"/>
              </w:rPr>
            </w:pPr>
            <w:r>
              <w:rPr>
                <w:rFonts w:hint="default" w:ascii="Times New Roman" w:hAnsi="Times New Roman" w:eastAsia="宋体" w:cs="Times New Roman"/>
                <w:sz w:val="21"/>
                <w:szCs w:val="21"/>
                <w:lang w:val="en-US" w:eastAsia="zh-CN"/>
              </w:rPr>
              <w:t xml:space="preserve">第二节 </w:t>
            </w:r>
            <w:r>
              <w:rPr>
                <w:rFonts w:hint="default" w:ascii="Times New Roman" w:hAnsi="Times New Roman" w:eastAsia="宋体" w:cs="Times New Roman"/>
                <w:sz w:val="21"/>
                <w:szCs w:val="21"/>
              </w:rPr>
              <w:t>模型特征层</w:t>
            </w:r>
          </w:p>
          <w:p>
            <w:pPr>
              <w:pStyle w:val="19"/>
              <w:numPr>
                <w:ilvl w:val="0"/>
                <w:numId w:val="0"/>
              </w:numPr>
              <w:spacing w:line="300" w:lineRule="auto"/>
              <w:ind w:firstLine="840" w:firstLineChars="400"/>
              <w:rPr>
                <w:rFonts w:hint="default" w:ascii="Times New Roman" w:hAnsi="Times New Roman" w:eastAsia="宋体" w:cs="Times New Roman"/>
                <w:sz w:val="21"/>
                <w:szCs w:val="21"/>
              </w:rPr>
            </w:pPr>
            <w:r>
              <w:rPr>
                <w:rFonts w:hint="default" w:ascii="Times New Roman" w:hAnsi="Times New Roman" w:eastAsia="宋体" w:cs="Times New Roman"/>
                <w:sz w:val="21"/>
                <w:szCs w:val="21"/>
              </w:rPr>
              <w:t>一、BiLSTM神经网络模型</w:t>
            </w:r>
          </w:p>
          <w:p>
            <w:pPr>
              <w:pStyle w:val="19"/>
              <w:numPr>
                <w:ilvl w:val="0"/>
                <w:numId w:val="0"/>
              </w:numPr>
              <w:spacing w:line="300" w:lineRule="auto"/>
              <w:ind w:firstLine="840" w:firstLineChars="400"/>
              <w:rPr>
                <w:rFonts w:hint="default" w:ascii="Times New Roman" w:hAnsi="Times New Roman" w:eastAsia="宋体" w:cs="Times New Roman"/>
                <w:sz w:val="21"/>
                <w:szCs w:val="21"/>
              </w:rPr>
            </w:pPr>
            <w:r>
              <w:rPr>
                <w:rFonts w:hint="default" w:ascii="Times New Roman" w:hAnsi="Times New Roman" w:eastAsia="宋体" w:cs="Times New Roman"/>
                <w:sz w:val="21"/>
                <w:szCs w:val="21"/>
              </w:rPr>
              <w:t>二、IDCNN神经网络模型</w:t>
            </w:r>
          </w:p>
          <w:p>
            <w:pPr>
              <w:pStyle w:val="19"/>
              <w:numPr>
                <w:ilvl w:val="0"/>
                <w:numId w:val="0"/>
              </w:numPr>
              <w:spacing w:line="300" w:lineRule="auto"/>
              <w:ind w:firstLine="840" w:firstLineChars="400"/>
              <w:rPr>
                <w:rFonts w:hint="default" w:ascii="Times New Roman" w:hAnsi="Times New Roman" w:eastAsia="宋体" w:cs="Times New Roman"/>
                <w:sz w:val="21"/>
                <w:szCs w:val="21"/>
              </w:rPr>
            </w:pPr>
            <w:r>
              <w:rPr>
                <w:rFonts w:hint="default" w:ascii="Times New Roman" w:hAnsi="Times New Roman" w:eastAsia="宋体" w:cs="Times New Roman"/>
                <w:sz w:val="21"/>
                <w:szCs w:val="21"/>
              </w:rPr>
              <w:t xml:space="preserve">三、BilSTM-IDCNN融合特征层                </w:t>
            </w:r>
          </w:p>
          <w:p>
            <w:pPr>
              <w:pStyle w:val="19"/>
              <w:spacing w:line="300" w:lineRule="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第三节 模型输出层</w:t>
            </w:r>
          </w:p>
          <w:p>
            <w:pPr>
              <w:pStyle w:val="19"/>
              <w:spacing w:line="300" w:lineRule="auto"/>
              <w:ind w:firstLine="840" w:firstLineChars="400"/>
              <w:rPr>
                <w:rFonts w:hint="default" w:ascii="Times New Roman" w:hAnsi="Times New Roman" w:eastAsia="宋体" w:cs="Times New Roman"/>
                <w:sz w:val="21"/>
                <w:szCs w:val="21"/>
              </w:rPr>
            </w:pPr>
            <w:r>
              <w:rPr>
                <w:rFonts w:hint="default" w:ascii="Times New Roman" w:hAnsi="Times New Roman" w:eastAsia="宋体" w:cs="Times New Roman"/>
                <w:sz w:val="21"/>
                <w:szCs w:val="21"/>
              </w:rPr>
              <w:t>一、注意力机制</w:t>
            </w:r>
          </w:p>
          <w:p>
            <w:pPr>
              <w:pStyle w:val="19"/>
              <w:spacing w:line="300" w:lineRule="auto"/>
              <w:ind w:firstLine="840" w:firstLineChars="400"/>
              <w:rPr>
                <w:rFonts w:hint="default" w:ascii="Times New Roman" w:hAnsi="Times New Roman" w:eastAsia="宋体" w:cs="Times New Roman"/>
                <w:sz w:val="21"/>
                <w:szCs w:val="21"/>
              </w:rPr>
            </w:pPr>
            <w:r>
              <w:rPr>
                <w:rFonts w:hint="default" w:ascii="Times New Roman" w:hAnsi="Times New Roman" w:eastAsia="宋体" w:cs="Times New Roman"/>
                <w:sz w:val="21"/>
                <w:szCs w:val="21"/>
              </w:rPr>
              <w:t>二、CRF推理层</w:t>
            </w:r>
          </w:p>
          <w:p>
            <w:pPr>
              <w:pStyle w:val="19"/>
              <w:spacing w:line="300" w:lineRule="auto"/>
              <w:ind w:left="0" w:leftChars="0" w:firstLine="0" w:firstLineChars="0"/>
              <w:rPr>
                <w:rFonts w:hint="default" w:ascii="Times New Roman" w:hAnsi="Times New Roman" w:eastAsia="宋体" w:cs="Times New Roman"/>
                <w:sz w:val="21"/>
                <w:szCs w:val="21"/>
              </w:rPr>
            </w:pPr>
            <w:r>
              <w:rPr>
                <w:rFonts w:hint="default" w:ascii="Times New Roman" w:hAnsi="Times New Roman" w:eastAsia="宋体" w:cs="Times New Roman"/>
                <w:sz w:val="21"/>
                <w:szCs w:val="21"/>
              </w:rPr>
              <w:t xml:space="preserve">第四章 </w:t>
            </w:r>
            <w:r>
              <w:rPr>
                <w:rFonts w:hint="eastAsia" w:ascii="Times New Roman" w:hAnsi="Times New Roman" w:eastAsia="宋体" w:cs="Times New Roman"/>
                <w:sz w:val="21"/>
                <w:szCs w:val="21"/>
                <w:lang w:val="en-US" w:eastAsia="zh-CN"/>
              </w:rPr>
              <w:t>可解释性的视觉问答</w:t>
            </w:r>
            <w:r>
              <w:rPr>
                <w:rFonts w:hint="default" w:ascii="Times New Roman" w:hAnsi="Times New Roman" w:eastAsia="宋体" w:cs="Times New Roman"/>
                <w:sz w:val="21"/>
                <w:szCs w:val="21"/>
                <w:lang w:val="en-US" w:eastAsia="zh-CN"/>
              </w:rPr>
              <w:t>实验与分析</w:t>
            </w:r>
          </w:p>
          <w:p>
            <w:pPr>
              <w:pStyle w:val="19"/>
              <w:spacing w:line="300" w:lineRule="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rPr>
              <w:t xml:space="preserve">第一节 </w:t>
            </w:r>
            <w:r>
              <w:rPr>
                <w:rFonts w:hint="default" w:ascii="Times New Roman" w:hAnsi="Times New Roman" w:eastAsia="宋体" w:cs="Times New Roman"/>
                <w:sz w:val="21"/>
                <w:szCs w:val="21"/>
                <w:lang w:val="en-US" w:eastAsia="zh-CN"/>
              </w:rPr>
              <w:t xml:space="preserve">实验准备工作 </w:t>
            </w:r>
          </w:p>
          <w:p>
            <w:pPr>
              <w:pStyle w:val="19"/>
              <w:spacing w:line="300" w:lineRule="auto"/>
              <w:ind w:firstLine="840" w:firstLineChars="40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一、实验评估标准</w:t>
            </w:r>
          </w:p>
          <w:p>
            <w:pPr>
              <w:pStyle w:val="19"/>
              <w:spacing w:line="300" w:lineRule="auto"/>
              <w:ind w:firstLine="840" w:firstLineChars="40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二、实验数据与环境</w:t>
            </w:r>
          </w:p>
          <w:p>
            <w:pPr>
              <w:pStyle w:val="19"/>
              <w:spacing w:line="300" w:lineRule="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第二节 实验设定</w:t>
            </w:r>
          </w:p>
          <w:p>
            <w:pPr>
              <w:pStyle w:val="19"/>
              <w:spacing w:line="300" w:lineRule="auto"/>
              <w:ind w:firstLine="840" w:firstLineChars="40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一、对比模型设定</w:t>
            </w:r>
          </w:p>
          <w:p>
            <w:pPr>
              <w:pStyle w:val="19"/>
              <w:spacing w:line="300" w:lineRule="auto"/>
              <w:ind w:firstLine="840" w:firstLineChars="40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二、对比参数设定</w:t>
            </w:r>
          </w:p>
          <w:p>
            <w:pPr>
              <w:pStyle w:val="19"/>
              <w:spacing w:line="300" w:lineRule="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rPr>
              <w:t>第</w:t>
            </w:r>
            <w:r>
              <w:rPr>
                <w:rFonts w:hint="default" w:ascii="Times New Roman" w:hAnsi="Times New Roman" w:eastAsia="宋体" w:cs="Times New Roman"/>
                <w:sz w:val="21"/>
                <w:szCs w:val="21"/>
                <w:lang w:val="en-US" w:eastAsia="zh-CN"/>
              </w:rPr>
              <w:t>三</w:t>
            </w:r>
            <w:r>
              <w:rPr>
                <w:rFonts w:hint="default" w:ascii="Times New Roman" w:hAnsi="Times New Roman" w:eastAsia="宋体" w:cs="Times New Roman"/>
                <w:sz w:val="21"/>
                <w:szCs w:val="21"/>
              </w:rPr>
              <w:t xml:space="preserve">节 </w:t>
            </w:r>
            <w:r>
              <w:rPr>
                <w:rFonts w:hint="default" w:ascii="Times New Roman" w:hAnsi="Times New Roman" w:eastAsia="宋体" w:cs="Times New Roman"/>
                <w:sz w:val="21"/>
                <w:szCs w:val="21"/>
                <w:lang w:val="en-US" w:eastAsia="zh-CN"/>
              </w:rPr>
              <w:t>实验过程</w:t>
            </w:r>
          </w:p>
          <w:p>
            <w:pPr>
              <w:pStyle w:val="19"/>
              <w:spacing w:line="300" w:lineRule="auto"/>
              <w:ind w:firstLine="840" w:firstLineChars="40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一、模型参数实验对比与分析</w:t>
            </w:r>
          </w:p>
          <w:p>
            <w:pPr>
              <w:pStyle w:val="19"/>
              <w:spacing w:line="300" w:lineRule="auto"/>
              <w:ind w:firstLine="840" w:firstLineChars="40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二、不同模型间的实验对比与分析</w:t>
            </w:r>
          </w:p>
          <w:p>
            <w:pPr>
              <w:pStyle w:val="19"/>
              <w:spacing w:line="300" w:lineRule="auto"/>
              <w:ind w:firstLine="840" w:firstLineChars="40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三、 实验小结</w:t>
            </w:r>
          </w:p>
          <w:p>
            <w:pPr>
              <w:pStyle w:val="19"/>
              <w:spacing w:line="300" w:lineRule="auto"/>
              <w:ind w:left="0" w:leftChars="0" w:firstLine="0" w:firstLineChars="0"/>
              <w:rPr>
                <w:rFonts w:hint="default" w:ascii="Times New Roman" w:hAnsi="Times New Roman" w:eastAsia="宋体" w:cs="Times New Roman"/>
                <w:sz w:val="21"/>
                <w:szCs w:val="21"/>
              </w:rPr>
            </w:pPr>
            <w:r>
              <w:rPr>
                <w:rFonts w:hint="default" w:ascii="Times New Roman" w:hAnsi="Times New Roman" w:eastAsia="宋体" w:cs="Times New Roman"/>
                <w:sz w:val="21"/>
                <w:szCs w:val="21"/>
              </w:rPr>
              <w:t>结论及展望</w:t>
            </w:r>
          </w:p>
          <w:p>
            <w:pPr>
              <w:pStyle w:val="19"/>
              <w:spacing w:line="300" w:lineRule="auto"/>
              <w:ind w:firstLine="840" w:firstLineChars="400"/>
              <w:rPr>
                <w:rFonts w:hint="default" w:ascii="Times New Roman" w:hAnsi="Times New Roman" w:eastAsia="宋体" w:cs="Times New Roman"/>
                <w:sz w:val="21"/>
                <w:szCs w:val="21"/>
              </w:rPr>
            </w:pPr>
            <w:r>
              <w:rPr>
                <w:rFonts w:hint="default" w:ascii="Times New Roman" w:hAnsi="Times New Roman" w:eastAsia="宋体" w:cs="Times New Roman"/>
                <w:sz w:val="21"/>
                <w:szCs w:val="21"/>
              </w:rPr>
              <w:t>一、研究结论</w:t>
            </w:r>
          </w:p>
          <w:p>
            <w:pPr>
              <w:pStyle w:val="19"/>
              <w:spacing w:line="300" w:lineRule="auto"/>
              <w:ind w:firstLine="840" w:firstLineChars="400"/>
              <w:rPr>
                <w:rFonts w:hint="default" w:ascii="Times New Roman" w:hAnsi="Times New Roman" w:eastAsia="宋体" w:cs="Times New Roman"/>
                <w:sz w:val="21"/>
                <w:szCs w:val="21"/>
              </w:rPr>
            </w:pPr>
            <w:r>
              <w:rPr>
                <w:rFonts w:hint="default" w:ascii="Times New Roman" w:hAnsi="Times New Roman" w:eastAsia="宋体" w:cs="Times New Roman"/>
                <w:sz w:val="21"/>
                <w:szCs w:val="21"/>
              </w:rPr>
              <w:t>二、对策建议</w:t>
            </w:r>
          </w:p>
          <w:p>
            <w:pPr>
              <w:pStyle w:val="19"/>
              <w:spacing w:line="300" w:lineRule="auto"/>
              <w:ind w:firstLine="840" w:firstLineChars="400"/>
              <w:rPr>
                <w:rFonts w:hint="default" w:ascii="Times New Roman" w:hAnsi="Times New Roman" w:eastAsia="宋体" w:cs="Times New Roman"/>
                <w:sz w:val="21"/>
                <w:szCs w:val="21"/>
              </w:rPr>
            </w:pPr>
            <w:r>
              <w:rPr>
                <w:rFonts w:hint="default" w:ascii="Times New Roman" w:hAnsi="Times New Roman" w:eastAsia="宋体" w:cs="Times New Roman"/>
                <w:sz w:val="21"/>
                <w:szCs w:val="21"/>
              </w:rPr>
              <w:t>三、研究展望</w:t>
            </w:r>
          </w:p>
          <w:p>
            <w:pPr>
              <w:spacing w:line="300" w:lineRule="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 xml:space="preserve">参考文献  </w:t>
            </w:r>
          </w:p>
          <w:p>
            <w:pPr>
              <w:spacing w:line="300" w:lineRule="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 xml:space="preserve">附录   </w:t>
            </w:r>
          </w:p>
          <w:p>
            <w:pPr>
              <w:spacing w:line="300" w:lineRule="auto"/>
              <w:rPr>
                <w:rFonts w:hint="default" w:ascii="Times New Roman" w:hAnsi="Times New Roman" w:eastAsia="宋体" w:cs="Times New Roman"/>
                <w:bCs/>
                <w:sz w:val="21"/>
                <w:szCs w:val="21"/>
              </w:rPr>
            </w:pPr>
            <w:r>
              <w:rPr>
                <w:rFonts w:hint="default" w:ascii="Times New Roman" w:hAnsi="Times New Roman" w:eastAsia="宋体" w:cs="Times New Roman"/>
                <w:sz w:val="21"/>
                <w:szCs w:val="21"/>
              </w:rPr>
              <w:t>致谢</w:t>
            </w:r>
          </w:p>
        </w:tc>
      </w:tr>
    </w:tbl>
    <w:p>
      <w:pPr>
        <w:rPr>
          <w:rFonts w:hint="eastAsia" w:ascii="黑体" w:hAnsi="宋体" w:eastAsia="黑体"/>
          <w:bCs/>
          <w:sz w:val="28"/>
          <w:szCs w:val="28"/>
        </w:rPr>
      </w:pPr>
    </w:p>
    <w:p>
      <w:pPr>
        <w:rPr>
          <w:rFonts w:hint="eastAsia" w:ascii="黑体" w:hAnsi="宋体" w:eastAsia="黑体"/>
          <w:bCs/>
          <w:sz w:val="28"/>
          <w:szCs w:val="28"/>
        </w:rPr>
      </w:pPr>
    </w:p>
    <w:p>
      <w:pPr>
        <w:rPr>
          <w:rFonts w:hint="eastAsia" w:ascii="黑体" w:hAnsi="宋体" w:eastAsia="黑体"/>
          <w:bCs/>
          <w:sz w:val="28"/>
          <w:szCs w:val="28"/>
        </w:rPr>
      </w:pPr>
    </w:p>
    <w:p>
      <w:pPr>
        <w:rPr>
          <w:rFonts w:hint="eastAsia" w:ascii="黑体" w:hAnsi="宋体" w:eastAsia="黑体"/>
          <w:bCs/>
          <w:sz w:val="28"/>
          <w:szCs w:val="28"/>
        </w:rPr>
      </w:pPr>
    </w:p>
    <w:p>
      <w:pPr>
        <w:rPr>
          <w:rFonts w:hint="eastAsia" w:ascii="黑体" w:hAnsi="宋体" w:eastAsia="黑体"/>
          <w:bCs/>
          <w:sz w:val="28"/>
          <w:szCs w:val="28"/>
        </w:rPr>
      </w:pPr>
    </w:p>
    <w:p>
      <w:pPr>
        <w:rPr>
          <w:rFonts w:hint="eastAsia" w:ascii="黑体" w:hAnsi="宋体" w:eastAsia="黑体"/>
          <w:bCs/>
          <w:sz w:val="28"/>
          <w:szCs w:val="28"/>
        </w:rPr>
      </w:pPr>
    </w:p>
    <w:p>
      <w:pPr>
        <w:rPr>
          <w:rFonts w:hint="eastAsia" w:ascii="黑体" w:hAnsi="宋体" w:eastAsia="黑体"/>
          <w:bCs/>
          <w:sz w:val="28"/>
          <w:szCs w:val="28"/>
        </w:rPr>
      </w:pPr>
    </w:p>
    <w:p>
      <w:pPr>
        <w:rPr>
          <w:rFonts w:hint="eastAsia" w:ascii="黑体" w:hAnsi="宋体" w:eastAsia="黑体"/>
          <w:bCs/>
          <w:sz w:val="28"/>
          <w:szCs w:val="28"/>
        </w:rPr>
      </w:pPr>
    </w:p>
    <w:p>
      <w:pPr>
        <w:rPr>
          <w:rFonts w:hint="eastAsia" w:ascii="黑体" w:hAnsi="宋体" w:eastAsia="黑体"/>
          <w:bCs/>
          <w:sz w:val="28"/>
          <w:szCs w:val="28"/>
        </w:rPr>
      </w:pPr>
    </w:p>
    <w:p>
      <w:pPr>
        <w:rPr>
          <w:rFonts w:hint="eastAsia" w:ascii="黑体" w:hAnsi="宋体" w:eastAsia="黑体"/>
          <w:bCs/>
          <w:sz w:val="28"/>
          <w:szCs w:val="28"/>
        </w:rPr>
      </w:pPr>
    </w:p>
    <w:p>
      <w:pPr>
        <w:rPr>
          <w:rFonts w:hint="eastAsia" w:ascii="黑体" w:hAnsi="宋体" w:eastAsia="黑体"/>
          <w:bCs/>
          <w:sz w:val="28"/>
          <w:szCs w:val="28"/>
        </w:rPr>
      </w:pPr>
    </w:p>
    <w:p>
      <w:pPr>
        <w:rPr>
          <w:rFonts w:hint="eastAsia" w:ascii="黑体" w:hAnsi="宋体" w:eastAsia="黑体"/>
          <w:bCs/>
          <w:sz w:val="28"/>
          <w:szCs w:val="28"/>
        </w:rPr>
      </w:pPr>
    </w:p>
    <w:p>
      <w:pPr>
        <w:rPr>
          <w:rFonts w:ascii="黑体" w:hAnsi="宋体" w:eastAsia="黑体"/>
          <w:bCs/>
          <w:sz w:val="28"/>
          <w:szCs w:val="28"/>
        </w:rPr>
      </w:pPr>
      <w:r>
        <w:rPr>
          <w:rFonts w:hint="eastAsia" w:ascii="黑体" w:hAnsi="宋体" w:eastAsia="黑体"/>
          <w:bCs/>
          <w:sz w:val="28"/>
          <w:szCs w:val="28"/>
        </w:rPr>
        <w:t>五、</w:t>
      </w:r>
      <w:r>
        <w:rPr>
          <w:rFonts w:hint="eastAsia" w:ascii="黑体" w:hAnsi="宋体" w:eastAsia="黑体"/>
          <w:bCs/>
          <w:color w:val="FF0000"/>
          <w:sz w:val="28"/>
          <w:szCs w:val="28"/>
        </w:rPr>
        <w:t>主要参考文献书目</w:t>
      </w:r>
    </w:p>
    <w:tbl>
      <w:tblPr>
        <w:tblStyle w:val="9"/>
        <w:tblW w:w="864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88" w:hRule="atLeast"/>
          <w:jc w:val="center"/>
        </w:trPr>
        <w:tc>
          <w:tcPr>
            <w:tcW w:w="8640" w:type="dxa"/>
            <w:vAlign w:val="top"/>
          </w:tcPr>
          <w:p>
            <w:pPr>
              <w:rPr>
                <w:rFonts w:hint="default" w:ascii="Times New Roman" w:hAnsi="Times New Roman" w:cs="Times New Roman"/>
              </w:rPr>
            </w:pPr>
            <w:r>
              <w:rPr>
                <w:rFonts w:hint="default" w:ascii="Times New Roman" w:hAnsi="Times New Roman" w:cs="Times New Roman"/>
              </w:rPr>
              <w:t>[</w:t>
            </w:r>
            <w:r>
              <w:rPr>
                <w:rFonts w:hint="default" w:ascii="Times New Roman" w:hAnsi="Times New Roman" w:cs="Times New Roman"/>
                <w:lang w:val="en-US" w:eastAsia="zh-CN"/>
              </w:rPr>
              <w:t>1</w:t>
            </w:r>
            <w:r>
              <w:rPr>
                <w:rFonts w:hint="default" w:ascii="Times New Roman" w:hAnsi="Times New Roman" w:cs="Times New Roman"/>
              </w:rPr>
              <w:t>] Rau L F. Extracting Company Names from Text[C]</w:t>
            </w:r>
            <w:r>
              <w:rPr>
                <w:rFonts w:hint="default" w:ascii="Times New Roman" w:hAnsi="Times New Roman" w:cs="Times New Roman"/>
                <w:lang w:val="en-US" w:eastAsia="zh-CN"/>
              </w:rPr>
              <w:t xml:space="preserve">. </w:t>
            </w:r>
            <w:r>
              <w:rPr>
                <w:rFonts w:hint="default" w:ascii="Times New Roman" w:hAnsi="Times New Roman" w:cs="Times New Roman"/>
              </w:rPr>
              <w:t>Proceedings of the 7th IEEE Conference on Artificial Intelligence Applications</w:t>
            </w:r>
            <w:r>
              <w:rPr>
                <w:rFonts w:hint="default" w:ascii="Times New Roman" w:hAnsi="Times New Roman" w:cs="Times New Roman"/>
                <w:lang w:val="en-US" w:eastAsia="zh-CN"/>
              </w:rPr>
              <w:t>,</w:t>
            </w:r>
            <w:r>
              <w:rPr>
                <w:rFonts w:hint="default" w:ascii="Times New Roman" w:hAnsi="Times New Roman" w:cs="Times New Roman"/>
              </w:rPr>
              <w:t>1991:</w:t>
            </w:r>
            <w:r>
              <w:rPr>
                <w:rFonts w:hint="default" w:ascii="Times New Roman" w:hAnsi="Times New Roman" w:cs="Times New Roman"/>
                <w:lang w:val="en-US" w:eastAsia="zh-CN"/>
              </w:rPr>
              <w:t xml:space="preserve"> </w:t>
            </w:r>
            <w:r>
              <w:rPr>
                <w:rFonts w:hint="default" w:ascii="Times New Roman" w:hAnsi="Times New Roman" w:cs="Times New Roman"/>
              </w:rPr>
              <w:t xml:space="preserve">29-32. </w:t>
            </w:r>
          </w:p>
          <w:p>
            <w:pPr>
              <w:rPr>
                <w:rFonts w:hint="default" w:ascii="Times New Roman" w:hAnsi="Times New Roman" w:cs="Times New Roman"/>
              </w:rPr>
            </w:pPr>
            <w:r>
              <w:rPr>
                <w:rFonts w:hint="default" w:ascii="Times New Roman" w:hAnsi="Times New Roman" w:cs="Times New Roman"/>
              </w:rPr>
              <w:t>[</w:t>
            </w:r>
            <w:r>
              <w:rPr>
                <w:rFonts w:hint="default" w:ascii="Times New Roman" w:hAnsi="Times New Roman" w:cs="Times New Roman"/>
                <w:lang w:val="en-US" w:eastAsia="zh-CN"/>
              </w:rPr>
              <w:t>2</w:t>
            </w:r>
            <w:r>
              <w:rPr>
                <w:rFonts w:hint="default" w:ascii="Times New Roman" w:hAnsi="Times New Roman" w:cs="Times New Roman"/>
              </w:rPr>
              <w:t xml:space="preserve">] Zhang X, Li Z. Named entity recognition in Chinese electronic medical  records based on multi-feature integration [J]. Software Guide, 2017,16 (2): 128-131. </w:t>
            </w:r>
          </w:p>
          <w:p>
            <w:pPr>
              <w:rPr>
                <w:rFonts w:hint="default" w:ascii="Times New Roman" w:hAnsi="Times New Roman" w:cs="Times New Roman"/>
              </w:rPr>
            </w:pPr>
            <w:r>
              <w:rPr>
                <w:rFonts w:hint="default" w:ascii="Times New Roman" w:hAnsi="Times New Roman" w:cs="Times New Roman"/>
              </w:rPr>
              <w:t>[</w:t>
            </w:r>
            <w:r>
              <w:rPr>
                <w:rFonts w:hint="default" w:ascii="Times New Roman" w:hAnsi="Times New Roman" w:cs="Times New Roman"/>
                <w:lang w:val="en-US" w:eastAsia="zh-CN"/>
              </w:rPr>
              <w:t>3</w:t>
            </w:r>
            <w:r>
              <w:rPr>
                <w:rFonts w:hint="default" w:ascii="Times New Roman" w:hAnsi="Times New Roman" w:cs="Times New Roman"/>
              </w:rPr>
              <w:t>] Mccallum A, Freitag D, Pereira F C. Maximum Entropy Markov Models for Information Extraction and Segmentation[C]</w:t>
            </w:r>
            <w:r>
              <w:rPr>
                <w:rFonts w:hint="default" w:ascii="Times New Roman" w:hAnsi="Times New Roman" w:cs="Times New Roman"/>
                <w:lang w:val="en-US" w:eastAsia="zh-CN"/>
              </w:rPr>
              <w:t xml:space="preserve">. </w:t>
            </w:r>
            <w:r>
              <w:rPr>
                <w:rFonts w:hint="default" w:ascii="Times New Roman" w:hAnsi="Times New Roman" w:cs="Times New Roman"/>
              </w:rPr>
              <w:t>ICML, 2000:</w:t>
            </w:r>
            <w:r>
              <w:rPr>
                <w:rFonts w:hint="default" w:ascii="Times New Roman" w:hAnsi="Times New Roman" w:cs="Times New Roman"/>
                <w:lang w:val="en-US" w:eastAsia="zh-CN"/>
              </w:rPr>
              <w:t xml:space="preserve"> </w:t>
            </w:r>
            <w:r>
              <w:rPr>
                <w:rFonts w:hint="default" w:ascii="Times New Roman" w:hAnsi="Times New Roman" w:cs="Times New Roman"/>
              </w:rPr>
              <w:t xml:space="preserve">591-598. </w:t>
            </w:r>
          </w:p>
          <w:p>
            <w:pPr>
              <w:rPr>
                <w:rFonts w:hint="default" w:ascii="Times New Roman" w:hAnsi="Times New Roman" w:cs="Times New Roman"/>
              </w:rPr>
            </w:pPr>
            <w:r>
              <w:rPr>
                <w:rFonts w:hint="default" w:ascii="Times New Roman" w:hAnsi="Times New Roman" w:cs="Times New Roman"/>
              </w:rPr>
              <w:t>[</w:t>
            </w:r>
            <w:r>
              <w:rPr>
                <w:rFonts w:hint="default" w:ascii="Times New Roman" w:hAnsi="Times New Roman" w:cs="Times New Roman"/>
                <w:lang w:val="en-US" w:eastAsia="zh-CN"/>
              </w:rPr>
              <w:t>4</w:t>
            </w:r>
            <w:r>
              <w:rPr>
                <w:rFonts w:hint="default" w:ascii="Times New Roman" w:hAnsi="Times New Roman" w:cs="Times New Roman"/>
              </w:rPr>
              <w:t>] Joachims T. Making large-scale support vector machine learning  practical[C]</w:t>
            </w:r>
            <w:r>
              <w:rPr>
                <w:rFonts w:hint="default" w:ascii="Times New Roman" w:hAnsi="Times New Roman" w:cs="Times New Roman"/>
                <w:lang w:val="en-US" w:eastAsia="zh-CN"/>
              </w:rPr>
              <w:t xml:space="preserve">. </w:t>
            </w:r>
            <w:r>
              <w:rPr>
                <w:rFonts w:hint="default" w:ascii="Times New Roman" w:hAnsi="Times New Roman" w:cs="Times New Roman"/>
              </w:rPr>
              <w:t>Advances in Kernel Methods</w:t>
            </w:r>
            <w:r>
              <w:rPr>
                <w:rFonts w:hint="default" w:ascii="Times New Roman" w:hAnsi="Times New Roman" w:cs="Times New Roman"/>
                <w:lang w:val="en-US" w:eastAsia="zh-CN"/>
              </w:rPr>
              <w:t>,</w:t>
            </w:r>
            <w:r>
              <w:rPr>
                <w:rFonts w:hint="default" w:ascii="Times New Roman" w:hAnsi="Times New Roman" w:cs="Times New Roman"/>
              </w:rPr>
              <w:t xml:space="preserve"> 1999. </w:t>
            </w:r>
          </w:p>
          <w:p>
            <w:pPr>
              <w:rPr>
                <w:rFonts w:hint="default" w:ascii="Times New Roman" w:hAnsi="Times New Roman" w:cs="Times New Roman"/>
              </w:rPr>
            </w:pPr>
            <w:r>
              <w:rPr>
                <w:rFonts w:hint="default" w:ascii="Times New Roman" w:hAnsi="Times New Roman" w:cs="Times New Roman"/>
              </w:rPr>
              <w:t>[</w:t>
            </w:r>
            <w:r>
              <w:rPr>
                <w:rFonts w:hint="default" w:ascii="Times New Roman" w:hAnsi="Times New Roman" w:cs="Times New Roman"/>
                <w:lang w:val="en-US" w:eastAsia="zh-CN"/>
              </w:rPr>
              <w:t>5</w:t>
            </w:r>
            <w:r>
              <w:rPr>
                <w:rFonts w:hint="default" w:ascii="Times New Roman" w:hAnsi="Times New Roman" w:cs="Times New Roman"/>
              </w:rPr>
              <w:t>] Lafferty J D, Mccallum A, Pereira F C N. Conditional Random Fields: Probabilistic Models for Segmenting and Labeling Sequence Data[J]</w:t>
            </w:r>
            <w:r>
              <w:rPr>
                <w:rFonts w:hint="default" w:ascii="Times New Roman" w:hAnsi="Times New Roman" w:cs="Times New Roman"/>
                <w:lang w:val="en-US" w:eastAsia="zh-CN"/>
              </w:rPr>
              <w:t xml:space="preserve">. </w:t>
            </w:r>
            <w:r>
              <w:rPr>
                <w:rFonts w:hint="default" w:ascii="Times New Roman" w:hAnsi="Times New Roman" w:cs="Times New Roman"/>
              </w:rPr>
              <w:t>Proceedings of Icml, 2001, 3(2):</w:t>
            </w:r>
            <w:r>
              <w:rPr>
                <w:rFonts w:hint="default" w:ascii="Times New Roman" w:hAnsi="Times New Roman" w:cs="Times New Roman"/>
                <w:lang w:val="en-US" w:eastAsia="zh-CN"/>
              </w:rPr>
              <w:t xml:space="preserve"> </w:t>
            </w:r>
            <w:r>
              <w:rPr>
                <w:rFonts w:hint="default" w:ascii="Times New Roman" w:hAnsi="Times New Roman" w:cs="Times New Roman"/>
              </w:rPr>
              <w:t xml:space="preserve">282-289. </w:t>
            </w:r>
          </w:p>
          <w:p>
            <w:pPr>
              <w:rPr>
                <w:rFonts w:hint="default" w:ascii="Times New Roman" w:hAnsi="Times New Roman" w:cs="Times New Roman"/>
              </w:rPr>
            </w:pPr>
            <w:r>
              <w:rPr>
                <w:rFonts w:hint="default" w:ascii="Times New Roman" w:hAnsi="Times New Roman" w:cs="Times New Roman"/>
              </w:rPr>
              <w:t>[</w:t>
            </w:r>
            <w:r>
              <w:rPr>
                <w:rFonts w:hint="default" w:ascii="Times New Roman" w:hAnsi="Times New Roman" w:cs="Times New Roman"/>
                <w:lang w:val="en-US" w:eastAsia="zh-CN"/>
              </w:rPr>
              <w:t>6</w:t>
            </w:r>
            <w:r>
              <w:rPr>
                <w:rFonts w:hint="default" w:ascii="Times New Roman" w:hAnsi="Times New Roman" w:cs="Times New Roman"/>
              </w:rPr>
              <w:t>] Su J, Su J. Named entity recognition using an HMM-based chunk tagger[C]</w:t>
            </w:r>
            <w:r>
              <w:rPr>
                <w:rFonts w:hint="default" w:ascii="Times New Roman" w:hAnsi="Times New Roman" w:cs="Times New Roman"/>
                <w:lang w:val="en-US" w:eastAsia="zh-CN"/>
              </w:rPr>
              <w:t xml:space="preserve">. </w:t>
            </w:r>
            <w:r>
              <w:rPr>
                <w:rFonts w:hint="default" w:ascii="Times New Roman" w:hAnsi="Times New Roman" w:cs="Times New Roman"/>
              </w:rPr>
              <w:t>40th  ACL,</w:t>
            </w:r>
            <w:r>
              <w:rPr>
                <w:rFonts w:hint="default" w:ascii="Times New Roman" w:hAnsi="Times New Roman" w:cs="Times New Roman"/>
                <w:lang w:val="en-US" w:eastAsia="zh-CN"/>
              </w:rPr>
              <w:t xml:space="preserve"> </w:t>
            </w:r>
            <w:r>
              <w:rPr>
                <w:rFonts w:hint="default" w:ascii="Times New Roman" w:hAnsi="Times New Roman" w:cs="Times New Roman"/>
              </w:rPr>
              <w:t>2002:</w:t>
            </w:r>
            <w:r>
              <w:rPr>
                <w:rFonts w:hint="default" w:ascii="Times New Roman" w:hAnsi="Times New Roman" w:cs="Times New Roman"/>
                <w:lang w:val="en-US" w:eastAsia="zh-CN"/>
              </w:rPr>
              <w:t xml:space="preserve"> </w:t>
            </w:r>
            <w:r>
              <w:rPr>
                <w:rFonts w:hint="default" w:ascii="Times New Roman" w:hAnsi="Times New Roman" w:cs="Times New Roman"/>
              </w:rPr>
              <w:t xml:space="preserve">473-480. </w:t>
            </w:r>
          </w:p>
          <w:p>
            <w:pPr>
              <w:rPr>
                <w:rFonts w:hint="default" w:ascii="Times New Roman" w:hAnsi="Times New Roman" w:cs="Times New Roman"/>
              </w:rPr>
            </w:pPr>
            <w:r>
              <w:rPr>
                <w:rFonts w:hint="default" w:ascii="Times New Roman" w:hAnsi="Times New Roman" w:cs="Times New Roman"/>
              </w:rPr>
              <w:t>[</w:t>
            </w:r>
            <w:r>
              <w:rPr>
                <w:rFonts w:hint="default" w:ascii="Times New Roman" w:hAnsi="Times New Roman" w:cs="Times New Roman"/>
                <w:lang w:val="en-US" w:eastAsia="zh-CN"/>
              </w:rPr>
              <w:t>7</w:t>
            </w:r>
            <w:r>
              <w:rPr>
                <w:rFonts w:hint="default" w:ascii="Times New Roman" w:hAnsi="Times New Roman" w:cs="Times New Roman"/>
              </w:rPr>
              <w:t>] Martí,</w:t>
            </w:r>
            <w:r>
              <w:rPr>
                <w:rFonts w:hint="default" w:ascii="Times New Roman" w:hAnsi="Times New Roman" w:cs="Times New Roman"/>
                <w:lang w:val="en-US" w:eastAsia="zh-CN"/>
              </w:rPr>
              <w:t xml:space="preserve"> </w:t>
            </w:r>
            <w:r>
              <w:rPr>
                <w:rFonts w:hint="default" w:ascii="Times New Roman" w:hAnsi="Times New Roman" w:cs="Times New Roman"/>
              </w:rPr>
              <w:t>N, Prodinger H. Discriminative Training</w:t>
            </w:r>
            <w:r>
              <w:rPr>
                <w:rFonts w:hint="default" w:ascii="Times New Roman" w:hAnsi="Times New Roman" w:cs="Times New Roman"/>
                <w:lang w:val="en-US" w:eastAsia="zh-CN"/>
              </w:rPr>
              <w:t xml:space="preserve"> </w:t>
            </w:r>
            <w:r>
              <w:rPr>
                <w:rFonts w:hint="default" w:ascii="Times New Roman" w:hAnsi="Times New Roman" w:cs="Times New Roman"/>
              </w:rPr>
              <w:t>Methods for Hidden Markov  Models:</w:t>
            </w:r>
            <w:r>
              <w:rPr>
                <w:rFonts w:hint="default" w:ascii="Times New Roman" w:hAnsi="Times New Roman" w:cs="Times New Roman"/>
                <w:lang w:val="en-US" w:eastAsia="zh-CN"/>
              </w:rPr>
              <w:t xml:space="preserve"> </w:t>
            </w:r>
            <w:r>
              <w:rPr>
                <w:rFonts w:hint="default" w:ascii="Times New Roman" w:hAnsi="Times New Roman" w:cs="Times New Roman"/>
              </w:rPr>
              <w:t>Theory and Experiments with Perceptron Algorithms[C]</w:t>
            </w:r>
            <w:r>
              <w:rPr>
                <w:rFonts w:hint="default" w:ascii="Times New Roman" w:hAnsi="Times New Roman" w:cs="Times New Roman"/>
                <w:lang w:val="en-US" w:eastAsia="zh-CN"/>
              </w:rPr>
              <w:t xml:space="preserve">. </w:t>
            </w:r>
            <w:r>
              <w:rPr>
                <w:rFonts w:hint="default" w:ascii="Times New Roman" w:hAnsi="Times New Roman" w:cs="Times New Roman"/>
              </w:rPr>
              <w:t>Acl-02 Conference on  Empirical Methods in Natural Language Processing</w:t>
            </w:r>
            <w:r>
              <w:rPr>
                <w:rFonts w:hint="default" w:ascii="Times New Roman" w:hAnsi="Times New Roman" w:cs="Times New Roman"/>
                <w:lang w:val="en-US" w:eastAsia="zh-CN"/>
              </w:rPr>
              <w:t>,</w:t>
            </w:r>
            <w:r>
              <w:rPr>
                <w:rFonts w:hint="default" w:ascii="Times New Roman" w:hAnsi="Times New Roman" w:cs="Times New Roman"/>
              </w:rPr>
              <w:t xml:space="preserve"> 2002:</w:t>
            </w:r>
            <w:r>
              <w:rPr>
                <w:rFonts w:hint="default" w:ascii="Times New Roman" w:hAnsi="Times New Roman" w:cs="Times New Roman"/>
                <w:lang w:val="en-US" w:eastAsia="zh-CN"/>
              </w:rPr>
              <w:t xml:space="preserve"> </w:t>
            </w:r>
            <w:r>
              <w:rPr>
                <w:rFonts w:hint="default" w:ascii="Times New Roman" w:hAnsi="Times New Roman" w:cs="Times New Roman"/>
              </w:rPr>
              <w:t xml:space="preserve">1-8. </w:t>
            </w:r>
          </w:p>
          <w:p>
            <w:pPr>
              <w:rPr>
                <w:rFonts w:hint="default" w:ascii="Times New Roman" w:hAnsi="Times New Roman" w:cs="Times New Roman"/>
              </w:rPr>
            </w:pPr>
            <w:r>
              <w:rPr>
                <w:rFonts w:hint="default" w:ascii="Times New Roman" w:hAnsi="Times New Roman" w:cs="Times New Roman"/>
              </w:rPr>
              <w:t>[</w:t>
            </w:r>
            <w:r>
              <w:rPr>
                <w:rFonts w:hint="default" w:ascii="Times New Roman" w:hAnsi="Times New Roman" w:cs="Times New Roman"/>
                <w:lang w:val="en-US" w:eastAsia="zh-CN"/>
              </w:rPr>
              <w:t>8</w:t>
            </w:r>
            <w:r>
              <w:rPr>
                <w:rFonts w:hint="default" w:ascii="Times New Roman" w:hAnsi="Times New Roman" w:cs="Times New Roman"/>
              </w:rPr>
              <w:t xml:space="preserve">] Cucchiarelli A, Velardi P. Unsupervised named entity recognition using syntactic and semantic contextual evidence[M]. MIT Press, 2001. </w:t>
            </w:r>
          </w:p>
          <w:p>
            <w:pPr>
              <w:rPr>
                <w:rFonts w:hint="default" w:ascii="Times New Roman" w:hAnsi="Times New Roman" w:cs="Times New Roman"/>
              </w:rPr>
            </w:pPr>
            <w:r>
              <w:rPr>
                <w:rFonts w:hint="default" w:ascii="Times New Roman" w:hAnsi="Times New Roman" w:cs="Times New Roman"/>
              </w:rPr>
              <w:t>[</w:t>
            </w:r>
            <w:r>
              <w:rPr>
                <w:rFonts w:hint="default" w:ascii="Times New Roman" w:hAnsi="Times New Roman" w:cs="Times New Roman"/>
                <w:lang w:val="en-US" w:eastAsia="zh-CN"/>
              </w:rPr>
              <w:t>9</w:t>
            </w:r>
            <w:r>
              <w:rPr>
                <w:rFonts w:hint="default" w:ascii="Times New Roman" w:hAnsi="Times New Roman" w:cs="Times New Roman"/>
              </w:rPr>
              <w:t>] Tsuboi Y, Kashima H, Mori S, et al. Training Conditional Random Fields Using Incomplete Annotations[C]</w:t>
            </w:r>
            <w:r>
              <w:rPr>
                <w:rFonts w:hint="default" w:ascii="Times New Roman" w:hAnsi="Times New Roman" w:cs="Times New Roman"/>
                <w:lang w:val="en-US" w:eastAsia="zh-CN"/>
              </w:rPr>
              <w:t xml:space="preserve">. </w:t>
            </w:r>
            <w:r>
              <w:rPr>
                <w:rFonts w:hint="default" w:ascii="Times New Roman" w:hAnsi="Times New Roman" w:cs="Times New Roman"/>
              </w:rPr>
              <w:t>International Conference on Computational Linguistics</w:t>
            </w:r>
            <w:r>
              <w:rPr>
                <w:rFonts w:hint="default" w:ascii="Times New Roman" w:hAnsi="Times New Roman" w:cs="Times New Roman"/>
                <w:lang w:val="en-US" w:eastAsia="zh-CN"/>
              </w:rPr>
              <w:t>,</w:t>
            </w:r>
            <w:r>
              <w:rPr>
                <w:rFonts w:hint="default" w:ascii="Times New Roman" w:hAnsi="Times New Roman" w:cs="Times New Roman"/>
              </w:rPr>
              <w:t xml:space="preserve"> 2008:</w:t>
            </w:r>
            <w:r>
              <w:rPr>
                <w:rFonts w:hint="default" w:ascii="Times New Roman" w:hAnsi="Times New Roman" w:cs="Times New Roman"/>
                <w:lang w:val="en-US" w:eastAsia="zh-CN"/>
              </w:rPr>
              <w:t xml:space="preserve"> </w:t>
            </w:r>
            <w:r>
              <w:rPr>
                <w:rFonts w:hint="default" w:ascii="Times New Roman" w:hAnsi="Times New Roman" w:cs="Times New Roman"/>
              </w:rPr>
              <w:t>897-904.</w:t>
            </w:r>
          </w:p>
          <w:p>
            <w:pPr>
              <w:rPr>
                <w:rFonts w:hint="default" w:ascii="Times New Roman" w:hAnsi="Times New Roman" w:cs="Times New Roman"/>
              </w:rPr>
            </w:pPr>
            <w:bookmarkStart w:id="1" w:name="_Ref11067"/>
            <w:r>
              <w:rPr>
                <w:rFonts w:hint="eastAsia" w:cs="Times New Roman"/>
                <w:lang w:val="en-US" w:eastAsia="zh-CN"/>
              </w:rPr>
              <w:t>[10]</w:t>
            </w:r>
            <w:r>
              <w:rPr>
                <w:rFonts w:hint="eastAsia" w:ascii="Times New Roman" w:hAnsi="Times New Roman" w:cs="Times New Roman"/>
                <w:lang w:val="en-US" w:eastAsia="zh-CN"/>
              </w:rPr>
              <w:t xml:space="preserve">Xiong R, Nicholsep, Shen Y. </w:t>
            </w:r>
            <w:r>
              <w:rPr>
                <w:rFonts w:hint="eastAsia" w:ascii="Times New Roman" w:hAnsi="Times New Roman" w:cs="Times New Roman"/>
              </w:rPr>
              <w:t>Deep Learning Stock Volatility with Google Domestic Trends</w:t>
            </w:r>
            <w:r>
              <w:rPr>
                <w:rFonts w:hint="eastAsia" w:ascii="Times New Roman" w:hAnsi="Times New Roman" w:cs="Times New Roman"/>
                <w:lang w:val="en-US" w:eastAsia="zh-CN"/>
              </w:rPr>
              <w:t>[J].Papers,</w:t>
            </w:r>
            <w:r>
              <w:rPr>
                <w:rFonts w:hint="eastAsia" w:cs="Times New Roman"/>
                <w:lang w:val="en-US" w:eastAsia="zh-CN"/>
              </w:rPr>
              <w:t xml:space="preserve"> </w:t>
            </w:r>
            <w:r>
              <w:rPr>
                <w:rFonts w:hint="eastAsia" w:ascii="Times New Roman" w:hAnsi="Times New Roman" w:cs="Times New Roman"/>
                <w:lang w:val="en-US" w:eastAsia="zh-CN"/>
              </w:rPr>
              <w:t>2016.</w:t>
            </w:r>
            <w:bookmarkEnd w:id="1"/>
          </w:p>
          <w:p>
            <w:pPr>
              <w:rPr>
                <w:rFonts w:hint="default" w:ascii="Times New Roman" w:hAnsi="Times New Roman" w:cs="Times New Roman"/>
              </w:rPr>
            </w:pPr>
            <w:r>
              <w:rPr>
                <w:rFonts w:hint="eastAsia" w:ascii="Times New Roman" w:hAnsi="Times New Roman" w:cs="Times New Roman"/>
                <w:lang w:val="en-US" w:eastAsia="zh-CN"/>
              </w:rPr>
              <w:t>[</w:t>
            </w:r>
            <w:r>
              <w:rPr>
                <w:rFonts w:hint="eastAsia" w:cs="Times New Roman"/>
                <w:lang w:val="en-US" w:eastAsia="zh-CN"/>
              </w:rPr>
              <w:t>11</w:t>
            </w:r>
            <w:r>
              <w:rPr>
                <w:rFonts w:hint="eastAsia" w:ascii="Times New Roman" w:hAnsi="Times New Roman" w:cs="Times New Roman"/>
                <w:lang w:val="en-US" w:eastAsia="zh-CN"/>
              </w:rPr>
              <w:t>]</w:t>
            </w:r>
            <w:r>
              <w:rPr>
                <w:rFonts w:hint="eastAsia" w:ascii="Times New Roman" w:hAnsi="Times New Roman" w:cs="Times New Roman"/>
              </w:rPr>
              <w:t xml:space="preserve">Greff K, Srivastava R K, J Koutník, et al. LSTM: A Search Space Odyssey[J]. </w:t>
            </w:r>
            <w:r>
              <w:rPr>
                <w:rFonts w:hint="eastAsia" w:ascii="Times New Roman" w:hAnsi="Times New Roman" w:cs="Times New Roman"/>
                <w:lang w:val="en-US" w:eastAsia="zh-CN"/>
              </w:rPr>
              <w:t>IEEE Transactions on Neural Networks &amp; Learning Systems,2017,</w:t>
            </w:r>
            <w:r>
              <w:rPr>
                <w:rFonts w:hint="eastAsia" w:cs="Times New Roman"/>
                <w:lang w:val="en-US" w:eastAsia="zh-CN"/>
              </w:rPr>
              <w:t xml:space="preserve"> </w:t>
            </w:r>
            <w:r>
              <w:rPr>
                <w:rFonts w:hint="eastAsia" w:ascii="Times New Roman" w:hAnsi="Times New Roman" w:cs="Times New Roman"/>
                <w:lang w:val="en-US" w:eastAsia="zh-CN"/>
              </w:rPr>
              <w:t>28(10):2222-2232.</w:t>
            </w: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w:t>
            </w:r>
            <w:r>
              <w:rPr>
                <w:rFonts w:hint="default" w:ascii="Times New Roman" w:hAnsi="Times New Roman" w:cs="Times New Roman"/>
                <w:lang w:val="en-US" w:eastAsia="zh-CN"/>
              </w:rPr>
              <w:t>1</w:t>
            </w:r>
            <w:r>
              <w:rPr>
                <w:rFonts w:hint="eastAsia" w:cs="Times New Roman"/>
                <w:lang w:val="en-US" w:eastAsia="zh-CN"/>
              </w:rPr>
              <w:t>2</w:t>
            </w:r>
            <w:r>
              <w:rPr>
                <w:rFonts w:hint="default" w:ascii="Times New Roman" w:hAnsi="Times New Roman" w:cs="Times New Roman"/>
              </w:rPr>
              <w:t>]俞鸿魁,张华平,刘群等.基于层叠隐马尔可夫模型的中文命名实体识别[J]. 通信学报, 2006,27(2):87-94.</w:t>
            </w:r>
          </w:p>
          <w:p>
            <w:pPr>
              <w:keepNext w:val="0"/>
              <w:keepLines w:val="0"/>
              <w:pageBreakBefore w:val="0"/>
              <w:widowControl w:val="0"/>
              <w:kinsoku/>
              <w:wordWrap w:val="0"/>
              <w:overflowPunct/>
              <w:topLinePunct w:val="0"/>
              <w:autoSpaceDE/>
              <w:autoSpaceDN/>
              <w:bidi w:val="0"/>
              <w:adjustRightInd/>
              <w:snapToGrid/>
              <w:jc w:val="left"/>
              <w:textAlignment w:val="auto"/>
              <w:rPr>
                <w:rFonts w:hint="default" w:ascii="Times New Roman" w:hAnsi="Times New Roman" w:eastAsia="宋体" w:cs="Times New Roman"/>
              </w:rPr>
            </w:pPr>
            <w:r>
              <w:rPr>
                <w:rFonts w:hint="default" w:ascii="Times New Roman" w:hAnsi="Times New Roman" w:eastAsia="宋体" w:cs="Times New Roman"/>
              </w:rPr>
              <w:t>[</w:t>
            </w:r>
            <w:r>
              <w:rPr>
                <w:rFonts w:hint="default" w:ascii="Times New Roman" w:hAnsi="Times New Roman" w:eastAsia="宋体" w:cs="Times New Roman"/>
                <w:lang w:val="en-US" w:eastAsia="zh-CN"/>
              </w:rPr>
              <w:t>1</w:t>
            </w:r>
            <w:r>
              <w:rPr>
                <w:rFonts w:hint="eastAsia" w:cs="Times New Roman"/>
                <w:lang w:val="en-US" w:eastAsia="zh-CN"/>
              </w:rPr>
              <w:t>3</w:t>
            </w:r>
            <w:r>
              <w:rPr>
                <w:rFonts w:hint="default" w:ascii="Times New Roman" w:hAnsi="Times New Roman" w:eastAsia="宋体" w:cs="Times New Roman"/>
              </w:rPr>
              <w:t>]李丽双,何红磊,刘珊珊等.基于词表示方法的生物医学命名实体识别[J]. 小型微型计算机系统, 2016,37(2):302-307.</w:t>
            </w:r>
          </w:p>
          <w:p>
            <w:pPr>
              <w:keepNext w:val="0"/>
              <w:keepLines w:val="0"/>
              <w:pageBreakBefore w:val="0"/>
              <w:widowControl w:val="0"/>
              <w:kinsoku/>
              <w:wordWrap w:val="0"/>
              <w:overflowPunct/>
              <w:topLinePunct w:val="0"/>
              <w:autoSpaceDE/>
              <w:autoSpaceDN/>
              <w:bidi w:val="0"/>
              <w:adjustRightInd/>
              <w:snapToGrid/>
              <w:jc w:val="left"/>
              <w:textAlignment w:val="auto"/>
              <w:rPr>
                <w:rFonts w:hint="default" w:ascii="Times New Roman" w:hAnsi="Times New Roman" w:eastAsia="宋体" w:cs="Times New Roman"/>
              </w:rPr>
            </w:pPr>
            <w:r>
              <w:rPr>
                <w:rFonts w:hint="default" w:ascii="Times New Roman" w:hAnsi="Times New Roman" w:eastAsia="宋体" w:cs="Times New Roman"/>
              </w:rPr>
              <w:t>[</w:t>
            </w:r>
            <w:r>
              <w:rPr>
                <w:rFonts w:hint="default" w:ascii="Times New Roman" w:hAnsi="Times New Roman" w:eastAsia="宋体" w:cs="Times New Roman"/>
                <w:lang w:val="en-US" w:eastAsia="zh-CN"/>
              </w:rPr>
              <w:t>1</w:t>
            </w:r>
            <w:r>
              <w:rPr>
                <w:rFonts w:hint="eastAsia" w:cs="Times New Roman"/>
                <w:lang w:val="en-US" w:eastAsia="zh-CN"/>
              </w:rPr>
              <w:t>4</w:t>
            </w:r>
            <w:r>
              <w:rPr>
                <w:rFonts w:hint="default" w:ascii="Times New Roman" w:hAnsi="Times New Roman" w:eastAsia="宋体" w:cs="Times New Roman"/>
              </w:rPr>
              <w:t>]尹存燕,黄书剑,戴新宇,等.中英命名实体识别及对齐中的中文分词优化[J].电子学报, 2015,43(8):1481-1487.</w:t>
            </w:r>
          </w:p>
          <w:p>
            <w:pPr>
              <w:keepNext w:val="0"/>
              <w:keepLines w:val="0"/>
              <w:pageBreakBefore w:val="0"/>
              <w:widowControl w:val="0"/>
              <w:kinsoku/>
              <w:wordWrap w:val="0"/>
              <w:overflowPunct/>
              <w:topLinePunct w:val="0"/>
              <w:autoSpaceDE/>
              <w:autoSpaceDN/>
              <w:bidi w:val="0"/>
              <w:adjustRightInd/>
              <w:snapToGrid/>
              <w:jc w:val="left"/>
              <w:textAlignment w:val="auto"/>
              <w:rPr>
                <w:rFonts w:hint="default" w:ascii="Times New Roman" w:hAnsi="Times New Roman" w:eastAsia="宋体" w:cs="Times New Roman"/>
              </w:rPr>
            </w:pPr>
            <w:r>
              <w:rPr>
                <w:rFonts w:hint="default" w:ascii="Times New Roman" w:hAnsi="Times New Roman" w:eastAsia="宋体" w:cs="Times New Roman"/>
              </w:rPr>
              <w:t>[</w:t>
            </w:r>
            <w:r>
              <w:rPr>
                <w:rFonts w:hint="default" w:ascii="Times New Roman" w:hAnsi="Times New Roman" w:eastAsia="宋体" w:cs="Times New Roman"/>
                <w:lang w:val="en-US" w:eastAsia="zh-CN"/>
              </w:rPr>
              <w:t>1</w:t>
            </w:r>
            <w:r>
              <w:rPr>
                <w:rFonts w:hint="eastAsia" w:cs="Times New Roman"/>
                <w:lang w:val="en-US" w:eastAsia="zh-CN"/>
              </w:rPr>
              <w:t>5</w:t>
            </w:r>
            <w:r>
              <w:rPr>
                <w:rFonts w:hint="default" w:ascii="Times New Roman" w:hAnsi="Times New Roman" w:eastAsia="宋体" w:cs="Times New Roman"/>
              </w:rPr>
              <w:t>]易黎,黄鹏,彭艳兵,等.基于联合模型的中文社交媒体命名实体识别[J].计算机与数字工程, 2017,45(12):2402-2406.</w:t>
            </w:r>
          </w:p>
          <w:p>
            <w:pPr>
              <w:keepNext w:val="0"/>
              <w:keepLines w:val="0"/>
              <w:pageBreakBefore w:val="0"/>
              <w:widowControl w:val="0"/>
              <w:kinsoku/>
              <w:wordWrap w:val="0"/>
              <w:overflowPunct/>
              <w:topLinePunct w:val="0"/>
              <w:autoSpaceDE/>
              <w:autoSpaceDN/>
              <w:bidi w:val="0"/>
              <w:adjustRightInd/>
              <w:snapToGrid/>
              <w:jc w:val="left"/>
              <w:textAlignment w:val="auto"/>
              <w:rPr>
                <w:rFonts w:hint="default" w:ascii="Times New Roman" w:hAnsi="Times New Roman" w:eastAsia="宋体" w:cs="Times New Roman"/>
              </w:rPr>
            </w:pPr>
            <w:r>
              <w:rPr>
                <w:rFonts w:hint="default" w:ascii="Times New Roman" w:hAnsi="Times New Roman" w:eastAsia="宋体" w:cs="Times New Roman"/>
              </w:rPr>
              <w:t>[</w:t>
            </w:r>
            <w:r>
              <w:rPr>
                <w:rFonts w:hint="default" w:ascii="Times New Roman" w:hAnsi="Times New Roman" w:cs="Times New Roman"/>
                <w:lang w:val="en-US" w:eastAsia="zh-CN"/>
              </w:rPr>
              <w:t>1</w:t>
            </w:r>
            <w:r>
              <w:rPr>
                <w:rFonts w:hint="eastAsia" w:cs="Times New Roman"/>
                <w:lang w:val="en-US" w:eastAsia="zh-CN"/>
              </w:rPr>
              <w:t>6</w:t>
            </w:r>
            <w:r>
              <w:rPr>
                <w:rFonts w:hint="default" w:ascii="Times New Roman" w:hAnsi="Times New Roman" w:eastAsia="宋体" w:cs="Times New Roman"/>
              </w:rPr>
              <w:t>]李波.基于自主推理的中文命名实体识别方法研究[D].西安:西北大学,2012,30-35.</w:t>
            </w:r>
          </w:p>
          <w:p>
            <w:pPr>
              <w:keepNext w:val="0"/>
              <w:keepLines w:val="0"/>
              <w:pageBreakBefore w:val="0"/>
              <w:widowControl w:val="0"/>
              <w:kinsoku/>
              <w:wordWrap w:val="0"/>
              <w:overflowPunct/>
              <w:topLinePunct w:val="0"/>
              <w:autoSpaceDE/>
              <w:autoSpaceDN/>
              <w:bidi w:val="0"/>
              <w:adjustRightInd/>
              <w:snapToGrid/>
              <w:jc w:val="left"/>
              <w:textAlignment w:val="auto"/>
              <w:rPr>
                <w:rFonts w:hint="default" w:ascii="Times New Roman" w:hAnsi="Times New Roman" w:eastAsia="宋体" w:cs="Times New Roman"/>
              </w:rPr>
            </w:pPr>
            <w:r>
              <w:rPr>
                <w:rFonts w:hint="default" w:ascii="Times New Roman" w:hAnsi="Times New Roman" w:eastAsia="宋体" w:cs="Times New Roman"/>
              </w:rPr>
              <w:t>[</w:t>
            </w:r>
            <w:r>
              <w:rPr>
                <w:rFonts w:hint="default" w:ascii="Times New Roman" w:hAnsi="Times New Roman" w:cs="Times New Roman"/>
                <w:lang w:val="en-US" w:eastAsia="zh-CN"/>
              </w:rPr>
              <w:t>1</w:t>
            </w:r>
            <w:r>
              <w:rPr>
                <w:rFonts w:hint="eastAsia" w:cs="Times New Roman"/>
                <w:lang w:val="en-US" w:eastAsia="zh-CN"/>
              </w:rPr>
              <w:t>7</w:t>
            </w:r>
            <w:r>
              <w:rPr>
                <w:rFonts w:hint="default" w:ascii="Times New Roman" w:hAnsi="Times New Roman" w:eastAsia="宋体" w:cs="Times New Roman"/>
              </w:rPr>
              <w:t>]鲁亚楠,孙锐,姬东鸿.基于位置敏感 Embedding 的中文命名实体识别[J].计算机应用研究, 2017,34(2):365-368.</w:t>
            </w:r>
          </w:p>
          <w:p>
            <w:pPr>
              <w:keepNext w:val="0"/>
              <w:keepLines w:val="0"/>
              <w:pageBreakBefore w:val="0"/>
              <w:widowControl w:val="0"/>
              <w:kinsoku/>
              <w:wordWrap w:val="0"/>
              <w:overflowPunct/>
              <w:topLinePunct w:val="0"/>
              <w:autoSpaceDE/>
              <w:autoSpaceDN/>
              <w:bidi w:val="0"/>
              <w:adjustRightInd/>
              <w:snapToGrid/>
              <w:jc w:val="left"/>
              <w:textAlignment w:val="auto"/>
              <w:rPr>
                <w:rFonts w:hint="default" w:ascii="Times New Roman" w:hAnsi="Times New Roman" w:eastAsia="宋体" w:cs="Times New Roman"/>
              </w:rPr>
            </w:pPr>
            <w:r>
              <w:rPr>
                <w:rFonts w:hint="default" w:ascii="Times New Roman" w:hAnsi="Times New Roman" w:eastAsia="宋体" w:cs="Times New Roman"/>
              </w:rPr>
              <w:t>[</w:t>
            </w:r>
            <w:r>
              <w:rPr>
                <w:rFonts w:hint="default" w:ascii="Times New Roman" w:hAnsi="Times New Roman" w:cs="Times New Roman"/>
                <w:lang w:val="en-US" w:eastAsia="zh-CN"/>
              </w:rPr>
              <w:t>1</w:t>
            </w:r>
            <w:r>
              <w:rPr>
                <w:rFonts w:hint="eastAsia" w:cs="Times New Roman"/>
                <w:lang w:val="en-US" w:eastAsia="zh-CN"/>
              </w:rPr>
              <w:t>8</w:t>
            </w:r>
            <w:r>
              <w:rPr>
                <w:rFonts w:hint="default" w:ascii="Times New Roman" w:hAnsi="Times New Roman" w:eastAsia="宋体" w:cs="Times New Roman"/>
              </w:rPr>
              <w:t>]金留可.基于递归神经网络的生物医学命名实体识别[D].大连:大连理工大学,2016,21-30.</w:t>
            </w:r>
          </w:p>
          <w:p>
            <w:pPr>
              <w:keepNext w:val="0"/>
              <w:keepLines w:val="0"/>
              <w:pageBreakBefore w:val="0"/>
              <w:widowControl w:val="0"/>
              <w:kinsoku/>
              <w:wordWrap w:val="0"/>
              <w:overflowPunct/>
              <w:topLinePunct w:val="0"/>
              <w:autoSpaceDE/>
              <w:autoSpaceDN/>
              <w:bidi w:val="0"/>
              <w:adjustRightInd/>
              <w:snapToGrid/>
              <w:jc w:val="left"/>
              <w:textAlignment w:val="auto"/>
              <w:rPr>
                <w:rFonts w:hint="default" w:ascii="Times New Roman" w:hAnsi="Times New Roman" w:eastAsia="宋体" w:cs="Times New Roman"/>
              </w:rPr>
            </w:pPr>
            <w:r>
              <w:rPr>
                <w:rFonts w:hint="default" w:ascii="Times New Roman" w:hAnsi="Times New Roman" w:eastAsia="宋体" w:cs="Times New Roman"/>
              </w:rPr>
              <w:t>[</w:t>
            </w:r>
            <w:r>
              <w:rPr>
                <w:rFonts w:hint="default" w:ascii="Times New Roman" w:hAnsi="Times New Roman" w:cs="Times New Roman"/>
                <w:lang w:val="en-US" w:eastAsia="zh-CN"/>
              </w:rPr>
              <w:t>1</w:t>
            </w:r>
            <w:r>
              <w:rPr>
                <w:rFonts w:hint="eastAsia" w:cs="Times New Roman"/>
                <w:lang w:val="en-US" w:eastAsia="zh-CN"/>
              </w:rPr>
              <w:t>9</w:t>
            </w:r>
            <w:r>
              <w:rPr>
                <w:rFonts w:hint="default" w:ascii="Times New Roman" w:hAnsi="Times New Roman" w:eastAsia="宋体" w:cs="Times New Roman"/>
              </w:rPr>
              <w:t>]张雪英</w:t>
            </w:r>
            <w:r>
              <w:rPr>
                <w:rFonts w:hint="default" w:ascii="Times New Roman" w:hAnsi="Times New Roman" w:cs="Times New Roman"/>
                <w:lang w:val="en-US" w:eastAsia="zh-CN"/>
              </w:rPr>
              <w:t>,</w:t>
            </w:r>
            <w:r>
              <w:rPr>
                <w:rFonts w:hint="default" w:ascii="Times New Roman" w:hAnsi="Times New Roman" w:eastAsia="宋体" w:cs="Times New Roman"/>
              </w:rPr>
              <w:t>叶鹏,王曙,等.基于深度信念网络的地质实体识别方法[J].岩石学报,</w:t>
            </w:r>
            <w:r>
              <w:rPr>
                <w:rFonts w:hint="default" w:ascii="Times New Roman" w:hAnsi="Times New Roman" w:eastAsia="宋体" w:cs="Times New Roman"/>
                <w:lang w:val="en-US" w:eastAsia="zh-CN"/>
              </w:rPr>
              <w:t>2</w:t>
            </w:r>
            <w:r>
              <w:rPr>
                <w:rFonts w:hint="default" w:ascii="Times New Roman" w:hAnsi="Times New Roman" w:eastAsia="宋体" w:cs="Times New Roman"/>
              </w:rPr>
              <w:t>018,34(2):343-351.</w:t>
            </w:r>
          </w:p>
          <w:p>
            <w:pPr>
              <w:keepNext w:val="0"/>
              <w:keepLines w:val="0"/>
              <w:pageBreakBefore w:val="0"/>
              <w:widowControl w:val="0"/>
              <w:kinsoku/>
              <w:wordWrap w:val="0"/>
              <w:overflowPunct/>
              <w:topLinePunct w:val="0"/>
              <w:autoSpaceDE/>
              <w:autoSpaceDN/>
              <w:bidi w:val="0"/>
              <w:adjustRightInd/>
              <w:snapToGrid/>
              <w:jc w:val="left"/>
              <w:textAlignment w:val="auto"/>
              <w:rPr>
                <w:rFonts w:hint="default" w:ascii="Times New Roman" w:hAnsi="Times New Roman" w:eastAsia="宋体" w:cs="Times New Roman"/>
              </w:rPr>
            </w:pPr>
            <w:r>
              <w:rPr>
                <w:rFonts w:hint="default" w:ascii="Times New Roman" w:hAnsi="Times New Roman" w:eastAsia="宋体" w:cs="Times New Roman"/>
              </w:rPr>
              <w:t>[</w:t>
            </w:r>
            <w:r>
              <w:rPr>
                <w:rFonts w:hint="eastAsia" w:cs="Times New Roman"/>
                <w:lang w:val="en-US" w:eastAsia="zh-CN"/>
              </w:rPr>
              <w:t>20</w:t>
            </w:r>
            <w:r>
              <w:rPr>
                <w:rFonts w:hint="default" w:ascii="Times New Roman" w:hAnsi="Times New Roman" w:eastAsia="宋体" w:cs="Times New Roman"/>
              </w:rPr>
              <w:t>]张晓艳,王挺,陈火旺.基于混合统计模型的汉语命名实体识别方法[J].计算机工程与科学, 2006,28(6):135-139.</w:t>
            </w:r>
          </w:p>
          <w:p>
            <w:pPr>
              <w:keepNext w:val="0"/>
              <w:keepLines w:val="0"/>
              <w:pageBreakBefore w:val="0"/>
              <w:widowControl w:val="0"/>
              <w:kinsoku/>
              <w:wordWrap w:val="0"/>
              <w:overflowPunct/>
              <w:topLinePunct w:val="0"/>
              <w:autoSpaceDE/>
              <w:autoSpaceDN/>
              <w:bidi w:val="0"/>
              <w:adjustRightInd/>
              <w:snapToGrid/>
              <w:jc w:val="left"/>
              <w:textAlignment w:val="auto"/>
              <w:rPr>
                <w:rFonts w:hint="default" w:ascii="Times New Roman" w:hAnsi="Times New Roman" w:eastAsia="宋体" w:cs="Times New Roman"/>
              </w:rPr>
            </w:pPr>
            <w:r>
              <w:rPr>
                <w:rFonts w:hint="default" w:ascii="Times New Roman" w:hAnsi="Times New Roman" w:eastAsia="宋体" w:cs="Times New Roman"/>
                <w:lang w:val="en-US" w:eastAsia="zh-CN"/>
              </w:rPr>
              <w:t>[</w:t>
            </w:r>
            <w:r>
              <w:rPr>
                <w:rFonts w:hint="eastAsia" w:cs="Times New Roman"/>
                <w:lang w:val="en-US" w:eastAsia="zh-CN"/>
              </w:rPr>
              <w:t>21</w:t>
            </w:r>
            <w:r>
              <w:rPr>
                <w:rFonts w:hint="default" w:ascii="Times New Roman" w:hAnsi="Times New Roman" w:eastAsia="宋体" w:cs="Times New Roman"/>
              </w:rPr>
              <w:t>]王红斌,沈强,线岩团.融合迁移学习的中文命名实体识别.小型微型计算机系统,</w:t>
            </w:r>
            <w:r>
              <w:rPr>
                <w:rFonts w:hint="eastAsia" w:cs="Times New Roman"/>
                <w:lang w:val="en-US" w:eastAsia="zh-CN"/>
              </w:rPr>
              <w:t xml:space="preserve"> </w:t>
            </w:r>
            <w:r>
              <w:rPr>
                <w:rFonts w:hint="default" w:ascii="Times New Roman" w:hAnsi="Times New Roman" w:eastAsia="宋体" w:cs="Times New Roman"/>
              </w:rPr>
              <w:t>2017,38(2):346-351.</w:t>
            </w:r>
          </w:p>
          <w:p>
            <w:pP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[2</w:t>
            </w:r>
            <w:r>
              <w:rPr>
                <w:rFonts w:hint="eastAsia" w:cs="Times New Roman"/>
                <w:lang w:val="en-US" w:eastAsia="zh-CN"/>
              </w:rPr>
              <w:t>2</w:t>
            </w:r>
            <w:r>
              <w:rPr>
                <w:rFonts w:hint="default" w:ascii="Times New Roman" w:hAnsi="Times New Roman" w:eastAsia="宋体" w:cs="Times New Roman"/>
                <w:lang w:val="en-US" w:eastAsia="zh-CN"/>
              </w:rPr>
              <w:t>]俞鸿魁,张华平,刘群,等.基于层叠隐马尔可夫模型的中文命名实体识别[J].通信学报, 2006(2): 87-94.</w:t>
            </w:r>
          </w:p>
          <w:p>
            <w:pPr>
              <w:rPr>
                <w:rFonts w:hint="default" w:ascii="Times New Roman" w:hAnsi="Times New Roman" w:eastAsia="宋体" w:cs="Times New Roman"/>
              </w:rPr>
            </w:pPr>
            <w:r>
              <w:rPr>
                <w:rFonts w:hint="default" w:ascii="Times New Roman" w:hAnsi="Times New Roman" w:eastAsia="宋体" w:cs="Times New Roman"/>
              </w:rPr>
              <w:t>[</w:t>
            </w:r>
            <w:r>
              <w:rPr>
                <w:rFonts w:hint="eastAsia" w:cs="Times New Roman"/>
                <w:lang w:val="en-US" w:eastAsia="zh-CN"/>
              </w:rPr>
              <w:t>23</w:t>
            </w:r>
            <w:r>
              <w:rPr>
                <w:rFonts w:hint="default" w:ascii="Times New Roman" w:hAnsi="Times New Roman" w:eastAsia="宋体" w:cs="Times New Roman"/>
              </w:rPr>
              <w:t>]尹存燕,黄书剑,戴新宇,等.中英命名实体识别及对齐中的中文分词优化[J].电子学报, 2015,43(8):1481-1487.</w:t>
            </w:r>
          </w:p>
          <w:p>
            <w:pPr>
              <w:rPr>
                <w:rFonts w:hint="default" w:ascii="Times New Roman" w:hAnsi="Times New Roman" w:eastAsia="宋体" w:cs="Times New Roman"/>
              </w:rPr>
            </w:pPr>
            <w:r>
              <w:rPr>
                <w:rFonts w:hint="default" w:ascii="Times New Roman" w:hAnsi="Times New Roman" w:eastAsia="宋体" w:cs="Times New Roman"/>
              </w:rPr>
              <w:t>[</w:t>
            </w:r>
            <w:r>
              <w:rPr>
                <w:rFonts w:hint="eastAsia" w:cs="Times New Roman"/>
                <w:lang w:val="en-US" w:eastAsia="zh-CN"/>
              </w:rPr>
              <w:t>24</w:t>
            </w:r>
            <w:r>
              <w:rPr>
                <w:rFonts w:hint="default" w:ascii="Times New Roman" w:hAnsi="Times New Roman" w:eastAsia="宋体" w:cs="Times New Roman"/>
              </w:rPr>
              <w:t>]易黎,黄鹏,彭艳兵,等.基于联合模型的中文社交媒体命名实体识别[J].计算机与数字工程, 2017,</w:t>
            </w:r>
            <w:r>
              <w:rPr>
                <w:rFonts w:hint="eastAsia" w:cs="Times New Roman"/>
                <w:lang w:val="en-US" w:eastAsia="zh-CN"/>
              </w:rPr>
              <w:t xml:space="preserve"> </w:t>
            </w:r>
            <w:r>
              <w:rPr>
                <w:rFonts w:hint="default" w:ascii="Times New Roman" w:hAnsi="Times New Roman" w:eastAsia="宋体" w:cs="Times New Roman"/>
              </w:rPr>
              <w:t>45(12):2402-2406.</w:t>
            </w:r>
          </w:p>
          <w:p>
            <w:pPr>
              <w:rPr>
                <w:rFonts w:hint="default" w:ascii="Times New Roman" w:hAnsi="Times New Roman" w:eastAsia="宋体" w:cs="Times New Roman"/>
                <w:lang w:val="en-US" w:eastAsia="zh-CN"/>
              </w:rPr>
            </w:pPr>
            <w:r>
              <w:rPr>
                <w:rFonts w:hint="default" w:ascii="Times New Roman" w:hAnsi="Times New Roman" w:eastAsia="宋体" w:cs="Times New Roman"/>
              </w:rPr>
              <w:t>[</w:t>
            </w:r>
            <w:r>
              <w:rPr>
                <w:rFonts w:hint="eastAsia" w:cs="Times New Roman"/>
                <w:lang w:val="en-US" w:eastAsia="zh-CN"/>
              </w:rPr>
              <w:t>25</w:t>
            </w:r>
            <w:r>
              <w:rPr>
                <w:rFonts w:hint="default" w:ascii="Times New Roman" w:hAnsi="Times New Roman" w:eastAsia="宋体" w:cs="Times New Roman"/>
              </w:rPr>
              <w:t>]李波.基于自主推理的中文命名实体识别方法研究[D].西安:西北大学,</w:t>
            </w:r>
            <w:r>
              <w:rPr>
                <w:rFonts w:hint="eastAsia" w:cs="Times New Roman"/>
                <w:lang w:val="en-US" w:eastAsia="zh-CN"/>
              </w:rPr>
              <w:t xml:space="preserve"> </w:t>
            </w:r>
            <w:r>
              <w:rPr>
                <w:rFonts w:hint="default" w:ascii="Times New Roman" w:hAnsi="Times New Roman" w:eastAsia="宋体" w:cs="Times New Roman"/>
              </w:rPr>
              <w:t>2012,30-35.</w:t>
            </w:r>
          </w:p>
          <w:p>
            <w:pP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w:t>
            </w:r>
            <w:r>
              <w:rPr>
                <w:rFonts w:hint="eastAsia" w:cs="Times New Roman"/>
                <w:lang w:val="en-US" w:eastAsia="zh-CN"/>
              </w:rPr>
              <w:t>26</w:t>
            </w:r>
            <w:r>
              <w:rPr>
                <w:rFonts w:hint="default" w:ascii="Times New Roman" w:hAnsi="Times New Roman" w:eastAsia="宋体" w:cs="Times New Roman"/>
                <w:lang w:val="en-US" w:eastAsia="zh-CN"/>
              </w:rPr>
              <w:t>]吕雅娟,赵铁军,杨沐昀,等.基于分解与动态规划策略的汉语未登录词识别[J].中文信息学报,</w:t>
            </w:r>
            <w:r>
              <w:rPr>
                <w:rFonts w:hint="eastAsia" w:cs="Times New Roman"/>
                <w:lang w:val="en-US" w:eastAsia="zh-CN"/>
              </w:rPr>
              <w:t xml:space="preserve"> </w:t>
            </w:r>
            <w:r>
              <w:rPr>
                <w:rFonts w:hint="default" w:ascii="Times New Roman" w:hAnsi="Times New Roman" w:eastAsia="宋体" w:cs="Times New Roman"/>
                <w:lang w:val="en-US" w:eastAsia="zh-CN"/>
              </w:rPr>
              <w:t>2001(1): 28</w:t>
            </w:r>
            <w:r>
              <w:rPr>
                <w:rFonts w:hint="eastAsia" w:cs="Times New Roman"/>
                <w:lang w:val="en-US" w:eastAsia="zh-CN"/>
              </w:rPr>
              <w:t>-</w:t>
            </w:r>
            <w:r>
              <w:rPr>
                <w:rFonts w:hint="default" w:ascii="Times New Roman" w:hAnsi="Times New Roman" w:eastAsia="宋体" w:cs="Times New Roman"/>
                <w:lang w:val="en-US" w:eastAsia="zh-CN"/>
              </w:rPr>
              <w:t xml:space="preserve">33. </w:t>
            </w:r>
          </w:p>
          <w:p>
            <w:pP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w:t>
            </w:r>
            <w:r>
              <w:rPr>
                <w:rFonts w:hint="eastAsia" w:cs="Times New Roman"/>
                <w:lang w:val="en-US" w:eastAsia="zh-CN"/>
              </w:rPr>
              <w:t>27</w:t>
            </w:r>
            <w:r>
              <w:rPr>
                <w:rFonts w:hint="default" w:ascii="Times New Roman" w:hAnsi="Times New Roman" w:eastAsia="宋体" w:cs="Times New Roman"/>
                <w:lang w:val="en-US" w:eastAsia="zh-CN"/>
              </w:rPr>
              <w:t>]刘浏,王东波.命名实体识别研究综述[J]. 情报学报, 2018, 37(3): 329</w:t>
            </w:r>
            <w:r>
              <w:rPr>
                <w:rFonts w:hint="eastAsia" w:cs="Times New Roman"/>
                <w:lang w:val="en-US" w:eastAsia="zh-CN"/>
              </w:rPr>
              <w:t>-</w:t>
            </w:r>
            <w:r>
              <w:rPr>
                <w:rFonts w:hint="default" w:ascii="Times New Roman" w:hAnsi="Times New Roman" w:eastAsia="宋体" w:cs="Times New Roman"/>
                <w:lang w:val="en-US" w:eastAsia="zh-CN"/>
              </w:rPr>
              <w:t xml:space="preserve">340. </w:t>
            </w:r>
          </w:p>
          <w:p>
            <w:pP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w:t>
            </w:r>
            <w:r>
              <w:rPr>
                <w:rFonts w:hint="eastAsia" w:cs="Times New Roman"/>
                <w:lang w:val="en-US" w:eastAsia="zh-CN"/>
              </w:rPr>
              <w:t>28</w:t>
            </w:r>
            <w:r>
              <w:rPr>
                <w:rFonts w:hint="default" w:ascii="Times New Roman" w:hAnsi="Times New Roman" w:eastAsia="宋体" w:cs="Times New Roman"/>
                <w:lang w:val="en-US" w:eastAsia="zh-CN"/>
              </w:rPr>
              <w:t>]邱泉清,苗夺谦,张志飞.中文微博命名实体识别[J]. 计算机科学, 2013, 40(6): 196</w:t>
            </w:r>
            <w:r>
              <w:rPr>
                <w:rFonts w:hint="eastAsia" w:cs="Times New Roman"/>
                <w:lang w:val="en-US" w:eastAsia="zh-CN"/>
              </w:rPr>
              <w:t>-</w:t>
            </w:r>
            <w:r>
              <w:rPr>
                <w:rFonts w:hint="default" w:ascii="Times New Roman" w:hAnsi="Times New Roman" w:eastAsia="宋体" w:cs="Times New Roman"/>
                <w:lang w:val="en-US" w:eastAsia="zh-CN"/>
              </w:rPr>
              <w:t xml:space="preserve">198. </w:t>
            </w:r>
          </w:p>
          <w:p>
            <w:pPr>
              <w:ind w:left="0" w:leftChars="0" w:hanging="1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w:t>
            </w:r>
            <w:r>
              <w:rPr>
                <w:rFonts w:hint="eastAsia" w:cs="Times New Roman"/>
                <w:lang w:val="en-US" w:eastAsia="zh-CN"/>
              </w:rPr>
              <w:t>29</w:t>
            </w:r>
            <w:r>
              <w:rPr>
                <w:rFonts w:hint="default" w:ascii="Times New Roman" w:hAnsi="Times New Roman" w:eastAsia="宋体" w:cs="Times New Roman"/>
                <w:lang w:val="en-US" w:eastAsia="zh-CN"/>
              </w:rPr>
              <w:t>]曹文斌,武卓峰,杨涛,等.基于文本语料的涉恐事件实体属性抽取[J].工程科学学报,</w:t>
            </w:r>
            <w:r>
              <w:rPr>
                <w:rFonts w:hint="eastAsia" w:cs="Times New Roman"/>
                <w:lang w:val="en-US" w:eastAsia="zh-CN"/>
              </w:rPr>
              <w:t xml:space="preserve"> </w:t>
            </w:r>
            <w:r>
              <w:rPr>
                <w:rFonts w:hint="default" w:ascii="Times New Roman" w:hAnsi="Times New Roman" w:eastAsia="宋体" w:cs="Times New Roman"/>
                <w:lang w:val="en-US" w:eastAsia="zh-CN"/>
              </w:rPr>
              <w:t>2020, 42(4): 500</w:t>
            </w:r>
            <w:r>
              <w:rPr>
                <w:rFonts w:hint="eastAsia" w:cs="Times New Roman"/>
                <w:lang w:val="en-US" w:eastAsia="zh-CN"/>
              </w:rPr>
              <w:t>-</w:t>
            </w:r>
            <w:r>
              <w:rPr>
                <w:rFonts w:hint="default" w:ascii="Times New Roman" w:hAnsi="Times New Roman" w:eastAsia="宋体" w:cs="Times New Roman"/>
                <w:lang w:val="en-US" w:eastAsia="zh-CN"/>
              </w:rPr>
              <w:t xml:space="preserve">508. </w:t>
            </w:r>
          </w:p>
          <w:p>
            <w:pP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[3</w:t>
            </w:r>
            <w:r>
              <w:rPr>
                <w:rFonts w:hint="eastAsia" w:cs="Times New Roman"/>
                <w:lang w:val="en-US" w:eastAsia="zh-CN"/>
              </w:rPr>
              <w:t>0</w:t>
            </w:r>
            <w:r>
              <w:rPr>
                <w:rFonts w:hint="default" w:ascii="Times New Roman" w:hAnsi="Times New Roman" w:eastAsia="宋体" w:cs="Times New Roman"/>
                <w:lang w:val="en-US" w:eastAsia="zh-CN"/>
              </w:rPr>
              <w:t>]杨锦锋,关毅中文电子病历命名实体和实体关系语料库构建[J].软件学报,</w:t>
            </w:r>
            <w:r>
              <w:rPr>
                <w:rFonts w:hint="eastAsia" w:cs="Times New Roman"/>
                <w:lang w:val="en-US" w:eastAsia="zh-CN"/>
              </w:rPr>
              <w:t xml:space="preserve"> </w:t>
            </w:r>
            <w:r>
              <w:rPr>
                <w:rFonts w:hint="default" w:ascii="Times New Roman" w:hAnsi="Times New Roman" w:eastAsia="宋体" w:cs="Times New Roman"/>
                <w:lang w:val="en-US" w:eastAsia="zh-CN"/>
              </w:rPr>
              <w:t>2016, 27(11): 2725</w:t>
            </w:r>
            <w:r>
              <w:rPr>
                <w:rFonts w:hint="eastAsia" w:cs="Times New Roman"/>
                <w:lang w:val="en-US" w:eastAsia="zh-CN"/>
              </w:rPr>
              <w:t>-</w:t>
            </w:r>
            <w:r>
              <w:rPr>
                <w:rFonts w:hint="default" w:ascii="Times New Roman" w:hAnsi="Times New Roman" w:eastAsia="宋体" w:cs="Times New Roman"/>
                <w:lang w:val="en-US" w:eastAsia="zh-CN"/>
              </w:rPr>
              <w:t xml:space="preserve">2746. </w:t>
            </w:r>
          </w:p>
          <w:p>
            <w:pPr>
              <w:keepNext w:val="0"/>
              <w:keepLines w:val="0"/>
              <w:pageBreakBefore w:val="0"/>
              <w:widowControl w:val="0"/>
              <w:kinsoku/>
              <w:wordWrap w:val="0"/>
              <w:overflowPunct/>
              <w:topLinePunct w:val="0"/>
              <w:autoSpaceDE/>
              <w:autoSpaceDN/>
              <w:bidi w:val="0"/>
              <w:adjustRightInd/>
              <w:snapToGrid/>
              <w:jc w:val="left"/>
              <w:textAlignment w:val="auto"/>
              <w:rPr>
                <w:rFonts w:ascii="宋体"/>
              </w:rPr>
            </w:pPr>
          </w:p>
        </w:tc>
      </w:tr>
    </w:tbl>
    <w:p>
      <w:pPr>
        <w:rPr>
          <w:rFonts w:hint="eastAsia" w:ascii="黑体" w:hAnsi="宋体" w:eastAsia="黑体"/>
          <w:bCs/>
          <w:sz w:val="28"/>
          <w:szCs w:val="28"/>
        </w:rPr>
      </w:pPr>
    </w:p>
    <w:p>
      <w:pPr>
        <w:rPr>
          <w:rFonts w:hint="eastAsia" w:ascii="黑体" w:hAnsi="宋体" w:eastAsia="黑体"/>
          <w:bCs/>
          <w:sz w:val="28"/>
          <w:szCs w:val="28"/>
        </w:rPr>
      </w:pPr>
    </w:p>
    <w:p>
      <w:pPr>
        <w:rPr>
          <w:rFonts w:hint="eastAsia" w:ascii="黑体" w:hAnsi="宋体" w:eastAsia="黑体"/>
          <w:bCs/>
          <w:sz w:val="28"/>
          <w:szCs w:val="28"/>
        </w:rPr>
      </w:pPr>
    </w:p>
    <w:p>
      <w:pPr>
        <w:rPr>
          <w:rFonts w:hint="eastAsia" w:ascii="黑体" w:hAnsi="宋体" w:eastAsia="黑体"/>
          <w:bCs/>
          <w:sz w:val="28"/>
          <w:szCs w:val="28"/>
        </w:rPr>
      </w:pPr>
    </w:p>
    <w:p>
      <w:pPr>
        <w:rPr>
          <w:rFonts w:hint="eastAsia" w:ascii="黑体" w:hAnsi="宋体" w:eastAsia="黑体"/>
          <w:bCs/>
          <w:sz w:val="28"/>
          <w:szCs w:val="28"/>
        </w:rPr>
      </w:pPr>
    </w:p>
    <w:p>
      <w:pPr>
        <w:rPr>
          <w:rFonts w:hint="eastAsia" w:ascii="黑体" w:hAnsi="宋体" w:eastAsia="黑体"/>
          <w:bCs/>
          <w:sz w:val="28"/>
          <w:szCs w:val="28"/>
        </w:rPr>
      </w:pPr>
    </w:p>
    <w:p>
      <w:pPr>
        <w:rPr>
          <w:rFonts w:hint="eastAsia" w:ascii="黑体" w:hAnsi="宋体" w:eastAsia="黑体"/>
          <w:bCs/>
          <w:sz w:val="28"/>
          <w:szCs w:val="28"/>
        </w:rPr>
      </w:pPr>
    </w:p>
    <w:p>
      <w:pPr>
        <w:rPr>
          <w:rFonts w:hint="eastAsia" w:ascii="黑体" w:hAnsi="宋体" w:eastAsia="黑体"/>
          <w:bCs/>
          <w:sz w:val="28"/>
          <w:szCs w:val="28"/>
        </w:rPr>
      </w:pPr>
    </w:p>
    <w:p>
      <w:pPr>
        <w:rPr>
          <w:rFonts w:hint="eastAsia" w:ascii="黑体" w:hAnsi="宋体" w:eastAsia="黑体"/>
          <w:bCs/>
          <w:sz w:val="28"/>
          <w:szCs w:val="28"/>
        </w:rPr>
      </w:pPr>
    </w:p>
    <w:p>
      <w:pPr>
        <w:rPr>
          <w:rFonts w:hint="eastAsia" w:ascii="黑体" w:hAnsi="宋体" w:eastAsia="黑体"/>
          <w:bCs/>
          <w:sz w:val="28"/>
          <w:szCs w:val="28"/>
        </w:rPr>
      </w:pPr>
    </w:p>
    <w:p>
      <w:pPr>
        <w:rPr>
          <w:rFonts w:hint="eastAsia" w:ascii="黑体" w:hAnsi="宋体" w:eastAsia="黑体"/>
          <w:bCs/>
          <w:sz w:val="28"/>
          <w:szCs w:val="28"/>
        </w:rPr>
      </w:pPr>
    </w:p>
    <w:p>
      <w:pPr>
        <w:rPr>
          <w:rFonts w:ascii="黑体" w:hAnsi="宋体" w:eastAsia="黑体"/>
          <w:bCs/>
          <w:sz w:val="28"/>
          <w:szCs w:val="28"/>
        </w:rPr>
      </w:pPr>
      <w:r>
        <w:rPr>
          <w:rFonts w:hint="eastAsia" w:ascii="黑体" w:hAnsi="宋体" w:eastAsia="黑体"/>
          <w:bCs/>
          <w:sz w:val="28"/>
          <w:szCs w:val="28"/>
        </w:rPr>
        <w:t>六、论文写作计划、进行方式和采取主要措施</w:t>
      </w:r>
    </w:p>
    <w:tbl>
      <w:tblPr>
        <w:tblStyle w:val="9"/>
        <w:tblW w:w="861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71" w:hRule="atLeast"/>
          <w:jc w:val="center"/>
        </w:trPr>
        <w:tc>
          <w:tcPr>
            <w:tcW w:w="8616" w:type="dxa"/>
            <w:vAlign w:val="top"/>
          </w:tcPr>
          <w:p>
            <w:pPr>
              <w:rPr>
                <w:rFonts w:hint="default" w:ascii="Times New Roman" w:hAnsi="Times New Roman" w:cs="Times New Roman"/>
                <w:lang w:val="en-US" w:eastAsia="zh-CN"/>
              </w:rPr>
            </w:pPr>
            <w:r>
              <w:rPr>
                <w:rFonts w:hint="default" w:ascii="Times New Roman" w:hAnsi="Times New Roman" w:cs="Times New Roman"/>
                <w:lang w:val="en-US" w:eastAsia="zh-CN"/>
              </w:rPr>
              <w:t>第一阶段 开题</w:t>
            </w:r>
            <w:r>
              <w:rPr>
                <w:rFonts w:hint="eastAsia" w:cs="Times New Roman"/>
                <w:lang w:val="en-US" w:eastAsia="zh-CN"/>
              </w:rPr>
              <w:t>准备</w:t>
            </w:r>
            <w:r>
              <w:rPr>
                <w:rFonts w:hint="default" w:ascii="Times New Roman" w:hAnsi="Times New Roman" w:cs="Times New Roman"/>
                <w:lang w:val="en-US" w:eastAsia="zh-CN"/>
              </w:rPr>
              <w:t>阶段：</w:t>
            </w:r>
          </w:p>
          <w:p>
            <w:pPr>
              <w:widowControl/>
              <w:spacing w:line="360" w:lineRule="exact"/>
              <w:ind w:firstLine="420" w:firstLineChars="200"/>
              <w:jc w:val="left"/>
              <w:rPr>
                <w:rFonts w:hint="default" w:ascii="Times New Roman" w:hAnsi="Times New Roman" w:eastAsia="宋体" w:cs="Times New Roman"/>
                <w:lang w:val="en-US" w:eastAsia="zh-CN"/>
              </w:rPr>
            </w:pPr>
            <w:r>
              <w:rPr>
                <w:rFonts w:hint="default" w:ascii="Times New Roman" w:hAnsi="Times New Roman" w:cs="Times New Roman"/>
                <w:lang w:val="en-US" w:eastAsia="zh-CN"/>
              </w:rPr>
              <w:t>1.</w:t>
            </w:r>
            <w:r>
              <w:rPr>
                <w:rFonts w:hint="default" w:ascii="Times New Roman" w:hAnsi="Times New Roman" w:eastAsia="宋体" w:cs="Times New Roman"/>
                <w:lang w:val="en-US" w:eastAsia="zh-CN"/>
              </w:rPr>
              <w:t>2021</w:t>
            </w:r>
            <w:r>
              <w:rPr>
                <w:rFonts w:hint="default" w:ascii="Times New Roman" w:hAnsi="Times New Roman" w:cs="Times New Roman"/>
                <w:lang w:val="en-US" w:eastAsia="zh-CN"/>
              </w:rPr>
              <w:t>.0</w:t>
            </w:r>
            <w:r>
              <w:rPr>
                <w:rFonts w:hint="default" w:ascii="Times New Roman" w:hAnsi="Times New Roman" w:eastAsia="宋体" w:cs="Times New Roman"/>
                <w:lang w:val="en-US" w:eastAsia="zh-CN"/>
              </w:rPr>
              <w:t>3-2021</w:t>
            </w:r>
            <w:r>
              <w:rPr>
                <w:rFonts w:hint="default" w:ascii="Times New Roman" w:hAnsi="Times New Roman" w:cs="Times New Roman"/>
                <w:lang w:val="en-US" w:eastAsia="zh-CN"/>
              </w:rPr>
              <w:t>.0</w:t>
            </w:r>
            <w:r>
              <w:rPr>
                <w:rFonts w:hint="default" w:ascii="Times New Roman" w:hAnsi="Times New Roman" w:eastAsia="宋体" w:cs="Times New Roman"/>
                <w:lang w:val="en-US" w:eastAsia="zh-CN"/>
              </w:rPr>
              <w:t>5：</w:t>
            </w:r>
            <w:r>
              <w:rPr>
                <w:rFonts w:hint="default" w:ascii="Times New Roman" w:hAnsi="Times New Roman" w:eastAsia="宋体" w:cs="Times New Roman"/>
              </w:rPr>
              <w:t>阅读大量文献，确定选题方向，并与指导老师交流讨论，确定选题，并认真撰写开题报告。</w:t>
            </w:r>
          </w:p>
          <w:p>
            <w:pPr>
              <w:widowControl/>
              <w:spacing w:line="360" w:lineRule="exact"/>
              <w:ind w:firstLine="420" w:firstLineChars="200"/>
              <w:jc w:val="left"/>
              <w:rPr>
                <w:rFonts w:hint="default" w:ascii="Times New Roman" w:hAnsi="Times New Roman" w:cs="Times New Roman"/>
                <w:lang w:val="en-US" w:eastAsia="zh-CN"/>
              </w:rPr>
            </w:pPr>
            <w:r>
              <w:rPr>
                <w:rFonts w:hint="default" w:ascii="Times New Roman" w:hAnsi="Times New Roman" w:cs="Times New Roman"/>
                <w:lang w:val="en-US" w:eastAsia="zh-CN"/>
              </w:rPr>
              <w:t>2.2021.05-2021.06.11：写出开题报告，制作开题PPT，与指导老师充分沟通，做好开题报告答辩准备</w:t>
            </w:r>
          </w:p>
          <w:p>
            <w:pPr>
              <w:widowControl/>
              <w:spacing w:line="360" w:lineRule="exact"/>
              <w:ind w:firstLine="420" w:firstLineChars="200"/>
              <w:jc w:val="left"/>
              <w:rPr>
                <w:rFonts w:hint="default" w:ascii="Times New Roman" w:hAnsi="Times New Roman" w:cs="Times New Roman"/>
                <w:lang w:val="en-US" w:eastAsia="zh-CN"/>
              </w:rPr>
            </w:pPr>
            <w:r>
              <w:rPr>
                <w:rFonts w:hint="default" w:ascii="Times New Roman" w:hAnsi="Times New Roman" w:cs="Times New Roman"/>
                <w:lang w:val="en-US" w:eastAsia="zh-CN"/>
              </w:rPr>
              <w:t>3.2021.06.12：开题报告论证答辩</w:t>
            </w:r>
          </w:p>
          <w:p>
            <w:pPr>
              <w:widowControl/>
              <w:spacing w:line="360" w:lineRule="exact"/>
              <w:jc w:val="left"/>
              <w:rPr>
                <w:rFonts w:hint="default" w:ascii="Times New Roman" w:hAnsi="Times New Roman" w:cs="Times New Roman"/>
                <w:lang w:val="en-US" w:eastAsia="zh-CN"/>
              </w:rPr>
            </w:pPr>
            <w:r>
              <w:rPr>
                <w:rFonts w:hint="default" w:ascii="Times New Roman" w:hAnsi="Times New Roman" w:cs="Times New Roman"/>
              </w:rPr>
              <w:t>第二阶段  论文研究阶段</w:t>
            </w:r>
          </w:p>
          <w:p>
            <w:pPr>
              <w:widowControl/>
              <w:spacing w:line="360" w:lineRule="exact"/>
              <w:ind w:firstLine="420" w:firstLineChars="200"/>
              <w:jc w:val="left"/>
              <w:rPr>
                <w:rFonts w:hint="default" w:ascii="Times New Roman" w:hAnsi="Times New Roman" w:cs="Times New Roman"/>
                <w:lang w:val="en-US" w:eastAsia="zh-CN"/>
              </w:rPr>
            </w:pPr>
            <w:r>
              <w:rPr>
                <w:rFonts w:hint="default" w:ascii="Times New Roman" w:hAnsi="Times New Roman" w:cs="Times New Roman"/>
                <w:lang w:val="en-US" w:eastAsia="zh-CN"/>
              </w:rPr>
              <w:t>1.2021.06.12-2021.07：收集相关数据来形成训练数据集。</w:t>
            </w:r>
            <w:r>
              <w:rPr>
                <w:rFonts w:hint="default" w:ascii="Times New Roman" w:hAnsi="Times New Roman" w:cs="Times New Roman"/>
              </w:rPr>
              <w:t>阅读</w:t>
            </w:r>
            <w:r>
              <w:rPr>
                <w:rFonts w:hint="default" w:ascii="Times New Roman" w:hAnsi="Times New Roman" w:cs="Times New Roman"/>
                <w:lang w:val="en-US" w:eastAsia="zh-CN"/>
              </w:rPr>
              <w:t>金融领域命名实体识别的</w:t>
            </w:r>
            <w:r>
              <w:rPr>
                <w:rFonts w:hint="default" w:ascii="Times New Roman" w:hAnsi="Times New Roman" w:cs="Times New Roman"/>
              </w:rPr>
              <w:t>相关文献，对</w:t>
            </w:r>
            <w:r>
              <w:rPr>
                <w:rFonts w:hint="default" w:ascii="Times New Roman" w:hAnsi="Times New Roman" w:cs="Times New Roman"/>
                <w:lang w:val="en-US" w:eastAsia="zh-CN"/>
              </w:rPr>
              <w:t>已有的经典方法</w:t>
            </w:r>
            <w:r>
              <w:rPr>
                <w:rFonts w:hint="default" w:ascii="Times New Roman" w:hAnsi="Times New Roman" w:cs="Times New Roman"/>
              </w:rPr>
              <w:t>进行深入了解，并在总结常用的</w:t>
            </w:r>
            <w:r>
              <w:rPr>
                <w:rFonts w:hint="default" w:ascii="Times New Roman" w:hAnsi="Times New Roman" w:cs="Times New Roman"/>
                <w:lang w:val="en-US" w:eastAsia="zh-CN"/>
              </w:rPr>
              <w:t>实体命名</w:t>
            </w:r>
            <w:r>
              <w:rPr>
                <w:rFonts w:hint="default" w:ascii="Times New Roman" w:hAnsi="Times New Roman" w:cs="Times New Roman"/>
              </w:rPr>
              <w:t>方法</w:t>
            </w:r>
            <w:r>
              <w:rPr>
                <w:rFonts w:hint="default" w:ascii="Times New Roman" w:hAnsi="Times New Roman" w:cs="Times New Roman"/>
                <w:lang w:val="en-US" w:eastAsia="zh-CN"/>
              </w:rPr>
              <w:t>的创新的切入点与仍存在不足，在此</w:t>
            </w:r>
            <w:r>
              <w:rPr>
                <w:rFonts w:hint="default" w:ascii="Times New Roman" w:hAnsi="Times New Roman" w:cs="Times New Roman"/>
              </w:rPr>
              <w:t>基础上提出改进和创新</w:t>
            </w:r>
            <w:r>
              <w:rPr>
                <w:rFonts w:hint="default" w:ascii="Times New Roman" w:hAnsi="Times New Roman" w:cs="Times New Roman"/>
                <w:lang w:val="en-US" w:eastAsia="zh-CN"/>
              </w:rPr>
              <w:t>的想法</w:t>
            </w:r>
            <w:r>
              <w:rPr>
                <w:rFonts w:hint="default" w:ascii="Times New Roman" w:hAnsi="Times New Roman" w:cs="Times New Roman"/>
              </w:rPr>
              <w:t>，为后文</w:t>
            </w:r>
            <w:r>
              <w:rPr>
                <w:rFonts w:hint="default" w:ascii="Times New Roman" w:hAnsi="Times New Roman" w:cs="Times New Roman"/>
                <w:lang w:val="en-US" w:eastAsia="zh-CN"/>
              </w:rPr>
              <w:t>的模型的细节改进</w:t>
            </w:r>
            <w:r>
              <w:rPr>
                <w:rFonts w:hint="default" w:ascii="Times New Roman" w:hAnsi="Times New Roman" w:cs="Times New Roman"/>
              </w:rPr>
              <w:t>做铺垫。</w:t>
            </w:r>
          </w:p>
          <w:p>
            <w:pPr>
              <w:widowControl/>
              <w:spacing w:line="360" w:lineRule="exact"/>
              <w:ind w:firstLine="420" w:firstLineChars="200"/>
              <w:jc w:val="left"/>
              <w:rPr>
                <w:rFonts w:hint="default" w:ascii="Times New Roman" w:hAnsi="Times New Roman" w:cs="Times New Roman"/>
                <w:lang w:val="en-US" w:eastAsia="zh-CN"/>
              </w:rPr>
            </w:pPr>
            <w:r>
              <w:rPr>
                <w:rFonts w:hint="default" w:ascii="Times New Roman" w:hAnsi="Times New Roman" w:cs="Times New Roman"/>
                <w:lang w:val="en-US" w:eastAsia="zh-CN"/>
              </w:rPr>
              <w:t>2.2021.07-2021.09：对收集到的数据进行清洗和处理，生成词向量，构建初步的命名实体模型，并使用测试数据对其进行训练。</w:t>
            </w:r>
          </w:p>
          <w:p>
            <w:pPr>
              <w:widowControl/>
              <w:spacing w:line="360" w:lineRule="exact"/>
              <w:ind w:firstLine="420" w:firstLineChars="200"/>
              <w:jc w:val="left"/>
              <w:rPr>
                <w:rFonts w:hint="default" w:ascii="Times New Roman" w:hAnsi="Times New Roman" w:cs="Times New Roman"/>
                <w:lang w:val="en-US" w:eastAsia="zh-CN"/>
              </w:rPr>
            </w:pPr>
            <w:r>
              <w:rPr>
                <w:rFonts w:hint="default" w:ascii="Times New Roman" w:hAnsi="Times New Roman" w:cs="Times New Roman"/>
                <w:lang w:val="en-US" w:eastAsia="zh-CN"/>
              </w:rPr>
              <w:t>3.2021.09-2021.10：</w:t>
            </w:r>
            <w:r>
              <w:rPr>
                <w:rFonts w:hint="default" w:ascii="Times New Roman" w:hAnsi="Times New Roman" w:cs="Times New Roman"/>
              </w:rPr>
              <w:t>在前文得到的</w:t>
            </w:r>
            <w:r>
              <w:rPr>
                <w:rFonts w:hint="default" w:ascii="Times New Roman" w:hAnsi="Times New Roman" w:cs="Times New Roman"/>
                <w:lang w:val="en-US" w:eastAsia="zh-CN"/>
              </w:rPr>
              <w:t>初步模型基础</w:t>
            </w:r>
            <w:r>
              <w:rPr>
                <w:rFonts w:hint="default" w:ascii="Times New Roman" w:hAnsi="Times New Roman" w:cs="Times New Roman"/>
              </w:rPr>
              <w:t>上，对参数</w:t>
            </w:r>
            <w:r>
              <w:rPr>
                <w:rFonts w:hint="default" w:ascii="Times New Roman" w:hAnsi="Times New Roman" w:cs="Times New Roman"/>
                <w:lang w:val="en-US" w:eastAsia="zh-CN"/>
              </w:rPr>
              <w:t>做</w:t>
            </w:r>
            <w:r>
              <w:rPr>
                <w:rFonts w:hint="default" w:ascii="Times New Roman" w:hAnsi="Times New Roman" w:cs="Times New Roman"/>
              </w:rPr>
              <w:t>估计、检验及分析</w:t>
            </w:r>
            <w:r>
              <w:rPr>
                <w:rFonts w:hint="default" w:ascii="Times New Roman" w:hAnsi="Times New Roman" w:cs="Times New Roman"/>
                <w:lang w:val="en-US" w:eastAsia="zh-CN"/>
              </w:rPr>
              <w:t>以及进一步的调试</w:t>
            </w:r>
            <w:r>
              <w:rPr>
                <w:rFonts w:hint="default" w:ascii="Times New Roman" w:hAnsi="Times New Roman" w:cs="Times New Roman"/>
              </w:rPr>
              <w:t>。</w:t>
            </w:r>
            <w:r>
              <w:rPr>
                <w:rFonts w:hint="default" w:ascii="Times New Roman" w:hAnsi="Times New Roman" w:cs="Times New Roman"/>
                <w:lang w:val="en-US" w:eastAsia="zh-CN"/>
              </w:rPr>
              <w:t>与此同时完成测试数据集的选取</w:t>
            </w:r>
            <w:r>
              <w:rPr>
                <w:rFonts w:hint="default" w:ascii="Times New Roman" w:hAnsi="Times New Roman" w:cs="Times New Roman"/>
              </w:rPr>
              <w:t>，</w:t>
            </w:r>
            <w:r>
              <w:rPr>
                <w:rFonts w:hint="default" w:ascii="Times New Roman" w:hAnsi="Times New Roman" w:cs="Times New Roman"/>
                <w:lang w:val="en-US" w:eastAsia="zh-CN"/>
              </w:rPr>
              <w:t>将优化过的模型同其他已有方案进行评价指标对比</w:t>
            </w:r>
            <w:r>
              <w:rPr>
                <w:rFonts w:hint="default" w:ascii="Times New Roman" w:hAnsi="Times New Roman" w:cs="Times New Roman"/>
              </w:rPr>
              <w:t>。</w:t>
            </w:r>
            <w:r>
              <w:rPr>
                <w:rFonts w:hint="default" w:ascii="Times New Roman" w:hAnsi="Times New Roman" w:cs="Times New Roman"/>
                <w:lang w:val="en-US" w:eastAsia="zh-CN"/>
              </w:rPr>
              <w:t>根据评价指标对比结果，撰写论文报告得出结论以及相关的建议。</w:t>
            </w:r>
          </w:p>
          <w:p>
            <w:pPr>
              <w:widowControl/>
              <w:spacing w:line="360" w:lineRule="exact"/>
              <w:jc w:val="left"/>
              <w:rPr>
                <w:rFonts w:hint="default" w:ascii="Times New Roman" w:hAnsi="Times New Roman" w:cs="Times New Roman"/>
              </w:rPr>
            </w:pPr>
            <w:r>
              <w:rPr>
                <w:rFonts w:hint="default" w:ascii="Times New Roman" w:hAnsi="Times New Roman" w:cs="Times New Roman"/>
              </w:rPr>
              <w:t>第三阶段 论文撰写与修改阶段</w:t>
            </w:r>
          </w:p>
          <w:p>
            <w:pPr>
              <w:widowControl/>
              <w:spacing w:line="360" w:lineRule="exact"/>
              <w:ind w:firstLine="420" w:firstLineChars="200"/>
              <w:jc w:val="left"/>
              <w:rPr>
                <w:rFonts w:hint="default" w:ascii="Times New Roman" w:hAnsi="Times New Roman" w:eastAsia="宋体" w:cs="Times New Roman"/>
              </w:rPr>
            </w:pPr>
            <w:r>
              <w:rPr>
                <w:rFonts w:hint="default" w:ascii="Times New Roman" w:hAnsi="Times New Roman" w:cs="Times New Roman"/>
                <w:lang w:val="en-US" w:eastAsia="zh-CN"/>
              </w:rPr>
              <w:t>1.</w:t>
            </w:r>
            <w:r>
              <w:rPr>
                <w:rFonts w:hint="default" w:ascii="Times New Roman" w:hAnsi="Times New Roman" w:eastAsia="宋体" w:cs="Times New Roman"/>
              </w:rPr>
              <w:t>2020.11 结合前面所做的研究成果，整理完善研究内容，开始撰写完整的学位论文，同时与指导老师交流沟通，不断的修改完善论文。</w:t>
            </w:r>
          </w:p>
          <w:p>
            <w:pPr>
              <w:widowControl/>
              <w:spacing w:line="360" w:lineRule="exact"/>
              <w:ind w:firstLine="420" w:firstLineChars="200"/>
              <w:jc w:val="left"/>
              <w:rPr>
                <w:rFonts w:hint="default" w:ascii="Times New Roman" w:hAnsi="Times New Roman" w:cs="Times New Roman"/>
              </w:rPr>
            </w:pPr>
            <w:r>
              <w:rPr>
                <w:rFonts w:hint="default" w:ascii="Times New Roman" w:hAnsi="Times New Roman" w:eastAsia="宋体" w:cs="Times New Roman"/>
              </w:rPr>
              <w:t>2.2020.12 提交论文初稿，准备论文预答辩。</w:t>
            </w:r>
          </w:p>
          <w:p>
            <w:pPr>
              <w:rPr>
                <w:rFonts w:ascii="宋体"/>
              </w:rPr>
            </w:pPr>
          </w:p>
          <w:p>
            <w:pPr>
              <w:rPr>
                <w:rFonts w:ascii="宋体"/>
              </w:rPr>
            </w:pPr>
          </w:p>
          <w:p>
            <w:pPr>
              <w:rPr>
                <w:rFonts w:ascii="宋体"/>
              </w:rPr>
            </w:pPr>
          </w:p>
          <w:p>
            <w:pPr>
              <w:rPr>
                <w:rFonts w:ascii="宋体"/>
              </w:rPr>
            </w:pPr>
          </w:p>
          <w:p>
            <w:pPr>
              <w:rPr>
                <w:rFonts w:ascii="宋体"/>
              </w:rPr>
            </w:pPr>
          </w:p>
          <w:p>
            <w:pPr>
              <w:rPr>
                <w:rFonts w:ascii="宋体"/>
              </w:rPr>
            </w:pPr>
          </w:p>
          <w:p>
            <w:pPr>
              <w:rPr>
                <w:rFonts w:ascii="宋体"/>
              </w:rPr>
            </w:pPr>
          </w:p>
          <w:p>
            <w:pPr>
              <w:rPr>
                <w:rFonts w:ascii="宋体"/>
              </w:rPr>
            </w:pPr>
          </w:p>
          <w:p>
            <w:pPr>
              <w:rPr>
                <w:rFonts w:ascii="宋体"/>
              </w:rPr>
            </w:pPr>
          </w:p>
          <w:p>
            <w:pPr>
              <w:rPr>
                <w:rFonts w:ascii="宋体"/>
              </w:rPr>
            </w:pPr>
          </w:p>
          <w:p>
            <w:pPr>
              <w:rPr>
                <w:rFonts w:ascii="宋体"/>
              </w:rPr>
            </w:pPr>
          </w:p>
          <w:p>
            <w:pPr>
              <w:rPr>
                <w:rFonts w:ascii="宋体"/>
              </w:rPr>
            </w:pPr>
          </w:p>
          <w:p>
            <w:pPr>
              <w:rPr>
                <w:rFonts w:ascii="宋体"/>
              </w:rPr>
            </w:pPr>
          </w:p>
          <w:p>
            <w:pPr>
              <w:rPr>
                <w:rFonts w:ascii="宋体"/>
              </w:rPr>
            </w:pPr>
          </w:p>
        </w:tc>
      </w:tr>
    </w:tbl>
    <w:p>
      <w:pPr>
        <w:rPr>
          <w:rFonts w:hint="eastAsia" w:ascii="黑体" w:hAnsi="宋体" w:eastAsia="黑体"/>
          <w:bCs/>
          <w:sz w:val="28"/>
          <w:szCs w:val="28"/>
        </w:rPr>
      </w:pPr>
    </w:p>
    <w:p>
      <w:pPr>
        <w:rPr>
          <w:rFonts w:hint="eastAsia" w:ascii="黑体" w:hAnsi="宋体" w:eastAsia="黑体"/>
          <w:bCs/>
          <w:sz w:val="28"/>
          <w:szCs w:val="28"/>
        </w:rPr>
      </w:pPr>
    </w:p>
    <w:p>
      <w:pPr>
        <w:rPr>
          <w:rFonts w:hint="eastAsia" w:ascii="黑体" w:hAnsi="宋体" w:eastAsia="黑体"/>
          <w:bCs/>
          <w:sz w:val="28"/>
          <w:szCs w:val="28"/>
        </w:rPr>
      </w:pPr>
    </w:p>
    <w:p>
      <w:pPr>
        <w:rPr>
          <w:rFonts w:ascii="黑体" w:hAnsi="宋体" w:eastAsia="黑体"/>
          <w:bCs/>
          <w:sz w:val="28"/>
          <w:szCs w:val="28"/>
        </w:rPr>
      </w:pPr>
      <w:r>
        <w:rPr>
          <w:rFonts w:hint="eastAsia" w:ascii="黑体" w:hAnsi="宋体" w:eastAsia="黑体"/>
          <w:bCs/>
          <w:sz w:val="28"/>
          <w:szCs w:val="28"/>
        </w:rPr>
        <w:t>七、指导教师意见</w:t>
      </w:r>
    </w:p>
    <w:tbl>
      <w:tblPr>
        <w:tblStyle w:val="9"/>
        <w:tblW w:w="864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77" w:hRule="atLeast"/>
          <w:jc w:val="center"/>
        </w:trPr>
        <w:tc>
          <w:tcPr>
            <w:tcW w:w="8640" w:type="dxa"/>
            <w:vAlign w:val="top"/>
          </w:tcPr>
          <w:p>
            <w:pPr>
              <w:keepNext w:val="0"/>
              <w:keepLines w:val="0"/>
              <w:pageBreakBefore w:val="0"/>
              <w:widowControl/>
              <w:numPr>
                <w:ilvl w:val="0"/>
                <w:numId w:val="0"/>
              </w:numPr>
              <w:kinsoku/>
              <w:wordWrap/>
              <w:overflowPunct/>
              <w:topLinePunct w:val="0"/>
              <w:autoSpaceDE/>
              <w:autoSpaceDN/>
              <w:bidi w:val="0"/>
              <w:adjustRightInd/>
              <w:snapToGrid/>
              <w:spacing w:line="360" w:lineRule="exact"/>
              <w:ind w:left="0" w:leftChars="0" w:firstLine="420" w:firstLineChars="200"/>
              <w:jc w:val="left"/>
              <w:textAlignment w:val="auto"/>
              <w:rPr>
                <w:rFonts w:hint="eastAsia" w:cs="Times New Roman"/>
                <w:szCs w:val="21"/>
                <w:lang w:val="en-US" w:eastAsia="zh-CN"/>
              </w:rPr>
            </w:pPr>
            <w:r>
              <w:rPr>
                <w:rFonts w:hint="eastAsia" w:cs="Times New Roman"/>
                <w:szCs w:val="21"/>
                <w:lang w:val="en-US" w:eastAsia="zh-CN"/>
              </w:rPr>
              <w:t>焦樵同学的选题为“基于深度学习的金融领域命名实体识别方法研究”。本选题新颖，具有一定的实用价值。该课题研究内容详细、充实，主要观点突出，并且时效性强。该课题硏究方法和硏究计划合理，研究内容难度适中，学生能够在预定时间内完成该课题的书写。同意该课题开题。</w:t>
            </w: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r>
              <w:drawing>
                <wp:anchor distT="0" distB="0" distL="114300" distR="114300" simplePos="0" relativeHeight="251661312" behindDoc="0" locked="0" layoutInCell="1" allowOverlap="1">
                  <wp:simplePos x="0" y="0"/>
                  <wp:positionH relativeFrom="column">
                    <wp:posOffset>3848100</wp:posOffset>
                  </wp:positionH>
                  <wp:positionV relativeFrom="paragraph">
                    <wp:posOffset>44450</wp:posOffset>
                  </wp:positionV>
                  <wp:extent cx="1153160" cy="455930"/>
                  <wp:effectExtent l="0" t="0" r="8890" b="1270"/>
                  <wp:wrapSquare wrapText="bothSides"/>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8"/>
                          <a:stretch>
                            <a:fillRect/>
                          </a:stretch>
                        </pic:blipFill>
                        <pic:spPr>
                          <a:xfrm>
                            <a:off x="0" y="0"/>
                            <a:ext cx="1153160" cy="455930"/>
                          </a:xfrm>
                          <a:prstGeom prst="rect">
                            <a:avLst/>
                          </a:prstGeom>
                          <a:noFill/>
                          <a:ln>
                            <a:noFill/>
                          </a:ln>
                        </pic:spPr>
                      </pic:pic>
                    </a:graphicData>
                  </a:graphic>
                </wp:anchor>
              </w:drawing>
            </w:r>
          </w:p>
          <w:p>
            <w:pPr>
              <w:ind w:firstLine="480" w:firstLineChars="200"/>
              <w:rPr>
                <w:rFonts w:ascii="宋体" w:hAnsi="宋体"/>
                <w:sz w:val="24"/>
              </w:rPr>
            </w:pPr>
            <w:r>
              <w:rPr>
                <w:rFonts w:hint="eastAsia" w:ascii="宋体" w:hAnsi="宋体"/>
                <w:sz w:val="24"/>
              </w:rPr>
              <w:t xml:space="preserve">                                    导师签名：</w:t>
            </w:r>
          </w:p>
          <w:p>
            <w:pPr>
              <w:ind w:firstLine="480" w:firstLineChars="200"/>
              <w:rPr>
                <w:rFonts w:ascii="宋体" w:hAnsi="宋体"/>
                <w:sz w:val="24"/>
              </w:rPr>
            </w:pPr>
          </w:p>
          <w:p>
            <w:pPr>
              <w:ind w:firstLine="480" w:firstLineChars="200"/>
              <w:jc w:val="left"/>
              <w:rPr>
                <w:rFonts w:ascii="宋体" w:hAnsi="宋体"/>
                <w:sz w:val="24"/>
              </w:rPr>
            </w:pPr>
            <w:r>
              <w:rPr>
                <w:rFonts w:hint="eastAsia" w:ascii="宋体" w:hAnsi="宋体"/>
                <w:sz w:val="24"/>
              </w:rPr>
              <w:t xml:space="preserve">                                            年    月    日</w:t>
            </w:r>
          </w:p>
          <w:p>
            <w:pPr>
              <w:jc w:val="center"/>
              <w:rPr>
                <w:rFonts w:ascii="宋体" w:hAnsi="宋体"/>
                <w:sz w:val="24"/>
              </w:rPr>
            </w:pPr>
          </w:p>
        </w:tc>
      </w:tr>
    </w:tbl>
    <w:p>
      <w:pPr>
        <w:rPr>
          <w:rFonts w:ascii="黑体" w:hAnsi="宋体" w:eastAsia="黑体"/>
          <w:bCs/>
          <w:sz w:val="28"/>
          <w:szCs w:val="28"/>
        </w:rPr>
        <w:sectPr>
          <w:footerReference r:id="rId4" w:type="default"/>
          <w:pgSz w:w="11906" w:h="16838"/>
          <w:pgMar w:top="1440" w:right="1800" w:bottom="1440" w:left="1800" w:header="851" w:footer="992" w:gutter="0"/>
          <w:pgNumType w:start="1"/>
          <w:cols w:space="720" w:num="1"/>
          <w:docGrid w:type="lines" w:linePitch="312" w:charSpace="0"/>
        </w:sectPr>
      </w:pPr>
    </w:p>
    <w:p>
      <w:pPr>
        <w:rPr>
          <w:rFonts w:ascii="黑体" w:hAnsi="宋体" w:eastAsia="黑体"/>
          <w:bCs/>
          <w:sz w:val="28"/>
          <w:szCs w:val="28"/>
        </w:rPr>
      </w:pPr>
      <w:r>
        <w:rPr>
          <w:rFonts w:hint="eastAsia" w:ascii="黑体" w:hAnsi="宋体" w:eastAsia="黑体"/>
          <w:bCs/>
          <w:sz w:val="28"/>
          <w:szCs w:val="28"/>
        </w:rPr>
        <w:t>八、开题报告会组成人员及意见记录</w:t>
      </w:r>
    </w:p>
    <w:tbl>
      <w:tblPr>
        <w:tblStyle w:val="9"/>
        <w:tblW w:w="864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0"/>
        <w:gridCol w:w="2160"/>
        <w:gridCol w:w="46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00" w:type="dxa"/>
            <w:vAlign w:val="top"/>
          </w:tcPr>
          <w:p>
            <w:pPr>
              <w:jc w:val="center"/>
              <w:rPr>
                <w:rFonts w:ascii="宋体" w:hAnsi="宋体"/>
                <w:sz w:val="24"/>
              </w:rPr>
            </w:pPr>
            <w:r>
              <w:rPr>
                <w:rFonts w:hint="eastAsia" w:ascii="宋体" w:hAnsi="宋体"/>
                <w:sz w:val="24"/>
              </w:rPr>
              <w:t>姓  名</w:t>
            </w:r>
          </w:p>
        </w:tc>
        <w:tc>
          <w:tcPr>
            <w:tcW w:w="2160" w:type="dxa"/>
            <w:vAlign w:val="top"/>
          </w:tcPr>
          <w:p>
            <w:pPr>
              <w:jc w:val="center"/>
              <w:rPr>
                <w:rFonts w:ascii="宋体" w:hAnsi="宋体"/>
                <w:sz w:val="24"/>
              </w:rPr>
            </w:pPr>
            <w:r>
              <w:rPr>
                <w:rFonts w:hint="eastAsia" w:ascii="宋体" w:hAnsi="宋体"/>
                <w:sz w:val="24"/>
              </w:rPr>
              <w:t>职  称</w:t>
            </w:r>
          </w:p>
        </w:tc>
        <w:tc>
          <w:tcPr>
            <w:tcW w:w="4680" w:type="dxa"/>
            <w:vAlign w:val="top"/>
          </w:tcPr>
          <w:p>
            <w:pPr>
              <w:jc w:val="center"/>
              <w:rPr>
                <w:rFonts w:ascii="宋体" w:hAnsi="宋体"/>
                <w:sz w:val="24"/>
              </w:rPr>
            </w:pPr>
            <w:r>
              <w:rPr>
                <w:rFonts w:hint="eastAsia" w:ascii="宋体" w:hAnsi="宋体"/>
                <w:sz w:val="24"/>
              </w:rPr>
              <w:t>工作单位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800" w:type="dxa"/>
            <w:vAlign w:val="top"/>
          </w:tcPr>
          <w:p>
            <w:pPr>
              <w:jc w:val="center"/>
              <w:rPr>
                <w:rFonts w:ascii="宋体" w:hAnsi="宋体"/>
                <w:sz w:val="24"/>
              </w:rPr>
            </w:pPr>
          </w:p>
        </w:tc>
        <w:tc>
          <w:tcPr>
            <w:tcW w:w="2160" w:type="dxa"/>
            <w:vAlign w:val="top"/>
          </w:tcPr>
          <w:p>
            <w:pPr>
              <w:jc w:val="center"/>
              <w:rPr>
                <w:rFonts w:ascii="宋体" w:hAnsi="宋体"/>
                <w:sz w:val="24"/>
              </w:rPr>
            </w:pPr>
          </w:p>
        </w:tc>
        <w:tc>
          <w:tcPr>
            <w:tcW w:w="4680" w:type="dxa"/>
            <w:vAlign w:val="top"/>
          </w:tcPr>
          <w:p>
            <w:pPr>
              <w:jc w:val="center"/>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jc w:val="center"/>
        </w:trPr>
        <w:tc>
          <w:tcPr>
            <w:tcW w:w="1800" w:type="dxa"/>
            <w:vAlign w:val="top"/>
          </w:tcPr>
          <w:p>
            <w:pPr>
              <w:jc w:val="center"/>
              <w:rPr>
                <w:rFonts w:ascii="宋体" w:hAnsi="宋体"/>
                <w:sz w:val="24"/>
              </w:rPr>
            </w:pPr>
          </w:p>
        </w:tc>
        <w:tc>
          <w:tcPr>
            <w:tcW w:w="2160" w:type="dxa"/>
            <w:vAlign w:val="top"/>
          </w:tcPr>
          <w:p>
            <w:pPr>
              <w:jc w:val="center"/>
              <w:rPr>
                <w:rFonts w:ascii="宋体" w:hAnsi="宋体"/>
                <w:sz w:val="24"/>
              </w:rPr>
            </w:pPr>
          </w:p>
        </w:tc>
        <w:tc>
          <w:tcPr>
            <w:tcW w:w="4680" w:type="dxa"/>
            <w:vAlign w:val="top"/>
          </w:tcPr>
          <w:p>
            <w:pPr>
              <w:jc w:val="center"/>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800" w:type="dxa"/>
            <w:vAlign w:val="top"/>
          </w:tcPr>
          <w:p>
            <w:pPr>
              <w:jc w:val="center"/>
              <w:rPr>
                <w:rFonts w:ascii="宋体" w:hAnsi="宋体"/>
                <w:sz w:val="24"/>
              </w:rPr>
            </w:pPr>
          </w:p>
        </w:tc>
        <w:tc>
          <w:tcPr>
            <w:tcW w:w="2160" w:type="dxa"/>
            <w:vAlign w:val="top"/>
          </w:tcPr>
          <w:p>
            <w:pPr>
              <w:jc w:val="center"/>
              <w:rPr>
                <w:rFonts w:ascii="宋体" w:hAnsi="宋体"/>
                <w:sz w:val="24"/>
              </w:rPr>
            </w:pPr>
          </w:p>
        </w:tc>
        <w:tc>
          <w:tcPr>
            <w:tcW w:w="4680" w:type="dxa"/>
            <w:vAlign w:val="top"/>
          </w:tcPr>
          <w:p>
            <w:pPr>
              <w:jc w:val="center"/>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5" w:hRule="atLeast"/>
          <w:jc w:val="center"/>
        </w:trPr>
        <w:tc>
          <w:tcPr>
            <w:tcW w:w="1800" w:type="dxa"/>
            <w:vAlign w:val="top"/>
          </w:tcPr>
          <w:p>
            <w:pPr>
              <w:jc w:val="center"/>
              <w:rPr>
                <w:rFonts w:ascii="宋体" w:hAnsi="宋体"/>
                <w:sz w:val="24"/>
              </w:rPr>
            </w:pPr>
          </w:p>
        </w:tc>
        <w:tc>
          <w:tcPr>
            <w:tcW w:w="2160" w:type="dxa"/>
            <w:vAlign w:val="top"/>
          </w:tcPr>
          <w:p>
            <w:pPr>
              <w:jc w:val="center"/>
              <w:rPr>
                <w:rFonts w:ascii="宋体" w:hAnsi="宋体"/>
                <w:sz w:val="24"/>
              </w:rPr>
            </w:pPr>
          </w:p>
        </w:tc>
        <w:tc>
          <w:tcPr>
            <w:tcW w:w="4680" w:type="dxa"/>
            <w:vAlign w:val="top"/>
          </w:tcPr>
          <w:p>
            <w:pPr>
              <w:jc w:val="center"/>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jc w:val="center"/>
        </w:trPr>
        <w:tc>
          <w:tcPr>
            <w:tcW w:w="1800" w:type="dxa"/>
            <w:vAlign w:val="top"/>
          </w:tcPr>
          <w:p>
            <w:pPr>
              <w:jc w:val="center"/>
              <w:rPr>
                <w:rFonts w:ascii="宋体" w:hAnsi="宋体"/>
                <w:sz w:val="24"/>
              </w:rPr>
            </w:pPr>
          </w:p>
        </w:tc>
        <w:tc>
          <w:tcPr>
            <w:tcW w:w="2160" w:type="dxa"/>
            <w:vAlign w:val="top"/>
          </w:tcPr>
          <w:p>
            <w:pPr>
              <w:jc w:val="center"/>
              <w:rPr>
                <w:rFonts w:ascii="宋体" w:hAnsi="宋体"/>
                <w:sz w:val="24"/>
              </w:rPr>
            </w:pPr>
          </w:p>
        </w:tc>
        <w:tc>
          <w:tcPr>
            <w:tcW w:w="4680" w:type="dxa"/>
            <w:vAlign w:val="top"/>
          </w:tcPr>
          <w:p>
            <w:pPr>
              <w:jc w:val="center"/>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jc w:val="center"/>
        </w:trPr>
        <w:tc>
          <w:tcPr>
            <w:tcW w:w="1800" w:type="dxa"/>
            <w:vAlign w:val="top"/>
          </w:tcPr>
          <w:p>
            <w:pPr>
              <w:jc w:val="center"/>
              <w:rPr>
                <w:rFonts w:ascii="宋体" w:hAnsi="宋体"/>
                <w:sz w:val="24"/>
              </w:rPr>
            </w:pPr>
          </w:p>
        </w:tc>
        <w:tc>
          <w:tcPr>
            <w:tcW w:w="2160" w:type="dxa"/>
            <w:vAlign w:val="top"/>
          </w:tcPr>
          <w:p>
            <w:pPr>
              <w:jc w:val="center"/>
              <w:rPr>
                <w:rFonts w:ascii="宋体" w:hAnsi="宋体"/>
                <w:sz w:val="24"/>
              </w:rPr>
            </w:pPr>
          </w:p>
        </w:tc>
        <w:tc>
          <w:tcPr>
            <w:tcW w:w="4680" w:type="dxa"/>
            <w:vAlign w:val="top"/>
          </w:tcPr>
          <w:p>
            <w:pPr>
              <w:jc w:val="center"/>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 w:hRule="atLeast"/>
          <w:jc w:val="center"/>
        </w:trPr>
        <w:tc>
          <w:tcPr>
            <w:tcW w:w="1800" w:type="dxa"/>
            <w:vAlign w:val="top"/>
          </w:tcPr>
          <w:p>
            <w:pPr>
              <w:jc w:val="center"/>
              <w:rPr>
                <w:rFonts w:ascii="宋体" w:hAnsi="宋体"/>
                <w:sz w:val="24"/>
              </w:rPr>
            </w:pPr>
          </w:p>
        </w:tc>
        <w:tc>
          <w:tcPr>
            <w:tcW w:w="2160" w:type="dxa"/>
            <w:vAlign w:val="top"/>
          </w:tcPr>
          <w:p>
            <w:pPr>
              <w:jc w:val="center"/>
              <w:rPr>
                <w:rFonts w:ascii="宋体" w:hAnsi="宋体"/>
                <w:sz w:val="24"/>
              </w:rPr>
            </w:pPr>
          </w:p>
        </w:tc>
        <w:tc>
          <w:tcPr>
            <w:tcW w:w="4680" w:type="dxa"/>
            <w:vAlign w:val="top"/>
          </w:tcPr>
          <w:p>
            <w:pPr>
              <w:jc w:val="center"/>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70" w:hRule="atLeast"/>
          <w:jc w:val="center"/>
        </w:trPr>
        <w:tc>
          <w:tcPr>
            <w:tcW w:w="8640" w:type="dxa"/>
            <w:gridSpan w:val="3"/>
            <w:vAlign w:val="top"/>
          </w:tcPr>
          <w:p>
            <w:pPr>
              <w:ind w:firstLine="480" w:firstLineChars="200"/>
              <w:rPr>
                <w:rFonts w:ascii="宋体"/>
                <w:sz w:val="24"/>
              </w:rPr>
            </w:pPr>
          </w:p>
          <w:p>
            <w:pPr>
              <w:ind w:firstLine="480" w:firstLineChars="200"/>
              <w:rPr>
                <w:rFonts w:ascii="宋体"/>
                <w:sz w:val="24"/>
              </w:rPr>
            </w:pPr>
          </w:p>
          <w:p>
            <w:pPr>
              <w:ind w:firstLine="480" w:firstLineChars="200"/>
              <w:rPr>
                <w:rFonts w:ascii="宋体"/>
                <w:sz w:val="24"/>
              </w:rPr>
            </w:pPr>
          </w:p>
          <w:p>
            <w:pPr>
              <w:ind w:firstLine="480" w:firstLineChars="200"/>
              <w:rPr>
                <w:rFonts w:ascii="宋体"/>
                <w:sz w:val="24"/>
              </w:rPr>
            </w:pPr>
          </w:p>
          <w:p>
            <w:pPr>
              <w:ind w:firstLine="480" w:firstLineChars="200"/>
              <w:rPr>
                <w:rFonts w:ascii="宋体"/>
                <w:sz w:val="24"/>
              </w:rPr>
            </w:pPr>
          </w:p>
          <w:p>
            <w:pPr>
              <w:ind w:firstLine="480" w:firstLineChars="200"/>
              <w:rPr>
                <w:rFonts w:ascii="宋体"/>
                <w:sz w:val="24"/>
              </w:rPr>
            </w:pPr>
          </w:p>
          <w:p>
            <w:pPr>
              <w:ind w:firstLine="480" w:firstLineChars="200"/>
              <w:rPr>
                <w:rFonts w:ascii="宋体"/>
                <w:sz w:val="24"/>
              </w:rPr>
            </w:pPr>
          </w:p>
          <w:p>
            <w:pPr>
              <w:ind w:firstLine="480" w:firstLineChars="200"/>
              <w:rPr>
                <w:rFonts w:ascii="宋体"/>
                <w:sz w:val="24"/>
              </w:rPr>
            </w:pPr>
          </w:p>
          <w:p>
            <w:pPr>
              <w:ind w:firstLine="480" w:firstLineChars="200"/>
              <w:rPr>
                <w:rFonts w:ascii="宋体"/>
                <w:sz w:val="24"/>
              </w:rPr>
            </w:pPr>
          </w:p>
          <w:p>
            <w:pPr>
              <w:ind w:firstLine="480" w:firstLineChars="200"/>
              <w:rPr>
                <w:rFonts w:ascii="宋体"/>
                <w:sz w:val="24"/>
              </w:rPr>
            </w:pPr>
          </w:p>
          <w:p>
            <w:pPr>
              <w:ind w:firstLine="480" w:firstLineChars="200"/>
              <w:rPr>
                <w:rFonts w:ascii="宋体"/>
                <w:sz w:val="24"/>
              </w:rPr>
            </w:pPr>
          </w:p>
          <w:p>
            <w:pPr>
              <w:ind w:firstLine="480" w:firstLineChars="200"/>
              <w:rPr>
                <w:rFonts w:ascii="宋体"/>
                <w:sz w:val="24"/>
              </w:rPr>
            </w:pPr>
          </w:p>
          <w:p>
            <w:pPr>
              <w:ind w:firstLine="480" w:firstLineChars="200"/>
              <w:rPr>
                <w:rFonts w:ascii="宋体"/>
                <w:sz w:val="24"/>
              </w:rPr>
            </w:pPr>
          </w:p>
          <w:p>
            <w:pPr>
              <w:ind w:firstLine="480" w:firstLineChars="200"/>
              <w:rPr>
                <w:rFonts w:ascii="宋体"/>
                <w:sz w:val="24"/>
              </w:rPr>
            </w:pPr>
          </w:p>
          <w:p>
            <w:pPr>
              <w:ind w:firstLine="480" w:firstLineChars="200"/>
              <w:rPr>
                <w:rFonts w:ascii="宋体"/>
                <w:sz w:val="24"/>
              </w:rPr>
            </w:pPr>
          </w:p>
          <w:p>
            <w:pPr>
              <w:ind w:firstLine="480" w:firstLineChars="200"/>
              <w:rPr>
                <w:rFonts w:ascii="宋体"/>
                <w:sz w:val="24"/>
              </w:rPr>
            </w:pPr>
          </w:p>
          <w:p>
            <w:pPr>
              <w:ind w:firstLine="480" w:firstLineChars="200"/>
              <w:rPr>
                <w:rFonts w:ascii="宋体"/>
                <w:sz w:val="24"/>
              </w:rPr>
            </w:pPr>
          </w:p>
          <w:p>
            <w:pPr>
              <w:ind w:firstLine="480" w:firstLineChars="200"/>
              <w:rPr>
                <w:rFonts w:ascii="宋体"/>
                <w:sz w:val="24"/>
              </w:rPr>
            </w:pPr>
          </w:p>
          <w:p>
            <w:pPr>
              <w:ind w:firstLine="480" w:firstLineChars="200"/>
              <w:rPr>
                <w:rFonts w:ascii="宋体"/>
                <w:sz w:val="24"/>
              </w:rPr>
            </w:pPr>
          </w:p>
          <w:p>
            <w:pPr>
              <w:ind w:firstLine="480" w:firstLineChars="200"/>
              <w:rPr>
                <w:rFonts w:ascii="宋体"/>
                <w:sz w:val="24"/>
              </w:rPr>
            </w:pPr>
          </w:p>
          <w:p>
            <w:pPr>
              <w:ind w:firstLine="480" w:firstLineChars="200"/>
              <w:rPr>
                <w:rFonts w:ascii="宋体"/>
                <w:sz w:val="24"/>
              </w:rPr>
            </w:pPr>
          </w:p>
          <w:p>
            <w:pPr>
              <w:ind w:firstLine="480" w:firstLineChars="200"/>
              <w:rPr>
                <w:rFonts w:ascii="宋体"/>
                <w:sz w:val="24"/>
              </w:rPr>
            </w:pPr>
          </w:p>
          <w:p>
            <w:pPr>
              <w:ind w:firstLine="480" w:firstLineChars="200"/>
              <w:rPr>
                <w:rFonts w:ascii="宋体"/>
                <w:sz w:val="24"/>
              </w:rPr>
            </w:pPr>
          </w:p>
          <w:p>
            <w:pPr>
              <w:ind w:firstLine="480" w:firstLineChars="200"/>
              <w:rPr>
                <w:rFonts w:ascii="宋体"/>
                <w:sz w:val="24"/>
              </w:rPr>
            </w:pPr>
          </w:p>
          <w:p>
            <w:pPr>
              <w:ind w:firstLine="480" w:firstLineChars="200"/>
              <w:rPr>
                <w:rFonts w:ascii="宋体"/>
                <w:sz w:val="24"/>
              </w:rPr>
            </w:pPr>
          </w:p>
          <w:p>
            <w:pPr>
              <w:ind w:firstLine="480" w:firstLineChars="200"/>
              <w:rPr>
                <w:rFonts w:ascii="宋体"/>
                <w:sz w:val="24"/>
              </w:rPr>
            </w:pPr>
          </w:p>
          <w:p>
            <w:pPr>
              <w:ind w:firstLine="480" w:firstLineChars="200"/>
              <w:rPr>
                <w:rFonts w:ascii="宋体"/>
                <w:sz w:val="24"/>
              </w:rPr>
            </w:pPr>
          </w:p>
          <w:p>
            <w:pPr>
              <w:ind w:firstLine="480" w:firstLineChars="200"/>
              <w:rPr>
                <w:rFonts w:ascii="宋体"/>
                <w:sz w:val="24"/>
              </w:rPr>
            </w:pPr>
          </w:p>
          <w:p>
            <w:pPr>
              <w:ind w:firstLine="480" w:firstLineChars="200"/>
              <w:rPr>
                <w:rFonts w:ascii="宋体"/>
                <w:sz w:val="24"/>
              </w:rPr>
            </w:pPr>
          </w:p>
          <w:p>
            <w:pPr>
              <w:jc w:val="center"/>
              <w:rPr>
                <w:rFonts w:ascii="宋体"/>
                <w:sz w:val="24"/>
              </w:rPr>
            </w:pPr>
            <w:r>
              <w:rPr>
                <w:rFonts w:hint="eastAsia" w:ascii="宋体"/>
                <w:sz w:val="24"/>
              </w:rPr>
              <w:t xml:space="preserve">                         开题报告记录人签名：</w:t>
            </w:r>
          </w:p>
          <w:p>
            <w:pPr>
              <w:rPr>
                <w:rFonts w:ascii="宋体"/>
                <w:sz w:val="24"/>
              </w:rPr>
            </w:pPr>
          </w:p>
          <w:p>
            <w:pPr>
              <w:rPr>
                <w:rFonts w:ascii="宋体"/>
                <w:sz w:val="24"/>
              </w:rPr>
            </w:pPr>
            <w:r>
              <w:rPr>
                <w:rFonts w:hint="eastAsia" w:ascii="宋体"/>
                <w:sz w:val="24"/>
              </w:rPr>
              <w:t xml:space="preserve">                                                  年    月     日</w:t>
            </w:r>
          </w:p>
          <w:p>
            <w:pPr>
              <w:rPr>
                <w:rFonts w:ascii="宋体"/>
                <w:sz w:val="24"/>
              </w:rPr>
            </w:pPr>
          </w:p>
        </w:tc>
      </w:tr>
    </w:tbl>
    <w:p>
      <w:pPr>
        <w:rPr>
          <w:rFonts w:ascii="黑体" w:hAnsi="宋体" w:eastAsia="黑体"/>
          <w:bCs/>
          <w:sz w:val="28"/>
          <w:szCs w:val="28"/>
        </w:rPr>
      </w:pPr>
      <w:r>
        <w:rPr>
          <w:rFonts w:hint="eastAsia" w:ascii="黑体" w:hAnsi="宋体" w:eastAsia="黑体"/>
          <w:bCs/>
          <w:sz w:val="28"/>
          <w:szCs w:val="28"/>
        </w:rPr>
        <w:t>九、开题报告评价</w:t>
      </w:r>
    </w:p>
    <w:tbl>
      <w:tblPr>
        <w:tblStyle w:val="9"/>
        <w:tblW w:w="8640" w:type="dxa"/>
        <w:jc w:val="center"/>
        <w:tblBorders>
          <w:top w:val="single" w:color="auto" w:sz="4" w:space="0"/>
          <w:left w:val="single" w:color="auto" w:sz="4" w:space="0"/>
          <w:bottom w:val="single" w:color="auto" w:sz="4" w:space="0"/>
          <w:right w:val="single" w:color="auto" w:sz="4" w:space="0"/>
          <w:insideH w:val="none" w:color="auto" w:sz="0" w:space="0"/>
          <w:insideV w:val="single" w:color="auto" w:sz="4" w:space="0"/>
        </w:tblBorders>
        <w:tblLayout w:type="fixed"/>
        <w:tblCellMar>
          <w:top w:w="0" w:type="dxa"/>
          <w:left w:w="108" w:type="dxa"/>
          <w:bottom w:w="0" w:type="dxa"/>
          <w:right w:w="108" w:type="dxa"/>
        </w:tblCellMar>
      </w:tblPr>
      <w:tblGrid>
        <w:gridCol w:w="8640"/>
      </w:tblGrid>
      <w:tr>
        <w:tblPrEx>
          <w:tblBorders>
            <w:top w:val="single" w:color="auto" w:sz="4" w:space="0"/>
            <w:left w:val="single" w:color="auto" w:sz="4" w:space="0"/>
            <w:bottom w:val="single" w:color="auto" w:sz="4" w:space="0"/>
            <w:right w:val="single" w:color="auto" w:sz="4" w:space="0"/>
            <w:insideH w:val="none" w:color="auto" w:sz="0" w:space="0"/>
            <w:insideV w:val="single" w:color="auto" w:sz="4" w:space="0"/>
          </w:tblBorders>
          <w:tblCellMar>
            <w:top w:w="0" w:type="dxa"/>
            <w:left w:w="108" w:type="dxa"/>
            <w:bottom w:w="0" w:type="dxa"/>
            <w:right w:w="108" w:type="dxa"/>
          </w:tblCellMar>
        </w:tblPrEx>
        <w:trPr>
          <w:trHeight w:val="12546" w:hRule="atLeast"/>
          <w:jc w:val="center"/>
        </w:trPr>
        <w:tc>
          <w:tcPr>
            <w:tcW w:w="8640" w:type="dxa"/>
            <w:tcBorders>
              <w:top w:val="single" w:color="auto" w:sz="4" w:space="0"/>
            </w:tcBorders>
            <w:vAlign w:val="top"/>
          </w:tcPr>
          <w:p>
            <w:pPr>
              <w:pStyle w:val="14"/>
              <w:snapToGrid w:val="0"/>
              <w:spacing w:before="0" w:beforeAutospacing="0" w:after="0" w:afterAutospacing="0" w:line="360" w:lineRule="auto"/>
              <w:rPr>
                <w:rFonts w:ascii="Times New Roman" w:hAnsi="Times New Roman"/>
                <w:kern w:val="2"/>
              </w:rPr>
            </w:pPr>
            <w:r>
              <w:rPr>
                <w:rFonts w:hint="eastAsia" w:ascii="Times New Roman" w:hAnsi="Times New Roman"/>
                <w:kern w:val="2"/>
              </w:rPr>
              <w:t>1.综合评价意见。</w:t>
            </w:r>
          </w:p>
          <w:p>
            <w:pPr>
              <w:pStyle w:val="14"/>
              <w:snapToGrid w:val="0"/>
              <w:spacing w:before="0" w:beforeAutospacing="0" w:after="0" w:afterAutospacing="0" w:line="360" w:lineRule="auto"/>
              <w:rPr>
                <w:rFonts w:ascii="Times New Roman" w:hAnsi="Times New Roman"/>
                <w:kern w:val="2"/>
                <w:sz w:val="21"/>
                <w:szCs w:val="21"/>
              </w:rPr>
            </w:pPr>
          </w:p>
          <w:p>
            <w:pPr>
              <w:pStyle w:val="14"/>
              <w:snapToGrid w:val="0"/>
              <w:spacing w:before="0" w:beforeAutospacing="0" w:after="0" w:afterAutospacing="0" w:line="360" w:lineRule="auto"/>
              <w:rPr>
                <w:rFonts w:ascii="Times New Roman" w:hAnsi="Times New Roman"/>
                <w:kern w:val="2"/>
                <w:sz w:val="21"/>
                <w:szCs w:val="21"/>
              </w:rPr>
            </w:pPr>
          </w:p>
          <w:p>
            <w:pPr>
              <w:pStyle w:val="14"/>
              <w:snapToGrid w:val="0"/>
              <w:spacing w:before="0" w:beforeAutospacing="0" w:after="0" w:afterAutospacing="0" w:line="360" w:lineRule="auto"/>
              <w:rPr>
                <w:rFonts w:ascii="Times New Roman" w:hAnsi="Times New Roman"/>
                <w:kern w:val="2"/>
                <w:sz w:val="21"/>
                <w:szCs w:val="21"/>
              </w:rPr>
            </w:pPr>
          </w:p>
          <w:p>
            <w:pPr>
              <w:pStyle w:val="14"/>
              <w:snapToGrid w:val="0"/>
              <w:spacing w:before="0" w:beforeAutospacing="0" w:after="0" w:afterAutospacing="0" w:line="360" w:lineRule="auto"/>
              <w:rPr>
                <w:rFonts w:ascii="Times New Roman" w:hAnsi="Times New Roman"/>
                <w:kern w:val="2"/>
                <w:sz w:val="21"/>
                <w:szCs w:val="21"/>
              </w:rPr>
            </w:pPr>
          </w:p>
          <w:p>
            <w:pPr>
              <w:pStyle w:val="14"/>
              <w:snapToGrid w:val="0"/>
              <w:spacing w:before="0" w:beforeAutospacing="0" w:after="0" w:afterAutospacing="0" w:line="360" w:lineRule="auto"/>
              <w:rPr>
                <w:rFonts w:ascii="Times New Roman" w:hAnsi="Times New Roman"/>
                <w:kern w:val="2"/>
                <w:sz w:val="21"/>
                <w:szCs w:val="21"/>
              </w:rPr>
            </w:pPr>
          </w:p>
          <w:p>
            <w:pPr>
              <w:pStyle w:val="14"/>
              <w:snapToGrid w:val="0"/>
              <w:spacing w:before="0" w:beforeAutospacing="0" w:after="0" w:afterAutospacing="0" w:line="360" w:lineRule="auto"/>
              <w:rPr>
                <w:rFonts w:ascii="Times New Roman" w:hAnsi="Times New Roman"/>
                <w:kern w:val="2"/>
                <w:sz w:val="21"/>
                <w:szCs w:val="21"/>
              </w:rPr>
            </w:pPr>
          </w:p>
          <w:p>
            <w:pPr>
              <w:pStyle w:val="14"/>
              <w:snapToGrid w:val="0"/>
              <w:spacing w:before="0" w:beforeAutospacing="0" w:after="0" w:afterAutospacing="0" w:line="360" w:lineRule="auto"/>
              <w:rPr>
                <w:rFonts w:ascii="Times New Roman" w:hAnsi="Times New Roman"/>
                <w:kern w:val="2"/>
                <w:sz w:val="21"/>
                <w:szCs w:val="21"/>
              </w:rPr>
            </w:pPr>
          </w:p>
          <w:p>
            <w:pPr>
              <w:pStyle w:val="14"/>
              <w:snapToGrid w:val="0"/>
              <w:spacing w:before="0" w:beforeAutospacing="0" w:after="0" w:afterAutospacing="0" w:line="360" w:lineRule="auto"/>
              <w:rPr>
                <w:rFonts w:ascii="Times New Roman" w:hAnsi="Times New Roman"/>
                <w:kern w:val="2"/>
                <w:sz w:val="21"/>
                <w:szCs w:val="21"/>
              </w:rPr>
            </w:pPr>
          </w:p>
          <w:p>
            <w:pPr>
              <w:pStyle w:val="14"/>
              <w:snapToGrid w:val="0"/>
              <w:spacing w:before="0" w:beforeAutospacing="0" w:after="0" w:afterAutospacing="0" w:line="360" w:lineRule="auto"/>
              <w:rPr>
                <w:rFonts w:ascii="Times New Roman" w:hAnsi="Times New Roman"/>
                <w:kern w:val="2"/>
                <w:sz w:val="21"/>
                <w:szCs w:val="21"/>
              </w:rPr>
            </w:pPr>
          </w:p>
          <w:p>
            <w:pPr>
              <w:pStyle w:val="14"/>
              <w:snapToGrid w:val="0"/>
              <w:spacing w:before="0" w:beforeAutospacing="0" w:after="0" w:afterAutospacing="0" w:line="360" w:lineRule="auto"/>
              <w:rPr>
                <w:rFonts w:ascii="Times New Roman" w:hAnsi="Times New Roman"/>
                <w:kern w:val="2"/>
                <w:sz w:val="21"/>
                <w:szCs w:val="21"/>
              </w:rPr>
            </w:pPr>
          </w:p>
          <w:p>
            <w:pPr>
              <w:pStyle w:val="14"/>
              <w:snapToGrid w:val="0"/>
              <w:spacing w:before="0" w:beforeAutospacing="0" w:after="0" w:afterAutospacing="0" w:line="360" w:lineRule="auto"/>
              <w:rPr>
                <w:rFonts w:ascii="Times New Roman" w:hAnsi="Times New Roman"/>
                <w:kern w:val="2"/>
                <w:sz w:val="21"/>
                <w:szCs w:val="21"/>
              </w:rPr>
            </w:pPr>
          </w:p>
          <w:p>
            <w:pPr>
              <w:pStyle w:val="14"/>
              <w:snapToGrid w:val="0"/>
              <w:spacing w:before="0" w:beforeAutospacing="0" w:after="0" w:afterAutospacing="0" w:line="360" w:lineRule="auto"/>
              <w:rPr>
                <w:rFonts w:ascii="Times New Roman" w:hAnsi="Times New Roman"/>
                <w:kern w:val="2"/>
                <w:sz w:val="21"/>
                <w:szCs w:val="21"/>
              </w:rPr>
            </w:pPr>
          </w:p>
          <w:p>
            <w:pPr>
              <w:pStyle w:val="14"/>
              <w:snapToGrid w:val="0"/>
              <w:spacing w:before="0" w:beforeAutospacing="0" w:after="0" w:afterAutospacing="0" w:line="360" w:lineRule="auto"/>
              <w:rPr>
                <w:rFonts w:ascii="Times New Roman" w:hAnsi="Times New Roman"/>
                <w:kern w:val="2"/>
                <w:sz w:val="21"/>
                <w:szCs w:val="21"/>
              </w:rPr>
            </w:pPr>
          </w:p>
          <w:p>
            <w:pPr>
              <w:pStyle w:val="14"/>
              <w:snapToGrid w:val="0"/>
              <w:spacing w:before="0" w:beforeAutospacing="0" w:after="0" w:afterAutospacing="0" w:line="360" w:lineRule="auto"/>
              <w:rPr>
                <w:rFonts w:ascii="Times New Roman" w:hAnsi="Times New Roman"/>
                <w:kern w:val="2"/>
                <w:sz w:val="21"/>
                <w:szCs w:val="21"/>
              </w:rPr>
            </w:pPr>
          </w:p>
          <w:p>
            <w:pPr>
              <w:pStyle w:val="14"/>
              <w:snapToGrid w:val="0"/>
              <w:spacing w:before="0" w:beforeAutospacing="0" w:after="0" w:afterAutospacing="0" w:line="360" w:lineRule="auto"/>
              <w:rPr>
                <w:rFonts w:ascii="Times New Roman" w:hAnsi="Times New Roman"/>
                <w:kern w:val="2"/>
                <w:sz w:val="21"/>
                <w:szCs w:val="21"/>
              </w:rPr>
            </w:pPr>
          </w:p>
          <w:p>
            <w:pPr>
              <w:pStyle w:val="14"/>
              <w:snapToGrid w:val="0"/>
              <w:spacing w:before="0" w:beforeAutospacing="0" w:after="0" w:afterAutospacing="0" w:line="360" w:lineRule="auto"/>
              <w:rPr>
                <w:rFonts w:ascii="Times New Roman" w:hAnsi="Times New Roman"/>
                <w:kern w:val="2"/>
                <w:sz w:val="21"/>
                <w:szCs w:val="21"/>
              </w:rPr>
            </w:pPr>
          </w:p>
          <w:p>
            <w:pPr>
              <w:pStyle w:val="14"/>
              <w:snapToGrid w:val="0"/>
              <w:spacing w:before="0" w:beforeAutospacing="0" w:after="0" w:afterAutospacing="0" w:line="360" w:lineRule="auto"/>
              <w:rPr>
                <w:rFonts w:ascii="Times New Roman" w:hAnsi="Times New Roman"/>
                <w:kern w:val="2"/>
                <w:sz w:val="21"/>
                <w:szCs w:val="21"/>
              </w:rPr>
            </w:pPr>
          </w:p>
          <w:p>
            <w:pPr>
              <w:pStyle w:val="14"/>
              <w:snapToGrid w:val="0"/>
              <w:spacing w:before="0" w:beforeAutospacing="0" w:after="0" w:afterAutospacing="0" w:line="360" w:lineRule="auto"/>
              <w:rPr>
                <w:rFonts w:ascii="Times New Roman" w:hAnsi="Times New Roman"/>
                <w:kern w:val="2"/>
                <w:sz w:val="21"/>
                <w:szCs w:val="21"/>
              </w:rPr>
            </w:pPr>
          </w:p>
          <w:p>
            <w:pPr>
              <w:pStyle w:val="14"/>
              <w:snapToGrid w:val="0"/>
              <w:spacing w:before="0" w:beforeAutospacing="0" w:after="0" w:afterAutospacing="0" w:line="360" w:lineRule="auto"/>
              <w:rPr>
                <w:rFonts w:ascii="Times New Roman" w:hAnsi="Times New Roman"/>
                <w:kern w:val="2"/>
              </w:rPr>
            </w:pPr>
            <w:r>
              <w:rPr>
                <w:rFonts w:hint="eastAsia" w:ascii="Times New Roman" w:hAnsi="Times New Roman"/>
                <w:kern w:val="2"/>
              </w:rPr>
              <w:t>2.是否通过</w:t>
            </w:r>
          </w:p>
          <w:p>
            <w:pPr>
              <w:pStyle w:val="14"/>
              <w:snapToGrid w:val="0"/>
              <w:spacing w:before="0" w:beforeAutospacing="0" w:after="0" w:afterAutospacing="0" w:line="360" w:lineRule="auto"/>
              <w:rPr>
                <w:rFonts w:ascii="Times New Roman" w:hAnsi="Times New Roman"/>
                <w:kern w:val="2"/>
              </w:rPr>
            </w:pPr>
            <w:r>
              <w:rPr>
                <w:rFonts w:hint="eastAsia" w:ascii="Times New Roman" w:hAnsi="Times New Roman"/>
                <w:kern w:val="2"/>
              </w:rPr>
              <w:t xml:space="preserve">（1）通过：按照答辩专家意见修改完善。                       </w:t>
            </w:r>
            <w:r>
              <w:rPr>
                <w:rFonts w:ascii="Times New Roman" w:hAnsi="Times New Roman"/>
                <w:kern w:val="2"/>
              </w:rPr>
              <w:t xml:space="preserve">[ </w:t>
            </w:r>
            <w:r>
              <w:rPr>
                <w:rFonts w:hint="eastAsia" w:ascii="Times New Roman" w:hAnsi="Times New Roman"/>
                <w:kern w:val="2"/>
              </w:rPr>
              <w:t xml:space="preserve">  </w:t>
            </w:r>
            <w:r>
              <w:rPr>
                <w:rFonts w:ascii="Times New Roman" w:hAnsi="Times New Roman"/>
                <w:kern w:val="2"/>
              </w:rPr>
              <w:t xml:space="preserve"> ]</w:t>
            </w:r>
          </w:p>
          <w:p>
            <w:pPr>
              <w:pStyle w:val="14"/>
              <w:snapToGrid w:val="0"/>
              <w:spacing w:before="0" w:beforeAutospacing="0" w:after="0" w:afterAutospacing="0" w:line="360" w:lineRule="auto"/>
              <w:ind w:left="528" w:hanging="528" w:hangingChars="220"/>
              <w:rPr>
                <w:rFonts w:ascii="Times New Roman" w:hAnsi="Times New Roman"/>
                <w:kern w:val="2"/>
              </w:rPr>
            </w:pPr>
            <w:r>
              <w:rPr>
                <w:rFonts w:hint="eastAsia" w:ascii="Times New Roman" w:hAnsi="Times New Roman"/>
                <w:kern w:val="2"/>
              </w:rPr>
              <w:t xml:space="preserve">（2）不予通过：按照答辩专家意见修改后，重新开题。           </w:t>
            </w:r>
            <w:r>
              <w:rPr>
                <w:rFonts w:ascii="Times New Roman" w:hAnsi="Times New Roman"/>
                <w:kern w:val="2"/>
              </w:rPr>
              <w:t xml:space="preserve">[ </w:t>
            </w:r>
            <w:r>
              <w:rPr>
                <w:rFonts w:hint="eastAsia" w:ascii="Times New Roman" w:hAnsi="Times New Roman"/>
                <w:kern w:val="2"/>
              </w:rPr>
              <w:t xml:space="preserve">  </w:t>
            </w:r>
            <w:r>
              <w:rPr>
                <w:rFonts w:ascii="Times New Roman" w:hAnsi="Times New Roman"/>
                <w:kern w:val="2"/>
              </w:rPr>
              <w:t xml:space="preserve"> ]</w:t>
            </w:r>
          </w:p>
          <w:p>
            <w:pPr>
              <w:pStyle w:val="14"/>
              <w:snapToGrid w:val="0"/>
              <w:spacing w:before="0" w:beforeAutospacing="0" w:after="0" w:afterAutospacing="0" w:line="360" w:lineRule="auto"/>
              <w:rPr>
                <w:rFonts w:ascii="Times New Roman" w:hAnsi="Times New Roman"/>
                <w:kern w:val="2"/>
              </w:rPr>
            </w:pPr>
            <w:r>
              <w:rPr>
                <w:rFonts w:hint="eastAsia" w:ascii="Times New Roman" w:hAnsi="Times New Roman"/>
                <w:kern w:val="2"/>
              </w:rPr>
              <w:t>3.答辩成绩</w:t>
            </w:r>
          </w:p>
          <w:p>
            <w:pPr>
              <w:pStyle w:val="14"/>
              <w:snapToGrid w:val="0"/>
              <w:spacing w:before="0" w:beforeAutospacing="0" w:after="0" w:afterAutospacing="0" w:line="360" w:lineRule="auto"/>
              <w:rPr>
                <w:rFonts w:ascii="Times New Roman" w:hAnsi="Times New Roman"/>
                <w:kern w:val="2"/>
              </w:rPr>
            </w:pPr>
            <w:r>
              <w:rPr>
                <w:rFonts w:hint="eastAsia" w:ascii="Times New Roman" w:hAnsi="Times New Roman"/>
                <w:kern w:val="2"/>
              </w:rPr>
              <w:t>（1）优秀</w:t>
            </w:r>
            <w:r>
              <w:rPr>
                <w:rFonts w:ascii="Times New Roman" w:hAnsi="Times New Roman"/>
                <w:kern w:val="2"/>
              </w:rPr>
              <w:t xml:space="preserve">[ </w:t>
            </w:r>
            <w:r>
              <w:rPr>
                <w:rFonts w:hint="eastAsia" w:ascii="Times New Roman" w:hAnsi="Times New Roman"/>
                <w:kern w:val="2"/>
              </w:rPr>
              <w:t xml:space="preserve">  </w:t>
            </w:r>
            <w:r>
              <w:rPr>
                <w:rFonts w:ascii="Times New Roman" w:hAnsi="Times New Roman"/>
                <w:kern w:val="2"/>
              </w:rPr>
              <w:t xml:space="preserve"> ]</w:t>
            </w:r>
            <w:r>
              <w:rPr>
                <w:rFonts w:hint="eastAsia" w:ascii="Times New Roman" w:hAnsi="Times New Roman"/>
                <w:kern w:val="2"/>
              </w:rPr>
              <w:t xml:space="preserve">     （2）良好</w:t>
            </w:r>
            <w:r>
              <w:rPr>
                <w:rFonts w:ascii="Times New Roman" w:hAnsi="Times New Roman"/>
                <w:kern w:val="2"/>
              </w:rPr>
              <w:t xml:space="preserve">[ </w:t>
            </w:r>
            <w:r>
              <w:rPr>
                <w:rFonts w:hint="eastAsia" w:ascii="Times New Roman" w:hAnsi="Times New Roman"/>
                <w:kern w:val="2"/>
              </w:rPr>
              <w:t xml:space="preserve">  </w:t>
            </w:r>
            <w:r>
              <w:rPr>
                <w:rFonts w:ascii="Times New Roman" w:hAnsi="Times New Roman"/>
                <w:kern w:val="2"/>
              </w:rPr>
              <w:t xml:space="preserve"> ]</w:t>
            </w:r>
            <w:r>
              <w:rPr>
                <w:rFonts w:hint="eastAsia" w:ascii="Times New Roman" w:hAnsi="Times New Roman"/>
                <w:kern w:val="2"/>
              </w:rPr>
              <w:t xml:space="preserve">     （3）合格</w:t>
            </w:r>
            <w:r>
              <w:rPr>
                <w:rFonts w:ascii="Times New Roman" w:hAnsi="Times New Roman"/>
                <w:kern w:val="2"/>
              </w:rPr>
              <w:t xml:space="preserve">[ </w:t>
            </w:r>
            <w:r>
              <w:rPr>
                <w:rFonts w:hint="eastAsia" w:ascii="Times New Roman" w:hAnsi="Times New Roman"/>
                <w:kern w:val="2"/>
              </w:rPr>
              <w:t xml:space="preserve">  </w:t>
            </w:r>
            <w:r>
              <w:rPr>
                <w:rFonts w:ascii="Times New Roman" w:hAnsi="Times New Roman"/>
                <w:kern w:val="2"/>
              </w:rPr>
              <w:t xml:space="preserve"> ]</w:t>
            </w:r>
            <w:r>
              <w:rPr>
                <w:rFonts w:hint="eastAsia" w:ascii="Times New Roman" w:hAnsi="Times New Roman"/>
                <w:kern w:val="2"/>
              </w:rPr>
              <w:t xml:space="preserve">     （4）不合格</w:t>
            </w:r>
            <w:r>
              <w:rPr>
                <w:rFonts w:ascii="Times New Roman" w:hAnsi="Times New Roman"/>
                <w:kern w:val="2"/>
              </w:rPr>
              <w:t xml:space="preserve">[ </w:t>
            </w:r>
            <w:r>
              <w:rPr>
                <w:rFonts w:hint="eastAsia" w:ascii="Times New Roman" w:hAnsi="Times New Roman"/>
                <w:kern w:val="2"/>
              </w:rPr>
              <w:t xml:space="preserve">  </w:t>
            </w:r>
            <w:r>
              <w:rPr>
                <w:rFonts w:ascii="Times New Roman" w:hAnsi="Times New Roman"/>
                <w:kern w:val="2"/>
              </w:rPr>
              <w:t xml:space="preserve"> ]</w:t>
            </w:r>
          </w:p>
          <w:p>
            <w:pPr>
              <w:widowControl/>
              <w:jc w:val="left"/>
              <w:rPr>
                <w:rFonts w:ascii="宋体"/>
                <w:sz w:val="24"/>
              </w:rPr>
            </w:pPr>
            <w:r>
              <w:rPr>
                <w:rFonts w:hint="eastAsia" w:ascii="宋体"/>
                <w:sz w:val="24"/>
              </w:rPr>
              <w:t>（请在括号内打“</w:t>
            </w:r>
            <w:r>
              <w:rPr>
                <w:rFonts w:hint="eastAsia" w:ascii="楷体_GB2312" w:eastAsia="楷体_GB2312"/>
                <w:w w:val="92"/>
                <w:sz w:val="28"/>
                <w:szCs w:val="28"/>
              </w:rPr>
              <w:t>√</w:t>
            </w:r>
            <w:r>
              <w:rPr>
                <w:rFonts w:hint="eastAsia" w:ascii="宋体"/>
                <w:sz w:val="24"/>
              </w:rPr>
              <w:t>”选择）</w:t>
            </w:r>
          </w:p>
          <w:p>
            <w:pPr>
              <w:spacing w:before="156" w:beforeLines="50" w:line="480" w:lineRule="auto"/>
              <w:ind w:right="279" w:rightChars="133"/>
              <w:rPr>
                <w:rFonts w:ascii="宋体"/>
                <w:b/>
                <w:sz w:val="24"/>
              </w:rPr>
            </w:pPr>
            <w:r>
              <w:rPr>
                <w:sz w:val="24"/>
              </w:rPr>
              <w:t>4.</w:t>
            </w:r>
            <w:r>
              <w:rPr>
                <w:rFonts w:hint="eastAsia" w:ascii="宋体"/>
                <w:sz w:val="24"/>
              </w:rPr>
              <w:t>成员签名：</w:t>
            </w:r>
            <w:r>
              <w:rPr>
                <w:rFonts w:hint="eastAsia" w:ascii="宋体"/>
                <w:sz w:val="24"/>
                <w:u w:val="single"/>
              </w:rPr>
              <w:t xml:space="preserve">                 </w:t>
            </w:r>
            <w:r>
              <w:rPr>
                <w:rFonts w:hint="eastAsia" w:ascii="宋体"/>
                <w:b/>
                <w:sz w:val="24"/>
              </w:rPr>
              <w:t>、</w:t>
            </w:r>
            <w:r>
              <w:rPr>
                <w:rFonts w:hint="eastAsia" w:ascii="宋体"/>
                <w:b/>
                <w:sz w:val="24"/>
                <w:u w:val="single"/>
              </w:rPr>
              <w:t xml:space="preserve">                 </w:t>
            </w:r>
            <w:r>
              <w:rPr>
                <w:rFonts w:hint="eastAsia" w:ascii="宋体"/>
                <w:b/>
                <w:sz w:val="24"/>
              </w:rPr>
              <w:t>、</w:t>
            </w:r>
            <w:r>
              <w:rPr>
                <w:rFonts w:hint="eastAsia" w:ascii="宋体"/>
                <w:b/>
                <w:sz w:val="24"/>
                <w:u w:val="single"/>
              </w:rPr>
              <w:t xml:space="preserve">                </w:t>
            </w:r>
            <w:r>
              <w:rPr>
                <w:rFonts w:hint="eastAsia" w:ascii="宋体"/>
                <w:b/>
                <w:sz w:val="24"/>
              </w:rPr>
              <w:t>、</w:t>
            </w:r>
          </w:p>
          <w:p>
            <w:pPr>
              <w:spacing w:before="156" w:beforeLines="50" w:line="480" w:lineRule="auto"/>
              <w:ind w:right="279" w:rightChars="133"/>
              <w:rPr>
                <w:rFonts w:ascii="宋体"/>
                <w:sz w:val="24"/>
              </w:rPr>
            </w:pPr>
            <w:r>
              <w:rPr>
                <w:rFonts w:hint="eastAsia" w:ascii="宋体"/>
                <w:sz w:val="24"/>
              </w:rPr>
              <w:t xml:space="preserve"> </w:t>
            </w:r>
            <w:r>
              <w:rPr>
                <w:rFonts w:hint="eastAsia" w:ascii="宋体"/>
                <w:sz w:val="24"/>
                <w:u w:val="single"/>
              </w:rPr>
              <w:t xml:space="preserve">               </w:t>
            </w:r>
            <w:r>
              <w:rPr>
                <w:rFonts w:hint="eastAsia" w:ascii="宋体"/>
                <w:sz w:val="24"/>
              </w:rPr>
              <w:t xml:space="preserve"> 、</w:t>
            </w:r>
            <w:r>
              <w:rPr>
                <w:rFonts w:hint="eastAsia" w:ascii="宋体"/>
                <w:b/>
                <w:sz w:val="24"/>
                <w:u w:val="single"/>
              </w:rPr>
              <w:t xml:space="preserve">                 </w:t>
            </w:r>
          </w:p>
          <w:p>
            <w:pPr>
              <w:spacing w:before="156" w:beforeLines="50"/>
              <w:ind w:right="279" w:rightChars="133"/>
              <w:rPr>
                <w:rFonts w:ascii="宋体"/>
                <w:sz w:val="24"/>
              </w:rPr>
            </w:pPr>
            <w:r>
              <w:rPr>
                <w:rFonts w:hint="eastAsia" w:ascii="宋体"/>
                <w:sz w:val="24"/>
              </w:rPr>
              <w:t xml:space="preserve">                                           年    月    日</w:t>
            </w:r>
          </w:p>
        </w:tc>
      </w:tr>
    </w:tbl>
    <w:p>
      <w:pPr>
        <w:widowControl/>
        <w:snapToGrid w:val="0"/>
        <w:ind w:right="410"/>
        <w:jc w:val="left"/>
        <w:rPr>
          <w:rFonts w:eastAsia="华文楷体" w:cs="宋体"/>
          <w:szCs w:val="21"/>
        </w:rPr>
      </w:pPr>
    </w:p>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小标宋简体">
    <w:altName w:val="黑体"/>
    <w:panose1 w:val="03000509000000000000"/>
    <w:charset w:val="86"/>
    <w:family w:val="script"/>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Cambria Math">
    <w:panose1 w:val="02040503050406030204"/>
    <w:charset w:val="00"/>
    <w:family w:val="auto"/>
    <w:pitch w:val="default"/>
    <w:sig w:usb0="E00006FF" w:usb1="420024FF" w:usb2="02000000" w:usb3="00000000" w:csb0="2000019F" w:csb1="00000000"/>
  </w:font>
  <w:font w:name="MS Minch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11"/>
      </w:rPr>
    </w:pPr>
    <w:r>
      <w:fldChar w:fldCharType="begin"/>
    </w:r>
    <w:r>
      <w:rPr>
        <w:rStyle w:val="11"/>
      </w:rPr>
      <w:instrText xml:space="preserve">PAGE  </w:instrText>
    </w:r>
    <w:r>
      <w:fldChar w:fldCharType="end"/>
    </w:r>
  </w:p>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11"/>
      </w:rPr>
    </w:pPr>
    <w:r>
      <w:fldChar w:fldCharType="begin"/>
    </w:r>
    <w:r>
      <w:rPr>
        <w:rStyle w:val="11"/>
      </w:rPr>
      <w:instrText xml:space="preserve">PAGE  </w:instrText>
    </w:r>
    <w:r>
      <w:fldChar w:fldCharType="separate"/>
    </w:r>
    <w:r>
      <w:rPr>
        <w:rStyle w:val="11"/>
      </w:rPr>
      <w:t>7</w:t>
    </w:r>
    <w:r>
      <w:fldChar w:fldCharType="end"/>
    </w:r>
  </w:p>
  <w:p>
    <w:pPr>
      <w:pStyle w:val="5"/>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42B49C"/>
    <w:multiLevelType w:val="singleLevel"/>
    <w:tmpl w:val="8E42B49C"/>
    <w:lvl w:ilvl="0" w:tentative="0">
      <w:start w:val="2"/>
      <w:numFmt w:val="chineseCounting"/>
      <w:suff w:val="space"/>
      <w:lvlText w:val="第%1章"/>
      <w:lvlJc w:val="left"/>
      <w:rPr>
        <w:rFonts w:hint="eastAsia"/>
      </w:rPr>
    </w:lvl>
  </w:abstractNum>
  <w:abstractNum w:abstractNumId="1">
    <w:nsid w:val="8E5D5C5C"/>
    <w:multiLevelType w:val="singleLevel"/>
    <w:tmpl w:val="8E5D5C5C"/>
    <w:lvl w:ilvl="0" w:tentative="0">
      <w:start w:val="2"/>
      <w:numFmt w:val="decimal"/>
      <w:suff w:val="nothing"/>
      <w:lvlText w:val="%1）"/>
      <w:lvlJc w:val="left"/>
    </w:lvl>
  </w:abstractNum>
  <w:abstractNum w:abstractNumId="2">
    <w:nsid w:val="C1F0CAEE"/>
    <w:multiLevelType w:val="singleLevel"/>
    <w:tmpl w:val="C1F0CAEE"/>
    <w:lvl w:ilvl="0" w:tentative="0">
      <w:start w:val="3"/>
      <w:numFmt w:val="chineseCounting"/>
      <w:suff w:val="nothing"/>
      <w:lvlText w:val="（%1）"/>
      <w:lvlJc w:val="left"/>
      <w:rPr>
        <w:rFonts w:hint="eastAsia"/>
      </w:rPr>
    </w:lvl>
  </w:abstractNum>
  <w:abstractNum w:abstractNumId="3">
    <w:nsid w:val="DE9AA550"/>
    <w:multiLevelType w:val="singleLevel"/>
    <w:tmpl w:val="DE9AA550"/>
    <w:lvl w:ilvl="0" w:tentative="0">
      <w:start w:val="4"/>
      <w:numFmt w:val="decimal"/>
      <w:suff w:val="nothing"/>
      <w:lvlText w:val="%1）"/>
      <w:lvlJc w:val="left"/>
    </w:lvl>
  </w:abstractNum>
  <w:abstractNum w:abstractNumId="4">
    <w:nsid w:val="1EDF06D1"/>
    <w:multiLevelType w:val="singleLevel"/>
    <w:tmpl w:val="1EDF06D1"/>
    <w:lvl w:ilvl="0" w:tentative="0">
      <w:start w:val="1"/>
      <w:numFmt w:val="decimal"/>
      <w:suff w:val="nothing"/>
      <w:lvlText w:val="（%1）"/>
      <w:lvlJc w:val="left"/>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711"/>
    <w:rsid w:val="00116643"/>
    <w:rsid w:val="00401711"/>
    <w:rsid w:val="007E5D03"/>
    <w:rsid w:val="00844182"/>
    <w:rsid w:val="00B55157"/>
    <w:rsid w:val="00FE7B1F"/>
    <w:rsid w:val="01404644"/>
    <w:rsid w:val="01973F48"/>
    <w:rsid w:val="03BA5F7C"/>
    <w:rsid w:val="05042091"/>
    <w:rsid w:val="06F9254E"/>
    <w:rsid w:val="075D514E"/>
    <w:rsid w:val="07A61FB8"/>
    <w:rsid w:val="07B349FD"/>
    <w:rsid w:val="08626D52"/>
    <w:rsid w:val="08EB725F"/>
    <w:rsid w:val="091275FC"/>
    <w:rsid w:val="0A637BBF"/>
    <w:rsid w:val="0A824A39"/>
    <w:rsid w:val="0B3C1BC5"/>
    <w:rsid w:val="0C54624F"/>
    <w:rsid w:val="0C825622"/>
    <w:rsid w:val="0DC335C2"/>
    <w:rsid w:val="0DFA3729"/>
    <w:rsid w:val="0E474FC9"/>
    <w:rsid w:val="113D2592"/>
    <w:rsid w:val="11634F30"/>
    <w:rsid w:val="117437C7"/>
    <w:rsid w:val="117711C0"/>
    <w:rsid w:val="12184FA4"/>
    <w:rsid w:val="12F870AA"/>
    <w:rsid w:val="141B53CA"/>
    <w:rsid w:val="162E56A3"/>
    <w:rsid w:val="16B81731"/>
    <w:rsid w:val="170D6AB4"/>
    <w:rsid w:val="1715201A"/>
    <w:rsid w:val="18F50B68"/>
    <w:rsid w:val="18F957AF"/>
    <w:rsid w:val="1A6A0A90"/>
    <w:rsid w:val="1B7F2113"/>
    <w:rsid w:val="1C1D577B"/>
    <w:rsid w:val="1E881A06"/>
    <w:rsid w:val="21027E46"/>
    <w:rsid w:val="232E1AC3"/>
    <w:rsid w:val="24155E96"/>
    <w:rsid w:val="25973A48"/>
    <w:rsid w:val="27902982"/>
    <w:rsid w:val="28C50E2D"/>
    <w:rsid w:val="2A511CCB"/>
    <w:rsid w:val="2B0515CF"/>
    <w:rsid w:val="2C8B1C49"/>
    <w:rsid w:val="2D8E6674"/>
    <w:rsid w:val="2FA05894"/>
    <w:rsid w:val="30447D18"/>
    <w:rsid w:val="30781B20"/>
    <w:rsid w:val="32255694"/>
    <w:rsid w:val="338B4CE5"/>
    <w:rsid w:val="3437520C"/>
    <w:rsid w:val="361365B3"/>
    <w:rsid w:val="367013DE"/>
    <w:rsid w:val="369C1550"/>
    <w:rsid w:val="397F48D8"/>
    <w:rsid w:val="3B7A2AFF"/>
    <w:rsid w:val="3E007DD7"/>
    <w:rsid w:val="3EC04948"/>
    <w:rsid w:val="3FB25B7E"/>
    <w:rsid w:val="3FE46911"/>
    <w:rsid w:val="403E6AC4"/>
    <w:rsid w:val="41C25BEE"/>
    <w:rsid w:val="42C35426"/>
    <w:rsid w:val="43EC309E"/>
    <w:rsid w:val="458F6CAF"/>
    <w:rsid w:val="47326AA6"/>
    <w:rsid w:val="47DE1762"/>
    <w:rsid w:val="484F3A51"/>
    <w:rsid w:val="487522D4"/>
    <w:rsid w:val="48C74626"/>
    <w:rsid w:val="48E732EC"/>
    <w:rsid w:val="49E77CAC"/>
    <w:rsid w:val="49F23743"/>
    <w:rsid w:val="49F67E70"/>
    <w:rsid w:val="4A7C1326"/>
    <w:rsid w:val="4AEB23BE"/>
    <w:rsid w:val="4D92719E"/>
    <w:rsid w:val="4E3E4AF8"/>
    <w:rsid w:val="4FC74182"/>
    <w:rsid w:val="50042946"/>
    <w:rsid w:val="5017129C"/>
    <w:rsid w:val="504026BA"/>
    <w:rsid w:val="517D17DD"/>
    <w:rsid w:val="52E24B44"/>
    <w:rsid w:val="54C068EA"/>
    <w:rsid w:val="54D901E9"/>
    <w:rsid w:val="55302C35"/>
    <w:rsid w:val="56420D98"/>
    <w:rsid w:val="57D968F3"/>
    <w:rsid w:val="57EA7704"/>
    <w:rsid w:val="58773833"/>
    <w:rsid w:val="593D35C1"/>
    <w:rsid w:val="59A2349C"/>
    <w:rsid w:val="59EB080D"/>
    <w:rsid w:val="5C754F22"/>
    <w:rsid w:val="5DC51256"/>
    <w:rsid w:val="5EBF06F6"/>
    <w:rsid w:val="5EF30191"/>
    <w:rsid w:val="5F565239"/>
    <w:rsid w:val="5FAD22F6"/>
    <w:rsid w:val="6000490B"/>
    <w:rsid w:val="619B70D4"/>
    <w:rsid w:val="620E4C1C"/>
    <w:rsid w:val="63323E33"/>
    <w:rsid w:val="6485726E"/>
    <w:rsid w:val="654533B6"/>
    <w:rsid w:val="67A64B63"/>
    <w:rsid w:val="67AB7D07"/>
    <w:rsid w:val="67FD455B"/>
    <w:rsid w:val="6B445C85"/>
    <w:rsid w:val="6B486B22"/>
    <w:rsid w:val="6C453E67"/>
    <w:rsid w:val="6CA5555C"/>
    <w:rsid w:val="6DB32D75"/>
    <w:rsid w:val="6FB8674C"/>
    <w:rsid w:val="6FCB6C7C"/>
    <w:rsid w:val="719A63D8"/>
    <w:rsid w:val="726F6E76"/>
    <w:rsid w:val="72D83AAA"/>
    <w:rsid w:val="742F6D1D"/>
    <w:rsid w:val="74F60C78"/>
    <w:rsid w:val="76DC20CB"/>
    <w:rsid w:val="78553C12"/>
    <w:rsid w:val="79600695"/>
    <w:rsid w:val="79717651"/>
    <w:rsid w:val="79DB54BE"/>
    <w:rsid w:val="7B10339C"/>
    <w:rsid w:val="7DBD5CF0"/>
    <w:rsid w:val="7F9271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0" w:semiHidden="0" w:name="annotation text"/>
    <w:lsdException w:qFormat="1" w:uiPriority="99"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0" w:semiHidden="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qFormat="1" w:unhideWhenUsed="0" w:uiPriority="0" w:semiHidden="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0">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link w:val="16"/>
    <w:qFormat/>
    <w:uiPriority w:val="0"/>
    <w:pPr>
      <w:jc w:val="left"/>
    </w:pPr>
  </w:style>
  <w:style w:type="paragraph" w:styleId="3">
    <w:name w:val="Body Text Indent"/>
    <w:basedOn w:val="1"/>
    <w:qFormat/>
    <w:uiPriority w:val="0"/>
    <w:pPr>
      <w:spacing w:after="120"/>
      <w:ind w:left="420" w:leftChars="200"/>
    </w:pPr>
  </w:style>
  <w:style w:type="paragraph" w:styleId="4">
    <w:name w:val="Balloon Text"/>
    <w:basedOn w:val="1"/>
    <w:link w:val="17"/>
    <w:semiHidden/>
    <w:unhideWhenUsed/>
    <w:qFormat/>
    <w:uiPriority w:val="99"/>
    <w:rPr>
      <w:sz w:val="18"/>
      <w:szCs w:val="18"/>
    </w:rPr>
  </w:style>
  <w:style w:type="paragraph" w:styleId="5">
    <w:name w:val="footer"/>
    <w:basedOn w:val="1"/>
    <w:link w:val="13"/>
    <w:qFormat/>
    <w:uiPriority w:val="0"/>
    <w:pPr>
      <w:tabs>
        <w:tab w:val="center" w:pos="4153"/>
        <w:tab w:val="right" w:pos="8306"/>
      </w:tabs>
      <w:snapToGrid w:val="0"/>
      <w:jc w:val="left"/>
    </w:pPr>
    <w:rPr>
      <w:sz w:val="18"/>
      <w:szCs w:val="18"/>
    </w:rPr>
  </w:style>
  <w:style w:type="paragraph" w:styleId="6">
    <w:name w:val="header"/>
    <w:basedOn w:val="1"/>
    <w:link w:val="18"/>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8">
    <w:name w:val="Body Text First Indent 2"/>
    <w:basedOn w:val="3"/>
    <w:qFormat/>
    <w:uiPriority w:val="0"/>
    <w:pPr>
      <w:ind w:firstLine="420"/>
    </w:pPr>
    <w:rPr>
      <w:rFonts w:cs="Times New Roman"/>
      <w:szCs w:val="20"/>
    </w:rPr>
  </w:style>
  <w:style w:type="character" w:styleId="11">
    <w:name w:val="page number"/>
    <w:basedOn w:val="10"/>
    <w:qFormat/>
    <w:uiPriority w:val="0"/>
  </w:style>
  <w:style w:type="character" w:styleId="12">
    <w:name w:val="annotation reference"/>
    <w:basedOn w:val="10"/>
    <w:qFormat/>
    <w:uiPriority w:val="0"/>
    <w:rPr>
      <w:sz w:val="21"/>
      <w:szCs w:val="21"/>
    </w:rPr>
  </w:style>
  <w:style w:type="character" w:customStyle="1" w:styleId="13">
    <w:name w:val="页脚 字符"/>
    <w:basedOn w:val="10"/>
    <w:link w:val="5"/>
    <w:qFormat/>
    <w:uiPriority w:val="0"/>
    <w:rPr>
      <w:rFonts w:ascii="Times New Roman" w:hAnsi="Times New Roman" w:eastAsia="宋体" w:cs="Times New Roman"/>
      <w:sz w:val="18"/>
      <w:szCs w:val="18"/>
    </w:rPr>
  </w:style>
  <w:style w:type="paragraph" w:customStyle="1" w:styleId="14">
    <w:name w:val="a"/>
    <w:basedOn w:val="1"/>
    <w:qFormat/>
    <w:uiPriority w:val="0"/>
    <w:pPr>
      <w:widowControl/>
      <w:spacing w:before="100" w:beforeAutospacing="1" w:after="100" w:afterAutospacing="1"/>
      <w:jc w:val="left"/>
    </w:pPr>
    <w:rPr>
      <w:rFonts w:ascii="宋体" w:hAnsi="宋体" w:cs="宋体"/>
      <w:kern w:val="0"/>
      <w:sz w:val="24"/>
    </w:rPr>
  </w:style>
  <w:style w:type="character" w:customStyle="1" w:styleId="15">
    <w:name w:val="批注文字 字符"/>
    <w:basedOn w:val="10"/>
    <w:semiHidden/>
    <w:qFormat/>
    <w:uiPriority w:val="99"/>
    <w:rPr>
      <w:rFonts w:ascii="Times New Roman" w:hAnsi="Times New Roman" w:eastAsia="宋体" w:cs="Times New Roman"/>
      <w:szCs w:val="24"/>
    </w:rPr>
  </w:style>
  <w:style w:type="character" w:customStyle="1" w:styleId="16">
    <w:name w:val="批注文字 字符1"/>
    <w:basedOn w:val="10"/>
    <w:link w:val="2"/>
    <w:qFormat/>
    <w:uiPriority w:val="0"/>
    <w:rPr>
      <w:rFonts w:ascii="Times New Roman" w:hAnsi="Times New Roman" w:eastAsia="宋体" w:cs="Times New Roman"/>
      <w:szCs w:val="24"/>
    </w:rPr>
  </w:style>
  <w:style w:type="character" w:customStyle="1" w:styleId="17">
    <w:name w:val="批注框文本 字符"/>
    <w:basedOn w:val="10"/>
    <w:link w:val="4"/>
    <w:semiHidden/>
    <w:qFormat/>
    <w:uiPriority w:val="99"/>
    <w:rPr>
      <w:rFonts w:ascii="Times New Roman" w:hAnsi="Times New Roman" w:eastAsia="宋体" w:cs="Times New Roman"/>
      <w:sz w:val="18"/>
      <w:szCs w:val="18"/>
    </w:rPr>
  </w:style>
  <w:style w:type="character" w:customStyle="1" w:styleId="18">
    <w:name w:val="页眉 字符"/>
    <w:basedOn w:val="10"/>
    <w:link w:val="6"/>
    <w:qFormat/>
    <w:uiPriority w:val="99"/>
    <w:rPr>
      <w:rFonts w:ascii="Times New Roman" w:hAnsi="Times New Roman" w:eastAsia="宋体" w:cs="Times New Roman"/>
      <w:sz w:val="18"/>
      <w:szCs w:val="18"/>
    </w:rPr>
  </w:style>
  <w:style w:type="paragraph" w:styleId="19">
    <w:name w:val="List Paragraph"/>
    <w:basedOn w:val="1"/>
    <w:qFormat/>
    <w:uiPriority w:val="34"/>
    <w:pPr>
      <w:ind w:firstLine="420" w:firstLineChars="200"/>
    </w:pPr>
    <w:rPr>
      <w:rFonts w:ascii="Calibri" w:hAnsi="Calibri" w:eastAsia="宋体" w:cs="Times New Roman"/>
      <w:szCs w:val="22"/>
    </w:rPr>
  </w:style>
  <w:style w:type="paragraph" w:customStyle="1" w:styleId="20">
    <w:name w:val="Body text|1"/>
    <w:basedOn w:val="1"/>
    <w:qFormat/>
    <w:uiPriority w:val="0"/>
    <w:pPr>
      <w:widowControl w:val="0"/>
      <w:shd w:val="clear" w:color="auto" w:fill="auto"/>
      <w:spacing w:after="160" w:line="437" w:lineRule="auto"/>
      <w:ind w:firstLine="400"/>
    </w:pPr>
    <w:rPr>
      <w:rFonts w:ascii="宋体" w:hAnsi="宋体" w:eastAsia="宋体" w:cs="宋体"/>
      <w:sz w:val="22"/>
      <w:szCs w:val="22"/>
      <w:u w:val="none"/>
      <w:shd w:val="clear" w:color="auto" w:fill="auto"/>
      <w:lang w:val="zh-TW" w:eastAsia="zh-TW" w:bidi="zh-TW"/>
    </w:rPr>
  </w:style>
  <w:style w:type="paragraph" w:customStyle="1" w:styleId="21">
    <w:name w:val="Header or footer|2"/>
    <w:basedOn w:val="1"/>
    <w:qFormat/>
    <w:uiPriority w:val="0"/>
    <w:pPr>
      <w:widowControl w:val="0"/>
      <w:shd w:val="clear" w:color="auto" w:fill="auto"/>
    </w:pPr>
    <w:rPr>
      <w:sz w:val="20"/>
      <w:szCs w:val="20"/>
      <w:u w:val="none"/>
      <w:shd w:val="clear" w:color="auto" w:fill="auto"/>
      <w:lang w:val="zh-TW" w:eastAsia="zh-TW" w:bidi="zh-TW"/>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17</Pages>
  <Words>9535</Words>
  <Characters>11761</Characters>
  <Lines>9</Lines>
  <Paragraphs>2</Paragraphs>
  <TotalTime>5</TotalTime>
  <ScaleCrop>false</ScaleCrop>
  <LinksUpToDate>false</LinksUpToDate>
  <CharactersWithSpaces>12465</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2020-07-15T22:27:00Z</dcterms:created>
  <dc:creator>卫瑾</dc:creator>
  <cp:lastModifiedBy>sonics</cp:lastModifiedBy>
  <dcterms:modified xsi:type="dcterms:W3CDTF">2021-08-17T09:23:26Z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261201A4580A465EB925B8C00B62DDCC</vt:lpwstr>
  </property>
</Properties>
</file>