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3F" w:rsidRPr="00E46609" w:rsidRDefault="0016513F" w:rsidP="00E46609">
      <w:pPr>
        <w:tabs>
          <w:tab w:val="left" w:pos="904"/>
        </w:tabs>
        <w:spacing w:before="240" w:line="276" w:lineRule="auto"/>
        <w:jc w:val="center"/>
        <w:rPr>
          <w:rFonts w:ascii="宋体" w:eastAsia="宋体" w:hAnsi="宋体"/>
          <w:b/>
          <w:sz w:val="40"/>
        </w:rPr>
      </w:pPr>
    </w:p>
    <w:p w:rsidR="0016513F" w:rsidRPr="00E46609" w:rsidRDefault="0016513F" w:rsidP="00E46609">
      <w:pPr>
        <w:tabs>
          <w:tab w:val="left" w:pos="904"/>
        </w:tabs>
        <w:spacing w:before="240" w:line="276" w:lineRule="auto"/>
        <w:jc w:val="center"/>
        <w:rPr>
          <w:rFonts w:ascii="宋体" w:eastAsia="宋体" w:hAnsi="宋体"/>
          <w:b/>
          <w:sz w:val="40"/>
        </w:rPr>
      </w:pPr>
    </w:p>
    <w:p w:rsidR="0016513F" w:rsidRPr="00E46609" w:rsidRDefault="0016513F" w:rsidP="00E46609">
      <w:pPr>
        <w:tabs>
          <w:tab w:val="left" w:pos="904"/>
        </w:tabs>
        <w:spacing w:before="240" w:line="276" w:lineRule="auto"/>
        <w:jc w:val="center"/>
        <w:rPr>
          <w:rFonts w:ascii="宋体" w:eastAsia="宋体" w:hAnsi="宋体"/>
          <w:b/>
          <w:sz w:val="40"/>
        </w:rPr>
      </w:pPr>
    </w:p>
    <w:p w:rsidR="0016513F" w:rsidRPr="00E46609" w:rsidRDefault="0016513F" w:rsidP="00E46609">
      <w:pPr>
        <w:tabs>
          <w:tab w:val="left" w:pos="904"/>
        </w:tabs>
        <w:spacing w:before="240" w:line="276" w:lineRule="auto"/>
        <w:jc w:val="center"/>
        <w:rPr>
          <w:rFonts w:ascii="宋体" w:eastAsia="宋体" w:hAnsi="宋体"/>
          <w:b/>
          <w:sz w:val="52"/>
        </w:rPr>
      </w:pPr>
      <w:r w:rsidRPr="00E46609">
        <w:rPr>
          <w:rFonts w:ascii="宋体" w:eastAsia="宋体" w:hAnsi="宋体" w:hint="eastAsia"/>
          <w:b/>
          <w:sz w:val="52"/>
        </w:rPr>
        <w:t>OA办公系统</w:t>
      </w:r>
    </w:p>
    <w:p w:rsidR="0016513F" w:rsidRPr="00E46609" w:rsidRDefault="0006062B" w:rsidP="00E46609">
      <w:pPr>
        <w:tabs>
          <w:tab w:val="left" w:pos="904"/>
        </w:tabs>
        <w:spacing w:before="240" w:line="276" w:lineRule="auto"/>
        <w:jc w:val="center"/>
        <w:rPr>
          <w:rFonts w:ascii="宋体" w:eastAsia="宋体" w:hAnsi="宋体"/>
          <w:b/>
          <w:sz w:val="52"/>
        </w:rPr>
      </w:pPr>
      <w:r>
        <w:rPr>
          <w:rFonts w:ascii="宋体" w:eastAsia="宋体" w:hAnsi="宋体" w:hint="eastAsia"/>
          <w:b/>
          <w:sz w:val="52"/>
        </w:rPr>
        <w:t>管理员</w:t>
      </w:r>
      <w:r w:rsidR="0016513F" w:rsidRPr="00E46609">
        <w:rPr>
          <w:rFonts w:ascii="宋体" w:eastAsia="宋体" w:hAnsi="宋体" w:hint="eastAsia"/>
          <w:b/>
          <w:sz w:val="52"/>
        </w:rPr>
        <w:t>操作手册</w:t>
      </w: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  <w:r w:rsidRPr="00E46609">
        <w:rPr>
          <w:rFonts w:ascii="宋体" w:eastAsia="宋体" w:hAnsi="宋体"/>
        </w:rPr>
        <w:t>河南中浩信息科技有限公司</w:t>
      </w:r>
    </w:p>
    <w:p w:rsidR="0016513F" w:rsidRPr="00E46609" w:rsidRDefault="0016513F" w:rsidP="00E46609">
      <w:pPr>
        <w:spacing w:line="276" w:lineRule="auto"/>
        <w:jc w:val="center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 xml:space="preserve"> </w:t>
      </w:r>
    </w:p>
    <w:p w:rsidR="0016513F" w:rsidRDefault="0016513F" w:rsidP="00E46609">
      <w:pPr>
        <w:spacing w:line="276" w:lineRule="auto"/>
        <w:jc w:val="center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修订日期：2017年</w:t>
      </w:r>
      <w:r w:rsidR="00E46609" w:rsidRPr="00E46609">
        <w:rPr>
          <w:rFonts w:ascii="宋体" w:eastAsia="宋体" w:hAnsi="宋体" w:hint="eastAsia"/>
        </w:rPr>
        <w:t>10</w:t>
      </w:r>
      <w:r w:rsidRPr="00E46609">
        <w:rPr>
          <w:rFonts w:ascii="宋体" w:eastAsia="宋体" w:hAnsi="宋体" w:hint="eastAsia"/>
        </w:rPr>
        <w:t>月2</w:t>
      </w:r>
      <w:r w:rsidR="00E46609" w:rsidRPr="00E46609">
        <w:rPr>
          <w:rFonts w:ascii="宋体" w:eastAsia="宋体" w:hAnsi="宋体" w:hint="eastAsia"/>
        </w:rPr>
        <w:t>3日</w:t>
      </w:r>
    </w:p>
    <w:p w:rsidR="003A4881" w:rsidRDefault="003A4881" w:rsidP="00E46609">
      <w:pPr>
        <w:spacing w:line="276" w:lineRule="auto"/>
        <w:jc w:val="center"/>
        <w:rPr>
          <w:rFonts w:ascii="宋体" w:eastAsia="宋体" w:hAnsi="宋体"/>
        </w:rPr>
      </w:pPr>
    </w:p>
    <w:p w:rsidR="003A4881" w:rsidRPr="008932D8" w:rsidRDefault="003A4881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06062B" w:rsidRDefault="0006062B" w:rsidP="0006062B">
      <w:pPr>
        <w:pStyle w:val="20"/>
        <w:tabs>
          <w:tab w:val="left" w:pos="1260"/>
          <w:tab w:val="right" w:leader="dot" w:pos="8296"/>
        </w:tabs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目录</w:t>
      </w:r>
    </w:p>
    <w:p w:rsidR="0006062B" w:rsidRDefault="003E0835">
      <w:pPr>
        <w:pStyle w:val="20"/>
        <w:tabs>
          <w:tab w:val="left" w:pos="1260"/>
          <w:tab w:val="right" w:leader="dot" w:pos="8296"/>
        </w:tabs>
        <w:rPr>
          <w:noProof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 w:rsidR="003A4881">
        <w:rPr>
          <w:rFonts w:ascii="宋体" w:eastAsia="宋体" w:hAnsi="宋体"/>
          <w:sz w:val="28"/>
          <w:szCs w:val="28"/>
        </w:rPr>
        <w:instrText xml:space="preserve"> TOC \o "1-3" \h \z \u </w:instrText>
      </w:r>
      <w:r>
        <w:rPr>
          <w:rFonts w:ascii="宋体" w:eastAsia="宋体" w:hAnsi="宋体"/>
          <w:sz w:val="28"/>
          <w:szCs w:val="28"/>
        </w:rPr>
        <w:fldChar w:fldCharType="separate"/>
      </w:r>
      <w:hyperlink w:anchor="_Toc496885021" w:history="1">
        <w:r w:rsidR="0006062B" w:rsidRPr="00C53B29">
          <w:rPr>
            <w:rStyle w:val="a7"/>
            <w:rFonts w:ascii="宋体" w:eastAsia="宋体" w:hAnsi="宋体" w:hint="eastAsia"/>
            <w:noProof/>
          </w:rPr>
          <w:t>一、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组织架构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6885022" w:history="1">
        <w:r w:rsidR="0006062B" w:rsidRPr="00C53B29">
          <w:rPr>
            <w:rStyle w:val="a7"/>
            <w:rFonts w:ascii="宋体" w:eastAsia="宋体" w:hAnsi="宋体"/>
            <w:noProof/>
          </w:rPr>
          <w:t>1.1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职级管理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6885023" w:history="1">
        <w:r w:rsidR="0006062B" w:rsidRPr="00C53B29">
          <w:rPr>
            <w:rStyle w:val="a7"/>
            <w:rFonts w:ascii="宋体" w:eastAsia="宋体" w:hAnsi="宋体"/>
            <w:noProof/>
          </w:rPr>
          <w:t>1.2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机构及用户管理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6885024" w:history="1">
        <w:r w:rsidR="0006062B" w:rsidRPr="00C53B29">
          <w:rPr>
            <w:rStyle w:val="a7"/>
            <w:rFonts w:ascii="宋体" w:eastAsia="宋体" w:hAnsi="宋体"/>
            <w:noProof/>
          </w:rPr>
          <w:t>1.3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区域管理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6885025" w:history="1">
        <w:r w:rsidR="0006062B" w:rsidRPr="00C53B29">
          <w:rPr>
            <w:rStyle w:val="a7"/>
            <w:rFonts w:ascii="宋体" w:eastAsia="宋体" w:hAnsi="宋体"/>
            <w:noProof/>
          </w:rPr>
          <w:t>1.4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系统管理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6885026" w:history="1">
        <w:r w:rsidR="0006062B" w:rsidRPr="00C53B29">
          <w:rPr>
            <w:rStyle w:val="a7"/>
            <w:rFonts w:ascii="宋体" w:eastAsia="宋体" w:hAnsi="宋体"/>
            <w:noProof/>
          </w:rPr>
          <w:t>1.5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日志查询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885027" w:history="1">
        <w:r w:rsidR="0006062B" w:rsidRPr="00C53B29">
          <w:rPr>
            <w:rStyle w:val="a7"/>
            <w:rFonts w:ascii="宋体" w:eastAsia="宋体" w:hAnsi="宋体" w:hint="eastAsia"/>
            <w:noProof/>
          </w:rPr>
          <w:t>二、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在线办公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28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2.1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设置审批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29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2.2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会议室、投影仪管理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30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2.3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公告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885031" w:history="1">
        <w:r w:rsidR="0006062B" w:rsidRPr="00C53B29">
          <w:rPr>
            <w:rStyle w:val="a7"/>
            <w:rFonts w:ascii="宋体" w:eastAsia="宋体" w:hAnsi="宋体" w:hint="eastAsia"/>
            <w:noProof/>
          </w:rPr>
          <w:t>三、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智能报表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885032" w:history="1">
        <w:r w:rsidR="0006062B" w:rsidRPr="00C53B29">
          <w:rPr>
            <w:rStyle w:val="a7"/>
            <w:rFonts w:ascii="宋体" w:eastAsia="宋体" w:hAnsi="宋体" w:hint="eastAsia"/>
            <w:noProof/>
          </w:rPr>
          <w:t>四、</w:t>
        </w:r>
        <w:r w:rsidR="0006062B">
          <w:rPr>
            <w:noProof/>
          </w:rPr>
          <w:tab/>
        </w:r>
        <w:r w:rsidR="0006062B" w:rsidRPr="00C53B29">
          <w:rPr>
            <w:rStyle w:val="a7"/>
            <w:rFonts w:ascii="宋体" w:eastAsia="宋体" w:hAnsi="宋体" w:hint="eastAsia"/>
            <w:noProof/>
          </w:rPr>
          <w:t>门户管理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33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4.1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内容管理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34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4.2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统计分析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2B" w:rsidRDefault="003E0835">
      <w:pPr>
        <w:pStyle w:val="30"/>
        <w:tabs>
          <w:tab w:val="right" w:leader="dot" w:pos="8296"/>
        </w:tabs>
        <w:rPr>
          <w:noProof/>
        </w:rPr>
      </w:pPr>
      <w:hyperlink w:anchor="_Toc496885035" w:history="1">
        <w:r w:rsidR="0006062B" w:rsidRPr="00C53B29">
          <w:rPr>
            <w:rStyle w:val="a7"/>
            <w:rFonts w:ascii="宋体" w:eastAsia="宋体" w:hAnsi="宋体"/>
            <w:noProof/>
          </w:rPr>
          <w:t xml:space="preserve">4.3 </w:t>
        </w:r>
        <w:r w:rsidR="0006062B" w:rsidRPr="00C53B29">
          <w:rPr>
            <w:rStyle w:val="a7"/>
            <w:rFonts w:ascii="宋体" w:eastAsia="宋体" w:hAnsi="宋体" w:hint="eastAsia"/>
            <w:noProof/>
          </w:rPr>
          <w:t>栏目设置</w:t>
        </w:r>
        <w:r w:rsidR="00060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62B">
          <w:rPr>
            <w:noProof/>
            <w:webHidden/>
          </w:rPr>
          <w:instrText xml:space="preserve"> PAGEREF _Toc496885035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6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4881" w:rsidRPr="00E46609" w:rsidRDefault="003E0835" w:rsidP="00E46609">
      <w:pPr>
        <w:spacing w:line="276" w:lineRule="auto"/>
        <w:jc w:val="center"/>
        <w:rPr>
          <w:rFonts w:ascii="宋体" w:eastAsia="宋体" w:hAnsi="宋体"/>
          <w:sz w:val="28"/>
          <w:szCs w:val="28"/>
        </w:rPr>
        <w:sectPr w:rsidR="003A4881" w:rsidRPr="00E4660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/>
          <w:sz w:val="28"/>
          <w:szCs w:val="28"/>
        </w:rPr>
        <w:fldChar w:fldCharType="end"/>
      </w:r>
    </w:p>
    <w:p w:rsidR="0006062B" w:rsidRDefault="004C7AD5" w:rsidP="00450313">
      <w:pPr>
        <w:pStyle w:val="2"/>
        <w:numPr>
          <w:ilvl w:val="0"/>
          <w:numId w:val="2"/>
        </w:numPr>
        <w:spacing w:after="0" w:line="276" w:lineRule="auto"/>
        <w:rPr>
          <w:rFonts w:ascii="宋体" w:eastAsia="宋体" w:hAnsi="宋体"/>
        </w:rPr>
      </w:pPr>
      <w:bookmarkStart w:id="0" w:name="_Toc496885021"/>
      <w:r w:rsidRPr="00450313">
        <w:rPr>
          <w:rFonts w:ascii="宋体" w:eastAsia="宋体" w:hAnsi="宋体" w:hint="eastAsia"/>
        </w:rPr>
        <w:lastRenderedPageBreak/>
        <w:t>组织架构</w:t>
      </w:r>
      <w:bookmarkEnd w:id="0"/>
    </w:p>
    <w:p w:rsidR="00017AC5" w:rsidRPr="0006062B" w:rsidRDefault="00E46609" w:rsidP="000606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6062B">
        <w:rPr>
          <w:rFonts w:ascii="宋体" w:eastAsia="宋体" w:hAnsi="宋体" w:hint="eastAsia"/>
          <w:sz w:val="24"/>
          <w:szCs w:val="24"/>
        </w:rPr>
        <w:t>后台地址：</w:t>
      </w:r>
      <w:hyperlink r:id="rId10" w:history="1">
        <w:r w:rsidRPr="0006062B">
          <w:rPr>
            <w:rFonts w:ascii="宋体" w:eastAsia="宋体" w:hAnsi="宋体"/>
            <w:sz w:val="24"/>
            <w:szCs w:val="24"/>
          </w:rPr>
          <w:t>http://42.228.11.164/jeesite</w:t>
        </w:r>
      </w:hyperlink>
      <w:r w:rsidRPr="0006062B">
        <w:rPr>
          <w:rFonts w:ascii="宋体" w:eastAsia="宋体" w:hAnsi="宋体" w:hint="eastAsia"/>
          <w:sz w:val="24"/>
          <w:szCs w:val="24"/>
        </w:rPr>
        <w:t>，管理员账号密码：</w:t>
      </w:r>
      <w:r w:rsidRPr="0006062B">
        <w:rPr>
          <w:rFonts w:ascii="宋体" w:eastAsia="宋体" w:hAnsi="宋体"/>
          <w:sz w:val="24"/>
          <w:szCs w:val="24"/>
        </w:rPr>
        <w:t>18037454958/admin</w:t>
      </w:r>
      <w:r w:rsidRPr="0006062B">
        <w:rPr>
          <w:rFonts w:ascii="宋体" w:eastAsia="宋体" w:hAnsi="宋体" w:hint="eastAsia"/>
          <w:sz w:val="24"/>
          <w:szCs w:val="24"/>
        </w:rPr>
        <w:t>。</w:t>
      </w:r>
      <w:r w:rsidR="00CC6152" w:rsidRPr="0006062B">
        <w:rPr>
          <w:rFonts w:ascii="宋体" w:eastAsia="宋体" w:hAnsi="宋体" w:hint="eastAsia"/>
          <w:sz w:val="24"/>
          <w:szCs w:val="24"/>
        </w:rPr>
        <w:t>先</w:t>
      </w:r>
      <w:r w:rsidR="00017AC5" w:rsidRPr="0006062B">
        <w:rPr>
          <w:rFonts w:ascii="宋体" w:eastAsia="宋体" w:hAnsi="宋体" w:hint="eastAsia"/>
          <w:sz w:val="24"/>
          <w:szCs w:val="24"/>
        </w:rPr>
        <w:t>使用管理员</w:t>
      </w:r>
      <w:r w:rsidRPr="0006062B">
        <w:rPr>
          <w:rFonts w:ascii="宋体" w:eastAsia="宋体" w:hAnsi="宋体" w:hint="eastAsia"/>
          <w:sz w:val="24"/>
          <w:szCs w:val="24"/>
        </w:rPr>
        <w:t>身份</w:t>
      </w:r>
      <w:r w:rsidR="00017AC5" w:rsidRPr="0006062B">
        <w:rPr>
          <w:rFonts w:ascii="宋体" w:eastAsia="宋体" w:hAnsi="宋体" w:hint="eastAsia"/>
          <w:sz w:val="24"/>
          <w:szCs w:val="24"/>
        </w:rPr>
        <w:t>登录系统后台</w:t>
      </w:r>
      <w:r w:rsidR="00CC6152" w:rsidRPr="0006062B">
        <w:rPr>
          <w:rFonts w:ascii="宋体" w:eastAsia="宋体" w:hAnsi="宋体" w:hint="eastAsia"/>
          <w:sz w:val="24"/>
          <w:szCs w:val="24"/>
        </w:rPr>
        <w:t>。</w:t>
      </w:r>
    </w:p>
    <w:p w:rsidR="000A31E6" w:rsidRPr="00450313" w:rsidRDefault="000A31E6" w:rsidP="00450313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宋体" w:eastAsia="宋体" w:hAnsi="宋体"/>
          <w:sz w:val="28"/>
        </w:rPr>
      </w:pPr>
      <w:bookmarkStart w:id="1" w:name="_Toc496885022"/>
      <w:r w:rsidRPr="00450313">
        <w:rPr>
          <w:rStyle w:val="3Char"/>
          <w:rFonts w:ascii="宋体" w:eastAsia="宋体" w:hAnsi="宋体" w:hint="eastAsia"/>
          <w:sz w:val="28"/>
          <w:szCs w:val="28"/>
        </w:rPr>
        <w:t>职级管理</w:t>
      </w:r>
      <w:bookmarkEnd w:id="1"/>
      <w:r w:rsidR="004C7AD5" w:rsidRPr="00450313">
        <w:rPr>
          <w:rFonts w:ascii="宋体" w:eastAsia="宋体" w:hAnsi="宋体" w:hint="eastAsia"/>
          <w:sz w:val="28"/>
        </w:rPr>
        <w:br/>
      </w:r>
      <w:r w:rsidRPr="00450313">
        <w:rPr>
          <w:rFonts w:ascii="宋体" w:eastAsia="宋体" w:hAnsi="宋体" w:hint="eastAsia"/>
          <w:sz w:val="24"/>
          <w:szCs w:val="24"/>
        </w:rPr>
        <w:t>新增相应公司的职级，便于后续管理</w:t>
      </w:r>
    </w:p>
    <w:p w:rsidR="000A31E6" w:rsidRPr="00450313" w:rsidRDefault="00CC6152" w:rsidP="00450313">
      <w:pPr>
        <w:pStyle w:val="a3"/>
        <w:numPr>
          <w:ilvl w:val="1"/>
          <w:numId w:val="7"/>
        </w:numPr>
        <w:spacing w:line="276" w:lineRule="auto"/>
        <w:ind w:firstLineChars="0"/>
        <w:rPr>
          <w:rStyle w:val="3Char"/>
          <w:rFonts w:ascii="宋体" w:eastAsia="宋体" w:hAnsi="宋体"/>
          <w:sz w:val="28"/>
          <w:szCs w:val="28"/>
        </w:rPr>
      </w:pPr>
      <w:bookmarkStart w:id="2" w:name="_Toc496885023"/>
      <w:r w:rsidRPr="00450313">
        <w:rPr>
          <w:rStyle w:val="3Char"/>
          <w:rFonts w:ascii="宋体" w:eastAsia="宋体" w:hAnsi="宋体" w:hint="eastAsia"/>
          <w:sz w:val="28"/>
          <w:szCs w:val="28"/>
        </w:rPr>
        <w:t>机构及用户管理</w:t>
      </w:r>
      <w:bookmarkEnd w:id="2"/>
    </w:p>
    <w:p w:rsidR="00E46609" w:rsidRPr="00450313" w:rsidRDefault="00017AC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选择组织架构，首先需要进行</w:t>
      </w:r>
      <w:r w:rsidR="00E46609" w:rsidRPr="00450313">
        <w:rPr>
          <w:rFonts w:ascii="宋体" w:eastAsia="宋体" w:hAnsi="宋体" w:hint="eastAsia"/>
          <w:sz w:val="24"/>
          <w:szCs w:val="24"/>
        </w:rPr>
        <w:t>组织架构的建立，建立好相关的部门及小组</w:t>
      </w:r>
    </w:p>
    <w:p w:rsidR="00E46609" w:rsidRPr="00450313" w:rsidRDefault="00E46609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其次进行人员的添加，为了减少管理员的工作量，可进行excel批量导入员工信息</w:t>
      </w:r>
    </w:p>
    <w:p w:rsidR="00017AC5" w:rsidRPr="00450313" w:rsidRDefault="00017AC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进行人员的导入时，点击导入按钮，下载导入模板</w:t>
      </w:r>
    </w:p>
    <w:p w:rsidR="00017AC5" w:rsidRPr="00E46609" w:rsidRDefault="00017AC5" w:rsidP="00E46609">
      <w:pPr>
        <w:pStyle w:val="a3"/>
        <w:spacing w:line="276" w:lineRule="auto"/>
        <w:ind w:firstLineChars="0" w:firstLine="0"/>
        <w:rPr>
          <w:rFonts w:ascii="宋体" w:eastAsia="宋体" w:hAnsi="宋体"/>
        </w:rPr>
      </w:pPr>
      <w:r w:rsidRPr="00E46609">
        <w:rPr>
          <w:rFonts w:ascii="宋体" w:eastAsia="宋体" w:hAnsi="宋体"/>
          <w:noProof/>
        </w:rPr>
        <w:drawing>
          <wp:inline distT="0" distB="0" distL="0" distR="0">
            <wp:extent cx="5621368" cy="2190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36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C5" w:rsidRPr="00E46609" w:rsidRDefault="00E46609" w:rsidP="00450313">
      <w:pPr>
        <w:pStyle w:val="a3"/>
        <w:spacing w:after="240"/>
        <w:ind w:firstLineChars="0" w:firstLine="0"/>
        <w:rPr>
          <w:rFonts w:ascii="宋体" w:eastAsia="宋体" w:hAnsi="宋体"/>
          <w:sz w:val="18"/>
          <w:szCs w:val="18"/>
        </w:rPr>
      </w:pP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</w:rPr>
        <w:tab/>
      </w:r>
      <w:r w:rsidRPr="00E46609">
        <w:rPr>
          <w:rFonts w:ascii="宋体" w:eastAsia="宋体" w:hAnsi="宋体" w:hint="eastAsia"/>
          <w:sz w:val="18"/>
          <w:szCs w:val="18"/>
        </w:rPr>
        <w:t>图1-1 通讯录模版下载</w:t>
      </w:r>
    </w:p>
    <w:p w:rsidR="00017AC5" w:rsidRPr="00450313" w:rsidRDefault="00017AC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在下载好的员工通讯录模板中，根据填写须知，录入员工基本信息；</w:t>
      </w:r>
    </w:p>
    <w:p w:rsidR="00E46609" w:rsidRPr="00450313" w:rsidRDefault="00017AC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公司、部门、职级信息需要在导入员工之前在系统中创建：在机构管理中，进行机构添加，添加公司，添加部门等</w:t>
      </w:r>
    </w:p>
    <w:p w:rsidR="00E46609" w:rsidRPr="00450313" w:rsidRDefault="00B7087C" w:rsidP="00450313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宋体" w:eastAsia="宋体" w:hAnsi="宋体"/>
        </w:rPr>
      </w:pPr>
      <w:bookmarkStart w:id="3" w:name="_Toc496885024"/>
      <w:r w:rsidRPr="00450313">
        <w:rPr>
          <w:rStyle w:val="3Char"/>
          <w:rFonts w:ascii="宋体" w:eastAsia="宋体" w:hAnsi="宋体" w:hint="eastAsia"/>
          <w:sz w:val="28"/>
          <w:szCs w:val="28"/>
        </w:rPr>
        <w:t>区域管理</w:t>
      </w:r>
      <w:bookmarkEnd w:id="3"/>
      <w:r w:rsidRPr="00450313">
        <w:rPr>
          <w:rFonts w:ascii="宋体" w:eastAsia="宋体" w:hAnsi="宋体"/>
        </w:rPr>
        <w:br/>
      </w:r>
      <w:r w:rsidRPr="00450313">
        <w:rPr>
          <w:rFonts w:ascii="宋体" w:eastAsia="宋体" w:hAnsi="宋体" w:hint="eastAsia"/>
          <w:sz w:val="24"/>
          <w:szCs w:val="24"/>
        </w:rPr>
        <w:t>设置所有公司所在的位置</w:t>
      </w:r>
    </w:p>
    <w:p w:rsidR="00017AC5" w:rsidRPr="00450313" w:rsidRDefault="00B7087C" w:rsidP="00450313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bookmarkStart w:id="4" w:name="_Toc496885025"/>
      <w:r w:rsidRPr="00450313">
        <w:rPr>
          <w:rStyle w:val="3Char"/>
          <w:rFonts w:ascii="宋体" w:eastAsia="宋体" w:hAnsi="宋体" w:hint="eastAsia"/>
          <w:sz w:val="28"/>
          <w:szCs w:val="28"/>
        </w:rPr>
        <w:t>系统管理</w:t>
      </w:r>
      <w:bookmarkEnd w:id="4"/>
      <w:r w:rsidRPr="00450313">
        <w:rPr>
          <w:rFonts w:ascii="宋体" w:eastAsia="宋体" w:hAnsi="宋体" w:hint="eastAsia"/>
          <w:sz w:val="28"/>
        </w:rPr>
        <w:br/>
      </w:r>
      <w:r w:rsidR="00017AC5" w:rsidRPr="00450313">
        <w:rPr>
          <w:rFonts w:ascii="宋体" w:eastAsia="宋体" w:hAnsi="宋体" w:hint="eastAsia"/>
          <w:sz w:val="24"/>
          <w:szCs w:val="24"/>
        </w:rPr>
        <w:t>人员信息录入成功后，，员工还不能正常使用系统，需要对人员进行权限分配；</w:t>
      </w:r>
    </w:p>
    <w:p w:rsidR="00F620B5" w:rsidRPr="00450313" w:rsidRDefault="00F620B5" w:rsidP="00B7087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选择系统管理中的角色管理进行角色的添加</w:t>
      </w:r>
    </w:p>
    <w:p w:rsidR="00F620B5" w:rsidRPr="00450313" w:rsidRDefault="00F620B5" w:rsidP="00B7087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添加角色的同时，需要为角色分配菜单权限，，根据角色类型的不同，</w:t>
      </w:r>
      <w:r w:rsidRPr="00450313">
        <w:rPr>
          <w:rFonts w:ascii="宋体" w:eastAsia="宋体" w:hAnsi="宋体" w:hint="eastAsia"/>
          <w:sz w:val="24"/>
          <w:szCs w:val="24"/>
        </w:rPr>
        <w:lastRenderedPageBreak/>
        <w:t>为角色分配不同的菜单权限；</w:t>
      </w:r>
    </w:p>
    <w:p w:rsidR="00F620B5" w:rsidRPr="00E46609" w:rsidRDefault="00F620B5" w:rsidP="00B7087C">
      <w:pPr>
        <w:pStyle w:val="a3"/>
        <w:spacing w:line="276" w:lineRule="auto"/>
        <w:ind w:firstLineChars="0" w:firstLine="0"/>
        <w:jc w:val="center"/>
        <w:rPr>
          <w:rFonts w:ascii="宋体" w:eastAsia="宋体" w:hAnsi="宋体"/>
        </w:rPr>
      </w:pPr>
      <w:r w:rsidRPr="00E46609">
        <w:rPr>
          <w:rFonts w:ascii="宋体" w:eastAsia="宋体" w:hAnsi="宋体"/>
          <w:noProof/>
        </w:rPr>
        <w:drawing>
          <wp:inline distT="0" distB="0" distL="0" distR="0">
            <wp:extent cx="4695238" cy="70285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7C">
        <w:rPr>
          <w:rFonts w:ascii="宋体" w:eastAsia="宋体" w:hAnsi="宋体" w:hint="eastAsia"/>
        </w:rPr>
        <w:br/>
      </w:r>
      <w:r w:rsidR="00B7087C" w:rsidRPr="00B7087C">
        <w:rPr>
          <w:rFonts w:ascii="宋体" w:eastAsia="宋体" w:hAnsi="宋体" w:hint="eastAsia"/>
          <w:sz w:val="18"/>
          <w:szCs w:val="18"/>
        </w:rPr>
        <w:t xml:space="preserve">图 1-2 </w:t>
      </w:r>
      <w:r w:rsidR="00B7087C">
        <w:rPr>
          <w:rFonts w:ascii="宋体" w:eastAsia="宋体" w:hAnsi="宋体" w:hint="eastAsia"/>
          <w:sz w:val="18"/>
          <w:szCs w:val="18"/>
        </w:rPr>
        <w:t>权限选择分配</w:t>
      </w:r>
    </w:p>
    <w:p w:rsidR="00F620B5" w:rsidRPr="00450313" w:rsidRDefault="00F620B5" w:rsidP="00B7087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添加角色成功后，需要为人员分配</w:t>
      </w:r>
      <w:r w:rsidR="00BC4236" w:rsidRPr="00450313">
        <w:rPr>
          <w:rFonts w:ascii="宋体" w:eastAsia="宋体" w:hAnsi="宋体" w:hint="eastAsia"/>
          <w:sz w:val="24"/>
          <w:szCs w:val="24"/>
        </w:rPr>
        <w:t>管理</w:t>
      </w:r>
      <w:r w:rsidRPr="00450313">
        <w:rPr>
          <w:rFonts w:ascii="宋体" w:eastAsia="宋体" w:hAnsi="宋体" w:hint="eastAsia"/>
          <w:sz w:val="24"/>
          <w:szCs w:val="24"/>
        </w:rPr>
        <w:t>角色</w:t>
      </w:r>
      <w:r w:rsidR="00BC4236" w:rsidRPr="00450313">
        <w:rPr>
          <w:rFonts w:ascii="宋体" w:eastAsia="宋体" w:hAnsi="宋体" w:hint="eastAsia"/>
          <w:sz w:val="24"/>
          <w:szCs w:val="24"/>
        </w:rPr>
        <w:t>或者普通职工角色</w:t>
      </w:r>
      <w:r w:rsidRPr="00450313">
        <w:rPr>
          <w:rFonts w:ascii="宋体" w:eastAsia="宋体" w:hAnsi="宋体" w:hint="eastAsia"/>
          <w:sz w:val="24"/>
          <w:szCs w:val="24"/>
        </w:rPr>
        <w:t>，点击角色后面的操作按钮，进行人员的批量选择</w:t>
      </w:r>
      <w:r w:rsidR="00BC4236" w:rsidRPr="00450313">
        <w:rPr>
          <w:rFonts w:ascii="宋体" w:eastAsia="宋体" w:hAnsi="宋体" w:hint="eastAsia"/>
          <w:sz w:val="24"/>
          <w:szCs w:val="24"/>
        </w:rPr>
        <w:t>以及权限设置</w:t>
      </w:r>
      <w:r w:rsidR="008D2BA7" w:rsidRPr="00450313">
        <w:rPr>
          <w:rFonts w:ascii="宋体" w:eastAsia="宋体" w:hAnsi="宋体" w:hint="eastAsia"/>
          <w:sz w:val="24"/>
          <w:szCs w:val="24"/>
        </w:rPr>
        <w:t>。</w:t>
      </w:r>
    </w:p>
    <w:p w:rsidR="00F620B5" w:rsidRPr="00E46609" w:rsidRDefault="00F620B5" w:rsidP="00BC4236">
      <w:pPr>
        <w:pStyle w:val="a3"/>
        <w:spacing w:line="276" w:lineRule="auto"/>
        <w:ind w:left="780" w:firstLineChars="0" w:firstLine="0"/>
        <w:jc w:val="center"/>
        <w:rPr>
          <w:rFonts w:ascii="宋体" w:eastAsia="宋体" w:hAnsi="宋体"/>
        </w:rPr>
      </w:pPr>
      <w:r w:rsidRPr="00E46609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775835" cy="280035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rcRect r="9453" b="3797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236" w:rsidRPr="00B7087C">
        <w:rPr>
          <w:rFonts w:ascii="宋体" w:eastAsia="宋体" w:hAnsi="宋体" w:hint="eastAsia"/>
          <w:sz w:val="18"/>
          <w:szCs w:val="18"/>
        </w:rPr>
        <w:t>图 1-</w:t>
      </w:r>
      <w:r w:rsidR="00BC4236">
        <w:rPr>
          <w:rFonts w:ascii="宋体" w:eastAsia="宋体" w:hAnsi="宋体" w:hint="eastAsia"/>
          <w:sz w:val="18"/>
          <w:szCs w:val="18"/>
        </w:rPr>
        <w:t>3</w:t>
      </w:r>
      <w:r w:rsidR="00BC4236" w:rsidRPr="00B7087C">
        <w:rPr>
          <w:rFonts w:ascii="宋体" w:eastAsia="宋体" w:hAnsi="宋体" w:hint="eastAsia"/>
          <w:sz w:val="18"/>
          <w:szCs w:val="18"/>
        </w:rPr>
        <w:t xml:space="preserve"> </w:t>
      </w:r>
      <w:r w:rsidR="00BC4236">
        <w:rPr>
          <w:rFonts w:ascii="宋体" w:eastAsia="宋体" w:hAnsi="宋体" w:hint="eastAsia"/>
          <w:sz w:val="18"/>
          <w:szCs w:val="18"/>
        </w:rPr>
        <w:t>角色分配</w:t>
      </w:r>
      <w:r w:rsidR="00BC4236">
        <w:rPr>
          <w:rFonts w:ascii="宋体" w:eastAsia="宋体" w:hAnsi="宋体" w:hint="eastAsia"/>
        </w:rPr>
        <w:br/>
      </w:r>
    </w:p>
    <w:p w:rsidR="00F620B5" w:rsidRPr="00E46609" w:rsidRDefault="00F620B5" w:rsidP="00E46609">
      <w:pPr>
        <w:pStyle w:val="a3"/>
        <w:spacing w:line="276" w:lineRule="auto"/>
        <w:ind w:left="780" w:firstLineChars="0" w:firstLine="0"/>
        <w:rPr>
          <w:rFonts w:ascii="宋体" w:eastAsia="宋体" w:hAnsi="宋体"/>
        </w:rPr>
      </w:pPr>
    </w:p>
    <w:p w:rsidR="00F620B5" w:rsidRDefault="00F620B5" w:rsidP="004C7AD5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成功为用户分配角色后，用户就可以正常使用我们的系统；</w:t>
      </w:r>
    </w:p>
    <w:p w:rsidR="00450313" w:rsidRPr="00A4285D" w:rsidRDefault="00A4285D" w:rsidP="00A4285D">
      <w:pPr>
        <w:pStyle w:val="a3"/>
        <w:numPr>
          <w:ilvl w:val="1"/>
          <w:numId w:val="7"/>
        </w:numPr>
        <w:spacing w:line="276" w:lineRule="auto"/>
        <w:ind w:firstLineChars="0"/>
        <w:rPr>
          <w:rStyle w:val="3Char"/>
          <w:rFonts w:ascii="宋体" w:eastAsia="宋体" w:hAnsi="宋体"/>
          <w:sz w:val="28"/>
          <w:szCs w:val="28"/>
        </w:rPr>
      </w:pPr>
      <w:bookmarkStart w:id="5" w:name="_Toc496885026"/>
      <w:r>
        <w:rPr>
          <w:rStyle w:val="3Char"/>
          <w:rFonts w:ascii="宋体" w:eastAsia="宋体" w:hAnsi="宋体" w:hint="eastAsia"/>
          <w:sz w:val="28"/>
          <w:szCs w:val="28"/>
        </w:rPr>
        <w:t>日志查询</w:t>
      </w:r>
      <w:bookmarkEnd w:id="5"/>
      <w:r>
        <w:rPr>
          <w:rStyle w:val="3Char"/>
          <w:rFonts w:ascii="宋体" w:eastAsia="宋体" w:hAnsi="宋体"/>
          <w:sz w:val="28"/>
          <w:szCs w:val="28"/>
        </w:rPr>
        <w:br/>
      </w:r>
      <w:r w:rsidRPr="00A4285D">
        <w:rPr>
          <w:rFonts w:ascii="宋体" w:eastAsia="宋体" w:hAnsi="宋体" w:hint="eastAsia"/>
          <w:sz w:val="24"/>
          <w:szCs w:val="24"/>
        </w:rPr>
        <w:t>根据操作菜单、用户ID、日期范围可以筛选出相关用户不同时期的操作记录</w:t>
      </w:r>
      <w:r>
        <w:rPr>
          <w:rFonts w:ascii="宋体" w:eastAsia="宋体" w:hAnsi="宋体" w:hint="eastAsia"/>
          <w:sz w:val="24"/>
          <w:szCs w:val="24"/>
        </w:rPr>
        <w:t>，可以显示操作者所在公司部门，操作的URL地址、提交方式以及操作IP和时间。还能记录请求程序时报错的问题。</w:t>
      </w:r>
    </w:p>
    <w:p w:rsidR="00F620B5" w:rsidRDefault="004C7AD5" w:rsidP="00BC4236">
      <w:pPr>
        <w:pStyle w:val="2"/>
        <w:numPr>
          <w:ilvl w:val="0"/>
          <w:numId w:val="2"/>
        </w:numPr>
        <w:spacing w:after="0" w:line="276" w:lineRule="auto"/>
        <w:rPr>
          <w:rFonts w:ascii="宋体" w:eastAsia="宋体" w:hAnsi="宋体"/>
        </w:rPr>
      </w:pPr>
      <w:bookmarkStart w:id="6" w:name="_GoBack"/>
      <w:bookmarkStart w:id="7" w:name="_Toc496885027"/>
      <w:bookmarkEnd w:id="6"/>
      <w:r>
        <w:rPr>
          <w:rFonts w:ascii="宋体" w:eastAsia="宋体" w:hAnsi="宋体" w:hint="eastAsia"/>
        </w:rPr>
        <w:t>在线办公</w:t>
      </w:r>
      <w:bookmarkEnd w:id="7"/>
    </w:p>
    <w:p w:rsidR="004C7AD5" w:rsidRPr="00450313" w:rsidRDefault="004C7AD5" w:rsidP="00450313">
      <w:pPr>
        <w:ind w:firstLine="420"/>
        <w:rPr>
          <w:rFonts w:ascii="宋体" w:eastAsia="宋体" w:hAnsi="宋体"/>
          <w:sz w:val="24"/>
          <w:szCs w:val="24"/>
        </w:rPr>
      </w:pPr>
      <w:r w:rsidRPr="00450313">
        <w:rPr>
          <w:rFonts w:ascii="宋体" w:eastAsia="宋体" w:hAnsi="宋体" w:hint="eastAsia"/>
          <w:sz w:val="24"/>
          <w:szCs w:val="24"/>
        </w:rPr>
        <w:t>以系统管理员或者其他管理员的身份登录系统</w:t>
      </w:r>
    </w:p>
    <w:p w:rsidR="00BC4236" w:rsidRPr="0006062B" w:rsidRDefault="0003122F" w:rsidP="0006062B">
      <w:pPr>
        <w:spacing w:line="360" w:lineRule="auto"/>
        <w:ind w:left="281" w:hangingChars="100" w:hanging="281"/>
        <w:rPr>
          <w:rFonts w:ascii="宋体" w:eastAsia="宋体" w:hAnsi="宋体"/>
          <w:sz w:val="24"/>
          <w:szCs w:val="24"/>
        </w:rPr>
      </w:pPr>
      <w:bookmarkStart w:id="8" w:name="_Toc496885028"/>
      <w:r w:rsidRPr="0006062B">
        <w:rPr>
          <w:rStyle w:val="3Char"/>
          <w:rFonts w:ascii="宋体" w:eastAsia="宋体" w:hAnsi="宋体" w:hint="eastAsia"/>
          <w:sz w:val="28"/>
        </w:rPr>
        <w:t>2.1</w:t>
      </w:r>
      <w:r w:rsidR="00450313" w:rsidRPr="0006062B">
        <w:rPr>
          <w:rStyle w:val="3Char"/>
          <w:rFonts w:ascii="宋体" w:eastAsia="宋体" w:hAnsi="宋体" w:hint="eastAsia"/>
          <w:sz w:val="28"/>
        </w:rPr>
        <w:t xml:space="preserve"> 设置审批</w:t>
      </w:r>
      <w:bookmarkEnd w:id="8"/>
      <w:r w:rsidR="00450313" w:rsidRPr="0006062B">
        <w:rPr>
          <w:rStyle w:val="3Char"/>
          <w:rFonts w:ascii="宋体" w:eastAsia="宋体" w:hAnsi="宋体" w:hint="eastAsia"/>
          <w:sz w:val="28"/>
        </w:rPr>
        <w:t xml:space="preserve"> </w:t>
      </w:r>
      <w:r w:rsidR="007A57F5">
        <w:rPr>
          <w:rStyle w:val="3Char"/>
          <w:rFonts w:ascii="宋体" w:eastAsia="宋体" w:hAnsi="宋体"/>
          <w:sz w:val="28"/>
          <w:szCs w:val="28"/>
        </w:rPr>
        <w:br/>
      </w:r>
      <w:r w:rsidR="007A57F5" w:rsidRPr="007A57F5">
        <w:rPr>
          <w:rStyle w:val="4Char"/>
          <w:rFonts w:ascii="宋体" w:eastAsia="宋体" w:hAnsi="宋体" w:hint="eastAsia"/>
          <w:sz w:val="24"/>
        </w:rPr>
        <w:t>2.1.1</w:t>
      </w:r>
      <w:r w:rsidR="007A57F5">
        <w:rPr>
          <w:rStyle w:val="4Char"/>
          <w:rFonts w:ascii="宋体" w:eastAsia="宋体" w:hAnsi="宋体" w:hint="eastAsia"/>
          <w:sz w:val="24"/>
        </w:rPr>
        <w:t xml:space="preserve"> </w:t>
      </w:r>
      <w:r w:rsidR="007A57F5" w:rsidRPr="007A57F5">
        <w:rPr>
          <w:rStyle w:val="4Char"/>
          <w:rFonts w:ascii="宋体" w:eastAsia="宋体" w:hAnsi="宋体" w:hint="eastAsia"/>
          <w:sz w:val="24"/>
        </w:rPr>
        <w:t>设置审批</w:t>
      </w:r>
      <w:r w:rsidR="0006062B">
        <w:rPr>
          <w:rStyle w:val="3Char"/>
          <w:rFonts w:ascii="宋体" w:eastAsia="宋体" w:hAnsi="宋体" w:hint="eastAsia"/>
          <w:sz w:val="28"/>
          <w:szCs w:val="28"/>
        </w:rPr>
        <w:br/>
      </w:r>
      <w:r w:rsidR="0006062B">
        <w:rPr>
          <w:rFonts w:ascii="宋体" w:eastAsia="宋体" w:hAnsi="宋体" w:hint="eastAsia"/>
          <w:sz w:val="24"/>
          <w:szCs w:val="24"/>
        </w:rPr>
        <w:t xml:space="preserve">    </w:t>
      </w:r>
      <w:r w:rsidR="00450313" w:rsidRPr="0006062B">
        <w:rPr>
          <w:rFonts w:ascii="宋体" w:eastAsia="宋体" w:hAnsi="宋体" w:hint="eastAsia"/>
          <w:sz w:val="24"/>
          <w:szCs w:val="24"/>
        </w:rPr>
        <w:t>审批分为：请假、加班</w:t>
      </w:r>
      <w:r w:rsidR="00A4285D" w:rsidRPr="0006062B">
        <w:rPr>
          <w:rFonts w:ascii="宋体" w:eastAsia="宋体" w:hAnsi="宋体" w:hint="eastAsia"/>
          <w:sz w:val="24"/>
          <w:szCs w:val="24"/>
        </w:rPr>
        <w:t>、会议室</w:t>
      </w:r>
      <w:r w:rsidR="007A57F5" w:rsidRPr="0006062B">
        <w:rPr>
          <w:rFonts w:ascii="宋体" w:eastAsia="宋体" w:hAnsi="宋体" w:hint="eastAsia"/>
          <w:sz w:val="24"/>
          <w:szCs w:val="24"/>
        </w:rPr>
        <w:t>、投影仪和通用，每一个审批都要先设置好审批流程才可以使用。审批流程分为以及到四级审批，可以根据公司要求设置。添加审批人时会跳出一个弹窗，根据审批级别选着同一个级别的所有审批人。</w:t>
      </w:r>
      <w:r w:rsidR="007A57F5">
        <w:rPr>
          <w:rFonts w:ascii="宋体" w:eastAsia="宋体" w:hAnsi="宋体"/>
          <w:b/>
          <w:bCs/>
          <w:szCs w:val="24"/>
        </w:rPr>
        <w:br/>
      </w:r>
      <w:r w:rsidR="007A57F5" w:rsidRPr="007A57F5">
        <w:rPr>
          <w:rStyle w:val="4Char"/>
          <w:rFonts w:ascii="宋体" w:eastAsia="宋体" w:hAnsi="宋体" w:hint="eastAsia"/>
          <w:sz w:val="24"/>
        </w:rPr>
        <w:t>2.2.2</w:t>
      </w:r>
      <w:r w:rsidR="007A57F5">
        <w:rPr>
          <w:rStyle w:val="4Char"/>
          <w:rFonts w:ascii="宋体" w:eastAsia="宋体" w:hAnsi="宋体" w:hint="eastAsia"/>
          <w:sz w:val="24"/>
        </w:rPr>
        <w:t xml:space="preserve"> 已设置的审批</w:t>
      </w:r>
      <w:r w:rsidR="007A57F5">
        <w:rPr>
          <w:rStyle w:val="4Char"/>
          <w:rFonts w:ascii="宋体" w:eastAsia="宋体" w:hAnsi="宋体"/>
          <w:sz w:val="24"/>
        </w:rPr>
        <w:br/>
      </w:r>
      <w:r w:rsidR="007A57F5">
        <w:rPr>
          <w:rFonts w:ascii="宋体" w:eastAsia="宋体" w:hAnsi="宋体" w:hint="eastAsia"/>
          <w:sz w:val="28"/>
        </w:rPr>
        <w:t xml:space="preserve">   </w:t>
      </w:r>
      <w:r w:rsidR="007A57F5" w:rsidRPr="0006062B">
        <w:rPr>
          <w:rFonts w:ascii="宋体" w:eastAsia="宋体" w:hAnsi="宋体" w:hint="eastAsia"/>
          <w:sz w:val="24"/>
          <w:szCs w:val="24"/>
        </w:rPr>
        <w:t xml:space="preserve"> 设置好的审批流程可以在这个页面查看</w:t>
      </w:r>
      <w:r w:rsidRPr="0006062B">
        <w:rPr>
          <w:rFonts w:ascii="宋体" w:eastAsia="宋体" w:hAnsi="宋体" w:hint="eastAsia"/>
          <w:sz w:val="24"/>
          <w:szCs w:val="24"/>
        </w:rPr>
        <w:t>、修改；也可以重新设置，会直接覆盖掉之前设置好的。</w:t>
      </w:r>
    </w:p>
    <w:p w:rsidR="0003122F" w:rsidRPr="0003122F" w:rsidRDefault="0003122F" w:rsidP="0003122F">
      <w:pPr>
        <w:rPr>
          <w:rFonts w:ascii="宋体" w:eastAsia="宋体" w:hAnsi="宋体"/>
          <w:b/>
          <w:bCs/>
          <w:sz w:val="28"/>
          <w:szCs w:val="32"/>
        </w:rPr>
      </w:pPr>
      <w:bookmarkStart w:id="9" w:name="_Toc496885029"/>
      <w:r w:rsidRPr="0006062B">
        <w:rPr>
          <w:rStyle w:val="3Char"/>
          <w:rFonts w:ascii="宋体" w:eastAsia="宋体" w:hAnsi="宋体" w:hint="eastAsia"/>
          <w:sz w:val="28"/>
        </w:rPr>
        <w:t>2.2 会议室、投影仪管理</w:t>
      </w:r>
      <w:bookmarkEnd w:id="9"/>
      <w:r>
        <w:rPr>
          <w:rFonts w:ascii="宋体" w:eastAsia="宋体" w:hAnsi="宋体"/>
          <w:b/>
          <w:bCs/>
          <w:sz w:val="28"/>
          <w:szCs w:val="32"/>
        </w:rPr>
        <w:br/>
      </w:r>
      <w:r w:rsidRPr="0003122F">
        <w:rPr>
          <w:rFonts w:ascii="宋体" w:eastAsia="宋体" w:hAnsi="宋体" w:hint="eastAsia"/>
          <w:sz w:val="24"/>
          <w:szCs w:val="24"/>
        </w:rPr>
        <w:lastRenderedPageBreak/>
        <w:tab/>
        <w:t>会议室与投影仪的增加、删除以及修改。</w:t>
      </w:r>
    </w:p>
    <w:p w:rsidR="0003122F" w:rsidRPr="0006062B" w:rsidRDefault="0003122F" w:rsidP="0003122F">
      <w:pPr>
        <w:spacing w:before="240" w:line="360" w:lineRule="auto"/>
        <w:rPr>
          <w:rStyle w:val="3Char"/>
          <w:rFonts w:ascii="宋体" w:eastAsia="宋体" w:hAnsi="宋体"/>
          <w:sz w:val="28"/>
        </w:rPr>
      </w:pPr>
      <w:bookmarkStart w:id="10" w:name="_Toc496885030"/>
      <w:r w:rsidRPr="0006062B">
        <w:rPr>
          <w:rStyle w:val="3Char"/>
          <w:rFonts w:ascii="宋体" w:eastAsia="宋体" w:hAnsi="宋体" w:hint="eastAsia"/>
          <w:sz w:val="28"/>
        </w:rPr>
        <w:t>2.3 公告</w:t>
      </w:r>
      <w:bookmarkEnd w:id="10"/>
    </w:p>
    <w:p w:rsidR="00BC4236" w:rsidRPr="00FB535A" w:rsidRDefault="00FB535A" w:rsidP="00FB535A">
      <w:pPr>
        <w:spacing w:line="360" w:lineRule="auto"/>
        <w:rPr>
          <w:rFonts w:ascii="宋体" w:eastAsia="宋体" w:hAnsi="宋体"/>
          <w:bCs/>
          <w:sz w:val="28"/>
          <w:szCs w:val="32"/>
        </w:rPr>
      </w:pPr>
      <w:r w:rsidRPr="00FB535A">
        <w:rPr>
          <w:rFonts w:ascii="宋体" w:eastAsia="宋体" w:hAnsi="宋体" w:hint="eastAsia"/>
          <w:sz w:val="24"/>
          <w:szCs w:val="24"/>
        </w:rPr>
        <w:t>公告主要是用来发布通报、节假日消息、</w:t>
      </w:r>
      <w:r>
        <w:rPr>
          <w:rFonts w:ascii="宋体" w:eastAsia="宋体" w:hAnsi="宋体" w:hint="eastAsia"/>
          <w:sz w:val="24"/>
          <w:szCs w:val="24"/>
        </w:rPr>
        <w:t>全公司通知类信息的。</w:t>
      </w:r>
      <w:r w:rsidR="0003122F">
        <w:rPr>
          <w:rFonts w:ascii="宋体" w:eastAsia="宋体" w:hAnsi="宋体"/>
          <w:b/>
          <w:bCs/>
          <w:sz w:val="28"/>
          <w:szCs w:val="32"/>
        </w:rPr>
        <w:br/>
      </w:r>
      <w:r w:rsidR="0003122F" w:rsidRPr="0003122F">
        <w:rPr>
          <w:rStyle w:val="4Char"/>
          <w:rFonts w:ascii="宋体" w:eastAsia="宋体" w:hAnsi="宋体" w:hint="eastAsia"/>
          <w:sz w:val="24"/>
        </w:rPr>
        <w:t xml:space="preserve">  2.3.1</w:t>
      </w:r>
      <w:r w:rsidR="0003122F">
        <w:rPr>
          <w:rStyle w:val="4Char"/>
          <w:rFonts w:ascii="宋体" w:eastAsia="宋体" w:hAnsi="宋体" w:hint="eastAsia"/>
          <w:sz w:val="24"/>
        </w:rPr>
        <w:t xml:space="preserve">  发出公告</w:t>
      </w:r>
      <w:r w:rsidR="0003122F">
        <w:rPr>
          <w:rStyle w:val="4Char"/>
          <w:rFonts w:ascii="宋体" w:eastAsia="宋体" w:hAnsi="宋体"/>
          <w:sz w:val="24"/>
        </w:rPr>
        <w:br/>
      </w:r>
      <w:r w:rsidR="0003122F">
        <w:rPr>
          <w:rStyle w:val="4Char"/>
          <w:rFonts w:ascii="宋体" w:eastAsia="宋体" w:hAnsi="宋体" w:hint="eastAsia"/>
          <w:sz w:val="24"/>
        </w:rPr>
        <w:tab/>
      </w:r>
      <w:r w:rsidR="0003122F" w:rsidRPr="0003122F">
        <w:rPr>
          <w:rFonts w:ascii="宋体" w:eastAsia="宋体" w:hAnsi="宋体" w:hint="eastAsia"/>
          <w:sz w:val="24"/>
          <w:szCs w:val="24"/>
        </w:rPr>
        <w:t>公告列表：</w:t>
      </w:r>
      <w:r w:rsidR="0003122F">
        <w:rPr>
          <w:rFonts w:ascii="宋体" w:eastAsia="宋体" w:hAnsi="宋体" w:hint="eastAsia"/>
          <w:sz w:val="24"/>
          <w:szCs w:val="24"/>
        </w:rPr>
        <w:t>展示所有已发出的公告信息，点击可以查看详情，也可以根据标题和状态进行查找。</w:t>
      </w:r>
      <w:r w:rsidR="0003122F">
        <w:rPr>
          <w:rFonts w:ascii="宋体" w:eastAsia="宋体" w:hAnsi="宋体"/>
          <w:sz w:val="24"/>
          <w:szCs w:val="24"/>
        </w:rPr>
        <w:br/>
      </w:r>
      <w:r w:rsidR="0003122F">
        <w:rPr>
          <w:rFonts w:ascii="宋体" w:eastAsia="宋体" w:hAnsi="宋体" w:hint="eastAsia"/>
          <w:sz w:val="24"/>
          <w:szCs w:val="24"/>
        </w:rPr>
        <w:tab/>
        <w:t>公告添加：填写标题、内容，也可以增加附件，选择接受人进行公告的发布和草稿的保存。</w:t>
      </w:r>
    </w:p>
    <w:p w:rsidR="0006062B" w:rsidRDefault="00FB535A" w:rsidP="00FB535A">
      <w:pPr>
        <w:pStyle w:val="2"/>
        <w:numPr>
          <w:ilvl w:val="0"/>
          <w:numId w:val="2"/>
        </w:numPr>
        <w:spacing w:after="0" w:line="276" w:lineRule="auto"/>
        <w:rPr>
          <w:rFonts w:ascii="宋体" w:eastAsia="宋体" w:hAnsi="宋体"/>
        </w:rPr>
      </w:pPr>
      <w:bookmarkStart w:id="11" w:name="_Toc496885031"/>
      <w:r w:rsidRPr="00FB535A">
        <w:rPr>
          <w:rFonts w:ascii="宋体" w:eastAsia="宋体" w:hAnsi="宋体" w:hint="eastAsia"/>
        </w:rPr>
        <w:t>智能报表</w:t>
      </w:r>
      <w:bookmarkEnd w:id="11"/>
    </w:p>
    <w:p w:rsidR="00BC4236" w:rsidRPr="0006062B" w:rsidRDefault="00FB535A" w:rsidP="0006062B">
      <w:pPr>
        <w:ind w:firstLine="420"/>
        <w:rPr>
          <w:rFonts w:ascii="宋体" w:eastAsia="宋体" w:hAnsi="宋体"/>
          <w:sz w:val="24"/>
          <w:szCs w:val="24"/>
        </w:rPr>
      </w:pPr>
      <w:r w:rsidRPr="0006062B">
        <w:rPr>
          <w:rFonts w:ascii="宋体" w:eastAsia="宋体" w:hAnsi="宋体" w:hint="eastAsia"/>
          <w:sz w:val="24"/>
          <w:szCs w:val="24"/>
        </w:rPr>
        <w:t>根据选择条件查询各种审批报表的详细信息，并可以导出数据进行统计记录。</w:t>
      </w:r>
    </w:p>
    <w:p w:rsidR="00FB535A" w:rsidRPr="007364E7" w:rsidRDefault="007364E7" w:rsidP="007364E7">
      <w:pPr>
        <w:pStyle w:val="2"/>
        <w:numPr>
          <w:ilvl w:val="0"/>
          <w:numId w:val="2"/>
        </w:numPr>
        <w:spacing w:after="0" w:line="276" w:lineRule="auto"/>
        <w:rPr>
          <w:rFonts w:ascii="宋体" w:eastAsia="宋体" w:hAnsi="宋体"/>
        </w:rPr>
      </w:pPr>
      <w:bookmarkStart w:id="12" w:name="_Toc496885032"/>
      <w:r w:rsidRPr="007364E7">
        <w:rPr>
          <w:rFonts w:ascii="宋体" w:eastAsia="宋体" w:hAnsi="宋体" w:hint="eastAsia"/>
        </w:rPr>
        <w:t>门户管理</w:t>
      </w:r>
      <w:bookmarkEnd w:id="12"/>
    </w:p>
    <w:p w:rsidR="00FB535A" w:rsidRPr="002062B6" w:rsidRDefault="002062B6" w:rsidP="002062B6">
      <w:pPr>
        <w:spacing w:before="240" w:line="360" w:lineRule="auto"/>
        <w:ind w:leftChars="100" w:left="210"/>
        <w:rPr>
          <w:b/>
          <w:bCs/>
        </w:rPr>
      </w:pPr>
      <w:bookmarkStart w:id="13" w:name="_Toc496885033"/>
      <w:r w:rsidRPr="0006062B">
        <w:rPr>
          <w:rStyle w:val="3Char"/>
          <w:rFonts w:ascii="宋体" w:eastAsia="宋体" w:hAnsi="宋体" w:hint="eastAsia"/>
          <w:sz w:val="28"/>
        </w:rPr>
        <w:t>4.1 内容管理</w:t>
      </w:r>
      <w:bookmarkEnd w:id="13"/>
      <w:r>
        <w:rPr>
          <w:rStyle w:val="4Char"/>
          <w:rFonts w:ascii="宋体" w:eastAsia="宋体" w:hAnsi="宋体"/>
          <w:sz w:val="24"/>
        </w:rPr>
        <w:br/>
      </w:r>
      <w:r>
        <w:rPr>
          <w:rStyle w:val="4Char"/>
          <w:rFonts w:ascii="宋体" w:eastAsia="宋体" w:hAnsi="宋体" w:hint="eastAsia"/>
          <w:sz w:val="24"/>
        </w:rPr>
        <w:t xml:space="preserve">   </w:t>
      </w:r>
      <w:r w:rsidRPr="002062B6">
        <w:rPr>
          <w:rFonts w:hint="eastAsia"/>
          <w:b/>
          <w:bCs/>
        </w:rPr>
        <w:t xml:space="preserve"> </w:t>
      </w:r>
      <w:r w:rsidRPr="002062B6">
        <w:rPr>
          <w:rFonts w:ascii="宋体" w:eastAsia="宋体" w:hAnsi="宋体" w:hint="eastAsia"/>
          <w:sz w:val="24"/>
          <w:szCs w:val="24"/>
        </w:rPr>
        <w:t>门户文章内容的编写、审核、以及相关栏目发布的文章查询修改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hint="eastAsia"/>
          <w:b/>
          <w:bCs/>
        </w:rPr>
        <w:t xml:space="preserve">    </w:t>
      </w:r>
      <w:r w:rsidRPr="002062B6">
        <w:rPr>
          <w:rFonts w:ascii="宋体" w:eastAsia="宋体" w:hAnsi="宋体" w:hint="eastAsia"/>
          <w:sz w:val="24"/>
          <w:szCs w:val="24"/>
        </w:rPr>
        <w:t>文章评论的管理、查询、审核及操作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公共留言的管理操作</w:t>
      </w:r>
    </w:p>
    <w:p w:rsidR="002062B6" w:rsidRPr="002062B6" w:rsidRDefault="002062B6" w:rsidP="002062B6">
      <w:pPr>
        <w:spacing w:before="240" w:line="360" w:lineRule="auto"/>
        <w:ind w:leftChars="100" w:left="210"/>
        <w:rPr>
          <w:rStyle w:val="4Char"/>
          <w:rFonts w:ascii="宋体" w:eastAsia="宋体" w:hAnsi="宋体"/>
          <w:sz w:val="24"/>
        </w:rPr>
      </w:pPr>
      <w:bookmarkStart w:id="14" w:name="_Toc496885034"/>
      <w:r w:rsidRPr="0006062B">
        <w:rPr>
          <w:rStyle w:val="3Char"/>
          <w:rFonts w:ascii="宋体" w:eastAsia="宋体" w:hAnsi="宋体" w:hint="eastAsia"/>
          <w:sz w:val="28"/>
        </w:rPr>
        <w:t>4.2</w:t>
      </w:r>
      <w:r w:rsidR="0006062B">
        <w:rPr>
          <w:rStyle w:val="3Char"/>
          <w:rFonts w:ascii="宋体" w:eastAsia="宋体" w:hAnsi="宋体" w:hint="eastAsia"/>
          <w:sz w:val="28"/>
        </w:rPr>
        <w:t xml:space="preserve"> </w:t>
      </w:r>
      <w:r w:rsidRPr="0006062B">
        <w:rPr>
          <w:rStyle w:val="3Char"/>
          <w:rFonts w:ascii="宋体" w:eastAsia="宋体" w:hAnsi="宋体" w:hint="eastAsia"/>
          <w:sz w:val="28"/>
        </w:rPr>
        <w:t>统计分析</w:t>
      </w:r>
      <w:bookmarkEnd w:id="14"/>
      <w:r>
        <w:rPr>
          <w:rStyle w:val="4Char"/>
          <w:rFonts w:ascii="宋体" w:eastAsia="宋体" w:hAnsi="宋体"/>
          <w:sz w:val="24"/>
        </w:rPr>
        <w:br/>
      </w:r>
      <w:r>
        <w:rPr>
          <w:rStyle w:val="4Char"/>
          <w:rFonts w:ascii="宋体" w:eastAsia="宋体" w:hAnsi="宋体" w:hint="eastAsia"/>
          <w:sz w:val="24"/>
        </w:rPr>
        <w:t xml:space="preserve">    </w:t>
      </w:r>
      <w:r w:rsidRPr="002062B6">
        <w:rPr>
          <w:rFonts w:ascii="宋体" w:eastAsia="宋体" w:hAnsi="宋体" w:hint="eastAsia"/>
          <w:sz w:val="24"/>
          <w:szCs w:val="24"/>
        </w:rPr>
        <w:t>文章点击率、信息量的统计、显示、查找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062B6" w:rsidRPr="002062B6" w:rsidRDefault="002062B6" w:rsidP="002062B6">
      <w:pPr>
        <w:spacing w:before="240" w:line="360" w:lineRule="auto"/>
        <w:ind w:leftChars="100" w:left="210"/>
        <w:rPr>
          <w:rStyle w:val="4Char"/>
          <w:rFonts w:ascii="宋体" w:eastAsia="宋体" w:hAnsi="宋体"/>
          <w:sz w:val="24"/>
        </w:rPr>
      </w:pPr>
      <w:bookmarkStart w:id="15" w:name="_Toc496885035"/>
      <w:r w:rsidRPr="0006062B">
        <w:rPr>
          <w:rStyle w:val="3Char"/>
          <w:rFonts w:ascii="宋体" w:eastAsia="宋体" w:hAnsi="宋体" w:hint="eastAsia"/>
          <w:sz w:val="28"/>
        </w:rPr>
        <w:t>4.3</w:t>
      </w:r>
      <w:r w:rsidR="0006062B">
        <w:rPr>
          <w:rStyle w:val="3Char"/>
          <w:rFonts w:ascii="宋体" w:eastAsia="宋体" w:hAnsi="宋体" w:hint="eastAsia"/>
          <w:sz w:val="28"/>
        </w:rPr>
        <w:t xml:space="preserve"> </w:t>
      </w:r>
      <w:r w:rsidRPr="0006062B">
        <w:rPr>
          <w:rStyle w:val="3Char"/>
          <w:rFonts w:ascii="宋体" w:eastAsia="宋体" w:hAnsi="宋体" w:hint="eastAsia"/>
          <w:sz w:val="28"/>
        </w:rPr>
        <w:t>栏目设置</w:t>
      </w:r>
      <w:bookmarkEnd w:id="15"/>
      <w:r>
        <w:rPr>
          <w:rStyle w:val="4Char"/>
          <w:rFonts w:ascii="宋体" w:eastAsia="宋体" w:hAnsi="宋体"/>
          <w:sz w:val="24"/>
        </w:rPr>
        <w:br/>
      </w:r>
      <w:r>
        <w:rPr>
          <w:rStyle w:val="4Char"/>
          <w:rFonts w:ascii="宋体" w:eastAsia="宋体" w:hAnsi="宋体" w:hint="eastAsia"/>
          <w:sz w:val="24"/>
        </w:rPr>
        <w:t xml:space="preserve">    </w:t>
      </w:r>
      <w:r w:rsidRPr="002062B6">
        <w:rPr>
          <w:rFonts w:ascii="宋体" w:eastAsia="宋体" w:hAnsi="宋体" w:hint="eastAsia"/>
          <w:sz w:val="24"/>
          <w:szCs w:val="24"/>
        </w:rPr>
        <w:t>栏目管理：门户展示的所有栏目的添加修改删除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站点设置：门户以及子门户的添加、删除、修改、查找以及分条件筛选。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切换站点：郁闷与子门户的切换处理。</w:t>
      </w:r>
    </w:p>
    <w:p w:rsidR="00FB535A" w:rsidRDefault="00FB535A" w:rsidP="002062B6">
      <w:pPr>
        <w:spacing w:before="240"/>
      </w:pPr>
    </w:p>
    <w:p w:rsidR="00FB535A" w:rsidRPr="00BC4236" w:rsidRDefault="00FB535A" w:rsidP="00BC4236"/>
    <w:p w:rsidR="00F620B5" w:rsidRPr="00E46609" w:rsidRDefault="00F620B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进入个人中心模块，查看个人详细信息，可以修改性别，修改密码，手机号、邮箱</w:t>
      </w:r>
      <w:r w:rsidRPr="00E46609">
        <w:rPr>
          <w:rFonts w:ascii="宋体" w:eastAsia="宋体" w:hAnsi="宋体" w:hint="eastAsia"/>
        </w:rPr>
        <w:lastRenderedPageBreak/>
        <w:t>等信息；</w:t>
      </w:r>
    </w:p>
    <w:p w:rsidR="00F620B5" w:rsidRPr="00E46609" w:rsidRDefault="00F620B5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在系统的右上角有个铃铛</w:t>
      </w:r>
      <w:r w:rsidRPr="00E46609">
        <w:rPr>
          <w:rFonts w:ascii="宋体" w:eastAsia="宋体" w:hAnsi="宋体"/>
          <w:noProof/>
        </w:rPr>
        <w:drawing>
          <wp:inline distT="0" distB="0" distL="0" distR="0">
            <wp:extent cx="238539" cy="238539"/>
            <wp:effectExtent l="0" t="0" r="9525" b="9525"/>
            <wp:docPr id="8" name="图片 8" descr="C:\Users\ADMINI~1\AppData\Local\Temp\SGPicFaceTpBq\13844\019BA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13844\019BAF1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8" cy="2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609">
        <w:rPr>
          <w:rFonts w:ascii="宋体" w:eastAsia="宋体" w:hAnsi="宋体" w:hint="eastAsia"/>
        </w:rPr>
        <w:t>标志是消息提醒，会有系统的公告消息，收到的通知，收到的任务，收到的会议提醒，以及待我审批的申请信息</w:t>
      </w:r>
      <w:r w:rsidR="006A49EE" w:rsidRPr="00E46609">
        <w:rPr>
          <w:rFonts w:ascii="宋体" w:eastAsia="宋体" w:hAnsi="宋体" w:hint="eastAsia"/>
        </w:rPr>
        <w:t>，点击进入查看消息详情；</w:t>
      </w:r>
    </w:p>
    <w:p w:rsidR="006A49EE" w:rsidRPr="00E46609" w:rsidRDefault="006A49EE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行程记录模块可进行个人行程的添加，查看全部人的行程记录；</w:t>
      </w:r>
    </w:p>
    <w:p w:rsidR="00963D01" w:rsidRPr="00E46609" w:rsidRDefault="00963D01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进入个人办公中的申请流程，进行请假、加班、会议室使用、投影仪借用等的申请；</w:t>
      </w:r>
    </w:p>
    <w:p w:rsidR="00963D01" w:rsidRPr="00E46609" w:rsidRDefault="00963D01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在组织架构中，可查询本公司所有人的手机号、姓名、工号、邮箱信息；</w:t>
      </w:r>
    </w:p>
    <w:p w:rsidR="006A49EE" w:rsidRPr="00E46609" w:rsidRDefault="006A49EE" w:rsidP="00E4660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以公司管理员身份登录系统</w:t>
      </w:r>
    </w:p>
    <w:p w:rsidR="006A49EE" w:rsidRPr="00E46609" w:rsidRDefault="006A49EE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首先进行首批流程的设置，对于请假、加班、会议室使用、投影仪借用、以及其他的通用审批进行流程设置，</w:t>
      </w:r>
      <w:r w:rsidR="00963D01" w:rsidRPr="00E46609">
        <w:rPr>
          <w:rFonts w:ascii="宋体" w:eastAsia="宋体" w:hAnsi="宋体" w:hint="eastAsia"/>
        </w:rPr>
        <w:t>系统目前可以选择到四级审批；</w:t>
      </w:r>
    </w:p>
    <w:p w:rsidR="00963D01" w:rsidRPr="00E46609" w:rsidRDefault="00963D01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会议室管理、投影仪管理可进行会议室、投影仪信息的录入；</w:t>
      </w:r>
    </w:p>
    <w:p w:rsidR="00963D01" w:rsidRPr="00E46609" w:rsidRDefault="00963D01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公告管理模块，可面对整个公司或者部门进行发送公告消息；</w:t>
      </w:r>
    </w:p>
    <w:p w:rsidR="00963D01" w:rsidRPr="00E46609" w:rsidRDefault="00963D01" w:rsidP="00E4660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E46609">
        <w:rPr>
          <w:rFonts w:ascii="宋体" w:eastAsia="宋体" w:hAnsi="宋体" w:hint="eastAsia"/>
        </w:rPr>
        <w:t>智能报表模块，可以查看请假、加班、通用、投影仪、会议室申请报表以及报表导出；</w:t>
      </w:r>
    </w:p>
    <w:sectPr w:rsidR="00963D01" w:rsidRPr="00E46609" w:rsidSect="0097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767" w:rsidRDefault="006A6767" w:rsidP="001F569E">
      <w:r>
        <w:separator/>
      </w:r>
    </w:p>
  </w:endnote>
  <w:endnote w:type="continuationSeparator" w:id="0">
    <w:p w:rsidR="006A6767" w:rsidRDefault="006A6767" w:rsidP="001F5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F4C" w:rsidRDefault="006A6767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767" w:rsidRDefault="006A6767" w:rsidP="001F569E">
      <w:r>
        <w:separator/>
      </w:r>
    </w:p>
  </w:footnote>
  <w:footnote w:type="continuationSeparator" w:id="0">
    <w:p w:rsidR="006A6767" w:rsidRDefault="006A6767" w:rsidP="001F5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F4C" w:rsidRDefault="006A6767">
    <w:pPr>
      <w:pStyle w:val="a5"/>
      <w:jc w:val="center"/>
    </w:pPr>
  </w:p>
  <w:p w:rsidR="00560F4C" w:rsidRDefault="000A31E6">
    <w:pPr>
      <w:pStyle w:val="a5"/>
      <w:jc w:val="center"/>
    </w:pPr>
    <w:r>
      <w:rPr>
        <w:rFonts w:hint="eastAsia"/>
      </w:rPr>
      <w:t>河南中浩信息科技有限公司</w:t>
    </w:r>
    <w:r>
      <w:t>—</w:t>
    </w:r>
    <w:r w:rsidR="005D0EBE">
      <w:rPr>
        <w:rFonts w:hint="eastAsia"/>
      </w:rPr>
      <w:t>OA</w:t>
    </w:r>
    <w:r w:rsidR="005D0EBE">
      <w:rPr>
        <w:rFonts w:hint="eastAsia"/>
      </w:rPr>
      <w:t>系统</w:t>
    </w:r>
    <w:r w:rsidR="000628EC">
      <w:rPr>
        <w:rFonts w:hint="eastAsia"/>
      </w:rPr>
      <w:t>管理员</w:t>
    </w:r>
    <w:r>
      <w:rPr>
        <w:rFonts w:hint="eastAsia"/>
      </w:rPr>
      <w:t>操作手册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9ED"/>
    <w:multiLevelType w:val="hybridMultilevel"/>
    <w:tmpl w:val="AEBCDA82"/>
    <w:lvl w:ilvl="0" w:tplc="6442B81C">
      <w:start w:val="1"/>
      <w:numFmt w:val="japaneseCounting"/>
      <w:lvlText w:val="%1、"/>
      <w:lvlJc w:val="left"/>
      <w:pPr>
        <w:ind w:left="660" w:hanging="6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628"/>
    <w:multiLevelType w:val="hybridMultilevel"/>
    <w:tmpl w:val="39DCF62C"/>
    <w:lvl w:ilvl="0" w:tplc="62E68A6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15EAE"/>
    <w:multiLevelType w:val="multilevel"/>
    <w:tmpl w:val="5C28EE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3">
    <w:nsid w:val="46DF204B"/>
    <w:multiLevelType w:val="hybridMultilevel"/>
    <w:tmpl w:val="3034B10C"/>
    <w:lvl w:ilvl="0" w:tplc="12662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D24A0F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067DE5"/>
    <w:multiLevelType w:val="hybridMultilevel"/>
    <w:tmpl w:val="FB1C26B4"/>
    <w:lvl w:ilvl="0" w:tplc="BD24A0FE">
      <w:start w:val="1"/>
      <w:numFmt w:val="decimalEnclosedCircle"/>
      <w:lvlText w:val="%1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68D16B24"/>
    <w:multiLevelType w:val="hybridMultilevel"/>
    <w:tmpl w:val="31EA2FBA"/>
    <w:lvl w:ilvl="0" w:tplc="6B540B12">
      <w:start w:val="1"/>
      <w:numFmt w:val="decimal"/>
      <w:lvlText w:val="%1、"/>
      <w:lvlJc w:val="left"/>
      <w:pPr>
        <w:ind w:left="510" w:hanging="510"/>
      </w:pPr>
      <w:rPr>
        <w:rFonts w:hint="default"/>
        <w:sz w:val="28"/>
      </w:rPr>
    </w:lvl>
    <w:lvl w:ilvl="1" w:tplc="BD24A0FE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5680E"/>
    <w:multiLevelType w:val="hybridMultilevel"/>
    <w:tmpl w:val="62CA4B1A"/>
    <w:lvl w:ilvl="0" w:tplc="86D637DE">
      <w:start w:val="1"/>
      <w:numFmt w:val="decimal"/>
      <w:lvlText w:val="%1、"/>
      <w:lvlJc w:val="left"/>
      <w:pPr>
        <w:ind w:left="510" w:hanging="510"/>
      </w:pPr>
      <w:rPr>
        <w:rFonts w:ascii="宋体" w:eastAsia="宋体" w:hAnsi="宋体" w:hint="default"/>
        <w:b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AC5"/>
    <w:rsid w:val="0000464F"/>
    <w:rsid w:val="00017AC5"/>
    <w:rsid w:val="0003122F"/>
    <w:rsid w:val="0006062B"/>
    <w:rsid w:val="000628EC"/>
    <w:rsid w:val="000A31E6"/>
    <w:rsid w:val="000D7AC6"/>
    <w:rsid w:val="00120ECC"/>
    <w:rsid w:val="0016513F"/>
    <w:rsid w:val="001F569E"/>
    <w:rsid w:val="002062B6"/>
    <w:rsid w:val="003A4881"/>
    <w:rsid w:val="003E0835"/>
    <w:rsid w:val="004005B0"/>
    <w:rsid w:val="00450313"/>
    <w:rsid w:val="004C7AD5"/>
    <w:rsid w:val="005D0EBE"/>
    <w:rsid w:val="006A49EE"/>
    <w:rsid w:val="006A6767"/>
    <w:rsid w:val="007364E7"/>
    <w:rsid w:val="007A57F5"/>
    <w:rsid w:val="008932D8"/>
    <w:rsid w:val="008D2BA7"/>
    <w:rsid w:val="00963D01"/>
    <w:rsid w:val="00973134"/>
    <w:rsid w:val="00A4285D"/>
    <w:rsid w:val="00B10628"/>
    <w:rsid w:val="00B7087C"/>
    <w:rsid w:val="00BC4236"/>
    <w:rsid w:val="00BE793A"/>
    <w:rsid w:val="00CC6152"/>
    <w:rsid w:val="00E46609"/>
    <w:rsid w:val="00F620B5"/>
    <w:rsid w:val="00FB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1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1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57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06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51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13F"/>
    <w:rPr>
      <w:sz w:val="18"/>
      <w:szCs w:val="18"/>
    </w:rPr>
  </w:style>
  <w:style w:type="paragraph" w:styleId="a5">
    <w:name w:val="header"/>
    <w:basedOn w:val="a"/>
    <w:link w:val="Char0"/>
    <w:rsid w:val="001651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Calibri" w:eastAsia="宋体" w:hAnsi="Calibri" w:cs="Times New Roman"/>
      <w:sz w:val="18"/>
    </w:rPr>
  </w:style>
  <w:style w:type="character" w:customStyle="1" w:styleId="Char0">
    <w:name w:val="页眉 Char"/>
    <w:basedOn w:val="a0"/>
    <w:link w:val="a5"/>
    <w:rsid w:val="0016513F"/>
    <w:rPr>
      <w:rFonts w:ascii="Calibri" w:eastAsia="宋体" w:hAnsi="Calibri" w:cs="Times New Roman"/>
      <w:sz w:val="18"/>
    </w:rPr>
  </w:style>
  <w:style w:type="paragraph" w:styleId="a6">
    <w:name w:val="footer"/>
    <w:basedOn w:val="a"/>
    <w:link w:val="Char1"/>
    <w:rsid w:val="0016513F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</w:rPr>
  </w:style>
  <w:style w:type="character" w:customStyle="1" w:styleId="Char1">
    <w:name w:val="页脚 Char"/>
    <w:basedOn w:val="a0"/>
    <w:link w:val="a6"/>
    <w:rsid w:val="0016513F"/>
    <w:rPr>
      <w:rFonts w:ascii="Calibri" w:eastAsia="宋体" w:hAnsi="Calibri" w:cs="Times New Roman"/>
      <w:sz w:val="18"/>
    </w:rPr>
  </w:style>
  <w:style w:type="character" w:customStyle="1" w:styleId="1Char">
    <w:name w:val="标题 1 Char"/>
    <w:basedOn w:val="a0"/>
    <w:link w:val="1"/>
    <w:uiPriority w:val="9"/>
    <w:rsid w:val="00E466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4660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C61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57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A488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A4881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06062B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42.228.11.164/jeesit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C81947-6932-4830-BF33-AD9FA82C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王艳良</dc:creator>
  <cp:keywords/>
  <dc:description/>
  <cp:lastModifiedBy>Administrator</cp:lastModifiedBy>
  <cp:revision>10</cp:revision>
  <dcterms:created xsi:type="dcterms:W3CDTF">2017-10-23T07:09:00Z</dcterms:created>
  <dcterms:modified xsi:type="dcterms:W3CDTF">2017-10-27T08:30:00Z</dcterms:modified>
</cp:coreProperties>
</file>