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786B6" w14:textId="5E60BCD6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 xml:space="preserve">Few-shot </w:t>
      </w:r>
      <w:proofErr w:type="gramStart"/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r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unning</w:t>
      </w:r>
      <w:proofErr w:type="gramEnd"/>
    </w:p>
    <w:p w14:paraId="5AAFDF00" w14:textId="76343E50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proofErr w:type="spellStart"/>
      <w:r w:rsidRPr="001E6FEB">
        <w:rPr>
          <w:rFonts w:ascii="나눔바른고딕 Light" w:eastAsia="나눔바른고딕 Light" w:hAnsi="나눔바른고딕 Light"/>
          <w:sz w:val="18"/>
          <w:szCs w:val="20"/>
        </w:rPr>
        <w:t>Softmax</w:t>
      </w:r>
      <w:proofErr w:type="spellEnd"/>
    </w:p>
    <w:p w14:paraId="60EA003D" w14:textId="777C21AE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Fully connected layer</w:t>
      </w:r>
    </w:p>
    <w:p w14:paraId="7025179B" w14:textId="43C65B71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Gradient</w:t>
      </w:r>
    </w:p>
    <w:p w14:paraId="719D3331" w14:textId="47A68D41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Heuristic (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휴리스틱)</w:t>
      </w:r>
    </w:p>
    <w:p w14:paraId="5B85D6D2" w14:textId="0660E930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H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idden layer</w:t>
      </w:r>
    </w:p>
    <w:p w14:paraId="4EDE9C7F" w14:textId="39337B98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H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 xml:space="preserve">inge loss: 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수식 이해</w:t>
      </w:r>
    </w:p>
    <w:p w14:paraId="35860EAD" w14:textId="6C0B517F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Hyperparameter</w:t>
      </w:r>
    </w:p>
    <w:p w14:paraId="5A1FD6B9" w14:textId="69B1AECA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Hyperplane</w:t>
      </w:r>
    </w:p>
    <w:p w14:paraId="5843DA2E" w14:textId="4CE931E0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Inference</w:t>
      </w:r>
    </w:p>
    <w:p w14:paraId="38883EBD" w14:textId="7F4D2718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1 loss</w:t>
      </w:r>
    </w:p>
    <w:p w14:paraId="4DE1AE57" w14:textId="2063D588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1 regularization</w:t>
      </w:r>
    </w:p>
    <w:p w14:paraId="31038744" w14:textId="1DBC80E2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2 loss</w:t>
      </w:r>
    </w:p>
    <w:p w14:paraId="63A91A91" w14:textId="4E853566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2 regularization</w:t>
      </w:r>
    </w:p>
    <w:p w14:paraId="1882472E" w14:textId="754CA46B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Lambda (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람다)</w:t>
      </w:r>
    </w:p>
    <w:p w14:paraId="184CA624" w14:textId="2ABF138A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Learning rate</w:t>
      </w:r>
    </w:p>
    <w:p w14:paraId="7F5D4F93" w14:textId="2019410D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east Squares regression (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최소 제곱 회귀)</w:t>
      </w:r>
    </w:p>
    <w:p w14:paraId="6780D55B" w14:textId="56FCC2C7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inear regression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 xml:space="preserve"> 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(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선형 회귀)</w:t>
      </w:r>
    </w:p>
    <w:p w14:paraId="39C9345E" w14:textId="3D3C77B8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ogistic regression (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로지스틱 회귀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)</w:t>
      </w:r>
    </w:p>
    <w:p w14:paraId="53C9A7FB" w14:textId="7E022B88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L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oss</w:t>
      </w:r>
    </w:p>
    <w:p w14:paraId="344CE93B" w14:textId="0691E629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M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SE, Mean Squared Error (</w:t>
      </w: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평균 제곱 오차)</w:t>
      </w:r>
    </w:p>
    <w:p w14:paraId="26377941" w14:textId="68B38CA9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Metric</w:t>
      </w:r>
    </w:p>
    <w:p w14:paraId="2872BC52" w14:textId="59B74A86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proofErr w:type="gramStart"/>
      <w:r w:rsidRPr="001E6FEB">
        <w:rPr>
          <w:rFonts w:ascii="나눔바른고딕 Light" w:eastAsia="나눔바른고딕 Light" w:hAnsi="나눔바른고딕 Light"/>
          <w:sz w:val="18"/>
          <w:szCs w:val="20"/>
        </w:rPr>
        <w:t>Mini-batch</w:t>
      </w:r>
      <w:proofErr w:type="gramEnd"/>
    </w:p>
    <w:p w14:paraId="67B2EA84" w14:textId="2EABEB95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S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GD</w:t>
      </w:r>
    </w:p>
    <w:p w14:paraId="147985ED" w14:textId="2F1E5515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M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omentum</w:t>
      </w:r>
    </w:p>
    <w:p w14:paraId="39B2D5FB" w14:textId="23F195F9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N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eural network</w:t>
      </w:r>
    </w:p>
    <w:p w14:paraId="0613272F" w14:textId="3A84A399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 w:hint="eastAsia"/>
          <w:sz w:val="18"/>
          <w:szCs w:val="20"/>
        </w:rPr>
        <w:t>N</w:t>
      </w:r>
      <w:r w:rsidRPr="001E6FEB">
        <w:rPr>
          <w:rFonts w:ascii="나눔바른고딕 Light" w:eastAsia="나눔바른고딕 Light" w:hAnsi="나눔바른고딕 Light"/>
          <w:sz w:val="18"/>
          <w:szCs w:val="20"/>
        </w:rPr>
        <w:t>euron</w:t>
      </w:r>
    </w:p>
    <w:p w14:paraId="0D84E4E0" w14:textId="2771170D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Node</w:t>
      </w:r>
    </w:p>
    <w:p w14:paraId="57FFAC32" w14:textId="5242BB93" w:rsidR="00016D67" w:rsidRPr="001E6FEB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  <w:r w:rsidRPr="001E6FEB">
        <w:rPr>
          <w:rFonts w:ascii="나눔바른고딕 Light" w:eastAsia="나눔바른고딕 Light" w:hAnsi="나눔바른고딕 Light"/>
          <w:sz w:val="18"/>
          <w:szCs w:val="20"/>
        </w:rPr>
        <w:t>Weight</w:t>
      </w:r>
    </w:p>
    <w:p w14:paraId="7DF973B6" w14:textId="74862D64" w:rsidR="00016D67" w:rsidRDefault="00016D67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5A885095" w14:textId="3A885CB0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1C58AFBF" w14:textId="115AE3C5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66E0A493" w14:textId="53169B74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25569B3E" w14:textId="068E54CC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1D57BD39" w14:textId="4A030681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711D51AF" w14:textId="0CD3AA14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2F306C5A" w14:textId="6FB97D2D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3A04284D" w14:textId="4C8ADCAD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0640B65D" w14:textId="7BA0B545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5F570DB4" w14:textId="29B59320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35D9F935" w14:textId="063A4425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0454E369" w14:textId="47A4EDD0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1D442705" w14:textId="5A99B837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563D082C" w14:textId="7E6F52ED" w:rsidR="00FD41C1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0FCD513A" w14:textId="77777777" w:rsidR="00FD41C1" w:rsidRPr="001E6FEB" w:rsidRDefault="00FD41C1" w:rsidP="001E6FEB">
      <w:pPr>
        <w:spacing w:after="0"/>
        <w:rPr>
          <w:rFonts w:ascii="나눔바른고딕 Light" w:eastAsia="나눔바른고딕 Light" w:hAnsi="나눔바른고딕 Light"/>
          <w:sz w:val="18"/>
          <w:szCs w:val="20"/>
        </w:rPr>
      </w:pPr>
    </w:p>
    <w:p w14:paraId="2724FFC6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lastRenderedPageBreak/>
        <w:t>극소수 학습(few-shot learning)</w:t>
      </w:r>
    </w:p>
    <w:p w14:paraId="5175124A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객체 분류에 자주 사용되는 </w:t>
      </w: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머신러닝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접근방식으로서 </w:t>
      </w:r>
      <w:r w:rsidRPr="001E6FEB">
        <w:rPr>
          <w:rFonts w:ascii="나눔바른고딕 Light" w:eastAsia="나눔바른고딕 Light" w:hAnsi="나눔바른고딕 Light"/>
          <w:sz w:val="22"/>
          <w:szCs w:val="22"/>
          <w:highlight w:val="green"/>
        </w:rPr>
        <w:t>학습 예제 데이터가 적은 경우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에서도 분류기를 효과적으로 학습하는 것을 목적으로 합니다.</w:t>
      </w:r>
    </w:p>
    <w:p w14:paraId="4E0D051D" w14:textId="5361E95A" w:rsidR="00955ED8" w:rsidRPr="001E6FEB" w:rsidRDefault="00BF36E0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hyperlink r:id="rId5" w:anchor="one-shot_learning" w:history="1">
        <w:r w:rsidR="00955ED8"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원샷 학습</w:t>
        </w:r>
      </w:hyperlink>
      <w:r w:rsidR="00955ED8" w:rsidRPr="001E6FEB">
        <w:rPr>
          <w:rFonts w:ascii="나눔바른고딕 Light" w:eastAsia="나눔바른고딕 Light" w:hAnsi="나눔바른고딕 Light"/>
          <w:sz w:val="22"/>
          <w:szCs w:val="22"/>
        </w:rPr>
        <w:t>을 참조하세요.</w:t>
      </w:r>
    </w:p>
    <w:p w14:paraId="0A5101CC" w14:textId="77777777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outlineLvl w:val="1"/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</w:rPr>
      </w:pPr>
      <w:proofErr w:type="spellStart"/>
      <w:r w:rsidRPr="00955ED8"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  <w:highlight w:val="yellow"/>
        </w:rPr>
        <w:t>소프트맥스</w:t>
      </w:r>
      <w:proofErr w:type="spellEnd"/>
      <w:r w:rsidRPr="00955ED8"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  <w:highlight w:val="yellow"/>
        </w:rPr>
        <w:t>(</w:t>
      </w:r>
      <w:proofErr w:type="spellStart"/>
      <w:r w:rsidRPr="00955ED8"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  <w:highlight w:val="yellow"/>
        </w:rPr>
        <w:t>softmax</w:t>
      </w:r>
      <w:proofErr w:type="spellEnd"/>
      <w:r w:rsidRPr="00955ED8"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  <w:highlight w:val="yellow"/>
        </w:rPr>
        <w:t>)</w:t>
      </w:r>
    </w:p>
    <w:p w14:paraId="60BE9B3E" w14:textId="77777777" w:rsidR="00955ED8" w:rsidRPr="00955ED8" w:rsidRDefault="00BF36E0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hyperlink r:id="rId6" w:anchor="multi-class" w:history="1">
        <w:r w:rsidR="00955ED8"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u w:val="single"/>
          </w:rPr>
          <w:t>다중 클래스 분류 모델</w:t>
        </w:r>
      </w:hyperlink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에서 가능한 </w:t>
      </w:r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>각 클래스의 확률을 구하는 함수</w:t>
      </w:r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입니다. </w:t>
      </w:r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>확률의 합은 정확히 1.0</w:t>
      </w:r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입니다. 예를 들어 </w:t>
      </w:r>
      <w:proofErr w:type="spellStart"/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>소프트맥스는</w:t>
      </w:r>
      <w:proofErr w:type="spellEnd"/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특정 이미지가 강아지일 확률을 0.9로, 고양이일 확률을 0.08로, 말일 확률을 0.02로 판단할 수 있습니다. </w:t>
      </w:r>
      <w:r w:rsidR="00955ED8" w:rsidRPr="00955ED8">
        <w:rPr>
          <w:rFonts w:ascii="나눔바른고딕 Light" w:eastAsia="나눔바른고딕 Light" w:hAnsi="나눔바른고딕 Light" w:cs="굴림"/>
          <w:b/>
          <w:bCs/>
          <w:kern w:val="0"/>
          <w:sz w:val="22"/>
        </w:rPr>
        <w:t xml:space="preserve">전체 </w:t>
      </w:r>
      <w:proofErr w:type="spellStart"/>
      <w:r w:rsidR="00955ED8" w:rsidRPr="00955ED8">
        <w:rPr>
          <w:rFonts w:ascii="나눔바른고딕 Light" w:eastAsia="나눔바른고딕 Light" w:hAnsi="나눔바른고딕 Light" w:cs="굴림"/>
          <w:b/>
          <w:bCs/>
          <w:kern w:val="0"/>
          <w:sz w:val="22"/>
        </w:rPr>
        <w:t>소프트맥스</w:t>
      </w:r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>라고도</w:t>
      </w:r>
      <w:proofErr w:type="spellEnd"/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합니다.</w:t>
      </w:r>
    </w:p>
    <w:p w14:paraId="0B5672D7" w14:textId="33D2F787" w:rsidR="00955ED8" w:rsidRPr="001E6FEB" w:rsidRDefault="00BF36E0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hyperlink r:id="rId7" w:anchor="candidate_sampling" w:history="1">
        <w:r w:rsidR="00955ED8"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u w:val="single"/>
          </w:rPr>
          <w:t>후보 샘플링</w:t>
        </w:r>
      </w:hyperlink>
      <w:r w:rsidR="00955ED8" w:rsidRPr="00955ED8">
        <w:rPr>
          <w:rFonts w:ascii="나눔바른고딕 Light" w:eastAsia="나눔바른고딕 Light" w:hAnsi="나눔바른고딕 Light" w:cs="굴림"/>
          <w:kern w:val="0"/>
          <w:sz w:val="22"/>
        </w:rPr>
        <w:t>과 대비되는 개념입니다.</w:t>
      </w:r>
    </w:p>
    <w:p w14:paraId="4175CE8A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완전 연결 레이어(fully connected layer)</w:t>
      </w:r>
    </w:p>
    <w:p w14:paraId="5F816B75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각 </w:t>
      </w:r>
      <w:hyperlink r:id="rId8" w:anchor="node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노드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가 후속 </w:t>
      </w: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히든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레이어의 </w:t>
      </w:r>
      <w:r w:rsidRPr="00FF52AB">
        <w:rPr>
          <w:rStyle w:val="a5"/>
          <w:rFonts w:ascii="나눔바른고딕 Light" w:eastAsia="나눔바른고딕 Light" w:hAnsi="나눔바른고딕 Light"/>
          <w:sz w:val="22"/>
          <w:szCs w:val="22"/>
          <w:highlight w:val="green"/>
        </w:rPr>
        <w:t>모든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 노드에 연결된 </w:t>
      </w:r>
      <w:hyperlink r:id="rId9" w:anchor="hidden_layer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히든 레이어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입니다.</w:t>
      </w:r>
    </w:p>
    <w:p w14:paraId="030453DB" w14:textId="6278BB6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완전 연결 레이어를 </w:t>
      </w:r>
      <w:hyperlink r:id="rId10" w:anchor="dense_layer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밀집 레이어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라고도 합니다.</w:t>
      </w:r>
    </w:p>
    <w:p w14:paraId="4C3B165E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552FB7">
        <w:rPr>
          <w:rFonts w:ascii="나눔바른고딕 Light" w:eastAsia="나눔바른고딕 Light" w:hAnsi="나눔바른고딕 Light"/>
          <w:sz w:val="32"/>
          <w:szCs w:val="32"/>
        </w:rPr>
        <w:t>경사(gradient)</w:t>
      </w:r>
    </w:p>
    <w:p w14:paraId="11D5F722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모든 독립 변수를 기준으로 한 </w:t>
      </w:r>
      <w:hyperlink r:id="rId11" w:anchor="partial_derivative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편미분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의 벡터입니다. </w:t>
      </w: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머신러닝에서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경사는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모델 함수의 편미분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의 벡터입니다. 경사는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가장 급격한 상승 방향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을 가리킵니다.</w:t>
      </w:r>
    </w:p>
    <w:p w14:paraId="4CBA53FB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</w:p>
    <w:p w14:paraId="1DE62EDB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>휴리스틱(heuristic)</w:t>
      </w:r>
    </w:p>
    <w:p w14:paraId="22A04BBF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문제에 대해 이상적이지는 않지만 진전을 이루거나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교훈을 얻기에는 충분한 실용적인 해법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입니다.</w:t>
      </w:r>
    </w:p>
    <w:p w14:paraId="3F6EC518" w14:textId="7A869D19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47029E3D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proofErr w:type="spellStart"/>
      <w:r w:rsidRPr="001E6FEB">
        <w:rPr>
          <w:rFonts w:ascii="나눔바른고딕 Light" w:eastAsia="나눔바른고딕 Light" w:hAnsi="나눔바른고딕 Light"/>
          <w:sz w:val="32"/>
          <w:szCs w:val="32"/>
        </w:rPr>
        <w:t>히든</w:t>
      </w:r>
      <w:proofErr w:type="spellEnd"/>
      <w:r w:rsidRPr="001E6FEB">
        <w:rPr>
          <w:rFonts w:ascii="나눔바른고딕 Light" w:eastAsia="나눔바른고딕 Light" w:hAnsi="나눔바른고딕 Light"/>
          <w:sz w:val="32"/>
          <w:szCs w:val="32"/>
        </w:rPr>
        <w:t xml:space="preserve"> 레이어(hidden layer)</w:t>
      </w:r>
    </w:p>
    <w:p w14:paraId="4A7D54A3" w14:textId="77777777" w:rsidR="00955ED8" w:rsidRPr="001E6FEB" w:rsidRDefault="00BF36E0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hyperlink r:id="rId12" w:anchor="neural_network" w:history="1">
        <w:r w:rsidR="00955ED8"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신경망</w:t>
        </w:r>
      </w:hyperlink>
      <w:r w:rsidR="00955ED8"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에서 </w:t>
      </w:r>
      <w:hyperlink r:id="rId13" w:anchor="input_layer" w:history="1">
        <w:r w:rsidR="00955ED8"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입력 레이어</w:t>
        </w:r>
      </w:hyperlink>
      <w:r w:rsidR="00955ED8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(특성)와 </w:t>
      </w:r>
      <w:hyperlink r:id="rId14" w:anchor="output_layer" w:history="1">
        <w:r w:rsidR="00955ED8"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출력 레이어</w:t>
        </w:r>
      </w:hyperlink>
      <w:r w:rsidR="00955ED8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(예측) 사이에 위치하는 합성 레이어</w:t>
      </w:r>
      <w:r w:rsidR="00955ED8"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입니다. 신경망에 하나 이상의 </w:t>
      </w:r>
      <w:proofErr w:type="spellStart"/>
      <w:r w:rsidR="00955ED8" w:rsidRPr="001E6FEB">
        <w:rPr>
          <w:rFonts w:ascii="나눔바른고딕 Light" w:eastAsia="나눔바른고딕 Light" w:hAnsi="나눔바른고딕 Light"/>
          <w:sz w:val="22"/>
          <w:szCs w:val="22"/>
        </w:rPr>
        <w:t>히든</w:t>
      </w:r>
      <w:proofErr w:type="spellEnd"/>
      <w:r w:rsidR="00955ED8"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레이어가 포함될 수 있습니다.</w:t>
      </w:r>
    </w:p>
    <w:p w14:paraId="1945C990" w14:textId="77777777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45A43275" w14:textId="77777777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outlineLvl w:val="1"/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</w:rPr>
      </w:pPr>
      <w:proofErr w:type="spellStart"/>
      <w:r w:rsidRPr="00955ED8"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</w:rPr>
        <w:lastRenderedPageBreak/>
        <w:t>힌지</w:t>
      </w:r>
      <w:proofErr w:type="spellEnd"/>
      <w:r w:rsidRPr="00955ED8">
        <w:rPr>
          <w:rFonts w:ascii="나눔바른고딕 Light" w:eastAsia="나눔바른고딕 Light" w:hAnsi="나눔바른고딕 Light" w:cs="굴림"/>
          <w:b/>
          <w:bCs/>
          <w:kern w:val="0"/>
          <w:sz w:val="32"/>
          <w:szCs w:val="32"/>
        </w:rPr>
        <w:t xml:space="preserve"> 손실(hinge loss)</w:t>
      </w:r>
    </w:p>
    <w:p w14:paraId="47307E7B" w14:textId="77777777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각 학습 예에서 최대한 멀리 떨어진 </w:t>
      </w:r>
      <w:hyperlink r:id="rId15" w:anchor="loss" w:history="1">
        <w:r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u w:val="single"/>
          </w:rPr>
          <w:t>결정 경계</w:t>
        </w:r>
      </w:hyperlink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를 구하여 예와 경계 사이의 간격을 최대화하도록 고안된 </w:t>
      </w:r>
      <w:hyperlink r:id="rId16" w:anchor="classification_model" w:history="1">
        <w:r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u w:val="single"/>
          </w:rPr>
          <w:t>분류</w:t>
        </w:r>
      </w:hyperlink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의 </w:t>
      </w:r>
      <w:hyperlink r:id="rId17" w:anchor="decision_boundary" w:history="1">
        <w:r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highlight w:val="green"/>
            <w:u w:val="single"/>
          </w:rPr>
          <w:t>손실</w:t>
        </w:r>
      </w:hyperlink>
      <w:r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 xml:space="preserve"> </w:t>
      </w: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>함수군</w:t>
      </w: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입니다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. </w:t>
      </w:r>
      <w:hyperlink r:id="rId18" w:anchor="KSVMs" w:history="1">
        <w:r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u w:val="single"/>
          </w:rPr>
          <w:t>KSVM</w:t>
        </w:r>
      </w:hyperlink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은 </w:t>
      </w: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힌지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손실을 사용하거나 제곱 </w:t>
      </w: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힌지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손실 등의 관련 함수를 사용합니다. 이진 분류에서는 </w:t>
      </w: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힌지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손실 함수가 다음과 같이 정의됩니다.</w:t>
      </w:r>
    </w:p>
    <w:p w14:paraId="2A711591" w14:textId="77777777" w:rsidR="00955ED8" w:rsidRPr="00955ED8" w:rsidRDefault="00955ED8" w:rsidP="001E6FEB">
      <w:pPr>
        <w:widowControl/>
        <w:wordWrap/>
        <w:autoSpaceDE/>
        <w:autoSpaceDN/>
        <w:spacing w:after="0" w:line="240" w:lineRule="auto"/>
        <w:jc w:val="center"/>
        <w:rPr>
          <w:rFonts w:ascii="나눔바른고딕 Light" w:eastAsia="나눔바른고딕 Light" w:hAnsi="나눔바른고딕 Light" w:cs="굴림"/>
          <w:kern w:val="0"/>
          <w:sz w:val="22"/>
        </w:rPr>
      </w:pP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손실최대값</w:t>
      </w:r>
      <w:proofErr w:type="spellEnd"/>
    </w:p>
    <w:p w14:paraId="4F553032" w14:textId="77777777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여기에서 </w:t>
      </w:r>
      <w:r w:rsidRPr="00955ED8">
        <w:rPr>
          <w:rFonts w:ascii="나눔바른고딕 Light" w:eastAsia="나눔바른고딕 Light" w:hAnsi="나눔바른고딕 Light" w:cs="굴림"/>
          <w:i/>
          <w:iCs/>
          <w:kern w:val="0"/>
          <w:sz w:val="22"/>
        </w:rPr>
        <w:t>y'</w:t>
      </w: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는 분류자 모델의 원시 출력입니다.</w:t>
      </w:r>
    </w:p>
    <w:p w14:paraId="1226C3CF" w14:textId="77777777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또한 </w:t>
      </w:r>
      <w:r w:rsidRPr="00955ED8">
        <w:rPr>
          <w:rFonts w:ascii="나눔바른고딕 Light" w:eastAsia="나눔바른고딕 Light" w:hAnsi="나눔바른고딕 Light" w:cs="굴림"/>
          <w:i/>
          <w:iCs/>
          <w:kern w:val="0"/>
          <w:sz w:val="22"/>
        </w:rPr>
        <w:t>y</w:t>
      </w: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는 참 라벨(-1 또는 +1)입니다.</w:t>
      </w:r>
    </w:p>
    <w:p w14:paraId="5DEEE4A8" w14:textId="77EB13EA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따라서 </w:t>
      </w: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힌지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손실과 (y * y')로 그래프를 그리면 다음과 같습니다.</w:t>
      </w:r>
    </w:p>
    <w:p w14:paraId="1067F42B" w14:textId="7F0EC858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0B8273B2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proofErr w:type="spellStart"/>
      <w:r w:rsidRPr="001E6FEB">
        <w:rPr>
          <w:rFonts w:ascii="나눔바른고딕 Light" w:eastAsia="나눔바른고딕 Light" w:hAnsi="나눔바른고딕 Light"/>
          <w:sz w:val="32"/>
          <w:szCs w:val="32"/>
        </w:rPr>
        <w:t>초매개변수</w:t>
      </w:r>
      <w:proofErr w:type="spellEnd"/>
      <w:r w:rsidRPr="001E6FEB">
        <w:rPr>
          <w:rFonts w:ascii="나눔바른고딕 Light" w:eastAsia="나눔바른고딕 Light" w:hAnsi="나눔바른고딕 Light"/>
          <w:sz w:val="32"/>
          <w:szCs w:val="32"/>
        </w:rPr>
        <w:t>(hyperparameter)</w:t>
      </w:r>
    </w:p>
    <w:p w14:paraId="269D3B5F" w14:textId="1E19DE62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모델 학습을 연속적으로 실행하는 중에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사용자 본인에 의해 조작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되는 '손잡이'입니다. 예를 들어 </w:t>
      </w:r>
      <w:hyperlink r:id="rId19" w:anchor="learning_rate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학습률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은 </w:t>
      </w: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초매개변수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중 하나입니다.</w:t>
      </w:r>
    </w:p>
    <w:p w14:paraId="78FB7ED4" w14:textId="77777777" w:rsidR="00955ED8" w:rsidRPr="001E6FEB" w:rsidRDefault="00BF36E0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hyperlink r:id="rId20" w:anchor="parameter" w:history="1">
        <w:r w:rsidR="00955ED8"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매개변수</w:t>
        </w:r>
      </w:hyperlink>
      <w:r w:rsidR="00955ED8" w:rsidRPr="001E6FEB">
        <w:rPr>
          <w:rFonts w:ascii="나눔바른고딕 Light" w:eastAsia="나눔바른고딕 Light" w:hAnsi="나눔바른고딕 Light"/>
          <w:sz w:val="22"/>
          <w:szCs w:val="22"/>
        </w:rPr>
        <w:t>와 대비되는 개념입니다.</w:t>
      </w:r>
    </w:p>
    <w:p w14:paraId="7528D70B" w14:textId="633D8A9E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6A1D7B12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proofErr w:type="spellStart"/>
      <w:r w:rsidRPr="001E6FEB">
        <w:rPr>
          <w:rFonts w:ascii="나눔바른고딕 Light" w:eastAsia="나눔바른고딕 Light" w:hAnsi="나눔바른고딕 Light"/>
          <w:sz w:val="32"/>
          <w:szCs w:val="32"/>
        </w:rPr>
        <w:t>초평면</w:t>
      </w:r>
      <w:proofErr w:type="spellEnd"/>
      <w:r w:rsidRPr="001E6FEB">
        <w:rPr>
          <w:rFonts w:ascii="나눔바른고딕 Light" w:eastAsia="나눔바른고딕 Light" w:hAnsi="나눔바른고딕 Light"/>
          <w:sz w:val="32"/>
          <w:szCs w:val="32"/>
        </w:rPr>
        <w:t>(hyperplane)</w:t>
      </w:r>
    </w:p>
    <w:p w14:paraId="08076138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한 공간을 두 부분공간으로 나누는 경계입니다. 예를 들어 직선은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2차원의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초평면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이고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평면은 3차원의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초평면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. </w:t>
      </w: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머신러닝에서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통용되는 초평면의 의미는 고차원 공간을 나누는 경계입니다. </w:t>
      </w:r>
      <w:hyperlink r:id="rId21" w:anchor="KSVMs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커널 서포트 벡터 머신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은 일반적으로 초고차원 공간에서 초평면을 사용하여 포지티브 클래스와 네거티브 클래스를 구분합니다.</w:t>
      </w:r>
    </w:p>
    <w:p w14:paraId="4AFBB620" w14:textId="1E29689A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5069471F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추론(inference)</w:t>
      </w:r>
    </w:p>
    <w:p w14:paraId="71DA4CB8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머신러닝에서는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학습된 모델을 </w:t>
      </w:r>
      <w:hyperlink r:id="rId22" w:anchor="unlabeled_example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라벨이 없는 예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에 적용하여 예측을 수행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하는 과정을 의미할 때가 많습니다. 통계학에서는 특정한 관찰 데이터에 맞게 분포의 매개변수를 조정하는 과정을 의미합니다. </w:t>
      </w:r>
      <w:hyperlink r:id="rId23" w:history="1">
        <w:r w:rsidRPr="001E6FEB">
          <w:rPr>
            <w:rStyle w:val="a6"/>
            <w:rFonts w:ascii="나눔바른고딕 Light" w:eastAsia="나눔바른고딕 Light" w:hAnsi="나눔바른고딕 Light"/>
            <w:sz w:val="22"/>
            <w:szCs w:val="22"/>
          </w:rPr>
          <w:t>통계적 추론에 대한 위키백과 문서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를 참조하세요.</w:t>
      </w:r>
    </w:p>
    <w:p w14:paraId="359EABD2" w14:textId="5834D513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528DDEDF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lastRenderedPageBreak/>
        <w:t>L</w:t>
      </w: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  <w:vertAlign w:val="subscript"/>
        </w:rPr>
        <w:t>1</w:t>
      </w: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 xml:space="preserve"> 손실(L1 loss)</w:t>
      </w:r>
    </w:p>
    <w:p w14:paraId="27ABE1C9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모델이 예측하는 값과 </w:t>
      </w:r>
      <w:hyperlink r:id="rId24" w:anchor="loss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라벨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의 실제 값 차이의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절대값에 기초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한 </w:t>
      </w:r>
      <w:hyperlink r:id="rId25" w:anchor="label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손실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함수입니다. L</w:t>
      </w:r>
      <w:r w:rsidRPr="001E6FEB">
        <w:rPr>
          <w:rFonts w:ascii="나눔바른고딕 Light" w:eastAsia="나눔바른고딕 Light" w:hAnsi="나눔바른고딕 Light"/>
          <w:sz w:val="22"/>
          <w:szCs w:val="22"/>
          <w:vertAlign w:val="subscript"/>
        </w:rPr>
        <w:t>1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손실은 </w:t>
      </w:r>
      <w:hyperlink r:id="rId26" w:anchor="squared_loss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L</w:t>
        </w:r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  <w:vertAlign w:val="subscript"/>
          </w:rPr>
          <w:t>2</w:t>
        </w:r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 xml:space="preserve"> 손실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보다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이상점에 둔감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합니다.</w:t>
      </w:r>
    </w:p>
    <w:p w14:paraId="7DDF1FBA" w14:textId="0801AE85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727BCB98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L</w:t>
      </w:r>
      <w:r w:rsidRPr="001E6FEB">
        <w:rPr>
          <w:rFonts w:ascii="나눔바른고딕 Light" w:eastAsia="나눔바른고딕 Light" w:hAnsi="나눔바른고딕 Light"/>
          <w:sz w:val="32"/>
          <w:szCs w:val="32"/>
          <w:vertAlign w:val="subscript"/>
        </w:rPr>
        <w:t>1</w:t>
      </w:r>
      <w:r w:rsidRPr="001E6FEB">
        <w:rPr>
          <w:rFonts w:ascii="나눔바른고딕 Light" w:eastAsia="나눔바른고딕 Light" w:hAnsi="나눔바른고딕 Light"/>
          <w:sz w:val="32"/>
          <w:szCs w:val="32"/>
        </w:rPr>
        <w:t xml:space="preserve"> 정규화(L1 regularization)</w:t>
      </w:r>
    </w:p>
    <w:p w14:paraId="123E7A96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가중치의 절대값 합에 비례하여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가중치에 페널티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를 주는 </w:t>
      </w:r>
      <w:hyperlink r:id="rId27" w:anchor="regularization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정규화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유형입니다. </w:t>
      </w:r>
      <w:hyperlink r:id="rId28" w:anchor="sparse_features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희소 특성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에 의존하는 모델에서 L</w:t>
      </w:r>
      <w:r w:rsidRPr="001E6FEB">
        <w:rPr>
          <w:rFonts w:ascii="나눔바른고딕 Light" w:eastAsia="나눔바른고딕 Light" w:hAnsi="나눔바른고딕 Light"/>
          <w:sz w:val="22"/>
          <w:szCs w:val="22"/>
          <w:vertAlign w:val="subscript"/>
        </w:rPr>
        <w:t>1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정규화는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관련성이 없거나 매우 낮은 특성의 가중치를 정확히 0으로 유도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하여 모델에서 해당 특성을 배제하는 데 도움이 됩니다. </w:t>
      </w:r>
      <w:hyperlink r:id="rId29" w:anchor="L2_regularization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L</w:t>
        </w:r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  <w:vertAlign w:val="subscript"/>
          </w:rPr>
          <w:t>2</w:t>
        </w:r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 xml:space="preserve"> 정규화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와 대비되는 개념입니다.</w:t>
      </w:r>
    </w:p>
    <w:p w14:paraId="4390D745" w14:textId="01F1836B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2CF08D7F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>L</w:t>
      </w: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  <w:vertAlign w:val="subscript"/>
        </w:rPr>
        <w:t>2</w:t>
      </w: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 xml:space="preserve"> 손실(L2 loss)</w:t>
      </w:r>
    </w:p>
    <w:p w14:paraId="294B58D1" w14:textId="220ED140" w:rsidR="00955ED8" w:rsidRPr="00FF52AB" w:rsidRDefault="00BF36E0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/>
          <w:sz w:val="22"/>
          <w:szCs w:val="24"/>
        </w:rPr>
      </w:pPr>
      <w:hyperlink r:id="rId30" w:anchor="linear_regression" w:history="1">
        <w:r w:rsidR="00955ED8" w:rsidRPr="00FF52AB">
          <w:rPr>
            <w:rStyle w:val="a4"/>
            <w:rFonts w:ascii="나눔바른고딕 Light" w:eastAsia="나눔바른고딕 Light" w:hAnsi="나눔바른고딕 Light"/>
            <w:color w:val="0000FF"/>
            <w:sz w:val="22"/>
            <w:szCs w:val="24"/>
            <w:u w:val="single"/>
          </w:rPr>
          <w:t>선형 회귀</w:t>
        </w:r>
      </w:hyperlink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에 사용되는 </w:t>
      </w:r>
      <w:hyperlink r:id="rId31" w:anchor="loss" w:history="1">
        <w:r w:rsidR="00955ED8" w:rsidRPr="00FF52AB">
          <w:rPr>
            <w:rStyle w:val="a4"/>
            <w:rFonts w:ascii="나눔바른고딕 Light" w:eastAsia="나눔바른고딕 Light" w:hAnsi="나눔바른고딕 Light"/>
            <w:color w:val="0000FF"/>
            <w:sz w:val="22"/>
            <w:szCs w:val="24"/>
            <w:u w:val="single"/>
          </w:rPr>
          <w:t>손실</w:t>
        </w:r>
      </w:hyperlink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 함수입니다. </w:t>
      </w:r>
      <w:r w:rsidR="00955ED8" w:rsidRPr="00FF52AB">
        <w:rPr>
          <w:rStyle w:val="a4"/>
          <w:rFonts w:ascii="나눔바른고딕 Light" w:eastAsia="나눔바른고딕 Light" w:hAnsi="나눔바른고딕 Light"/>
          <w:sz w:val="22"/>
          <w:szCs w:val="24"/>
        </w:rPr>
        <w:t>L</w:t>
      </w:r>
      <w:r w:rsidR="00955ED8" w:rsidRPr="00FF52AB">
        <w:rPr>
          <w:rStyle w:val="a4"/>
          <w:rFonts w:ascii="나눔바른고딕 Light" w:eastAsia="나눔바른고딕 Light" w:hAnsi="나눔바른고딕 Light"/>
          <w:sz w:val="22"/>
          <w:szCs w:val="24"/>
          <w:vertAlign w:val="subscript"/>
        </w:rPr>
        <w:t>2</w:t>
      </w:r>
      <w:r w:rsidR="00955ED8" w:rsidRPr="00FF52AB">
        <w:rPr>
          <w:rStyle w:val="a4"/>
          <w:rFonts w:ascii="나눔바른고딕 Light" w:eastAsia="나눔바른고딕 Light" w:hAnsi="나눔바른고딕 Light"/>
          <w:sz w:val="22"/>
          <w:szCs w:val="24"/>
        </w:rPr>
        <w:t xml:space="preserve"> 손실</w:t>
      </w:r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이라고도 합니다. 이 함수는 라벨이 있는 </w:t>
      </w:r>
      <w:hyperlink r:id="rId32" w:anchor="example" w:history="1">
        <w:r w:rsidR="00955ED8" w:rsidRPr="00FF52AB">
          <w:rPr>
            <w:rStyle w:val="a4"/>
            <w:rFonts w:ascii="나눔바른고딕 Light" w:eastAsia="나눔바른고딕 Light" w:hAnsi="나눔바른고딕 Light"/>
            <w:color w:val="0000FF"/>
            <w:sz w:val="22"/>
            <w:szCs w:val="24"/>
            <w:u w:val="single"/>
          </w:rPr>
          <w:t>예</w:t>
        </w:r>
      </w:hyperlink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에 대한 모델의 예측 값과 </w:t>
      </w:r>
      <w:hyperlink r:id="rId33" w:anchor="label" w:history="1">
        <w:r w:rsidR="00955ED8" w:rsidRPr="00FF52AB">
          <w:rPr>
            <w:rStyle w:val="a4"/>
            <w:rFonts w:ascii="나눔바른고딕 Light" w:eastAsia="나눔바른고딕 Light" w:hAnsi="나눔바른고딕 Light"/>
            <w:color w:val="0000FF"/>
            <w:sz w:val="22"/>
            <w:szCs w:val="24"/>
            <w:u w:val="single"/>
          </w:rPr>
          <w:t>라벨</w:t>
        </w:r>
      </w:hyperlink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의 </w:t>
      </w:r>
      <w:r w:rsidR="00955ED8" w:rsidRPr="00FF52AB">
        <w:rPr>
          <w:rFonts w:ascii="나눔바른고딕 Light" w:eastAsia="나눔바른고딕 Light" w:hAnsi="나눔바른고딕 Light"/>
          <w:sz w:val="22"/>
          <w:szCs w:val="24"/>
          <w:highlight w:val="green"/>
        </w:rPr>
        <w:t>실제 값 차이의 제곱</w:t>
      </w:r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을 계산합니다. 이 손실 함수는 제곱을 구하므로 </w:t>
      </w:r>
      <w:r w:rsidR="00955ED8" w:rsidRPr="00FF52AB">
        <w:rPr>
          <w:rFonts w:ascii="나눔바른고딕 Light" w:eastAsia="나눔바른고딕 Light" w:hAnsi="나눔바른고딕 Light"/>
          <w:sz w:val="22"/>
          <w:szCs w:val="24"/>
          <w:highlight w:val="green"/>
        </w:rPr>
        <w:t>부정확한 예측에 더 큰 영향</w:t>
      </w:r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을 줍니다. 즉, 제곱 손실은 </w:t>
      </w:r>
      <w:hyperlink r:id="rId34" w:anchor="L1_loss" w:history="1">
        <w:r w:rsidR="00955ED8" w:rsidRPr="00FF52AB">
          <w:rPr>
            <w:rStyle w:val="a4"/>
            <w:rFonts w:ascii="나눔바른고딕 Light" w:eastAsia="나눔바른고딕 Light" w:hAnsi="나눔바른고딕 Light"/>
            <w:color w:val="0000FF"/>
            <w:sz w:val="22"/>
            <w:szCs w:val="24"/>
            <w:u w:val="single"/>
          </w:rPr>
          <w:t>L</w:t>
        </w:r>
        <w:r w:rsidR="00955ED8" w:rsidRPr="00FF52AB">
          <w:rPr>
            <w:rStyle w:val="a4"/>
            <w:rFonts w:ascii="나눔바른고딕 Light" w:eastAsia="나눔바른고딕 Light" w:hAnsi="나눔바른고딕 Light"/>
            <w:color w:val="0000FF"/>
            <w:sz w:val="22"/>
            <w:szCs w:val="24"/>
            <w:u w:val="single"/>
            <w:vertAlign w:val="subscript"/>
          </w:rPr>
          <w:t>1</w:t>
        </w:r>
        <w:r w:rsidR="00955ED8" w:rsidRPr="00FF52AB">
          <w:rPr>
            <w:rStyle w:val="a4"/>
            <w:rFonts w:ascii="나눔바른고딕 Light" w:eastAsia="나눔바른고딕 Light" w:hAnsi="나눔바른고딕 Light"/>
            <w:color w:val="0000FF"/>
            <w:sz w:val="22"/>
            <w:szCs w:val="24"/>
            <w:u w:val="single"/>
          </w:rPr>
          <w:t xml:space="preserve"> 손실</w:t>
        </w:r>
      </w:hyperlink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 xml:space="preserve">보다 </w:t>
      </w:r>
      <w:r w:rsidR="00955ED8" w:rsidRPr="00FF52AB">
        <w:rPr>
          <w:rFonts w:ascii="나눔바른고딕 Light" w:eastAsia="나눔바른고딕 Light" w:hAnsi="나눔바른고딕 Light"/>
          <w:sz w:val="22"/>
          <w:szCs w:val="24"/>
          <w:highlight w:val="green"/>
        </w:rPr>
        <w:t>이상점에 민감</w:t>
      </w:r>
      <w:r w:rsidR="00955ED8" w:rsidRPr="00FF52AB">
        <w:rPr>
          <w:rFonts w:ascii="나눔바른고딕 Light" w:eastAsia="나눔바른고딕 Light" w:hAnsi="나눔바른고딕 Light"/>
          <w:sz w:val="22"/>
          <w:szCs w:val="24"/>
        </w:rPr>
        <w:t>하게 반응합니다.</w:t>
      </w:r>
    </w:p>
    <w:p w14:paraId="6BE290A5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</w:p>
    <w:p w14:paraId="27A5C713" w14:textId="3DAE89A0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L</w:t>
      </w:r>
      <w:r w:rsidRPr="001E6FEB">
        <w:rPr>
          <w:rFonts w:ascii="나눔바른고딕 Light" w:eastAsia="나눔바른고딕 Light" w:hAnsi="나눔바른고딕 Light"/>
          <w:sz w:val="32"/>
          <w:szCs w:val="32"/>
          <w:vertAlign w:val="subscript"/>
        </w:rPr>
        <w:t>2</w:t>
      </w:r>
      <w:r w:rsidRPr="001E6FEB">
        <w:rPr>
          <w:rFonts w:ascii="나눔바른고딕 Light" w:eastAsia="나눔바른고딕 Light" w:hAnsi="나눔바른고딕 Light"/>
          <w:sz w:val="32"/>
          <w:szCs w:val="32"/>
        </w:rPr>
        <w:t xml:space="preserve"> 정규화(L2 regularization)</w:t>
      </w:r>
    </w:p>
    <w:p w14:paraId="1DD2DE80" w14:textId="77777777" w:rsidR="00955ED8" w:rsidRPr="001E6FEB" w:rsidRDefault="00955ED8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가중치 </w:t>
      </w:r>
      <w:hyperlink r:id="rId35" w:anchor="regularization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제곱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의 합에 비례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하여 가중치에 페널티를 주는 </w:t>
      </w:r>
      <w:r w:rsidRPr="001E6FEB">
        <w:rPr>
          <w:rStyle w:val="a5"/>
          <w:rFonts w:ascii="나눔바른고딕 Light" w:eastAsia="나눔바른고딕 Light" w:hAnsi="나눔바른고딕 Light"/>
          <w:sz w:val="22"/>
          <w:szCs w:val="22"/>
        </w:rPr>
        <w:t>정규화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유형입니다. L</w:t>
      </w:r>
      <w:r w:rsidRPr="001E6FEB">
        <w:rPr>
          <w:rFonts w:ascii="나눔바른고딕 Light" w:eastAsia="나눔바른고딕 Light" w:hAnsi="나눔바른고딕 Light"/>
          <w:sz w:val="22"/>
          <w:szCs w:val="22"/>
          <w:vertAlign w:val="subscript"/>
        </w:rPr>
        <w:t>2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정규화는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높은 긍정 값 또는 낮은 부정 값을 갖는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이상점</w:t>
      </w:r>
      <w:proofErr w:type="spellEnd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 가중치를 0은 아니지만 0에 가깝게 유도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하는 데 도움이 됩니다. </w:t>
      </w:r>
      <w:hyperlink r:id="rId36" w:anchor="L1_regularization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L1 정규화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와 대비되는 개념입니다. L</w:t>
      </w:r>
      <w:r w:rsidRPr="001E6FEB">
        <w:rPr>
          <w:rFonts w:ascii="나눔바른고딕 Light" w:eastAsia="나눔바른고딕 Light" w:hAnsi="나눔바른고딕 Light"/>
          <w:sz w:val="22"/>
          <w:szCs w:val="22"/>
          <w:vertAlign w:val="subscript"/>
        </w:rPr>
        <w:t>2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정규화는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선형 모델의 일반화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를 항상 개선합니다.</w:t>
      </w:r>
    </w:p>
    <w:p w14:paraId="2D7E4A02" w14:textId="329C49DD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76AF1835" w14:textId="77777777" w:rsidR="00955ED8" w:rsidRPr="001E6FEB" w:rsidRDefault="00955ED8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람다(lambda)</w:t>
      </w:r>
    </w:p>
    <w:p w14:paraId="76232B1C" w14:textId="77777777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람다로 표현되는 </w:t>
      </w: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스칼라값으로서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, 정규화 함수의 </w:t>
      </w:r>
      <w:r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>상대적 중요도를 지정</w:t>
      </w:r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합니다. 다음은 </w:t>
      </w: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>정규화율의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영향을 보여주는 단순화된 </w:t>
      </w:r>
      <w:hyperlink r:id="rId37" w:anchor="loss" w:history="1">
        <w:r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u w:val="single"/>
          </w:rPr>
          <w:t>손실</w:t>
        </w:r>
      </w:hyperlink>
      <w:r w:rsidRPr="00955ED8">
        <w:rPr>
          <w:rFonts w:ascii="나눔바른고딕 Light" w:eastAsia="나눔바른고딕 Light" w:hAnsi="나눔바른고딕 Light" w:cs="굴림"/>
          <w:kern w:val="0"/>
          <w:sz w:val="22"/>
        </w:rPr>
        <w:t xml:space="preserve"> 방정식입니다.</w:t>
      </w:r>
    </w:p>
    <w:p w14:paraId="0BF07ED8" w14:textId="5C5547BE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나눔바른고딕 Light" w:eastAsia="나눔바른고딕 Light" w:hAnsi="나눔바른고딕 Light" w:cs="굴림"/>
          <w:kern w:val="0"/>
          <w:sz w:val="22"/>
        </w:rPr>
      </w:pPr>
      <w:r w:rsidRPr="001E6FEB">
        <w:rPr>
          <w:rFonts w:ascii="나눔바른고딕 Light" w:eastAsia="나눔바른고딕 Light" w:hAnsi="나눔바른고딕 Light" w:cs="굴림" w:hint="eastAsia"/>
          <w:kern w:val="0"/>
          <w:sz w:val="22"/>
        </w:rPr>
        <w:t xml:space="preserve">최소화(손실함수 </w:t>
      </w:r>
      <w:r w:rsidRPr="001E6FEB">
        <w:rPr>
          <w:rFonts w:ascii="나눔바른고딕 Light" w:eastAsia="나눔바른고딕 Light" w:hAnsi="나눔바른고딕 Light" w:cs="굴림"/>
          <w:kern w:val="0"/>
          <w:sz w:val="22"/>
        </w:rPr>
        <w:t xml:space="preserve">+ </w:t>
      </w:r>
      <w:r w:rsidRPr="001E6FEB">
        <w:rPr>
          <w:rFonts w:ascii="나눔바른고딕 Light" w:eastAsia="나눔바른고딕 Light" w:hAnsi="나눔바른고딕 Light" w:cs="굴림" w:hint="eastAsia"/>
          <w:kern w:val="0"/>
          <w:sz w:val="22"/>
        </w:rPr>
        <w:t>정규화 함수</w:t>
      </w:r>
      <w:r w:rsidRPr="001E6FEB">
        <w:rPr>
          <w:rFonts w:ascii="나눔바른고딕 Light" w:eastAsia="나눔바른고딕 Light" w:hAnsi="나눔바른고딕 Light" w:cs="굴림"/>
          <w:kern w:val="0"/>
          <w:sz w:val="22"/>
        </w:rPr>
        <w:t>)</w:t>
      </w:r>
    </w:p>
    <w:p w14:paraId="479E6A2D" w14:textId="15A8E89D" w:rsidR="00955ED8" w:rsidRPr="00955ED8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  <w:proofErr w:type="spellStart"/>
      <w:r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>정규화율을</w:t>
      </w:r>
      <w:proofErr w:type="spellEnd"/>
      <w:r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 xml:space="preserve"> 높이면 </w:t>
      </w:r>
      <w:hyperlink r:id="rId38" w:anchor="overfitting" w:history="1">
        <w:r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highlight w:val="green"/>
            <w:u w:val="single"/>
          </w:rPr>
          <w:t>과적합</w:t>
        </w:r>
      </w:hyperlink>
      <w:r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 xml:space="preserve">이 감소하지만 모델의 </w:t>
      </w:r>
      <w:hyperlink r:id="rId39" w:anchor="accuracy" w:history="1">
        <w:r w:rsidRPr="00955ED8">
          <w:rPr>
            <w:rFonts w:ascii="나눔바른고딕 Light" w:eastAsia="나눔바른고딕 Light" w:hAnsi="나눔바른고딕 Light" w:cs="굴림"/>
            <w:b/>
            <w:bCs/>
            <w:color w:val="0000FF"/>
            <w:kern w:val="0"/>
            <w:sz w:val="22"/>
            <w:highlight w:val="green"/>
            <w:u w:val="single"/>
          </w:rPr>
          <w:t>정확성</w:t>
        </w:r>
      </w:hyperlink>
      <w:r w:rsidRPr="00955ED8">
        <w:rPr>
          <w:rFonts w:ascii="나눔바른고딕 Light" w:eastAsia="나눔바른고딕 Light" w:hAnsi="나눔바른고딕 Light" w:cs="굴림"/>
          <w:kern w:val="0"/>
          <w:sz w:val="22"/>
          <w:highlight w:val="green"/>
        </w:rPr>
        <w:t>이 떨어질 수 있습니다.</w:t>
      </w:r>
    </w:p>
    <w:p w14:paraId="30CA793B" w14:textId="6B420093" w:rsidR="00955ED8" w:rsidRPr="001E6FEB" w:rsidRDefault="00955ED8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0F851FF1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proofErr w:type="spellStart"/>
      <w:r w:rsidRPr="001E6FEB">
        <w:rPr>
          <w:rFonts w:ascii="나눔바른고딕 Light" w:eastAsia="나눔바른고딕 Light" w:hAnsi="나눔바른고딕 Light"/>
          <w:sz w:val="32"/>
          <w:szCs w:val="32"/>
        </w:rPr>
        <w:t>학습률</w:t>
      </w:r>
      <w:proofErr w:type="spellEnd"/>
      <w:r w:rsidRPr="001E6FEB">
        <w:rPr>
          <w:rFonts w:ascii="나눔바른고딕 Light" w:eastAsia="나눔바른고딕 Light" w:hAnsi="나눔바른고딕 Light"/>
          <w:sz w:val="32"/>
          <w:szCs w:val="32"/>
        </w:rPr>
        <w:t>(learning rate)</w:t>
      </w:r>
    </w:p>
    <w:p w14:paraId="0127098A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경사하강법을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통해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모델을 학습시키는 데 사용되는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스칼라값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. 각 반복에서 </w:t>
      </w:r>
      <w:hyperlink r:id="rId40" w:anchor="gradient_descent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경사하강법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알고리즘은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학습률을</w:t>
      </w:r>
      <w:proofErr w:type="spellEnd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 경사에 곱합니다.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이 곱셈의 결과를 </w:t>
      </w:r>
      <w:r w:rsidRPr="001E6FEB">
        <w:rPr>
          <w:rStyle w:val="a4"/>
          <w:rFonts w:ascii="나눔바른고딕 Light" w:eastAsia="나눔바른고딕 Light" w:hAnsi="나눔바른고딕 Light"/>
          <w:sz w:val="22"/>
          <w:szCs w:val="22"/>
        </w:rPr>
        <w:t>경사 스텝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이라고 합니다.</w:t>
      </w:r>
    </w:p>
    <w:p w14:paraId="51A5B452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학습률은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핵심적인 </w:t>
      </w:r>
      <w:hyperlink r:id="rId41" w:anchor="hyperparameter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초매개변수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입니다.</w:t>
      </w:r>
    </w:p>
    <w:p w14:paraId="5E1D03DB" w14:textId="5D0388AD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3F1ED315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최소 제곱 회귀(least squares regression)</w:t>
      </w:r>
    </w:p>
    <w:p w14:paraId="1C94AC04" w14:textId="77777777" w:rsidR="001E6FEB" w:rsidRPr="001E6FEB" w:rsidRDefault="00BF36E0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hyperlink r:id="rId42" w:anchor="L2_loss" w:history="1">
        <w:r w:rsidR="001E6FEB"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L</w:t>
        </w:r>
        <w:r w:rsidR="001E6FEB"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  <w:vertAlign w:val="subscript"/>
          </w:rPr>
          <w:t>2</w:t>
        </w:r>
        <w:r w:rsidR="001E6FEB"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 xml:space="preserve"> 손실</w:t>
        </w:r>
      </w:hyperlink>
      <w:r w:rsidR="001E6FEB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을 최소화</w:t>
      </w:r>
      <w:r w:rsidR="001E6FEB" w:rsidRPr="001E6FEB">
        <w:rPr>
          <w:rFonts w:ascii="나눔바른고딕 Light" w:eastAsia="나눔바른고딕 Light" w:hAnsi="나눔바른고딕 Light"/>
          <w:sz w:val="22"/>
          <w:szCs w:val="22"/>
        </w:rPr>
        <w:t>하면서 학습시킨 선형 회귀 모형입니다.</w:t>
      </w:r>
    </w:p>
    <w:p w14:paraId="6B9F46D0" w14:textId="0E97D1B3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13A11EAC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>선형 회귀</w:t>
      </w:r>
      <w:r w:rsidRPr="001E6FEB">
        <w:rPr>
          <w:rFonts w:ascii="나눔바른고딕 Light" w:eastAsia="나눔바른고딕 Light" w:hAnsi="나눔바른고딕 Light"/>
          <w:sz w:val="32"/>
          <w:szCs w:val="32"/>
        </w:rPr>
        <w:t>(linear regression)</w:t>
      </w:r>
    </w:p>
    <w:p w14:paraId="2722638F" w14:textId="77777777" w:rsidR="001E6FEB" w:rsidRPr="001E6FEB" w:rsidRDefault="00BF36E0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hyperlink r:id="rId43" w:anchor="regression_model" w:history="1">
        <w:r w:rsidR="001E6FEB"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회귀 모형</w:t>
        </w:r>
      </w:hyperlink>
      <w:r w:rsidR="001E6FEB"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의 한 유형으로서, 입력 특성의 </w:t>
      </w:r>
      <w:r w:rsidR="001E6FEB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선형 </w:t>
      </w:r>
      <w:proofErr w:type="spellStart"/>
      <w:r w:rsidR="001E6FEB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조합으로부터</w:t>
      </w:r>
      <w:proofErr w:type="spellEnd"/>
      <w:r w:rsidR="001E6FEB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 연속 값을 출력</w:t>
      </w:r>
      <w:r w:rsidR="001E6FEB" w:rsidRPr="001E6FEB">
        <w:rPr>
          <w:rFonts w:ascii="나눔바른고딕 Light" w:eastAsia="나눔바른고딕 Light" w:hAnsi="나눔바른고딕 Light"/>
          <w:sz w:val="22"/>
          <w:szCs w:val="22"/>
        </w:rPr>
        <w:t>합니다.</w:t>
      </w:r>
    </w:p>
    <w:p w14:paraId="71547500" w14:textId="6D522BD4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453E56C4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>로지스틱 회귀</w:t>
      </w:r>
      <w:r w:rsidRPr="001E6FEB">
        <w:rPr>
          <w:rFonts w:ascii="나눔바른고딕 Light" w:eastAsia="나눔바른고딕 Light" w:hAnsi="나눔바른고딕 Light"/>
          <w:sz w:val="32"/>
          <w:szCs w:val="32"/>
        </w:rPr>
        <w:t>(logistic regression)</w:t>
      </w:r>
    </w:p>
    <w:p w14:paraId="039385F5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분류 문제에서 선형 예측에 </w:t>
      </w:r>
      <w:hyperlink r:id="rId44" w:anchor="sigmoid_function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시그모이드 함수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를 적용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하여 가능한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각 불연속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라벨값에</w:t>
      </w:r>
      <w:proofErr w:type="spellEnd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 대한 확률을 생성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하는 모델입니다. 로지스틱 회귀는 </w:t>
      </w:r>
      <w:hyperlink r:id="rId45" w:anchor="binary_classification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이진 분류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문제에 흔히 사용되지만 </w:t>
      </w:r>
      <w:hyperlink r:id="rId46" w:anchor="multi-class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다중 클래스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분류 문제에도 사용될 수 있습니다. 이러한 경우를 </w:t>
      </w:r>
      <w:r w:rsidRPr="001E6FEB">
        <w:rPr>
          <w:rStyle w:val="a4"/>
          <w:rFonts w:ascii="나눔바른고딕 Light" w:eastAsia="나눔바른고딕 Light" w:hAnsi="나눔바른고딕 Light"/>
          <w:sz w:val="22"/>
          <w:szCs w:val="22"/>
        </w:rPr>
        <w:t>다중 클래스 로지스틱 회귀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또는 </w:t>
      </w:r>
      <w:r w:rsidRPr="001E6FEB">
        <w:rPr>
          <w:rStyle w:val="a4"/>
          <w:rFonts w:ascii="나눔바른고딕 Light" w:eastAsia="나눔바른고딕 Light" w:hAnsi="나눔바른고딕 Light"/>
          <w:sz w:val="22"/>
          <w:szCs w:val="22"/>
        </w:rPr>
        <w:t>다항 회귀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라고 합니다.</w:t>
      </w:r>
    </w:p>
    <w:p w14:paraId="04685DC7" w14:textId="4D86B8EE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25F5A9C0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손실(loss)</w:t>
      </w:r>
    </w:p>
    <w:p w14:paraId="5C7DE724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모델의 </w:t>
      </w:r>
      <w:hyperlink r:id="rId47" w:anchor="prediction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예측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이 </w:t>
      </w:r>
      <w:hyperlink r:id="rId48" w:anchor="label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라벨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과 얼마나 차이가 나는지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를 측정합니다. 다르게 표현하면, 모델이 얼마나 부정확한지를 나타냅니다. 이 값을 판단하려면 모델에서 손실 함수를 정의해야 합니다. 예를 들어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선형 회귀 모형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은 일반적으로 </w:t>
      </w:r>
      <w:hyperlink r:id="rId49" w:anchor="MSE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평균 제곱 오차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를,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로지스틱 회귀 모형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은 </w:t>
      </w:r>
      <w:hyperlink r:id="rId50" w:anchor="Log_Loss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로그 손실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을 손실 함수로 사용합니다.</w:t>
      </w:r>
    </w:p>
    <w:p w14:paraId="447173C1" w14:textId="6519395A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60B05391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lastRenderedPageBreak/>
        <w:t>평균 제곱 오차</w:t>
      </w:r>
      <w:r w:rsidRPr="001E6FEB">
        <w:rPr>
          <w:rFonts w:ascii="나눔바른고딕 Light" w:eastAsia="나눔바른고딕 Light" w:hAnsi="나눔바른고딕 Light"/>
          <w:sz w:val="32"/>
          <w:szCs w:val="32"/>
        </w:rPr>
        <w:t>(MSE, Mean Squared Error)</w:t>
      </w:r>
    </w:p>
    <w:p w14:paraId="6782DE5B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예시당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평균 제곱 손실입니다. MSE는 </w:t>
      </w:r>
      <w:hyperlink r:id="rId51" w:anchor="squared_loss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제곱 손실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을 </w:t>
      </w:r>
      <w:hyperlink r:id="rId52" w:anchor="example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예시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의 개수로 나누어 계산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합니다. </w:t>
      </w:r>
      <w:hyperlink r:id="rId53" w:anchor="TensorFlow_Playground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텐서플로우 플레이그라운드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에서 '학습 손실' 및 '테스트 손실'로 표시하는 값이 MSE입니다.</w:t>
      </w:r>
    </w:p>
    <w:p w14:paraId="13BA1368" w14:textId="22992C7E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1034AD33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측정항목(metric)</w:t>
      </w:r>
    </w:p>
    <w:p w14:paraId="4FE52BD5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중요한 의미가 있는 수치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입니다. </w:t>
      </w: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머신러닝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시스템에서 직접 최적화될 수도 있고, 그렇지 않을 수도 있습니다. 시스템에서 최적화를 시도하는 측정항목을 </w:t>
      </w:r>
      <w:hyperlink r:id="rId54" w:anchor="objective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목표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라고 합니다</w:t>
      </w:r>
    </w:p>
    <w:p w14:paraId="694C92AC" w14:textId="25CF6DF6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099EACDB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미니 배치(mini-batch)</w:t>
      </w:r>
    </w:p>
    <w:p w14:paraId="275A0A67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학습 또는 추론의 단일 반복에서 함께 실행되는 </w:t>
      </w:r>
      <w:hyperlink r:id="rId55" w:anchor="example" w:history="1">
        <w:r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예</w:t>
        </w:r>
      </w:hyperlink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의 전체 배치 중에서 무작위로 선택한 소규모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부분집합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. 미니 배치의 </w:t>
      </w:r>
      <w:hyperlink r:id="rId56" w:anchor="batch_size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배치 크기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는 일반적으로 10~1,000입니다. 전체 학습 데이터가 아닌 미니 배치의 손실을 계산하면 효율성이 크게 향상됩니다.</w:t>
      </w:r>
    </w:p>
    <w:p w14:paraId="21BA3935" w14:textId="444DD7C7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738A487A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 xml:space="preserve">미니 배치 확률적 </w:t>
      </w:r>
      <w:proofErr w:type="spellStart"/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>경사하강법</w:t>
      </w:r>
      <w:proofErr w:type="spellEnd"/>
      <w:r w:rsidRPr="001E6FEB">
        <w:rPr>
          <w:rFonts w:ascii="나눔바른고딕 Light" w:eastAsia="나눔바른고딕 Light" w:hAnsi="나눔바른고딕 Light"/>
          <w:sz w:val="32"/>
          <w:szCs w:val="32"/>
        </w:rPr>
        <w:t>(SGD, mini-batch stochastic gradient descent)</w:t>
      </w:r>
    </w:p>
    <w:p w14:paraId="1B0B5866" w14:textId="77777777" w:rsidR="001E6FEB" w:rsidRPr="001E6FEB" w:rsidRDefault="00BF36E0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hyperlink r:id="rId57" w:anchor="mini-batch" w:history="1">
        <w:r w:rsidR="001E6FEB"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미니 배치</w:t>
        </w:r>
      </w:hyperlink>
      <w:r w:rsidR="001E6FEB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를 사용하는 </w:t>
      </w:r>
      <w:hyperlink r:id="rId58" w:anchor="gradient_descent" w:history="1">
        <w:r w:rsidR="001E6FEB" w:rsidRPr="00FF52AB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경사하강법</w:t>
        </w:r>
      </w:hyperlink>
      <w:r w:rsidR="001E6FEB"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 알고리즘</w:t>
      </w:r>
      <w:r w:rsidR="001E6FEB"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입니다. 즉, 미니 배치 SGD는 학습 데이터 중 작은 부분집합을 기반으로 경사를 예측합니다. </w:t>
      </w:r>
      <w:hyperlink r:id="rId59" w:anchor="SGD" w:history="1">
        <w:r w:rsidR="001E6FEB"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기본적인 SGD</w:t>
        </w:r>
      </w:hyperlink>
      <w:r w:rsidR="001E6FEB" w:rsidRPr="001E6FEB">
        <w:rPr>
          <w:rFonts w:ascii="나눔바른고딕 Light" w:eastAsia="나눔바른고딕 Light" w:hAnsi="나눔바른고딕 Light"/>
          <w:sz w:val="22"/>
          <w:szCs w:val="22"/>
        </w:rPr>
        <w:t>에서는 크기가 1인 미니 배치를 사용합니다.</w:t>
      </w:r>
    </w:p>
    <w:p w14:paraId="795BB645" w14:textId="1D4B0012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3BAB8AD2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442F1F">
        <w:rPr>
          <w:rFonts w:ascii="나눔바른고딕 Light" w:eastAsia="나눔바른고딕 Light" w:hAnsi="나눔바른고딕 Light"/>
          <w:sz w:val="32"/>
          <w:szCs w:val="32"/>
          <w:highlight w:val="yellow"/>
        </w:rPr>
        <w:t>모멘텀(Momentum</w:t>
      </w:r>
      <w:r w:rsidRPr="001E6FEB">
        <w:rPr>
          <w:rFonts w:ascii="나눔바른고딕 Light" w:eastAsia="나눔바른고딕 Light" w:hAnsi="나눔바른고딕 Light"/>
          <w:sz w:val="32"/>
          <w:szCs w:val="32"/>
        </w:rPr>
        <w:t>)</w:t>
      </w:r>
    </w:p>
    <w:p w14:paraId="3EF97C4C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학습 단계가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현재 단계의 </w:t>
      </w:r>
      <w:proofErr w:type="spellStart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도함수뿐</w:t>
      </w:r>
      <w:proofErr w:type="spellEnd"/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 아니라 바로 앞 단계의 도함수에도 의존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하는 정교한 </w:t>
      </w:r>
      <w:proofErr w:type="spellStart"/>
      <w:r w:rsidRPr="001E6FEB">
        <w:rPr>
          <w:rFonts w:ascii="나눔바른고딕 Light" w:eastAsia="나눔바른고딕 Light" w:hAnsi="나눔바른고딕 Light"/>
          <w:sz w:val="22"/>
          <w:szCs w:val="22"/>
        </w:rPr>
        <w:t>경사하강법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 알고리즘입니다. 모멘텀에서는 물리학의 모멘텀(운동량) 계산과 마찬가지로 시간에 따른 </w:t>
      </w:r>
      <w:r w:rsidRPr="00FF52AB">
        <w:rPr>
          <w:rFonts w:ascii="나눔바른고딕 Light" w:eastAsia="나눔바른고딕 Light" w:hAnsi="나눔바른고딕 Light"/>
          <w:sz w:val="22"/>
          <w:szCs w:val="22"/>
          <w:highlight w:val="green"/>
        </w:rPr>
        <w:t>경사의 지수가중이동평균을 계산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합니다. 모멘텀은 학습이 </w:t>
      </w:r>
      <w:r w:rsidRPr="00442F1F">
        <w:rPr>
          <w:rFonts w:ascii="나눔바른고딕 Light" w:eastAsia="나눔바른고딕 Light" w:hAnsi="나눔바른고딕 Light"/>
          <w:sz w:val="22"/>
          <w:szCs w:val="22"/>
          <w:highlight w:val="green"/>
        </w:rPr>
        <w:t>국소 최저점에서 정체되는 현상을 방지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하는 데 도움이 될 수 있습니다.</w:t>
      </w:r>
    </w:p>
    <w:p w14:paraId="614E8329" w14:textId="04223991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1B2D8465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lastRenderedPageBreak/>
        <w:t>신경망(neural network)</w:t>
      </w:r>
    </w:p>
    <w:p w14:paraId="3C3CC572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사람의 두뇌를 본뜬 모델로서, </w:t>
      </w:r>
      <w:r w:rsidRPr="00442F1F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단순 연결 유닛 또는 </w:t>
      </w:r>
      <w:hyperlink r:id="rId60" w:anchor="neuron" w:history="1">
        <w:r w:rsidRPr="00442F1F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뉴런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으로 이루어지며 비선형성을 갖는 여러 레이어로 구성됩니다. 하나 이상의 레이어는 </w:t>
      </w:r>
      <w:hyperlink r:id="rId61" w:anchor="hidden_layer" w:history="1">
        <w:r w:rsidRPr="001E6FEB">
          <w:rPr>
            <w:rStyle w:val="a4"/>
            <w:rFonts w:ascii="나눔바른고딕 Light" w:eastAsia="나눔바른고딕 Light" w:hAnsi="나눔바른고딕 Light"/>
            <w:sz w:val="22"/>
            <w:szCs w:val="22"/>
          </w:rPr>
          <w:t>히든 레이어</w:t>
        </w:r>
      </w:hyperlink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입니다.</w:t>
      </w:r>
    </w:p>
    <w:p w14:paraId="30072DDE" w14:textId="026F8D72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46F164DF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뉴런(neuron)</w:t>
      </w:r>
    </w:p>
    <w:p w14:paraId="35B79E65" w14:textId="77777777" w:rsidR="001E6FEB" w:rsidRPr="001E6FEB" w:rsidRDefault="00BF36E0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hyperlink r:id="rId62" w:anchor="neural_network" w:history="1">
        <w:r w:rsidR="001E6FEB" w:rsidRPr="00442F1F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신경망</w:t>
        </w:r>
      </w:hyperlink>
      <w:r w:rsidR="001E6FEB" w:rsidRPr="00442F1F">
        <w:rPr>
          <w:rFonts w:ascii="나눔바른고딕 Light" w:eastAsia="나눔바른고딕 Light" w:hAnsi="나눔바른고딕 Light"/>
          <w:sz w:val="22"/>
          <w:szCs w:val="22"/>
          <w:highlight w:val="green"/>
        </w:rPr>
        <w:t>의 노드</w:t>
      </w:r>
      <w:r w:rsidR="001E6FEB"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로서, 일반적으로 여러 입력 값을 취하여 하나의 출력 값을 생성합니다. 뉴런은 </w:t>
      </w:r>
      <w:r w:rsidR="001E6FEB" w:rsidRPr="00442F1F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입력 값의 가중 합에 </w:t>
      </w:r>
      <w:hyperlink r:id="rId63" w:anchor="activation_function" w:history="1">
        <w:r w:rsidR="001E6FEB" w:rsidRPr="00442F1F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활성화 함수</w:t>
        </w:r>
      </w:hyperlink>
      <w:r w:rsidR="001E6FEB" w:rsidRPr="001E6FEB">
        <w:rPr>
          <w:rFonts w:ascii="나눔바른고딕 Light" w:eastAsia="나눔바른고딕 Light" w:hAnsi="나눔바른고딕 Light"/>
          <w:sz w:val="22"/>
          <w:szCs w:val="22"/>
        </w:rPr>
        <w:t>(비선형 변환)를 적용하여 출력 값을 계산합니다.</w:t>
      </w:r>
    </w:p>
    <w:p w14:paraId="0C91F887" w14:textId="60446B4C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294932F8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노드(node)</w:t>
      </w:r>
    </w:p>
    <w:p w14:paraId="78351115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>중복으로 정의된 용어로서 다음 중 하나를 의미합니다.</w:t>
      </w:r>
    </w:p>
    <w:p w14:paraId="26DD4D4A" w14:textId="77777777" w:rsidR="001E6FEB" w:rsidRPr="001E6FEB" w:rsidRDefault="00BF36E0" w:rsidP="001E6F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/>
          <w:sz w:val="18"/>
          <w:szCs w:val="20"/>
        </w:rPr>
      </w:pPr>
      <w:hyperlink r:id="rId64" w:anchor="hidden_layer" w:history="1">
        <w:r w:rsidR="001E6FEB" w:rsidRPr="001E6FEB">
          <w:rPr>
            <w:rStyle w:val="a4"/>
            <w:rFonts w:ascii="나눔바른고딕 Light" w:eastAsia="나눔바른고딕 Light" w:hAnsi="나눔바른고딕 Light"/>
            <w:sz w:val="18"/>
            <w:szCs w:val="20"/>
          </w:rPr>
          <w:t>히든 레이어</w:t>
        </w:r>
      </w:hyperlink>
      <w:r w:rsidR="001E6FEB" w:rsidRPr="001E6FEB">
        <w:rPr>
          <w:rFonts w:ascii="나눔바른고딕 Light" w:eastAsia="나눔바른고딕 Light" w:hAnsi="나눔바른고딕 Light"/>
          <w:sz w:val="18"/>
          <w:szCs w:val="20"/>
        </w:rPr>
        <w:t>의 뉴런</w:t>
      </w:r>
    </w:p>
    <w:p w14:paraId="12EAD0B3" w14:textId="77777777" w:rsidR="001E6FEB" w:rsidRPr="001E6FEB" w:rsidRDefault="001E6FEB" w:rsidP="001E6F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/>
          <w:sz w:val="18"/>
          <w:szCs w:val="20"/>
        </w:rPr>
      </w:pPr>
      <w:proofErr w:type="spellStart"/>
      <w:r w:rsidRPr="001E6FEB">
        <w:rPr>
          <w:rFonts w:ascii="나눔바른고딕 Light" w:eastAsia="나눔바른고딕 Light" w:hAnsi="나눔바른고딕 Light"/>
          <w:sz w:val="18"/>
          <w:szCs w:val="20"/>
        </w:rPr>
        <w:t>텐서플로우</w:t>
      </w:r>
      <w:proofErr w:type="spellEnd"/>
      <w:r w:rsidRPr="001E6FEB">
        <w:rPr>
          <w:rFonts w:ascii="나눔바른고딕 Light" w:eastAsia="나눔바른고딕 Light" w:hAnsi="나눔바른고딕 Light"/>
          <w:sz w:val="18"/>
          <w:szCs w:val="20"/>
        </w:rPr>
        <w:t xml:space="preserve"> </w:t>
      </w:r>
      <w:hyperlink r:id="rId65" w:anchor="graph" w:history="1">
        <w:r w:rsidRPr="001E6FEB">
          <w:rPr>
            <w:rStyle w:val="a4"/>
            <w:rFonts w:ascii="나눔바른고딕 Light" w:eastAsia="나눔바른고딕 Light" w:hAnsi="나눔바른고딕 Light"/>
            <w:sz w:val="18"/>
            <w:szCs w:val="20"/>
          </w:rPr>
          <w:t>그래프</w:t>
        </w:r>
      </w:hyperlink>
      <w:r w:rsidRPr="001E6FEB">
        <w:rPr>
          <w:rFonts w:ascii="나눔바른고딕 Light" w:eastAsia="나눔바른고딕 Light" w:hAnsi="나눔바른고딕 Light"/>
          <w:sz w:val="18"/>
          <w:szCs w:val="20"/>
        </w:rPr>
        <w:t>의 연산</w:t>
      </w:r>
    </w:p>
    <w:p w14:paraId="3BD51DF3" w14:textId="43CCE686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p w14:paraId="0B63EB8E" w14:textId="77777777" w:rsidR="001E6FEB" w:rsidRPr="001E6FEB" w:rsidRDefault="001E6FEB" w:rsidP="001E6FEB">
      <w:pPr>
        <w:pStyle w:val="2"/>
        <w:spacing w:after="0" w:afterAutospacing="0"/>
        <w:rPr>
          <w:rFonts w:ascii="나눔바른고딕 Light" w:eastAsia="나눔바른고딕 Light" w:hAnsi="나눔바른고딕 Light"/>
          <w:sz w:val="32"/>
          <w:szCs w:val="32"/>
        </w:rPr>
      </w:pPr>
      <w:r w:rsidRPr="001E6FEB">
        <w:rPr>
          <w:rFonts w:ascii="나눔바른고딕 Light" w:eastAsia="나눔바른고딕 Light" w:hAnsi="나눔바른고딕 Light"/>
          <w:sz w:val="32"/>
          <w:szCs w:val="32"/>
        </w:rPr>
        <w:t>가중치(weight)</w:t>
      </w:r>
    </w:p>
    <w:p w14:paraId="135065AE" w14:textId="77777777" w:rsidR="001E6FEB" w:rsidRPr="001E6FEB" w:rsidRDefault="001E6FEB" w:rsidP="001E6FEB">
      <w:pPr>
        <w:pStyle w:val="a3"/>
        <w:spacing w:after="0" w:afterAutospacing="0"/>
        <w:rPr>
          <w:rFonts w:ascii="나눔바른고딕 Light" w:eastAsia="나눔바른고딕 Light" w:hAnsi="나눔바른고딕 Light"/>
          <w:sz w:val="22"/>
          <w:szCs w:val="22"/>
        </w:rPr>
      </w:pPr>
      <w:r w:rsidRPr="001E6FEB">
        <w:rPr>
          <w:rFonts w:ascii="나눔바른고딕 Light" w:eastAsia="나눔바른고딕 Light" w:hAnsi="나눔바른고딕 Light"/>
          <w:sz w:val="22"/>
          <w:szCs w:val="22"/>
        </w:rPr>
        <w:t xml:space="preserve">선형 모델에서 </w:t>
      </w:r>
      <w:hyperlink r:id="rId66" w:anchor="feature" w:history="1">
        <w:r w:rsidRPr="00442F1F">
          <w:rPr>
            <w:rStyle w:val="a4"/>
            <w:rFonts w:ascii="나눔바른고딕 Light" w:eastAsia="나눔바른고딕 Light" w:hAnsi="나눔바른고딕 Light"/>
            <w:sz w:val="22"/>
            <w:szCs w:val="22"/>
            <w:highlight w:val="green"/>
          </w:rPr>
          <w:t>특성</w:t>
        </w:r>
      </w:hyperlink>
      <w:r w:rsidRPr="00442F1F">
        <w:rPr>
          <w:rFonts w:ascii="나눔바른고딕 Light" w:eastAsia="나눔바른고딕 Light" w:hAnsi="나눔바른고딕 Light"/>
          <w:sz w:val="22"/>
          <w:szCs w:val="22"/>
          <w:highlight w:val="green"/>
        </w:rPr>
        <w:t xml:space="preserve">의 계수 또는 심층 네트워크의 </w:t>
      </w:r>
      <w:proofErr w:type="spellStart"/>
      <w:r w:rsidRPr="00442F1F">
        <w:rPr>
          <w:rFonts w:ascii="나눔바른고딕 Light" w:eastAsia="나눔바른고딕 Light" w:hAnsi="나눔바른고딕 Light"/>
          <w:sz w:val="22"/>
          <w:szCs w:val="22"/>
          <w:highlight w:val="green"/>
        </w:rPr>
        <w:t>엣지</w:t>
      </w:r>
      <w:r w:rsidRPr="001E6FEB">
        <w:rPr>
          <w:rFonts w:ascii="나눔바른고딕 Light" w:eastAsia="나눔바른고딕 Light" w:hAnsi="나눔바른고딕 Light"/>
          <w:sz w:val="22"/>
          <w:szCs w:val="22"/>
        </w:rPr>
        <w:t>입니다</w:t>
      </w:r>
      <w:proofErr w:type="spellEnd"/>
      <w:r w:rsidRPr="001E6FEB">
        <w:rPr>
          <w:rFonts w:ascii="나눔바른고딕 Light" w:eastAsia="나눔바른고딕 Light" w:hAnsi="나눔바른고딕 Light"/>
          <w:sz w:val="22"/>
          <w:szCs w:val="22"/>
        </w:rPr>
        <w:t>. 선형 모델 학습의 목표는 각 특성의 이상적인 가중치를 결정하는 것입니다. 가중치가 0인 특성은 모델에 영향을 주지 못합니다.</w:t>
      </w:r>
    </w:p>
    <w:p w14:paraId="26B477BA" w14:textId="77777777" w:rsidR="001E6FEB" w:rsidRPr="001E6FEB" w:rsidRDefault="001E6FEB" w:rsidP="001E6FEB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나눔바른고딕 Light" w:eastAsia="나눔바른고딕 Light" w:hAnsi="나눔바른고딕 Light" w:cs="굴림"/>
          <w:kern w:val="0"/>
          <w:sz w:val="22"/>
        </w:rPr>
      </w:pPr>
    </w:p>
    <w:sectPr w:rsidR="001E6FEB" w:rsidRPr="001E6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4C35"/>
    <w:multiLevelType w:val="multilevel"/>
    <w:tmpl w:val="C3F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67"/>
    <w:rsid w:val="00016D67"/>
    <w:rsid w:val="001E6FEB"/>
    <w:rsid w:val="00442F1F"/>
    <w:rsid w:val="00552FB7"/>
    <w:rsid w:val="00955ED8"/>
    <w:rsid w:val="00BF36E0"/>
    <w:rsid w:val="00DE3471"/>
    <w:rsid w:val="00F671FA"/>
    <w:rsid w:val="00FD41C1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A17F"/>
  <w15:chartTrackingRefBased/>
  <w15:docId w15:val="{8491FD99-60EC-4543-8507-2E815BEA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55E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55ED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955E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5ED8"/>
    <w:rPr>
      <w:b/>
      <w:bCs/>
    </w:rPr>
  </w:style>
  <w:style w:type="character" w:styleId="a5">
    <w:name w:val="Emphasis"/>
    <w:basedOn w:val="a0"/>
    <w:uiPriority w:val="20"/>
    <w:qFormat/>
    <w:rsid w:val="00955ED8"/>
    <w:rPr>
      <w:i/>
      <w:iCs/>
    </w:rPr>
  </w:style>
  <w:style w:type="character" w:customStyle="1" w:styleId="mathjaxsvg">
    <w:name w:val="mathjax_svg"/>
    <w:basedOn w:val="a0"/>
    <w:rsid w:val="00955ED8"/>
  </w:style>
  <w:style w:type="character" w:styleId="a6">
    <w:name w:val="Hyperlink"/>
    <w:basedOn w:val="a0"/>
    <w:uiPriority w:val="99"/>
    <w:semiHidden/>
    <w:unhideWhenUsed/>
    <w:rsid w:val="00955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s.google.com/machine-learning/glossary/?hl=ko" TargetMode="External"/><Relationship Id="rId21" Type="http://schemas.openxmlformats.org/officeDocument/2006/relationships/hyperlink" Target="https://developers.google.com/machine-learning/glossary/?hl=ko" TargetMode="External"/><Relationship Id="rId34" Type="http://schemas.openxmlformats.org/officeDocument/2006/relationships/hyperlink" Target="https://developers.google.com/machine-learning/glossary/?hl=ko" TargetMode="External"/><Relationship Id="rId42" Type="http://schemas.openxmlformats.org/officeDocument/2006/relationships/hyperlink" Target="https://developers.google.com/machine-learning/glossary/?hl=ko" TargetMode="External"/><Relationship Id="rId47" Type="http://schemas.openxmlformats.org/officeDocument/2006/relationships/hyperlink" Target="https://developers.google.com/machine-learning/glossary/?hl=ko" TargetMode="External"/><Relationship Id="rId50" Type="http://schemas.openxmlformats.org/officeDocument/2006/relationships/hyperlink" Target="https://developers.google.com/machine-learning/glossary/?hl=ko" TargetMode="External"/><Relationship Id="rId55" Type="http://schemas.openxmlformats.org/officeDocument/2006/relationships/hyperlink" Target="https://developers.google.com/machine-learning/glossary/?hl=ko" TargetMode="External"/><Relationship Id="rId63" Type="http://schemas.openxmlformats.org/officeDocument/2006/relationships/hyperlink" Target="https://developers.google.com/machine-learning/glossary/?hl=ko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developers.google.com/machine-learning/glossary/?hl=k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chine-learning/glossary/?hl=ko" TargetMode="External"/><Relationship Id="rId29" Type="http://schemas.openxmlformats.org/officeDocument/2006/relationships/hyperlink" Target="https://developers.google.com/machine-learning/glossary/?hl=ko" TargetMode="External"/><Relationship Id="rId11" Type="http://schemas.openxmlformats.org/officeDocument/2006/relationships/hyperlink" Target="https://developers.google.com/machine-learning/glossary/?hl=ko" TargetMode="External"/><Relationship Id="rId24" Type="http://schemas.openxmlformats.org/officeDocument/2006/relationships/hyperlink" Target="https://developers.google.com/machine-learning/glossary/?hl=ko" TargetMode="External"/><Relationship Id="rId32" Type="http://schemas.openxmlformats.org/officeDocument/2006/relationships/hyperlink" Target="https://developers.google.com/machine-learning/glossary/?hl=ko" TargetMode="External"/><Relationship Id="rId37" Type="http://schemas.openxmlformats.org/officeDocument/2006/relationships/hyperlink" Target="https://developers.google.com/machine-learning/glossary/?hl=ko" TargetMode="External"/><Relationship Id="rId40" Type="http://schemas.openxmlformats.org/officeDocument/2006/relationships/hyperlink" Target="https://developers.google.com/machine-learning/glossary/?hl=ko" TargetMode="External"/><Relationship Id="rId45" Type="http://schemas.openxmlformats.org/officeDocument/2006/relationships/hyperlink" Target="https://developers.google.com/machine-learning/glossary/?hl=ko" TargetMode="External"/><Relationship Id="rId53" Type="http://schemas.openxmlformats.org/officeDocument/2006/relationships/hyperlink" Target="https://developers.google.com/machine-learning/glossary/?hl=ko" TargetMode="External"/><Relationship Id="rId58" Type="http://schemas.openxmlformats.org/officeDocument/2006/relationships/hyperlink" Target="https://developers.google.com/machine-learning/glossary/?hl=ko" TargetMode="External"/><Relationship Id="rId66" Type="http://schemas.openxmlformats.org/officeDocument/2006/relationships/hyperlink" Target="https://developers.google.com/machine-learning/glossary/?hl=ko" TargetMode="External"/><Relationship Id="rId5" Type="http://schemas.openxmlformats.org/officeDocument/2006/relationships/hyperlink" Target="https://developers.google.com/machine-learning/glossary/?hl=ko" TargetMode="External"/><Relationship Id="rId61" Type="http://schemas.openxmlformats.org/officeDocument/2006/relationships/hyperlink" Target="https://developers.google.com/machine-learning/glossary/?hl=ko" TargetMode="External"/><Relationship Id="rId19" Type="http://schemas.openxmlformats.org/officeDocument/2006/relationships/hyperlink" Target="https://developers.google.com/machine-learning/glossary/?hl=ko" TargetMode="External"/><Relationship Id="rId14" Type="http://schemas.openxmlformats.org/officeDocument/2006/relationships/hyperlink" Target="https://developers.google.com/machine-learning/glossary/?hl=ko" TargetMode="External"/><Relationship Id="rId22" Type="http://schemas.openxmlformats.org/officeDocument/2006/relationships/hyperlink" Target="https://developers.google.com/machine-learning/glossary/?hl=ko" TargetMode="External"/><Relationship Id="rId27" Type="http://schemas.openxmlformats.org/officeDocument/2006/relationships/hyperlink" Target="https://developers.google.com/machine-learning/glossary/?hl=ko" TargetMode="External"/><Relationship Id="rId30" Type="http://schemas.openxmlformats.org/officeDocument/2006/relationships/hyperlink" Target="https://developers.google.com/machine-learning/glossary/?hl=ko" TargetMode="External"/><Relationship Id="rId35" Type="http://schemas.openxmlformats.org/officeDocument/2006/relationships/hyperlink" Target="https://developers.google.com/machine-learning/glossary/?hl=ko" TargetMode="External"/><Relationship Id="rId43" Type="http://schemas.openxmlformats.org/officeDocument/2006/relationships/hyperlink" Target="https://developers.google.com/machine-learning/glossary/?hl=ko" TargetMode="External"/><Relationship Id="rId48" Type="http://schemas.openxmlformats.org/officeDocument/2006/relationships/hyperlink" Target="https://developers.google.com/machine-learning/glossary/?hl=ko" TargetMode="External"/><Relationship Id="rId56" Type="http://schemas.openxmlformats.org/officeDocument/2006/relationships/hyperlink" Target="https://developers.google.com/machine-learning/glossary/?hl=ko" TargetMode="External"/><Relationship Id="rId64" Type="http://schemas.openxmlformats.org/officeDocument/2006/relationships/hyperlink" Target="https://developers.google.com/machine-learning/glossary/?hl=ko" TargetMode="External"/><Relationship Id="rId8" Type="http://schemas.openxmlformats.org/officeDocument/2006/relationships/hyperlink" Target="https://developers.google.com/machine-learning/glossary/?hl=ko" TargetMode="External"/><Relationship Id="rId51" Type="http://schemas.openxmlformats.org/officeDocument/2006/relationships/hyperlink" Target="https://developers.google.com/machine-learning/glossary/?hl=k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s.google.com/machine-learning/glossary/?hl=ko" TargetMode="External"/><Relationship Id="rId17" Type="http://schemas.openxmlformats.org/officeDocument/2006/relationships/hyperlink" Target="https://developers.google.com/machine-learning/glossary/?hl=ko" TargetMode="External"/><Relationship Id="rId25" Type="http://schemas.openxmlformats.org/officeDocument/2006/relationships/hyperlink" Target="https://developers.google.com/machine-learning/glossary/?hl=ko" TargetMode="External"/><Relationship Id="rId33" Type="http://schemas.openxmlformats.org/officeDocument/2006/relationships/hyperlink" Target="https://developers.google.com/machine-learning/glossary/?hl=ko" TargetMode="External"/><Relationship Id="rId38" Type="http://schemas.openxmlformats.org/officeDocument/2006/relationships/hyperlink" Target="https://developers.google.com/machine-learning/glossary/?hl=ko" TargetMode="External"/><Relationship Id="rId46" Type="http://schemas.openxmlformats.org/officeDocument/2006/relationships/hyperlink" Target="https://developers.google.com/machine-learning/glossary/?hl=ko" TargetMode="External"/><Relationship Id="rId59" Type="http://schemas.openxmlformats.org/officeDocument/2006/relationships/hyperlink" Target="https://developers.google.com/machine-learning/glossary/?hl=ko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developers.google.com/machine-learning/glossary/?hl=ko" TargetMode="External"/><Relationship Id="rId41" Type="http://schemas.openxmlformats.org/officeDocument/2006/relationships/hyperlink" Target="https://developers.google.com/machine-learning/glossary/?hl=ko" TargetMode="External"/><Relationship Id="rId54" Type="http://schemas.openxmlformats.org/officeDocument/2006/relationships/hyperlink" Target="https://developers.google.com/machine-learning/glossary/?hl=ko" TargetMode="External"/><Relationship Id="rId62" Type="http://schemas.openxmlformats.org/officeDocument/2006/relationships/hyperlink" Target="https://developers.google.com/machine-learning/glossary/?hl=k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glossary/?hl=ko" TargetMode="External"/><Relationship Id="rId15" Type="http://schemas.openxmlformats.org/officeDocument/2006/relationships/hyperlink" Target="https://developers.google.com/machine-learning/glossary/?hl=ko" TargetMode="External"/><Relationship Id="rId23" Type="http://schemas.openxmlformats.org/officeDocument/2006/relationships/hyperlink" Target="https://en.wikipedia.org/wiki/Statistical_inference" TargetMode="External"/><Relationship Id="rId28" Type="http://schemas.openxmlformats.org/officeDocument/2006/relationships/hyperlink" Target="https://developers.google.com/machine-learning/glossary/?hl=ko" TargetMode="External"/><Relationship Id="rId36" Type="http://schemas.openxmlformats.org/officeDocument/2006/relationships/hyperlink" Target="https://developers.google.com/machine-learning/glossary/?hl=ko" TargetMode="External"/><Relationship Id="rId49" Type="http://schemas.openxmlformats.org/officeDocument/2006/relationships/hyperlink" Target="https://developers.google.com/machine-learning/glossary/?hl=ko" TargetMode="External"/><Relationship Id="rId57" Type="http://schemas.openxmlformats.org/officeDocument/2006/relationships/hyperlink" Target="https://developers.google.com/machine-learning/glossary/?hl=ko" TargetMode="External"/><Relationship Id="rId10" Type="http://schemas.openxmlformats.org/officeDocument/2006/relationships/hyperlink" Target="https://developers.google.com/machine-learning/glossary/?hl=ko" TargetMode="External"/><Relationship Id="rId31" Type="http://schemas.openxmlformats.org/officeDocument/2006/relationships/hyperlink" Target="https://developers.google.com/machine-learning/glossary/?hl=ko" TargetMode="External"/><Relationship Id="rId44" Type="http://schemas.openxmlformats.org/officeDocument/2006/relationships/hyperlink" Target="https://developers.google.com/machine-learning/glossary/?hl=ko" TargetMode="External"/><Relationship Id="rId52" Type="http://schemas.openxmlformats.org/officeDocument/2006/relationships/hyperlink" Target="https://developers.google.com/machine-learning/glossary/?hl=ko" TargetMode="External"/><Relationship Id="rId60" Type="http://schemas.openxmlformats.org/officeDocument/2006/relationships/hyperlink" Target="https://developers.google.com/machine-learning/glossary/?hl=ko" TargetMode="External"/><Relationship Id="rId65" Type="http://schemas.openxmlformats.org/officeDocument/2006/relationships/hyperlink" Target="https://developers.google.com/machine-learning/glossary/?hl=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glossary/?hl=ko" TargetMode="External"/><Relationship Id="rId13" Type="http://schemas.openxmlformats.org/officeDocument/2006/relationships/hyperlink" Target="https://developers.google.com/machine-learning/glossary/?hl=ko" TargetMode="External"/><Relationship Id="rId18" Type="http://schemas.openxmlformats.org/officeDocument/2006/relationships/hyperlink" Target="https://developers.google.com/machine-learning/glossary/?hl=ko" TargetMode="External"/><Relationship Id="rId39" Type="http://schemas.openxmlformats.org/officeDocument/2006/relationships/hyperlink" Target="https://developers.google.com/machine-learning/glossary/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김동윤</dc:creator>
  <cp:keywords/>
  <dc:description/>
  <cp:lastModifiedBy>김동윤</cp:lastModifiedBy>
  <cp:revision>2</cp:revision>
  <dcterms:created xsi:type="dcterms:W3CDTF">2021-01-18T13:50:00Z</dcterms:created>
  <dcterms:modified xsi:type="dcterms:W3CDTF">2021-01-18T18:49:00Z</dcterms:modified>
</cp:coreProperties>
</file>