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E3A5F" w:val="clear"/>
            <w:tcMar>
              <w:top w:type="dxa" w:w="160"/>
              <w:left w:type="dxa" w:w="200"/>
              <w:bottom w:type="dxa" w:w="160"/>
              <w:right w:type="dxa" w:w="200"/>
            </w:tcMar>
          </w:tcPr>
          <w:p>
            <w:pPr>
              <w:jc w:val="center"/>
            </w:pPr>
            <w:r>
              <w:rPr>
                <w:rFonts w:ascii="Arial" w:cs="Arial" w:eastAsia="Arial" w:hAnsi="Arial"/>
                <w:b/>
                <w:bCs/>
                <w:color w:val="FFFFFF"/>
                <w:sz w:val="18"/>
                <w:szCs w:val="18"/>
              </w:rPr>
              <w:t xml:space="preserve">BTS SIO — SISR  |  Épreuve E5  |  Livrable Technique Professionnel  |  SESSION 2026</w:t>
            </w:r>
          </w:p>
        </w:tc>
      </w:tr>
    </w:tbl>
    <w:p>
      <w:pPr>
        <w:spacing w:after="40" w:before="40"/>
      </w:pPr>
      <w:r>
        <w:t xml:space="preserve"/>
      </w:r>
    </w:p>
    <w:p>
      <w:pPr>
        <w:spacing w:after="40" w:before="40"/>
      </w:pPr>
      <w:r>
        <w:t xml:space="preserve"/>
      </w:r>
    </w:p>
    <w:p>
      <w:pPr>
        <w:spacing w:after="80" w:before="200"/>
        <w:jc w:val="center"/>
      </w:pPr>
      <w:r>
        <w:rPr>
          <w:rFonts w:ascii="Arial" w:cs="Arial" w:eastAsia="Arial" w:hAnsi="Arial"/>
          <w:b/>
          <w:bCs/>
          <w:color w:val="2563EB"/>
          <w:sz w:val="52"/>
          <w:szCs w:val="52"/>
        </w:rPr>
        <w:t xml:space="preserve">SUJET 1</w:t>
      </w:r>
    </w:p>
    <w:p>
      <w:pPr>
        <w:pBdr>
          <w:top w:val="single" w:color="2563EB" w:sz="8" w:space="6"/>
          <w:bottom w:val="single" w:color="2563EB" w:sz="8" w:space="6"/>
        </w:pBdr>
        <w:spacing w:after="60" w:before="80"/>
        <w:jc w:val="center"/>
      </w:pPr>
      <w:r>
        <w:rPr>
          <w:rFonts w:ascii="Arial" w:cs="Arial" w:eastAsia="Arial" w:hAnsi="Arial"/>
          <w:b/>
          <w:bCs/>
          <w:color w:val="1E3A5F"/>
          <w:sz w:val="48"/>
          <w:szCs w:val="48"/>
        </w:rPr>
        <w:t xml:space="preserve">Haute Disponibilité Réseau — HSRP</w:t>
      </w:r>
    </w:p>
    <w:p>
      <w:pPr>
        <w:spacing w:after="40" w:before="40"/>
      </w:pPr>
      <w:r>
        <w:t xml:space="preserve"/>
      </w:r>
    </w:p>
    <w:p>
      <w:pPr>
        <w:spacing w:after="240" w:before="60"/>
        <w:jc w:val="center"/>
      </w:pPr>
      <w:r>
        <w:rPr>
          <w:rFonts w:ascii="Arial" w:cs="Arial" w:eastAsia="Arial" w:hAnsi="Arial"/>
          <w:i/>
          <w:iCs/>
          <w:color w:val="6B7280"/>
          <w:sz w:val="26"/>
          <w:szCs w:val="26"/>
        </w:rPr>
        <w:t xml:space="preserve">Architecture Cisco redondante pour MediSanté 24/7</w:t>
      </w:r>
    </w:p>
    <w:p>
      <w:pPr>
        <w:spacing w:after="40" w:before="40"/>
      </w:pPr>
      <w:r>
        <w:t xml:space="preserve"/>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tcPr>
          <w:p>
            <w:r>
              <w:rPr>
                <w:rFonts w:ascii="Arial" w:cs="Arial" w:eastAsia="Arial" w:hAnsi="Arial"/>
                <w:b/>
                <w:bCs/>
                <w:color w:val="1E3A5F"/>
                <w:sz w:val="20"/>
                <w:szCs w:val="20"/>
              </w:rPr>
              <w:t xml:space="preserve">Candidat</w:t>
            </w:r>
          </w:p>
        </w:tc>
        <w:tc>
          <w:tcPr>
            <w:tcW w:type="dxa" w:w="58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Younes Bouizergane</w:t>
            </w:r>
          </w:p>
        </w:tc>
      </w:tr>
      <w:tr>
        <w:tc>
          <w:tcPr>
            <w:tcW w:type="dxa" w:w="320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r>
              <w:rPr>
                <w:rFonts w:ascii="Arial" w:cs="Arial" w:eastAsia="Arial" w:hAnsi="Arial"/>
                <w:b/>
                <w:bCs/>
                <w:color w:val="1E3A5F"/>
                <w:sz w:val="20"/>
                <w:szCs w:val="20"/>
              </w:rPr>
              <w:t xml:space="preserve">Formation</w:t>
            </w:r>
          </w:p>
        </w:tc>
        <w:tc>
          <w:tcPr>
            <w:tcW w:type="dxa" w:w="58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BTS SIO — Option SISR</w:t>
            </w:r>
          </w:p>
        </w:tc>
      </w:tr>
      <w:tr>
        <w:tc>
          <w:tcPr>
            <w:tcW w:type="dxa" w:w="320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tcPr>
          <w:p>
            <w:r>
              <w:rPr>
                <w:rFonts w:ascii="Arial" w:cs="Arial" w:eastAsia="Arial" w:hAnsi="Arial"/>
                <w:b/>
                <w:bCs/>
                <w:color w:val="1E3A5F"/>
                <w:sz w:val="20"/>
                <w:szCs w:val="20"/>
              </w:rPr>
              <w:t xml:space="preserve">Organisation cliente</w:t>
            </w:r>
          </w:p>
        </w:tc>
        <w:tc>
          <w:tcPr>
            <w:tcW w:type="dxa" w:w="58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MediSanté 24/7 — Service de téléassistance médicale, Toulouse</w:t>
            </w:r>
          </w:p>
        </w:tc>
      </w:tr>
      <w:tr>
        <w:tc>
          <w:tcPr>
            <w:tcW w:type="dxa" w:w="320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r>
              <w:rPr>
                <w:rFonts w:ascii="Arial" w:cs="Arial" w:eastAsia="Arial" w:hAnsi="Arial"/>
                <w:b/>
                <w:bCs/>
                <w:color w:val="1E3A5F"/>
                <w:sz w:val="20"/>
                <w:szCs w:val="20"/>
              </w:rPr>
              <w:t xml:space="preserve">Technologies mises en œuvre</w:t>
            </w:r>
          </w:p>
        </w:tc>
        <w:tc>
          <w:tcPr>
            <w:tcW w:type="dxa" w:w="58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Cisco IOS 15.2, HSRP v2, VoIP SIP, 802.1Q, SNMP, Syslog</w:t>
            </w:r>
          </w:p>
        </w:tc>
      </w:tr>
      <w:tr>
        <w:tc>
          <w:tcPr>
            <w:tcW w:type="dxa" w:w="320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tcPr>
          <w:p>
            <w:r>
              <w:rPr>
                <w:rFonts w:ascii="Arial" w:cs="Arial" w:eastAsia="Arial" w:hAnsi="Arial"/>
                <w:b/>
                <w:bCs/>
                <w:color w:val="1E3A5F"/>
                <w:sz w:val="20"/>
                <w:szCs w:val="20"/>
              </w:rPr>
              <w:t xml:space="preserve">Session</w:t>
            </w:r>
          </w:p>
        </w:tc>
        <w:tc>
          <w:tcPr>
            <w:tcW w:type="dxa" w:w="58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2025 – 2026</w:t>
            </w:r>
          </w:p>
        </w:tc>
      </w:tr>
      <w:tr>
        <w:tc>
          <w:tcPr>
            <w:tcW w:type="dxa" w:w="320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r>
              <w:rPr>
                <w:rFonts w:ascii="Arial" w:cs="Arial" w:eastAsia="Arial" w:hAnsi="Arial"/>
                <w:b/>
                <w:bCs/>
                <w:color w:val="1E3A5F"/>
                <w:sz w:val="20"/>
                <w:szCs w:val="20"/>
              </w:rPr>
              <w:t xml:space="preserve">Tuteur pédagogique</w:t>
            </w:r>
          </w:p>
        </w:tc>
        <w:tc>
          <w:tcPr>
            <w:tcW w:type="dxa" w:w="58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Professeur référent SISR</w:t>
            </w:r>
          </w:p>
        </w:tc>
      </w:tr>
    </w:tbl>
    <w:p>
      <w:pPr>
        <w:spacing w:after="40" w:before="40"/>
      </w:pPr>
      <w:r>
        <w:t xml:space="preserve"/>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563EB" w:sz="6"/>
              <w:left w:val="single" w:color="2563EB" w:sz="12"/>
              <w:bottom w:val="single" w:color="2563EB" w:sz="1"/>
              <w:right w:val="single" w:color="2563EB" w:sz="1"/>
            </w:tcBorders>
            <w:shd w:fill="EFF6FF" w:val="clear"/>
            <w:tcMar>
              <w:top w:type="dxa" w:w="80"/>
              <w:left w:type="dxa" w:w="160"/>
              <w:bottom w:type="dxa" w:w="80"/>
              <w:right w:type="dxa" w:w="160"/>
            </w:tcMar>
          </w:tcPr>
          <w:p>
            <w:r>
              <w:rPr>
                <w:rFonts w:ascii="Arial" w:cs="Arial" w:eastAsia="Arial" w:hAnsi="Arial"/>
                <w:color w:val="374151"/>
                <w:sz w:val="20"/>
                <w:szCs w:val="20"/>
              </w:rPr>
              <w:t xml:space="preserve">ℹ️  Document à usage pédagogique — Dossier réalisé dans le cadre de l'épreuve E5 du BTS SIO SISR. Les données d'entreprise sont anonymisées à des fins de confidentialité.</w:t>
            </w:r>
          </w:p>
        </w:tc>
      </w:tr>
    </w:tbl>
    <w:p>
      <w:r>
        <w:br w:type="page"/>
      </w:r>
    </w:p>
    <w:p>
      <w:pPr>
        <w:pBdr>
          <w:bottom w:val="single" w:color="2563EB" w:sz="6" w:space="4"/>
        </w:pBdr>
        <w:spacing w:after="120" w:before="300"/>
      </w:pPr>
      <w:r>
        <w:rPr>
          <w:rFonts w:ascii="Arial" w:cs="Arial" w:eastAsia="Arial" w:hAnsi="Arial"/>
          <w:b/>
          <w:bCs/>
          <w:color w:val="1E3A5F"/>
          <w:sz w:val="32"/>
          <w:szCs w:val="32"/>
        </w:rPr>
        <w:t xml:space="preserve">Table des matières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c>
          <w:tcPr>
            <w:tcW w:type="dxa" w:w="900"/>
            <w:tcBorders>
              <w:top w:val="none" w:color="FFFFFF" w:sz="0"/>
              <w:left w:val="none" w:color="FFFFFF" w:sz="0"/>
              <w:bottom w:val="none" w:color="FFFFFF" w:sz="0"/>
              <w:right w:val="none" w:color="FFFFFF" w:sz="0"/>
            </w:tcBorders>
            <w:tcMar>
              <w:top w:type="dxa" w:w="60"/>
              <w:left w:type="dxa" w:w="60"/>
              <w:bottom w:type="dxa" w:w="60"/>
              <w:right w:type="dxa" w:w="60"/>
            </w:tcMar>
          </w:tcPr>
          <w:p>
            <w:r>
              <w:rPr>
                <w:rFonts w:ascii="Arial" w:cs="Arial" w:eastAsia="Arial" w:hAnsi="Arial"/>
                <w:b/>
                <w:bCs/>
                <w:color w:val="2563EB"/>
                <w:sz w:val="20"/>
                <w:szCs w:val="20"/>
              </w:rPr>
              <w:t xml:space="preserve">I.</w:t>
            </w:r>
          </w:p>
        </w:tc>
        <w:tc>
          <w:tcPr>
            <w:tcW w:type="dxa" w:w="8126"/>
            <w:tcBorders>
              <w:top w:val="none" w:color="FFFFFF" w:sz="0"/>
              <w:left w:val="none" w:color="FFFFFF" w:sz="0"/>
              <w:bottom w:val="single" w:color="E5E7EB" w:sz="1"/>
              <w:right w:val="none" w:color="FFFFFF" w:sz="0"/>
            </w:tcBorders>
            <w:tcMar>
              <w:top w:type="dxa" w:w="60"/>
              <w:left w:type="dxa" w:w="60"/>
              <w:bottom w:type="dxa" w:w="60"/>
              <w:right w:type="dxa" w:w="60"/>
            </w:tcMar>
          </w:tcPr>
          <w:p>
            <w:r>
              <w:rPr>
                <w:rFonts w:ascii="Arial" w:cs="Arial" w:eastAsia="Arial" w:hAnsi="Arial"/>
                <w:color w:val="374151"/>
                <w:sz w:val="20"/>
                <w:szCs w:val="20"/>
              </w:rPr>
              <w:t xml:space="preserve">Situation initiale et évolution choisie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c>
          <w:tcPr>
            <w:tcW w:type="dxa" w:w="900"/>
            <w:tcBorders>
              <w:top w:val="none" w:color="FFFFFF" w:sz="0"/>
              <w:left w:val="none" w:color="FFFFFF" w:sz="0"/>
              <w:bottom w:val="none" w:color="FFFFFF" w:sz="0"/>
              <w:right w:val="none" w:color="FFFFFF" w:sz="0"/>
            </w:tcBorders>
            <w:tcMar>
              <w:top w:type="dxa" w:w="60"/>
              <w:left w:type="dxa" w:w="60"/>
              <w:bottom w:type="dxa" w:w="60"/>
              <w:right w:type="dxa" w:w="60"/>
            </w:tcMar>
          </w:tcPr>
          <w:p>
            <w:r>
              <w:rPr>
                <w:rFonts w:ascii="Arial" w:cs="Arial" w:eastAsia="Arial" w:hAnsi="Arial"/>
                <w:b/>
                <w:bCs/>
                <w:color w:val="2563EB"/>
                <w:sz w:val="20"/>
                <w:szCs w:val="20"/>
              </w:rPr>
              <w:t xml:space="preserve">II.</w:t>
            </w:r>
          </w:p>
        </w:tc>
        <w:tc>
          <w:tcPr>
            <w:tcW w:type="dxa" w:w="8126"/>
            <w:tcBorders>
              <w:top w:val="none" w:color="FFFFFF" w:sz="0"/>
              <w:left w:val="none" w:color="FFFFFF" w:sz="0"/>
              <w:bottom w:val="single" w:color="E5E7EB" w:sz="1"/>
              <w:right w:val="none" w:color="FFFFFF" w:sz="0"/>
            </w:tcBorders>
            <w:tcMar>
              <w:top w:type="dxa" w:w="60"/>
              <w:left w:type="dxa" w:w="60"/>
              <w:bottom w:type="dxa" w:w="60"/>
              <w:right w:type="dxa" w:w="60"/>
            </w:tcMar>
          </w:tcPr>
          <w:p>
            <w:r>
              <w:rPr>
                <w:rFonts w:ascii="Arial" w:cs="Arial" w:eastAsia="Arial" w:hAnsi="Arial"/>
                <w:color w:val="374151"/>
                <w:sz w:val="20"/>
                <w:szCs w:val="20"/>
              </w:rPr>
              <w:t xml:space="preserve">Configuration et mise en œuvre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c>
          <w:tcPr>
            <w:tcW w:type="dxa" w:w="900"/>
            <w:tcBorders>
              <w:top w:val="none" w:color="FFFFFF" w:sz="0"/>
              <w:left w:val="none" w:color="FFFFFF" w:sz="0"/>
              <w:bottom w:val="none" w:color="FFFFFF" w:sz="0"/>
              <w:right w:val="none" w:color="FFFFFF" w:sz="0"/>
            </w:tcBorders>
            <w:tcMar>
              <w:top w:type="dxa" w:w="60"/>
              <w:left w:type="dxa" w:w="60"/>
              <w:bottom w:type="dxa" w:w="60"/>
              <w:right w:type="dxa" w:w="60"/>
            </w:tcMar>
          </w:tcPr>
          <w:p>
            <w:r>
              <w:rPr>
                <w:rFonts w:ascii="Arial" w:cs="Arial" w:eastAsia="Arial" w:hAnsi="Arial"/>
                <w:b/>
                <w:bCs/>
                <w:color w:val="2563EB"/>
                <w:sz w:val="20"/>
                <w:szCs w:val="20"/>
              </w:rPr>
              <w:t xml:space="preserve">III.</w:t>
            </w:r>
          </w:p>
        </w:tc>
        <w:tc>
          <w:tcPr>
            <w:tcW w:type="dxa" w:w="8126"/>
            <w:tcBorders>
              <w:top w:val="none" w:color="FFFFFF" w:sz="0"/>
              <w:left w:val="none" w:color="FFFFFF" w:sz="0"/>
              <w:bottom w:val="single" w:color="E5E7EB" w:sz="1"/>
              <w:right w:val="none" w:color="FFFFFF" w:sz="0"/>
            </w:tcBorders>
            <w:tcMar>
              <w:top w:type="dxa" w:w="60"/>
              <w:left w:type="dxa" w:w="60"/>
              <w:bottom w:type="dxa" w:w="60"/>
              <w:right w:type="dxa" w:w="60"/>
            </w:tcMar>
          </w:tcPr>
          <w:p>
            <w:r>
              <w:rPr>
                <w:rFonts w:ascii="Arial" w:cs="Arial" w:eastAsia="Arial" w:hAnsi="Arial"/>
                <w:color w:val="374151"/>
                <w:sz w:val="20"/>
                <w:szCs w:val="20"/>
              </w:rPr>
              <w:t xml:space="preserve">Installation et validation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c>
          <w:tcPr>
            <w:tcW w:type="dxa" w:w="900"/>
            <w:tcBorders>
              <w:top w:val="none" w:color="FFFFFF" w:sz="0"/>
              <w:left w:val="none" w:color="FFFFFF" w:sz="0"/>
              <w:bottom w:val="none" w:color="FFFFFF" w:sz="0"/>
              <w:right w:val="none" w:color="FFFFFF" w:sz="0"/>
            </w:tcBorders>
            <w:tcMar>
              <w:top w:type="dxa" w:w="60"/>
              <w:left w:type="dxa" w:w="60"/>
              <w:bottom w:type="dxa" w:w="60"/>
              <w:right w:type="dxa" w:w="60"/>
            </w:tcMar>
          </w:tcPr>
          <w:p>
            <w:r>
              <w:rPr>
                <w:rFonts w:ascii="Arial" w:cs="Arial" w:eastAsia="Arial" w:hAnsi="Arial"/>
                <w:b/>
                <w:bCs/>
                <w:color w:val="2563EB"/>
                <w:sz w:val="20"/>
                <w:szCs w:val="20"/>
              </w:rPr>
              <w:t xml:space="preserve">★</w:t>
            </w:r>
          </w:p>
        </w:tc>
        <w:tc>
          <w:tcPr>
            <w:tcW w:type="dxa" w:w="8126"/>
            <w:tcBorders>
              <w:top w:val="none" w:color="FFFFFF" w:sz="0"/>
              <w:left w:val="none" w:color="FFFFFF" w:sz="0"/>
              <w:bottom w:val="single" w:color="E5E7EB" w:sz="1"/>
              <w:right w:val="none" w:color="FFFFFF" w:sz="0"/>
            </w:tcBorders>
            <w:tcMar>
              <w:top w:type="dxa" w:w="60"/>
              <w:left w:type="dxa" w:w="60"/>
              <w:bottom w:type="dxa" w:w="60"/>
              <w:right w:type="dxa" w:w="60"/>
            </w:tcMar>
          </w:tcPr>
          <w:p>
            <w:r>
              <w:rPr>
                <w:rFonts w:ascii="Arial" w:cs="Arial" w:eastAsia="Arial" w:hAnsi="Arial"/>
                <w:color w:val="374151"/>
                <w:sz w:val="20"/>
                <w:szCs w:val="20"/>
              </w:rPr>
              <w:t xml:space="preserve">Conclusion &amp; Bilan</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E3A5F" w:val="clear"/>
            <w:tcMar>
              <w:top w:type="dxa" w:w="100"/>
              <w:left w:type="dxa" w:w="160"/>
              <w:bottom w:type="dxa" w:w="100"/>
              <w:right w:type="dxa" w:w="160"/>
            </w:tcMar>
          </w:tcPr>
          <w:p>
            <w:pPr>
              <w:jc w:val="center"/>
            </w:pPr>
            <w:r>
              <w:rPr>
                <w:rFonts w:ascii="Arial" w:cs="Arial" w:eastAsia="Arial" w:hAnsi="Arial"/>
                <w:b/>
                <w:bCs/>
                <w:color w:val="FFFFFF"/>
                <w:sz w:val="28"/>
                <w:szCs w:val="28"/>
              </w:rPr>
              <w:t xml:space="preserve">I   Situation initiale et évolution choisie</w:t>
            </w:r>
          </w:p>
        </w:tc>
      </w:tr>
    </w:tbl>
    <w:p>
      <w:pPr>
        <w:spacing w:after="40" w:before="40"/>
      </w:pPr>
      <w:r>
        <w:t xml:space="preserve"/>
      </w:r>
    </w:p>
    <w:p>
      <w:pPr>
        <w:spacing w:after="100" w:before="240"/>
      </w:pPr>
      <w:r>
        <w:rPr>
          <w:rFonts w:ascii="Arial" w:cs="Arial" w:eastAsia="Arial" w:hAnsi="Arial"/>
          <w:b/>
          <w:bCs/>
          <w:color w:val="2563EB"/>
          <w:sz w:val="24"/>
          <w:szCs w:val="24"/>
        </w:rPr>
        <w:t xml:space="preserve">1.1 — Contexte et problématique</w:t>
      </w:r>
    </w:p>
    <w:p>
      <w:pPr>
        <w:spacing w:after="80" w:before="60"/>
        <w:jc w:val="both"/>
      </w:pPr>
      <w:r>
        <w:rPr>
          <w:rFonts w:ascii="Arial" w:cs="Arial" w:eastAsia="Arial" w:hAnsi="Arial"/>
          <w:color w:val="374151"/>
          <w:sz w:val="21"/>
          <w:szCs w:val="21"/>
        </w:rPr>
        <w:t xml:space="preserve">MediSanté 24/7 est une plateforme de téléassistance médicale agréée par l'ARS Occitanie, basée à Toulouse. Sa mission consiste à répondre aux appels d'urgence émis par des personnes âgées, isolées ou dépendantes, via des téléalarmes personnelles. 80 opérateurs médicaux répartis en équipes tournantes traitent en moyenne 1 200 appels par jour, dont 15 % classifiés urgences vitales nécessitant l'intervention du SAMU.</w:t>
      </w:r>
    </w:p>
    <w:p>
      <w:pPr>
        <w:spacing w:after="80" w:before="60"/>
        <w:jc w:val="both"/>
      </w:pPr>
      <w:r>
        <w:rPr>
          <w:rFonts w:ascii="Arial" w:cs="Arial" w:eastAsia="Arial" w:hAnsi="Arial"/>
          <w:color w:val="374151"/>
          <w:sz w:val="21"/>
          <w:szCs w:val="21"/>
        </w:rPr>
        <w:t xml:space="preserve">L'infrastructure réseau repose intégralement sur la VoIP (protocole SIP) et sur l'accès en temps réel aux Dossiers Patients hébergés sur un serveur interne. Toute interruption réseau, même de quelques secondes, peut entraîner la perte d'un appel d'urgence — avec des conséquences potentiellement mortelles.</w:t>
      </w:r>
    </w:p>
    <w:p>
      <w:pPr>
        <w:spacing w:after="40" w:before="40"/>
      </w:pPr>
      <w:r>
        <w:t xml:space="preserve"/>
      </w:r>
    </w:p>
    <w:p>
      <w:pPr>
        <w:spacing w:after="80" w:before="180"/>
      </w:pPr>
      <w:r>
        <w:rPr>
          <w:rFonts w:ascii="Arial" w:cs="Arial" w:eastAsia="Arial" w:hAnsi="Arial"/>
          <w:b/>
          <w:bCs/>
          <w:color w:val="1E3A5F"/>
          <w:sz w:val="22"/>
          <w:szCs w:val="22"/>
        </w:rPr>
        <w:t xml:space="preserve">Dysfonctionnements critiques identifiés lors de l'audit :</w:t>
      </w:r>
    </w:p>
    <w:p>
      <w:pPr>
        <w:pStyle w:val="ListParagraph"/>
        <w:numPr>
          <w:ilvl w:val="0"/>
          <w:numId w:val="2"/>
        </w:numPr>
        <w:spacing w:after="40" w:before="40"/>
      </w:pPr>
      <w:r>
        <w:rPr>
          <w:rFonts w:ascii="Arial" w:cs="Arial" w:eastAsia="Arial" w:hAnsi="Arial"/>
          <w:color w:val="374151"/>
          <w:sz w:val="21"/>
          <w:szCs w:val="21"/>
        </w:rPr>
        <w:t xml:space="preserve">Point de défaillance unique (SPOF) : un seul routeur passerelle Cisco 1841 — si ce dernier tombe, 100 % du service est hors ligne.</w:t>
      </w:r>
    </w:p>
    <w:p>
      <w:pPr>
        <w:pStyle w:val="ListParagraph"/>
        <w:numPr>
          <w:ilvl w:val="0"/>
          <w:numId w:val="2"/>
        </w:numPr>
        <w:spacing w:after="40" w:before="40"/>
      </w:pPr>
      <w:r>
        <w:rPr>
          <w:rFonts w:ascii="Arial" w:cs="Arial" w:eastAsia="Arial" w:hAnsi="Arial"/>
          <w:color w:val="374151"/>
          <w:sz w:val="21"/>
          <w:szCs w:val="21"/>
        </w:rPr>
        <w:t xml:space="preserve">Temps moyen de rétablissement (MTTR) estimé entre 2h et 4h (déplacement et intervention d'un technicien).</w:t>
      </w:r>
    </w:p>
    <w:p>
      <w:pPr>
        <w:pStyle w:val="ListParagraph"/>
        <w:numPr>
          <w:ilvl w:val="0"/>
          <w:numId w:val="2"/>
        </w:numPr>
        <w:spacing w:after="40" w:before="40"/>
      </w:pPr>
      <w:r>
        <w:rPr>
          <w:rFonts w:ascii="Arial" w:cs="Arial" w:eastAsia="Arial" w:hAnsi="Arial"/>
          <w:color w:val="374151"/>
          <w:sz w:val="21"/>
          <w:szCs w:val="21"/>
        </w:rPr>
        <w:t xml:space="preserve">Aucune supervision réseau proactive : les pannes sont détectées a posteriori par les opérateurs.</w:t>
      </w:r>
    </w:p>
    <w:p>
      <w:pPr>
        <w:pStyle w:val="ListParagraph"/>
        <w:numPr>
          <w:ilvl w:val="0"/>
          <w:numId w:val="2"/>
        </w:numPr>
        <w:spacing w:after="40" w:before="40"/>
      </w:pPr>
      <w:r>
        <w:rPr>
          <w:rFonts w:ascii="Arial" w:cs="Arial" w:eastAsia="Arial" w:hAnsi="Arial"/>
          <w:color w:val="374151"/>
          <w:sz w:val="21"/>
          <w:szCs w:val="21"/>
        </w:rPr>
        <w:t xml:space="preserve">Absence de redondance WAN : une coupure du lien fibre Orange prive intégralement le service.</w:t>
      </w:r>
    </w:p>
    <w:p>
      <w:pPr>
        <w:pStyle w:val="ListParagraph"/>
        <w:numPr>
          <w:ilvl w:val="0"/>
          <w:numId w:val="2"/>
        </w:numPr>
        <w:spacing w:after="40" w:before="40"/>
      </w:pPr>
      <w:r>
        <w:rPr>
          <w:rFonts w:ascii="Arial" w:cs="Arial" w:eastAsia="Arial" w:hAnsi="Arial"/>
          <w:color w:val="374151"/>
          <w:sz w:val="21"/>
          <w:szCs w:val="21"/>
        </w:rPr>
        <w:t xml:space="preserve">Disponibilité réelle estimée à 97,5 % — soit environ 219 heures d'indisponibilité potentielle par an.</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92400E" w:sz="6"/>
              <w:left w:val="single" w:color="92400E" w:sz="12"/>
              <w:bottom w:val="single" w:color="92400E" w:sz="1"/>
              <w:right w:val="single" w:color="92400E" w:sz="1"/>
            </w:tcBorders>
            <w:shd w:fill="FEF3C7" w:val="clear"/>
            <w:tcMar>
              <w:top w:type="dxa" w:w="80"/>
              <w:left w:type="dxa" w:w="160"/>
              <w:bottom w:type="dxa" w:w="80"/>
              <w:right w:type="dxa" w:w="160"/>
            </w:tcMar>
          </w:tcPr>
          <w:p>
            <w:r>
              <w:rPr>
                <w:rFonts w:ascii="Arial" w:cs="Arial" w:eastAsia="Arial" w:hAnsi="Arial"/>
                <w:color w:val="374151"/>
                <w:sz w:val="20"/>
                <w:szCs w:val="20"/>
              </w:rPr>
              <w:t xml:space="preserve">⚠️  PROBLÈME CRITIQUE : Un seul routeur passerelle = un seul point de défaillance. Un arrêt de 5 minutes pendant un appel d'urgence peut avoir des conséquences vitales pour un patient.</w:t>
            </w:r>
          </w:p>
        </w:tc>
      </w:tr>
    </w:tbl>
    <w:p>
      <w:pPr>
        <w:spacing w:after="40" w:before="40"/>
      </w:pPr>
      <w:r>
        <w:t xml:space="preserve"/>
      </w:r>
    </w:p>
    <w:p>
      <w:pPr>
        <w:spacing w:after="100" w:before="240"/>
      </w:pPr>
      <w:r>
        <w:rPr>
          <w:rFonts w:ascii="Arial" w:cs="Arial" w:eastAsia="Arial" w:hAnsi="Arial"/>
          <w:b/>
          <w:bCs/>
          <w:color w:val="2563EB"/>
          <w:sz w:val="24"/>
          <w:szCs w:val="24"/>
        </w:rPr>
        <w:t xml:space="preserve">1.2 — Solution retenue</w:t>
      </w:r>
    </w:p>
    <w:p>
      <w:pPr>
        <w:spacing w:after="80" w:before="60"/>
        <w:jc w:val="both"/>
      </w:pPr>
      <w:r>
        <w:rPr>
          <w:rFonts w:ascii="Arial" w:cs="Arial" w:eastAsia="Arial" w:hAnsi="Arial"/>
          <w:color w:val="374151"/>
          <w:sz w:val="21"/>
          <w:szCs w:val="21"/>
        </w:rPr>
        <w:t xml:space="preserve">La solution choisie est le déploiement du protocole HSRP (Hot Standby Router Protocol) sur deux routeurs Cisco 2911, combiné à un suivi de l'interface WAN (tracking) et à une supervision SNMP. L'IP virtuelle partagée 192.168.1.1 constitue la passerelle unique vue par tous les postes clients — totalement transparente à la bascule.</w:t>
      </w:r>
    </w:p>
    <w:p>
      <w:pPr>
        <w:pStyle w:val="ListParagraph"/>
        <w:numPr>
          <w:ilvl w:val="0"/>
          <w:numId w:val="2"/>
        </w:numPr>
        <w:spacing w:after="40" w:before="40"/>
      </w:pPr>
      <w:r>
        <w:rPr>
          <w:rFonts w:ascii="Arial" w:cs="Arial" w:eastAsia="Arial" w:hAnsi="Arial"/>
          <w:color w:val="374151"/>
          <w:sz w:val="21"/>
          <w:szCs w:val="21"/>
        </w:rPr>
        <w:t xml:space="preserve">Déploiement de deux routeurs Cisco 2911 (R1 Actif + R2 Standby).</w:t>
      </w:r>
    </w:p>
    <w:p>
      <w:pPr>
        <w:pStyle w:val="ListParagraph"/>
        <w:numPr>
          <w:ilvl w:val="0"/>
          <w:numId w:val="2"/>
        </w:numPr>
        <w:spacing w:after="40" w:before="40"/>
      </w:pPr>
      <w:r>
        <w:rPr>
          <w:rFonts w:ascii="Arial" w:cs="Arial" w:eastAsia="Arial" w:hAnsi="Arial"/>
          <w:color w:val="374151"/>
          <w:sz w:val="21"/>
          <w:szCs w:val="21"/>
        </w:rPr>
        <w:t xml:space="preserve">Partage d'une adresse IP virtuelle (VIP) 192.168.1.1 via HSRP v2.</w:t>
      </w:r>
    </w:p>
    <w:p>
      <w:pPr>
        <w:pStyle w:val="ListParagraph"/>
        <w:numPr>
          <w:ilvl w:val="0"/>
          <w:numId w:val="2"/>
        </w:numPr>
        <w:spacing w:after="40" w:before="40"/>
      </w:pPr>
      <w:r>
        <w:rPr>
          <w:rFonts w:ascii="Arial" w:cs="Arial" w:eastAsia="Arial" w:hAnsi="Arial"/>
          <w:color w:val="374151"/>
          <w:sz w:val="21"/>
          <w:szCs w:val="21"/>
        </w:rPr>
        <w:t xml:space="preserve">Authentification MD5 entre routeurs pour sécuriser l'élection HSRP.</w:t>
      </w:r>
    </w:p>
    <w:p>
      <w:pPr>
        <w:pStyle w:val="ListParagraph"/>
        <w:numPr>
          <w:ilvl w:val="0"/>
          <w:numId w:val="2"/>
        </w:numPr>
        <w:spacing w:after="40" w:before="40"/>
      </w:pPr>
      <w:r>
        <w:rPr>
          <w:rFonts w:ascii="Arial" w:cs="Arial" w:eastAsia="Arial" w:hAnsi="Arial"/>
          <w:color w:val="374151"/>
          <w:sz w:val="21"/>
          <w:szCs w:val="21"/>
        </w:rPr>
        <w:t xml:space="preserve">Tracking de l'interface WAN : si le lien Internet de R1 tombe, sa priorité est réduite et R2 prend automatiquement le rôle Active.</w:t>
      </w:r>
    </w:p>
    <w:p>
      <w:pPr>
        <w:pStyle w:val="ListParagraph"/>
        <w:numPr>
          <w:ilvl w:val="0"/>
          <w:numId w:val="2"/>
        </w:numPr>
        <w:spacing w:after="40" w:before="40"/>
      </w:pPr>
      <w:r>
        <w:rPr>
          <w:rFonts w:ascii="Arial" w:cs="Arial" w:eastAsia="Arial" w:hAnsi="Arial"/>
          <w:color w:val="374151"/>
          <w:sz w:val="21"/>
          <w:szCs w:val="21"/>
        </w:rPr>
        <w:t xml:space="preserve">Supervision SNMP v2c avec alertes Zabbix et Syslog centralisé.</w:t>
      </w:r>
    </w:p>
    <w:p>
      <w:pPr>
        <w:pStyle w:val="ListParagraph"/>
        <w:numPr>
          <w:ilvl w:val="0"/>
          <w:numId w:val="2"/>
        </w:numPr>
        <w:spacing w:after="40" w:before="40"/>
      </w:pPr>
      <w:r>
        <w:rPr>
          <w:rFonts w:ascii="Arial" w:cs="Arial" w:eastAsia="Arial" w:hAnsi="Arial"/>
          <w:color w:val="374151"/>
          <w:sz w:val="21"/>
          <w:szCs w:val="21"/>
        </w:rPr>
        <w:t xml:space="preserve">Temps de basculement cible : inférieur à 1 seconde (imperceptible pour les appels VoIP).</w:t>
      </w:r>
    </w:p>
    <w:p>
      <w:pPr>
        <w:spacing w:after="40" w:before="40"/>
      </w:pPr>
      <w:r>
        <w:t xml:space="preserve"/>
      </w:r>
    </w:p>
    <w:p>
      <w:pPr>
        <w:spacing w:after="100" w:before="240"/>
      </w:pPr>
      <w:r>
        <w:rPr>
          <w:rFonts w:ascii="Arial" w:cs="Arial" w:eastAsia="Arial" w:hAnsi="Arial"/>
          <w:b/>
          <w:bCs/>
          <w:color w:val="2563EB"/>
          <w:sz w:val="24"/>
          <w:szCs w:val="24"/>
        </w:rPr>
        <w:t xml:space="preserve">1.3 — Topologie réseau Cisco Packet Tracer</w:t>
      </w:r>
    </w:p>
    <w:p>
      <w:pPr>
        <w:spacing w:after="80" w:before="60"/>
        <w:jc w:val="both"/>
      </w:pPr>
      <w:r>
        <w:rPr>
          <w:rFonts w:ascii="Arial" w:cs="Arial" w:eastAsia="Arial" w:hAnsi="Arial"/>
          <w:color w:val="374151"/>
          <w:sz w:val="21"/>
          <w:szCs w:val="21"/>
        </w:rPr>
        <w:t xml:space="preserve">La figure ci-dessous représente la topologie complète de l'architecture HSRP déployée dans l'environnement simulé Cisco Packet Tracer avant d'être reproduite en production.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563EB" w:sz="6"/>
              <w:left w:val="single" w:color="2563EB" w:sz="6"/>
              <w:bottom w:val="none" w:color="FFFFFF" w:sz="0"/>
              <w:right w:val="single" w:color="2563EB" w:sz="6"/>
            </w:tcBorders>
            <w:shd w:fill="EFF6FF" w:val="clear"/>
            <w:tcMar>
              <w:top w:type="dxa" w:w="80"/>
              <w:left w:type="dxa" w:w="160"/>
              <w:bottom w:type="dxa" w:w="60"/>
              <w:right w:type="dxa" w:w="160"/>
            </w:tcMar>
          </w:tcPr>
          <w:p>
            <w:pPr>
              <w:spacing w:after="40" w:before="60"/>
            </w:pPr>
            <w:r>
              <w:rPr>
                <w:rFonts w:ascii="Arial" w:cs="Arial" w:eastAsia="Arial" w:hAnsi="Arial"/>
                <w:b/>
                <w:bCs/>
                <w:color w:val="1E3A5F"/>
                <w:sz w:val="19"/>
                <w:szCs w:val="19"/>
              </w:rPr>
              <w:t xml:space="preserve">📦  Cisco Packet Tracer — Topologie HSRP — MediSanté 24/7</w:t>
            </w:r>
          </w:p>
          <w:p>
            <w:pPr>
              <w:spacing w:after="20" w:before="20"/>
            </w:pPr>
            <w:r>
              <w:rPr>
                <w:rFonts w:ascii="Arial" w:cs="Arial" w:eastAsia="Arial" w:hAnsi="Arial"/>
                <w:color w:val="6B7280"/>
                <w:sz w:val="18"/>
                <w:szCs w:val="18"/>
              </w:rPr>
              <w:t xml:space="preserve">  Physical   Config   CLI   Attributes  </w:t>
            </w:r>
          </w:p>
          <w:p>
            <w:pPr>
              <w:spacing w:after="20" w:before="20"/>
            </w:pPr>
            <w:r>
              <w:rPr>
                <w:rFonts w:ascii="Courier New" w:cs="Courier New" w:eastAsia="Courier New" w:hAnsi="Courier New"/>
                <w:color w:val="E5E7EB"/>
                <w:sz w:val="16"/>
                <w:szCs w:val="16"/>
              </w:rPr>
              <w:t xml:space="preserve">──────────────────────────────────────────────────────────────────────</w:t>
            </w:r>
          </w:p>
        </w:tc>
      </w:tr>
      <w:tr>
        <w:tc>
          <w:tcPr>
            <w:tcBorders>
              <w:top w:val="none" w:color="FFFFFF" w:sz="0"/>
              <w:left w:val="single" w:color="2563EB" w:sz="6"/>
              <w:bottom w:val="single" w:color="2563EB" w:sz="6"/>
              <w:right w:val="single" w:color="2563EB" w:sz="6"/>
            </w:tcBorders>
            <w:shd w:fill="F8FAFC" w:val="clear"/>
            <w:tcMar>
              <w:top w:type="dxa" w:w="80"/>
              <w:left w:type="dxa" w:w="160"/>
              <w:bottom w:type="dxa" w:w="120"/>
              <w:right w:type="dxa" w:w="160"/>
            </w:tcMar>
          </w:tcPr>
          <w:p>
            <w:pPr>
              <w:spacing w:after="12" w:before="12"/>
            </w:pPr>
            <w:r>
              <w:rPr>
                <w:rFonts w:ascii="Courier New" w:cs="Courier New" w:eastAsia="Courier New" w:hAnsi="Courier New"/>
                <w:color w:val="1E293B"/>
                <w:sz w:val="18"/>
                <w:szCs w:val="18"/>
              </w:rPr>
              <w:t xml:space="preserve">                 ┌─────────────────────────────────────┐</w:t>
            </w:r>
          </w:p>
          <w:p>
            <w:pPr>
              <w:spacing w:after="12" w:before="12"/>
            </w:pPr>
            <w:r>
              <w:rPr>
                <w:rFonts w:ascii="Courier New" w:cs="Courier New" w:eastAsia="Courier New" w:hAnsi="Courier New"/>
                <w:color w:val="1E293B"/>
                <w:sz w:val="18"/>
                <w:szCs w:val="18"/>
              </w:rPr>
              <w:t xml:space="preserve">                 │          INTERNET / WAN              │</w:t>
            </w:r>
          </w:p>
          <w:p>
            <w:pPr>
              <w:spacing w:after="12" w:before="12"/>
            </w:pPr>
            <w:r>
              <w:rPr>
                <w:rFonts w:ascii="Courier New" w:cs="Courier New" w:eastAsia="Courier New" w:hAnsi="Courier New"/>
                <w:color w:val="1E293B"/>
                <w:sz w:val="18"/>
                <w:szCs w:val="18"/>
              </w:rPr>
              <w:t xml:space="preserve">                 │   FAI Orange — Fibre 100 Mbps        │</w:t>
            </w:r>
          </w:p>
          <w:p>
            <w:pPr>
              <w:spacing w:after="12" w:before="12"/>
            </w:pPr>
            <w:r>
              <w:rPr>
                <w:rFonts w:ascii="Courier New" w:cs="Courier New" w:eastAsia="Courier New" w:hAnsi="Courier New"/>
                <w:color w:val="1E293B"/>
                <w:sz w:val="18"/>
                <w:szCs w:val="18"/>
              </w:rPr>
              <w:t xml:space="preserve">                 └──────────┬──────────────┬────────────┘</w:t>
            </w:r>
          </w:p>
          <w:p>
            <w:pPr>
              <w:spacing w:after="12" w:before="12"/>
            </w:pPr>
            <w:r>
              <w:rPr>
                <w:rFonts w:ascii="Courier New" w:cs="Courier New" w:eastAsia="Courier New" w:hAnsi="Courier New"/>
                <w:color w:val="1E293B"/>
                <w:sz w:val="18"/>
                <w:szCs w:val="18"/>
              </w:rPr>
              <w:t xml:space="preserve">                            │ Gi0/1        │ Gi0/1</w:t>
            </w:r>
          </w:p>
          <w:p>
            <w:pPr>
              <w:spacing w:after="12" w:before="12"/>
            </w:pPr>
            <w:r>
              <w:rPr>
                <w:rFonts w:ascii="Courier New" w:cs="Courier New" w:eastAsia="Courier New" w:hAnsi="Courier New"/>
                <w:color w:val="1E293B"/>
                <w:sz w:val="18"/>
                <w:szCs w:val="18"/>
              </w:rPr>
              <w:t xml:space="preserve">               ┌────────────▼───┐    ┌─────▼──────────┐</w:t>
            </w:r>
          </w:p>
          <w:p>
            <w:pPr>
              <w:spacing w:after="12" w:before="12"/>
            </w:pPr>
            <w:r>
              <w:rPr>
                <w:rFonts w:ascii="Courier New" w:cs="Courier New" w:eastAsia="Courier New" w:hAnsi="Courier New"/>
                <w:color w:val="1E293B"/>
                <w:sz w:val="18"/>
                <w:szCs w:val="18"/>
              </w:rPr>
              <w:t xml:space="preserve">               │  CISCO R1      │    │  CISCO R2      │</w:t>
            </w:r>
          </w:p>
          <w:p>
            <w:pPr>
              <w:spacing w:after="12" w:before="12"/>
            </w:pPr>
            <w:r>
              <w:rPr>
                <w:rFonts w:ascii="Courier New" w:cs="Courier New" w:eastAsia="Courier New" w:hAnsi="Courier New"/>
                <w:color w:val="1E293B"/>
                <w:sz w:val="18"/>
                <w:szCs w:val="18"/>
              </w:rPr>
              <w:t xml:space="preserve">               │  Cisco 2911    │    │  Cisco 2911    │</w:t>
            </w:r>
          </w:p>
          <w:p>
            <w:pPr>
              <w:spacing w:after="12" w:before="12"/>
            </w:pPr>
            <w:r>
              <w:rPr>
                <w:rFonts w:ascii="Courier New" w:cs="Courier New" w:eastAsia="Courier New" w:hAnsi="Courier New"/>
                <w:color w:val="1E293B"/>
                <w:sz w:val="18"/>
                <w:szCs w:val="18"/>
              </w:rPr>
              <w:t xml:space="preserve">               │  192.168.1.2   │◄──►│  192.168.1.3   │</w:t>
            </w:r>
          </w:p>
          <w:p>
            <w:pPr>
              <w:spacing w:after="12" w:before="12"/>
            </w:pPr>
            <w:r>
              <w:rPr>
                <w:rFonts w:ascii="Courier New" w:cs="Courier New" w:eastAsia="Courier New" w:hAnsi="Courier New"/>
                <w:color w:val="1E293B"/>
                <w:sz w:val="18"/>
                <w:szCs w:val="18"/>
              </w:rPr>
              <w:t xml:space="preserve">               │  Priorité 110  │    │  Priorité 100  │</w:t>
            </w:r>
          </w:p>
          <w:p>
            <w:pPr>
              <w:spacing w:after="12" w:before="12"/>
            </w:pPr>
            <w:r>
              <w:rPr>
                <w:rFonts w:ascii="Courier New" w:cs="Courier New" w:eastAsia="Courier New" w:hAnsi="Courier New"/>
                <w:color w:val="1E293B"/>
                <w:sz w:val="18"/>
                <w:szCs w:val="18"/>
              </w:rPr>
              <w:t xml:space="preserve">               │  ← ACTIVE →    │    │  ← STANDBY →   │</w:t>
            </w:r>
          </w:p>
          <w:p>
            <w:pPr>
              <w:spacing w:after="12" w:before="12"/>
            </w:pPr>
            <w:r>
              <w:rPr>
                <w:rFonts w:ascii="Courier New" w:cs="Courier New" w:eastAsia="Courier New" w:hAnsi="Courier New"/>
                <w:color w:val="1E293B"/>
                <w:sz w:val="18"/>
                <w:szCs w:val="18"/>
              </w:rPr>
              <w:t xml:space="preserve">               └───────┬────────┘    └──────┬─────────┘</w:t>
            </w:r>
          </w:p>
          <w:p>
            <w:pPr>
              <w:spacing w:after="12" w:before="12"/>
            </w:pPr>
            <w:r>
              <w:rPr>
                <w:rFonts w:ascii="Courier New" w:cs="Courier New" w:eastAsia="Courier New" w:hAnsi="Courier New"/>
                <w:color w:val="1E293B"/>
                <w:sz w:val="18"/>
                <w:szCs w:val="18"/>
              </w:rPr>
              <w:t xml:space="preserve">                       │  Hello HSRP 1s MD5  │</w:t>
            </w:r>
          </w:p>
          <w:p>
            <w:pPr>
              <w:spacing w:after="12" w:before="12"/>
            </w:pPr>
            <w:r>
              <w:rPr>
                <w:rFonts w:ascii="Courier New" w:cs="Courier New" w:eastAsia="Courier New" w:hAnsi="Courier New"/>
                <w:color w:val="1E293B"/>
                <w:sz w:val="18"/>
                <w:szCs w:val="18"/>
              </w:rPr>
              <w:t xml:space="preserve">               ┌───────▼─────────────────────▼─────────┐</w:t>
            </w:r>
          </w:p>
          <w:p>
            <w:pPr>
              <w:spacing w:after="12" w:before="12"/>
            </w:pPr>
            <w:r>
              <w:rPr>
                <w:rFonts w:ascii="Courier New" w:cs="Courier New" w:eastAsia="Courier New" w:hAnsi="Courier New"/>
                <w:color w:val="1E293B"/>
                <w:sz w:val="18"/>
                <w:szCs w:val="18"/>
              </w:rPr>
              <w:t xml:space="preserve">               │   IP VIRTUELLE (VIP) — 192.168.1.1    │</w:t>
            </w:r>
          </w:p>
          <w:p>
            <w:pPr>
              <w:spacing w:after="12" w:before="12"/>
            </w:pPr>
            <w:r>
              <w:rPr>
                <w:rFonts w:ascii="Courier New" w:cs="Courier New" w:eastAsia="Courier New" w:hAnsi="Courier New"/>
                <w:color w:val="1E293B"/>
                <w:sz w:val="18"/>
                <w:szCs w:val="18"/>
              </w:rPr>
              <w:t xml:space="preserve">               │   MAC 0000.0C9F.F001 (HSRP v2)        │</w:t>
            </w:r>
          </w:p>
          <w:p>
            <w:pPr>
              <w:spacing w:after="12" w:before="12"/>
            </w:pPr>
            <w:r>
              <w:rPr>
                <w:rFonts w:ascii="Courier New" w:cs="Courier New" w:eastAsia="Courier New" w:hAnsi="Courier New"/>
                <w:color w:val="1E293B"/>
                <w:sz w:val="18"/>
                <w:szCs w:val="18"/>
              </w:rPr>
              <w:t xml:space="preserve">               └──────────────┬────────────────────────┘</w:t>
            </w:r>
          </w:p>
          <w:p>
            <w:pPr>
              <w:spacing w:after="12" w:before="12"/>
            </w:pPr>
            <w:r>
              <w:rPr>
                <w:rFonts w:ascii="Courier New" w:cs="Courier New" w:eastAsia="Courier New" w:hAnsi="Courier New"/>
                <w:color w:val="1E293B"/>
                <w:sz w:val="18"/>
                <w:szCs w:val="18"/>
              </w:rPr>
              <w:t xml:space="preserve">                              │ Port Gi0/0</w:t>
            </w:r>
          </w:p>
          <w:p>
            <w:pPr>
              <w:spacing w:after="12" w:before="12"/>
            </w:pPr>
            <w:r>
              <w:rPr>
                <w:rFonts w:ascii="Courier New" w:cs="Courier New" w:eastAsia="Courier New" w:hAnsi="Courier New"/>
                <w:color w:val="1E293B"/>
                <w:sz w:val="18"/>
                <w:szCs w:val="18"/>
              </w:rPr>
              <w:t xml:space="preserve">               ┌──────────────▼──────────────┐</w:t>
            </w:r>
          </w:p>
          <w:p>
            <w:pPr>
              <w:spacing w:after="12" w:before="12"/>
            </w:pPr>
            <w:r>
              <w:rPr>
                <w:rFonts w:ascii="Courier New" w:cs="Courier New" w:eastAsia="Courier New" w:hAnsi="Courier New"/>
                <w:color w:val="1E293B"/>
                <w:sz w:val="18"/>
                <w:szCs w:val="18"/>
              </w:rPr>
              <w:t xml:space="preserve">               │   Cisco Catalyst 2960 (SW1)  │</w:t>
            </w:r>
          </w:p>
          <w:p>
            <w:pPr>
              <w:spacing w:after="12" w:before="12"/>
            </w:pPr>
            <w:r>
              <w:rPr>
                <w:rFonts w:ascii="Courier New" w:cs="Courier New" w:eastAsia="Courier New" w:hAnsi="Courier New"/>
                <w:color w:val="1E293B"/>
                <w:sz w:val="18"/>
                <w:szCs w:val="18"/>
              </w:rPr>
              <w:t xml:space="preserve">               └───┬──────────┬──────────┬───┘</w:t>
            </w:r>
          </w:p>
          <w:p>
            <w:pPr>
              <w:spacing w:after="12" w:before="12"/>
            </w:pPr>
            <w:r>
              <w:rPr>
                <w:rFonts w:ascii="Courier New" w:cs="Courier New" w:eastAsia="Courier New" w:hAnsi="Courier New"/>
                <w:color w:val="1E293B"/>
                <w:sz w:val="18"/>
                <w:szCs w:val="18"/>
              </w:rPr>
              <w:t xml:space="preserve">               VLAN 10     VLAN 20    VLAN 30</w:t>
            </w:r>
          </w:p>
          <w:p>
            <w:pPr>
              <w:spacing w:after="12" w:before="12"/>
            </w:pPr>
            <w:r>
              <w:rPr>
                <w:rFonts w:ascii="Courier New" w:cs="Courier New" w:eastAsia="Courier New" w:hAnsi="Courier New"/>
                <w:color w:val="1E293B"/>
                <w:sz w:val="18"/>
                <w:szCs w:val="18"/>
              </w:rPr>
              <w:t xml:space="preserve">           Opérateurs   Serveurs  Management</w:t>
            </w:r>
          </w:p>
          <w:p>
            <w:pPr>
              <w:spacing w:after="12" w:before="12"/>
            </w:pPr>
            <w:r>
              <w:rPr>
                <w:rFonts w:ascii="Courier New" w:cs="Courier New" w:eastAsia="Courier New" w:hAnsi="Courier New"/>
                <w:color w:val="1E293B"/>
                <w:sz w:val="18"/>
                <w:szCs w:val="18"/>
              </w:rPr>
              <w:t xml:space="preserve">            (80 postes) Call Mgr  192.168.x.x</w:t>
            </w:r>
          </w:p>
        </w:tc>
      </w:tr>
    </w:tbl>
    <w:p>
      <w:pPr>
        <w:spacing w:after="160" w:before="40"/>
        <w:jc w:val="center"/>
      </w:pPr>
      <w:r>
        <w:rPr>
          <w:rFonts w:ascii="Arial" w:cs="Arial" w:eastAsia="Arial" w:hAnsi="Arial"/>
          <w:b/>
          <w:bCs/>
          <w:i/>
          <w:iCs/>
          <w:color w:val="2563EB"/>
          <w:sz w:val="19"/>
          <w:szCs w:val="19"/>
        </w:rPr>
        <w:t xml:space="preserve">Figure 1 — </w:t>
      </w:r>
      <w:r>
        <w:rPr>
          <w:rFonts w:ascii="Arial" w:cs="Arial" w:eastAsia="Arial" w:hAnsi="Arial"/>
          <w:i/>
          <w:iCs/>
          <w:color w:val="6B7280"/>
          <w:sz w:val="19"/>
          <w:szCs w:val="19"/>
        </w:rPr>
        <w:t xml:space="preserve">Topologie complète sous Cisco Packet Tracer — R1 (Actif, priorité 110) et R2 (Standby, priorité 100) partageant la VIP 192.168.1.1</w:t>
      </w:r>
    </w:p>
    <w:p>
      <w:pPr>
        <w:spacing w:after="40" w:before="40"/>
      </w:pPr>
      <w:r>
        <w:t xml:space="preserve"/>
      </w:r>
    </w:p>
    <w:p>
      <w:pPr>
        <w:spacing w:after="100" w:before="240"/>
      </w:pPr>
      <w:r>
        <w:rPr>
          <w:rFonts w:ascii="Arial" w:cs="Arial" w:eastAsia="Arial" w:hAnsi="Arial"/>
          <w:b/>
          <w:bCs/>
          <w:color w:val="2563EB"/>
          <w:sz w:val="24"/>
          <w:szCs w:val="24"/>
        </w:rPr>
        <w:t xml:space="preserve">1.4 — Plan d'adressage IP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2000"/>
        <w:gridCol w:w="2500"/>
        <w:gridCol w:w="1326"/>
      </w:tblGrid>
      <w:tr>
        <w:tc>
          <w:tcPr>
            <w:tcW w:type="dxa" w:w="3200"/>
            <w:tcBorders>
              <w:top w:val="single" w:color="E5E7EB" w:sz="1"/>
              <w:left w:val="single" w:color="E5E7EB" w:sz="1"/>
              <w:bottom w:val="single" w:color="E5E7EB" w:sz="1"/>
              <w:right w:val="single" w:color="E5E7EB" w:sz="1"/>
            </w:tcBorders>
            <w:shd w:fill="1E3A5F" w:val="clear"/>
            <w:tcMar>
              <w:top w:type="dxa" w:w="80"/>
              <w:left w:type="dxa" w:w="100"/>
              <w:bottom w:type="dxa" w:w="80"/>
              <w:right w:type="dxa" w:w="100"/>
            </w:tcMar>
          </w:tcPr>
          <w:p>
            <w:r>
              <w:rPr>
                <w:rFonts w:ascii="Arial" w:cs="Arial" w:eastAsia="Arial" w:hAnsi="Arial"/>
                <w:b/>
                <w:bCs/>
                <w:color w:val="FFFFFF"/>
                <w:sz w:val="19"/>
                <w:szCs w:val="19"/>
              </w:rPr>
              <w:t xml:space="preserve">Équipement / Interface</w:t>
            </w:r>
          </w:p>
        </w:tc>
        <w:tc>
          <w:tcPr>
            <w:tcW w:type="dxa" w:w="2000"/>
            <w:tcBorders>
              <w:top w:val="single" w:color="E5E7EB" w:sz="1"/>
              <w:left w:val="single" w:color="E5E7EB" w:sz="1"/>
              <w:bottom w:val="single" w:color="E5E7EB" w:sz="1"/>
              <w:right w:val="single" w:color="E5E7EB" w:sz="1"/>
            </w:tcBorders>
            <w:shd w:fill="1E3A5F" w:val="clear"/>
            <w:tcMar>
              <w:top w:type="dxa" w:w="80"/>
              <w:left w:type="dxa" w:w="100"/>
              <w:bottom w:type="dxa" w:w="80"/>
              <w:right w:type="dxa" w:w="100"/>
            </w:tcMar>
          </w:tcPr>
          <w:p>
            <w:r>
              <w:rPr>
                <w:rFonts w:ascii="Arial" w:cs="Arial" w:eastAsia="Arial" w:hAnsi="Arial"/>
                <w:b/>
                <w:bCs/>
                <w:color w:val="FFFFFF"/>
                <w:sz w:val="19"/>
                <w:szCs w:val="19"/>
              </w:rPr>
              <w:t xml:space="preserve">Adresse IP</w:t>
            </w:r>
          </w:p>
        </w:tc>
        <w:tc>
          <w:tcPr>
            <w:tcW w:type="dxa" w:w="2000"/>
            <w:tcBorders>
              <w:top w:val="single" w:color="E5E7EB" w:sz="1"/>
              <w:left w:val="single" w:color="E5E7EB" w:sz="1"/>
              <w:bottom w:val="single" w:color="E5E7EB" w:sz="1"/>
              <w:right w:val="single" w:color="E5E7EB" w:sz="1"/>
            </w:tcBorders>
            <w:shd w:fill="1E3A5F" w:val="clear"/>
            <w:tcMar>
              <w:top w:type="dxa" w:w="80"/>
              <w:left w:type="dxa" w:w="100"/>
              <w:bottom w:type="dxa" w:w="80"/>
              <w:right w:type="dxa" w:w="100"/>
            </w:tcMar>
          </w:tcPr>
          <w:p>
            <w:r>
              <w:rPr>
                <w:rFonts w:ascii="Arial" w:cs="Arial" w:eastAsia="Arial" w:hAnsi="Arial"/>
                <w:b/>
                <w:bCs/>
                <w:color w:val="FFFFFF"/>
                <w:sz w:val="19"/>
                <w:szCs w:val="19"/>
              </w:rPr>
              <w:t xml:space="preserve">Masque</w:t>
            </w:r>
          </w:p>
        </w:tc>
        <w:tc>
          <w:tcPr>
            <w:tcW w:type="dxa" w:w="2500"/>
            <w:tcBorders>
              <w:top w:val="single" w:color="E5E7EB" w:sz="1"/>
              <w:left w:val="single" w:color="E5E7EB" w:sz="1"/>
              <w:bottom w:val="single" w:color="E5E7EB" w:sz="1"/>
              <w:right w:val="single" w:color="E5E7EB" w:sz="1"/>
            </w:tcBorders>
            <w:shd w:fill="1E3A5F" w:val="clear"/>
            <w:tcMar>
              <w:top w:type="dxa" w:w="80"/>
              <w:left w:type="dxa" w:w="100"/>
              <w:bottom w:type="dxa" w:w="80"/>
              <w:right w:type="dxa" w:w="100"/>
            </w:tcMar>
          </w:tcPr>
          <w:p>
            <w:r>
              <w:rPr>
                <w:rFonts w:ascii="Arial" w:cs="Arial" w:eastAsia="Arial" w:hAnsi="Arial"/>
                <w:b/>
                <w:bCs/>
                <w:color w:val="FFFFFF"/>
                <w:sz w:val="19"/>
                <w:szCs w:val="19"/>
              </w:rPr>
              <w:t xml:space="preserve">Rôle HSRP</w:t>
            </w:r>
          </w:p>
        </w:tc>
        <w:tc>
          <w:tcPr>
            <w:tcW w:type="dxa" w:w="1326"/>
            <w:tcBorders>
              <w:top w:val="single" w:color="E5E7EB" w:sz="1"/>
              <w:left w:val="single" w:color="E5E7EB" w:sz="1"/>
              <w:bottom w:val="single" w:color="E5E7EB" w:sz="1"/>
              <w:right w:val="single" w:color="E5E7EB" w:sz="1"/>
            </w:tcBorders>
            <w:shd w:fill="1E3A5F" w:val="clear"/>
            <w:tcMar>
              <w:top w:type="dxa" w:w="80"/>
              <w:left w:type="dxa" w:w="100"/>
              <w:bottom w:type="dxa" w:w="80"/>
              <w:right w:type="dxa" w:w="100"/>
            </w:tcMar>
          </w:tcPr>
          <w:p>
            <w:r>
              <w:rPr>
                <w:rFonts w:ascii="Arial" w:cs="Arial" w:eastAsia="Arial" w:hAnsi="Arial"/>
                <w:b/>
                <w:bCs/>
                <w:color w:val="FFFFFF"/>
                <w:sz w:val="19"/>
                <w:szCs w:val="19"/>
              </w:rPr>
              <w:t xml:space="preserve">VLAN</w:t>
            </w:r>
          </w:p>
        </w:tc>
      </w:tr>
      <w:tr>
        <w:tc>
          <w:tcPr>
            <w:tcW w:type="dxa" w:w="32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color w:val="374151"/>
                <w:sz w:val="19"/>
                <w:szCs w:val="19"/>
              </w:rPr>
              <w:t xml:space="preserve">Cisco R1 — Gi0/0 (LAN)</w:t>
            </w:r>
          </w:p>
        </w:tc>
        <w:tc>
          <w:tcPr>
            <w:tcW w:type="dxa" w:w="20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color w:val="374151"/>
                <w:sz w:val="19"/>
                <w:szCs w:val="19"/>
              </w:rPr>
              <w:t xml:space="preserve">192.168.1.2</w:t>
            </w:r>
          </w:p>
        </w:tc>
        <w:tc>
          <w:tcPr>
            <w:tcW w:type="dxa" w:w="20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color w:val="374151"/>
                <w:sz w:val="19"/>
                <w:szCs w:val="19"/>
              </w:rPr>
              <w:t xml:space="preserve">255.255.255.0</w:t>
            </w:r>
          </w:p>
        </w:tc>
        <w:tc>
          <w:tcPr>
            <w:tcW w:type="dxa" w:w="25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color w:val="374151"/>
                <w:sz w:val="19"/>
                <w:szCs w:val="19"/>
              </w:rPr>
              <w:t xml:space="preserve">Active — Priorité 110</w:t>
            </w:r>
          </w:p>
        </w:tc>
        <w:tc>
          <w:tcPr>
            <w:tcW w:type="dxa" w:w="1326"/>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color w:val="374151"/>
                <w:sz w:val="19"/>
                <w:szCs w:val="19"/>
              </w:rPr>
              <w:t xml:space="preserve">VLAN 10</w:t>
            </w:r>
          </w:p>
        </w:tc>
      </w:tr>
      <w:tr>
        <w:tc>
          <w:tcPr>
            <w:tcW w:type="dxa" w:w="32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r>
              <w:rPr>
                <w:rFonts w:ascii="Arial" w:cs="Arial" w:eastAsia="Arial" w:hAnsi="Arial"/>
                <w:color w:val="374151"/>
                <w:sz w:val="19"/>
                <w:szCs w:val="19"/>
              </w:rPr>
              <w:t xml:space="preserve">Cisco R2 — Gi0/0 (LAN)</w:t>
            </w:r>
          </w:p>
        </w:tc>
        <w:tc>
          <w:tcPr>
            <w:tcW w:type="dxa" w:w="20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r>
              <w:rPr>
                <w:rFonts w:ascii="Arial" w:cs="Arial" w:eastAsia="Arial" w:hAnsi="Arial"/>
                <w:color w:val="374151"/>
                <w:sz w:val="19"/>
                <w:szCs w:val="19"/>
              </w:rPr>
              <w:t xml:space="preserve">192.168.1.3</w:t>
            </w:r>
          </w:p>
        </w:tc>
        <w:tc>
          <w:tcPr>
            <w:tcW w:type="dxa" w:w="20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r>
              <w:rPr>
                <w:rFonts w:ascii="Arial" w:cs="Arial" w:eastAsia="Arial" w:hAnsi="Arial"/>
                <w:color w:val="374151"/>
                <w:sz w:val="19"/>
                <w:szCs w:val="19"/>
              </w:rPr>
              <w:t xml:space="preserve">255.255.255.0</w:t>
            </w:r>
          </w:p>
        </w:tc>
        <w:tc>
          <w:tcPr>
            <w:tcW w:type="dxa" w:w="25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r>
              <w:rPr>
                <w:rFonts w:ascii="Arial" w:cs="Arial" w:eastAsia="Arial" w:hAnsi="Arial"/>
                <w:color w:val="374151"/>
                <w:sz w:val="19"/>
                <w:szCs w:val="19"/>
              </w:rPr>
              <w:t xml:space="preserve">Standby — Priorité 100</w:t>
            </w:r>
          </w:p>
        </w:tc>
        <w:tc>
          <w:tcPr>
            <w:tcW w:type="dxa" w:w="1326"/>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r>
              <w:rPr>
                <w:rFonts w:ascii="Arial" w:cs="Arial" w:eastAsia="Arial" w:hAnsi="Arial"/>
                <w:color w:val="374151"/>
                <w:sz w:val="19"/>
                <w:szCs w:val="19"/>
              </w:rPr>
              <w:t xml:space="preserve">VLAN 10</w:t>
            </w:r>
          </w:p>
        </w:tc>
      </w:tr>
      <w:tr>
        <w:tc>
          <w:tcPr>
            <w:tcW w:type="dxa" w:w="32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color w:val="374151"/>
                <w:sz w:val="19"/>
                <w:szCs w:val="19"/>
              </w:rPr>
              <w:t xml:space="preserve">VIP (IP virtuelle HSRP)</w:t>
            </w:r>
          </w:p>
        </w:tc>
        <w:tc>
          <w:tcPr>
            <w:tcW w:type="dxa" w:w="20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color w:val="374151"/>
                <w:sz w:val="19"/>
                <w:szCs w:val="19"/>
              </w:rPr>
              <w:t xml:space="preserve">192.168.1.1</w:t>
            </w:r>
          </w:p>
        </w:tc>
        <w:tc>
          <w:tcPr>
            <w:tcW w:type="dxa" w:w="20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color w:val="374151"/>
                <w:sz w:val="19"/>
                <w:szCs w:val="19"/>
              </w:rPr>
              <w:t xml:space="preserve">255.255.255.0</w:t>
            </w:r>
          </w:p>
        </w:tc>
        <w:tc>
          <w:tcPr>
            <w:tcW w:type="dxa" w:w="25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color w:val="374151"/>
                <w:sz w:val="19"/>
                <w:szCs w:val="19"/>
              </w:rPr>
              <w:t xml:space="preserve">Gateway postes clients</w:t>
            </w:r>
          </w:p>
        </w:tc>
        <w:tc>
          <w:tcPr>
            <w:tcW w:type="dxa" w:w="1326"/>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color w:val="374151"/>
                <w:sz w:val="19"/>
                <w:szCs w:val="19"/>
              </w:rPr>
              <w:t xml:space="preserve">Partagée</w:t>
            </w:r>
          </w:p>
        </w:tc>
      </w:tr>
      <w:tr>
        <w:tc>
          <w:tcPr>
            <w:tcW w:type="dxa" w:w="32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r>
              <w:rPr>
                <w:rFonts w:ascii="Arial" w:cs="Arial" w:eastAsia="Arial" w:hAnsi="Arial"/>
                <w:color w:val="374151"/>
                <w:sz w:val="19"/>
                <w:szCs w:val="19"/>
              </w:rPr>
              <w:t xml:space="preserve">Cisco R1 — Gi0/1 (WAN)</w:t>
            </w:r>
          </w:p>
        </w:tc>
        <w:tc>
          <w:tcPr>
            <w:tcW w:type="dxa" w:w="20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r>
              <w:rPr>
                <w:rFonts w:ascii="Arial" w:cs="Arial" w:eastAsia="Arial" w:hAnsi="Arial"/>
                <w:color w:val="374151"/>
                <w:sz w:val="19"/>
                <w:szCs w:val="19"/>
              </w:rPr>
              <w:t xml:space="preserve">DHCP FAI Orange 1</w:t>
            </w:r>
          </w:p>
        </w:tc>
        <w:tc>
          <w:tcPr>
            <w:tcW w:type="dxa" w:w="20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r>
              <w:rPr>
                <w:rFonts w:ascii="Arial" w:cs="Arial" w:eastAsia="Arial" w:hAnsi="Arial"/>
                <w:color w:val="374151"/>
                <w:sz w:val="19"/>
                <w:szCs w:val="19"/>
              </w:rPr>
              <w:t xml:space="preserve">—</w:t>
            </w:r>
          </w:p>
        </w:tc>
        <w:tc>
          <w:tcPr>
            <w:tcW w:type="dxa" w:w="25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r>
              <w:rPr>
                <w:rFonts w:ascii="Arial" w:cs="Arial" w:eastAsia="Arial" w:hAnsi="Arial"/>
                <w:color w:val="374151"/>
                <w:sz w:val="19"/>
                <w:szCs w:val="19"/>
              </w:rPr>
              <w:t xml:space="preserve">Lien Internet principal</w:t>
            </w:r>
          </w:p>
        </w:tc>
        <w:tc>
          <w:tcPr>
            <w:tcW w:type="dxa" w:w="1326"/>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r>
              <w:rPr>
                <w:rFonts w:ascii="Arial" w:cs="Arial" w:eastAsia="Arial" w:hAnsi="Arial"/>
                <w:color w:val="374151"/>
                <w:sz w:val="19"/>
                <w:szCs w:val="19"/>
              </w:rPr>
              <w:t xml:space="preserve">WAN</w:t>
            </w:r>
          </w:p>
        </w:tc>
      </w:tr>
      <w:tr>
        <w:tc>
          <w:tcPr>
            <w:tcW w:type="dxa" w:w="32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color w:val="374151"/>
                <w:sz w:val="19"/>
                <w:szCs w:val="19"/>
              </w:rPr>
              <w:t xml:space="preserve">Cisco R2 — Gi0/1 (WAN)</w:t>
            </w:r>
          </w:p>
        </w:tc>
        <w:tc>
          <w:tcPr>
            <w:tcW w:type="dxa" w:w="20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color w:val="374151"/>
                <w:sz w:val="19"/>
                <w:szCs w:val="19"/>
              </w:rPr>
              <w:t xml:space="preserve">DHCP FAI Orange 2</w:t>
            </w:r>
          </w:p>
        </w:tc>
        <w:tc>
          <w:tcPr>
            <w:tcW w:type="dxa" w:w="20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color w:val="374151"/>
                <w:sz w:val="19"/>
                <w:szCs w:val="19"/>
              </w:rPr>
              <w:t xml:space="preserve">—</w:t>
            </w:r>
          </w:p>
        </w:tc>
        <w:tc>
          <w:tcPr>
            <w:tcW w:type="dxa" w:w="25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color w:val="374151"/>
                <w:sz w:val="19"/>
                <w:szCs w:val="19"/>
              </w:rPr>
              <w:t xml:space="preserve">Lien Internet secondaire</w:t>
            </w:r>
          </w:p>
        </w:tc>
        <w:tc>
          <w:tcPr>
            <w:tcW w:type="dxa" w:w="1326"/>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color w:val="374151"/>
                <w:sz w:val="19"/>
                <w:szCs w:val="19"/>
              </w:rPr>
              <w:t xml:space="preserve">WAN</w:t>
            </w:r>
          </w:p>
        </w:tc>
      </w:tr>
      <w:tr>
        <w:tc>
          <w:tcPr>
            <w:tcW w:type="dxa" w:w="32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r>
              <w:rPr>
                <w:rFonts w:ascii="Arial" w:cs="Arial" w:eastAsia="Arial" w:hAnsi="Arial"/>
                <w:color w:val="374151"/>
                <w:sz w:val="19"/>
                <w:szCs w:val="19"/>
              </w:rPr>
              <w:t xml:space="preserve">Switch SW1 — VLAN 99</w:t>
            </w:r>
          </w:p>
        </w:tc>
        <w:tc>
          <w:tcPr>
            <w:tcW w:type="dxa" w:w="20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r>
              <w:rPr>
                <w:rFonts w:ascii="Arial" w:cs="Arial" w:eastAsia="Arial" w:hAnsi="Arial"/>
                <w:color w:val="374151"/>
                <w:sz w:val="19"/>
                <w:szCs w:val="19"/>
              </w:rPr>
              <w:t xml:space="preserve">192.168.99.10</w:t>
            </w:r>
          </w:p>
        </w:tc>
        <w:tc>
          <w:tcPr>
            <w:tcW w:type="dxa" w:w="20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r>
              <w:rPr>
                <w:rFonts w:ascii="Arial" w:cs="Arial" w:eastAsia="Arial" w:hAnsi="Arial"/>
                <w:color w:val="374151"/>
                <w:sz w:val="19"/>
                <w:szCs w:val="19"/>
              </w:rPr>
              <w:t xml:space="preserve">255.255.255.0</w:t>
            </w:r>
          </w:p>
        </w:tc>
        <w:tc>
          <w:tcPr>
            <w:tcW w:type="dxa" w:w="25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r>
              <w:rPr>
                <w:rFonts w:ascii="Arial" w:cs="Arial" w:eastAsia="Arial" w:hAnsi="Arial"/>
                <w:color w:val="374151"/>
                <w:sz w:val="19"/>
                <w:szCs w:val="19"/>
              </w:rPr>
              <w:t xml:space="preserve">Administration réseau</w:t>
            </w:r>
          </w:p>
        </w:tc>
        <w:tc>
          <w:tcPr>
            <w:tcW w:type="dxa" w:w="1326"/>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r>
              <w:rPr>
                <w:rFonts w:ascii="Arial" w:cs="Arial" w:eastAsia="Arial" w:hAnsi="Arial"/>
                <w:color w:val="374151"/>
                <w:sz w:val="19"/>
                <w:szCs w:val="19"/>
              </w:rPr>
              <w:t xml:space="preserve">VLAN 99</w:t>
            </w:r>
          </w:p>
        </w:tc>
      </w:tr>
      <w:tr>
        <w:tc>
          <w:tcPr>
            <w:tcW w:type="dxa" w:w="32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color w:val="374151"/>
                <w:sz w:val="19"/>
                <w:szCs w:val="19"/>
              </w:rPr>
              <w:t xml:space="preserve">Serveur Call Manager VoIP</w:t>
            </w:r>
          </w:p>
        </w:tc>
        <w:tc>
          <w:tcPr>
            <w:tcW w:type="dxa" w:w="20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color w:val="374151"/>
                <w:sz w:val="19"/>
                <w:szCs w:val="19"/>
              </w:rPr>
              <w:t xml:space="preserve">192.168.1.20</w:t>
            </w:r>
          </w:p>
        </w:tc>
        <w:tc>
          <w:tcPr>
            <w:tcW w:type="dxa" w:w="20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color w:val="374151"/>
                <w:sz w:val="19"/>
                <w:szCs w:val="19"/>
              </w:rPr>
              <w:t xml:space="preserve">255.255.255.0</w:t>
            </w:r>
          </w:p>
        </w:tc>
        <w:tc>
          <w:tcPr>
            <w:tcW w:type="dxa" w:w="25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color w:val="374151"/>
                <w:sz w:val="19"/>
                <w:szCs w:val="19"/>
              </w:rPr>
              <w:t xml:space="preserve">Téléphonie SIP interne</w:t>
            </w:r>
          </w:p>
        </w:tc>
        <w:tc>
          <w:tcPr>
            <w:tcW w:type="dxa" w:w="1326"/>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color w:val="374151"/>
                <w:sz w:val="19"/>
                <w:szCs w:val="19"/>
              </w:rPr>
              <w:t xml:space="preserve">VLAN 20</w:t>
            </w:r>
          </w:p>
        </w:tc>
      </w:tr>
      <w:tr>
        <w:tc>
          <w:tcPr>
            <w:tcW w:type="dxa" w:w="32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r>
              <w:rPr>
                <w:rFonts w:ascii="Arial" w:cs="Arial" w:eastAsia="Arial" w:hAnsi="Arial"/>
                <w:color w:val="374151"/>
                <w:sz w:val="19"/>
                <w:szCs w:val="19"/>
              </w:rPr>
              <w:t xml:space="preserve">Serveur Dossiers Patients</w:t>
            </w:r>
          </w:p>
        </w:tc>
        <w:tc>
          <w:tcPr>
            <w:tcW w:type="dxa" w:w="20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r>
              <w:rPr>
                <w:rFonts w:ascii="Arial" w:cs="Arial" w:eastAsia="Arial" w:hAnsi="Arial"/>
                <w:color w:val="374151"/>
                <w:sz w:val="19"/>
                <w:szCs w:val="19"/>
              </w:rPr>
              <w:t xml:space="preserve">192.168.1.21</w:t>
            </w:r>
          </w:p>
        </w:tc>
        <w:tc>
          <w:tcPr>
            <w:tcW w:type="dxa" w:w="20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r>
              <w:rPr>
                <w:rFonts w:ascii="Arial" w:cs="Arial" w:eastAsia="Arial" w:hAnsi="Arial"/>
                <w:color w:val="374151"/>
                <w:sz w:val="19"/>
                <w:szCs w:val="19"/>
              </w:rPr>
              <w:t xml:space="preserve">255.255.255.0</w:t>
            </w:r>
          </w:p>
        </w:tc>
        <w:tc>
          <w:tcPr>
            <w:tcW w:type="dxa" w:w="25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r>
              <w:rPr>
                <w:rFonts w:ascii="Arial" w:cs="Arial" w:eastAsia="Arial" w:hAnsi="Arial"/>
                <w:color w:val="374151"/>
                <w:sz w:val="19"/>
                <w:szCs w:val="19"/>
              </w:rPr>
              <w:t xml:space="preserve">Stockage données médicales</w:t>
            </w:r>
          </w:p>
        </w:tc>
        <w:tc>
          <w:tcPr>
            <w:tcW w:type="dxa" w:w="1326"/>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r>
              <w:rPr>
                <w:rFonts w:ascii="Arial" w:cs="Arial" w:eastAsia="Arial" w:hAnsi="Arial"/>
                <w:color w:val="374151"/>
                <w:sz w:val="19"/>
                <w:szCs w:val="19"/>
              </w:rPr>
              <w:t xml:space="preserve">VLAN 20</w:t>
            </w:r>
          </w:p>
        </w:tc>
      </w:tr>
    </w:tbl>
    <w:p>
      <w:pPr>
        <w:spacing w:after="40" w:before="40"/>
      </w:pPr>
      <w:r>
        <w:t xml:space="preserve"/>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E3A5F" w:val="clear"/>
            <w:tcMar>
              <w:top w:type="dxa" w:w="100"/>
              <w:left w:type="dxa" w:w="160"/>
              <w:bottom w:type="dxa" w:w="100"/>
              <w:right w:type="dxa" w:w="160"/>
            </w:tcMar>
          </w:tcPr>
          <w:p>
            <w:pPr>
              <w:jc w:val="center"/>
            </w:pPr>
            <w:r>
              <w:rPr>
                <w:rFonts w:ascii="Arial" w:cs="Arial" w:eastAsia="Arial" w:hAnsi="Arial"/>
                <w:b/>
                <w:bCs/>
                <w:color w:val="FFFFFF"/>
                <w:sz w:val="28"/>
                <w:szCs w:val="28"/>
              </w:rPr>
              <w:t xml:space="preserve">II   Configuration et mise en œuvre</w:t>
            </w:r>
          </w:p>
        </w:tc>
      </w:tr>
    </w:tbl>
    <w:p>
      <w:pPr>
        <w:spacing w:after="40" w:before="40"/>
      </w:pPr>
      <w:r>
        <w:t xml:space="preserve"/>
      </w:r>
    </w:p>
    <w:p>
      <w:pPr>
        <w:spacing w:after="100" w:before="240"/>
      </w:pPr>
      <w:r>
        <w:rPr>
          <w:rFonts w:ascii="Arial" w:cs="Arial" w:eastAsia="Arial" w:hAnsi="Arial"/>
          <w:b/>
          <w:bCs/>
          <w:color w:val="2563EB"/>
          <w:sz w:val="24"/>
          <w:szCs w:val="24"/>
        </w:rPr>
        <w:t xml:space="preserve">2.1 — Configuration de Router R1 (Actif — Priorité 110)</w:t>
      </w:r>
    </w:p>
    <w:p>
      <w:pPr>
        <w:spacing w:after="80" w:before="60"/>
        <w:jc w:val="both"/>
      </w:pPr>
      <w:r>
        <w:rPr>
          <w:rFonts w:ascii="Arial" w:cs="Arial" w:eastAsia="Arial" w:hAnsi="Arial"/>
          <w:color w:val="374151"/>
          <w:sz w:val="21"/>
          <w:szCs w:val="21"/>
        </w:rPr>
        <w:t xml:space="preserve">R1 est configuré en tant que routeur actif HSRP avec une priorité de 110 (supérieure à R2). Le mécanisme preempt lui permet de reprendre automatiquement le rôle Active dès sa remontée après une panne. Un délai minimum de 15 secondes est appliqué pour éviter les oscillations. L'authentification MD5 empêche tout routeur non autorisé d'intégrer le groupe HSRP.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334155" w:sz="4"/>
              <w:left w:val="single" w:color="334155" w:sz="4"/>
              <w:bottom w:val="single" w:color="334155" w:sz="4"/>
              <w:right w:val="single" w:color="334155" w:sz="4"/>
            </w:tcBorders>
            <w:shd w:fill="0F172A" w:val="clear"/>
            <w:tcMar>
              <w:top w:type="dxa" w:w="160"/>
              <w:left w:type="dxa" w:w="200"/>
              <w:bottom w:type="dxa" w:w="160"/>
              <w:right w:type="dxa" w:w="200"/>
            </w:tcMar>
          </w:tcPr>
          <w:p>
            <w:pPr>
              <w:spacing w:after="20" w:before="20"/>
            </w:pPr>
            <w:r>
              <w:rPr>
                <w:rFonts w:ascii="Courier New" w:cs="Courier New" w:eastAsia="Courier New" w:hAnsi="Courier New"/>
                <w:b/>
                <w:bCs/>
                <w:color w:val="94A3B8"/>
                <w:sz w:val="18"/>
                <w:szCs w:val="18"/>
              </w:rPr>
              <w:t xml:space="preserve">● ● ●   CLI — R1-MediSante-Active — Configuration HSRP v2 complète</w:t>
            </w:r>
          </w:p>
          <w:p>
            <w:pPr>
              <w:spacing w:after="20" w:before="20"/>
            </w:pPr>
            <w:r>
              <w:rPr>
                <w:rFonts w:ascii="Courier New" w:cs="Courier New" w:eastAsia="Courier New" w:hAnsi="Courier New"/>
                <w:b w:val="false"/>
                <w:bCs w:val="false"/>
                <w:color w:val="E2E8F0"/>
                <w:sz w:val="19"/>
                <w:szCs w:val="19"/>
              </w:rPr>
              <w:t xml:space="preserve"/>
            </w:r>
          </w:p>
          <w:p>
            <w:pPr>
              <w:spacing w:after="20" w:before="20"/>
            </w:pPr>
            <w:r>
              <w:rPr>
                <w:rFonts w:ascii="Courier New" w:cs="Courier New" w:eastAsia="Courier New" w:hAnsi="Courier New"/>
                <w:b w:val="false"/>
                <w:bCs w:val="false"/>
                <w:color w:val="E2E8F0"/>
                <w:sz w:val="19"/>
                <w:szCs w:val="19"/>
              </w:rPr>
              <w:t xml:space="preserve">Router(config)#hostname R1-MediSante-Active</w:t>
            </w:r>
          </w:p>
          <w:p>
            <w:pPr>
              <w:spacing w:after="20" w:before="20"/>
            </w:pPr>
            <w:r>
              <w:rPr>
                <w:rFonts w:ascii="Courier New" w:cs="Courier New" w:eastAsia="Courier New" w:hAnsi="Courier New"/>
                <w:b w:val="false"/>
                <w:bCs w:val="false"/>
                <w:color w:val="E2E8F0"/>
                <w:sz w:val="19"/>
                <w:szCs w:val="19"/>
              </w:rPr>
              <w:t xml:space="preserve"/>
            </w:r>
          </w:p>
          <w:p>
            <w:pPr>
              <w:spacing w:after="20" w:before="20"/>
            </w:pPr>
            <w:r>
              <w:rPr>
                <w:rFonts w:ascii="Courier New" w:cs="Courier New" w:eastAsia="Courier New" w:hAnsi="Courier New"/>
                <w:b w:val="false"/>
                <w:bCs w:val="false"/>
                <w:color w:val="E2E8F0"/>
                <w:sz w:val="19"/>
                <w:szCs w:val="19"/>
              </w:rPr>
              <w:t xml:space="preserve">! ── Interface LAN — Sous-réseau interne ─────────────────────────</w:t>
            </w:r>
          </w:p>
          <w:p>
            <w:pPr>
              <w:spacing w:after="20" w:before="20"/>
            </w:pPr>
            <w:r>
              <w:rPr>
                <w:rFonts w:ascii="Courier New" w:cs="Courier New" w:eastAsia="Courier New" w:hAnsi="Courier New"/>
                <w:b w:val="false"/>
                <w:bCs w:val="false"/>
                <w:color w:val="E2E8F0"/>
                <w:sz w:val="19"/>
                <w:szCs w:val="19"/>
              </w:rPr>
              <w:t xml:space="preserve">R1(config)#interface GigabitEthernet0/0</w:t>
            </w:r>
          </w:p>
          <w:p>
            <w:pPr>
              <w:spacing w:after="20" w:before="20"/>
            </w:pPr>
            <w:r>
              <w:rPr>
                <w:rFonts w:ascii="Courier New" w:cs="Courier New" w:eastAsia="Courier New" w:hAnsi="Courier New"/>
                <w:b w:val="false"/>
                <w:bCs w:val="false"/>
                <w:color w:val="E2E8F0"/>
                <w:sz w:val="19"/>
                <w:szCs w:val="19"/>
              </w:rPr>
              <w:t xml:space="preserve">R1(config-if)#description LAN-MediSante-VLAN10-VoIP</w:t>
            </w:r>
          </w:p>
          <w:p>
            <w:pPr>
              <w:spacing w:after="20" w:before="20"/>
            </w:pPr>
            <w:r>
              <w:rPr>
                <w:rFonts w:ascii="Courier New" w:cs="Courier New" w:eastAsia="Courier New" w:hAnsi="Courier New"/>
                <w:b w:val="false"/>
                <w:bCs w:val="false"/>
                <w:color w:val="E2E8F0"/>
                <w:sz w:val="19"/>
                <w:szCs w:val="19"/>
              </w:rPr>
              <w:t xml:space="preserve">R1(config-if)#ip address 192.168.1.2 255.255.255.0</w:t>
            </w:r>
          </w:p>
          <w:p>
            <w:pPr>
              <w:spacing w:after="20" w:before="20"/>
            </w:pPr>
            <w:r>
              <w:rPr>
                <w:rFonts w:ascii="Courier New" w:cs="Courier New" w:eastAsia="Courier New" w:hAnsi="Courier New"/>
                <w:b w:val="false"/>
                <w:bCs w:val="false"/>
                <w:color w:val="E2E8F0"/>
                <w:sz w:val="19"/>
                <w:szCs w:val="19"/>
              </w:rPr>
              <w:t xml:space="preserve">R1(config-if)#no shutdown</w:t>
            </w:r>
          </w:p>
          <w:p>
            <w:pPr>
              <w:spacing w:after="20" w:before="20"/>
            </w:pPr>
            <w:r>
              <w:rPr>
                <w:rFonts w:ascii="Courier New" w:cs="Courier New" w:eastAsia="Courier New" w:hAnsi="Courier New"/>
                <w:b w:val="false"/>
                <w:bCs w:val="false"/>
                <w:color w:val="E2E8F0"/>
                <w:sz w:val="19"/>
                <w:szCs w:val="19"/>
              </w:rPr>
              <w:t xml:space="preserve"/>
            </w:r>
          </w:p>
          <w:p>
            <w:pPr>
              <w:spacing w:after="20" w:before="20"/>
            </w:pPr>
            <w:r>
              <w:rPr>
                <w:rFonts w:ascii="Courier New" w:cs="Courier New" w:eastAsia="Courier New" w:hAnsi="Courier New"/>
                <w:b w:val="false"/>
                <w:bCs w:val="false"/>
                <w:color w:val="E2E8F0"/>
                <w:sz w:val="19"/>
                <w:szCs w:val="19"/>
              </w:rPr>
              <w:t xml:space="preserve">! ── Interface WAN — Lien fibre Orange ───────────────────────────</w:t>
            </w:r>
          </w:p>
          <w:p>
            <w:pPr>
              <w:spacing w:after="20" w:before="20"/>
            </w:pPr>
            <w:r>
              <w:rPr>
                <w:rFonts w:ascii="Courier New" w:cs="Courier New" w:eastAsia="Courier New" w:hAnsi="Courier New"/>
                <w:b w:val="false"/>
                <w:bCs w:val="false"/>
                <w:color w:val="E2E8F0"/>
                <w:sz w:val="19"/>
                <w:szCs w:val="19"/>
              </w:rPr>
              <w:t xml:space="preserve">R1(config)#interface GigabitEthernet0/1</w:t>
            </w:r>
          </w:p>
          <w:p>
            <w:pPr>
              <w:spacing w:after="20" w:before="20"/>
            </w:pPr>
            <w:r>
              <w:rPr>
                <w:rFonts w:ascii="Courier New" w:cs="Courier New" w:eastAsia="Courier New" w:hAnsi="Courier New"/>
                <w:b w:val="false"/>
                <w:bCs w:val="false"/>
                <w:color w:val="E2E8F0"/>
                <w:sz w:val="19"/>
                <w:szCs w:val="19"/>
              </w:rPr>
              <w:t xml:space="preserve">R1(config-if)#description WAN-Orange-FAI1</w:t>
            </w:r>
          </w:p>
          <w:p>
            <w:pPr>
              <w:spacing w:after="20" w:before="20"/>
            </w:pPr>
            <w:r>
              <w:rPr>
                <w:rFonts w:ascii="Courier New" w:cs="Courier New" w:eastAsia="Courier New" w:hAnsi="Courier New"/>
                <w:b w:val="false"/>
                <w:bCs w:val="false"/>
                <w:color w:val="E2E8F0"/>
                <w:sz w:val="19"/>
                <w:szCs w:val="19"/>
              </w:rPr>
              <w:t xml:space="preserve">R1(config-if)#ip address dhcp</w:t>
            </w:r>
          </w:p>
          <w:p>
            <w:pPr>
              <w:spacing w:after="20" w:before="20"/>
            </w:pPr>
            <w:r>
              <w:rPr>
                <w:rFonts w:ascii="Courier New" w:cs="Courier New" w:eastAsia="Courier New" w:hAnsi="Courier New"/>
                <w:b w:val="false"/>
                <w:bCs w:val="false"/>
                <w:color w:val="E2E8F0"/>
                <w:sz w:val="19"/>
                <w:szCs w:val="19"/>
              </w:rPr>
              <w:t xml:space="preserve">R1(config-if)#no shutdown</w:t>
            </w:r>
          </w:p>
          <w:p>
            <w:pPr>
              <w:spacing w:after="20" w:before="20"/>
            </w:pPr>
            <w:r>
              <w:rPr>
                <w:rFonts w:ascii="Courier New" w:cs="Courier New" w:eastAsia="Courier New" w:hAnsi="Courier New"/>
                <w:b w:val="false"/>
                <w:bCs w:val="false"/>
                <w:color w:val="E2E8F0"/>
                <w:sz w:val="19"/>
                <w:szCs w:val="19"/>
              </w:rPr>
              <w:t xml:space="preserve"/>
            </w:r>
          </w:p>
          <w:p>
            <w:pPr>
              <w:spacing w:after="20" w:before="20"/>
            </w:pPr>
            <w:r>
              <w:rPr>
                <w:rFonts w:ascii="Courier New" w:cs="Courier New" w:eastAsia="Courier New" w:hAnsi="Courier New"/>
                <w:b w:val="false"/>
                <w:bCs w:val="false"/>
                <w:color w:val="E2E8F0"/>
                <w:sz w:val="19"/>
                <w:szCs w:val="19"/>
              </w:rPr>
              <w:t xml:space="preserve">! ── Configuration HSRP Groupe 1 ─────────────────────────────────</w:t>
            </w:r>
          </w:p>
          <w:p>
            <w:pPr>
              <w:spacing w:after="20" w:before="20"/>
            </w:pPr>
            <w:r>
              <w:rPr>
                <w:rFonts w:ascii="Courier New" w:cs="Courier New" w:eastAsia="Courier New" w:hAnsi="Courier New"/>
                <w:b w:val="false"/>
                <w:bCs w:val="false"/>
                <w:color w:val="E2E8F0"/>
                <w:sz w:val="19"/>
                <w:szCs w:val="19"/>
              </w:rPr>
              <w:t xml:space="preserve">R1(config)#interface GigabitEthernet0/0</w:t>
            </w:r>
          </w:p>
          <w:p>
            <w:pPr>
              <w:spacing w:after="20" w:before="20"/>
            </w:pPr>
            <w:r>
              <w:rPr>
                <w:rFonts w:ascii="Courier New" w:cs="Courier New" w:eastAsia="Courier New" w:hAnsi="Courier New"/>
                <w:b w:val="false"/>
                <w:bCs w:val="false"/>
                <w:color w:val="E2E8F0"/>
                <w:sz w:val="19"/>
                <w:szCs w:val="19"/>
              </w:rPr>
              <w:t xml:space="preserve">R1(config-if)#standby version 2</w:t>
            </w:r>
          </w:p>
          <w:p>
            <w:pPr>
              <w:spacing w:after="20" w:before="20"/>
            </w:pPr>
            <w:r>
              <w:rPr>
                <w:rFonts w:ascii="Courier New" w:cs="Courier New" w:eastAsia="Courier New" w:hAnsi="Courier New"/>
                <w:b w:val="false"/>
                <w:bCs w:val="false"/>
                <w:color w:val="E2E8F0"/>
                <w:sz w:val="19"/>
                <w:szCs w:val="19"/>
              </w:rPr>
              <w:t xml:space="preserve">R1(config-if)#standby 1 ip 192.168.1.1</w:t>
            </w:r>
          </w:p>
          <w:p>
            <w:pPr>
              <w:spacing w:after="20" w:before="20"/>
            </w:pPr>
            <w:r>
              <w:rPr>
                <w:rFonts w:ascii="Courier New" w:cs="Courier New" w:eastAsia="Courier New" w:hAnsi="Courier New"/>
                <w:b w:val="false"/>
                <w:bCs w:val="false"/>
                <w:color w:val="E2E8F0"/>
                <w:sz w:val="19"/>
                <w:szCs w:val="19"/>
              </w:rPr>
              <w:t xml:space="preserve">R1(config-if)#standby 1 priority 110</w:t>
            </w:r>
          </w:p>
          <w:p>
            <w:pPr>
              <w:spacing w:after="20" w:before="20"/>
            </w:pPr>
            <w:r>
              <w:rPr>
                <w:rFonts w:ascii="Courier New" w:cs="Courier New" w:eastAsia="Courier New" w:hAnsi="Courier New"/>
                <w:b w:val="false"/>
                <w:bCs w:val="false"/>
                <w:color w:val="E2E8F0"/>
                <w:sz w:val="19"/>
                <w:szCs w:val="19"/>
              </w:rPr>
              <w:t xml:space="preserve">R1(config-if)#standby 1 preempt delay minimum 15</w:t>
            </w:r>
          </w:p>
          <w:p>
            <w:pPr>
              <w:spacing w:after="20" w:before="20"/>
            </w:pPr>
            <w:r>
              <w:rPr>
                <w:rFonts w:ascii="Courier New" w:cs="Courier New" w:eastAsia="Courier New" w:hAnsi="Courier New"/>
                <w:b w:val="false"/>
                <w:bCs w:val="false"/>
                <w:color w:val="E2E8F0"/>
                <w:sz w:val="19"/>
                <w:szCs w:val="19"/>
              </w:rPr>
              <w:t xml:space="preserve">R1(config-if)#standby 1 authentication md5 key-string MedSecure2024!</w:t>
            </w:r>
          </w:p>
          <w:p>
            <w:pPr>
              <w:spacing w:after="20" w:before="20"/>
            </w:pPr>
            <w:r>
              <w:rPr>
                <w:rFonts w:ascii="Courier New" w:cs="Courier New" w:eastAsia="Courier New" w:hAnsi="Courier New"/>
                <w:b w:val="false"/>
                <w:bCs w:val="false"/>
                <w:color w:val="E2E8F0"/>
                <w:sz w:val="19"/>
                <w:szCs w:val="19"/>
              </w:rPr>
              <w:t xml:space="preserve">R1(config-if)#standby 1 timers 1 3</w:t>
            </w:r>
          </w:p>
          <w:p>
            <w:pPr>
              <w:spacing w:after="20" w:before="20"/>
            </w:pPr>
            <w:r>
              <w:rPr>
                <w:rFonts w:ascii="Courier New" w:cs="Courier New" w:eastAsia="Courier New" w:hAnsi="Courier New"/>
                <w:b w:val="false"/>
                <w:bCs w:val="false"/>
                <w:color w:val="E2E8F0"/>
                <w:sz w:val="19"/>
                <w:szCs w:val="19"/>
              </w:rPr>
              <w:t xml:space="preserve"/>
            </w:r>
          </w:p>
          <w:p>
            <w:pPr>
              <w:spacing w:after="20" w:before="20"/>
            </w:pPr>
            <w:r>
              <w:rPr>
                <w:rFonts w:ascii="Courier New" w:cs="Courier New" w:eastAsia="Courier New" w:hAnsi="Courier New"/>
                <w:b w:val="false"/>
                <w:bCs w:val="false"/>
                <w:color w:val="E2E8F0"/>
                <w:sz w:val="19"/>
                <w:szCs w:val="19"/>
              </w:rPr>
              <w:t xml:space="preserve">! ── Tracking interface WAN ───────────────────────────────────────</w:t>
            </w:r>
          </w:p>
          <w:p>
            <w:pPr>
              <w:spacing w:after="20" w:before="20"/>
            </w:pPr>
            <w:r>
              <w:rPr>
                <w:rFonts w:ascii="Courier New" w:cs="Courier New" w:eastAsia="Courier New" w:hAnsi="Courier New"/>
                <w:b w:val="false"/>
                <w:bCs w:val="false"/>
                <w:color w:val="E2E8F0"/>
                <w:sz w:val="19"/>
                <w:szCs w:val="19"/>
              </w:rPr>
              <w:t xml:space="preserve">! Si WAN down → priorité passe de 110 à 90 → R2 (100) devient Active</w:t>
            </w:r>
          </w:p>
          <w:p>
            <w:pPr>
              <w:spacing w:after="20" w:before="20"/>
            </w:pPr>
            <w:r>
              <w:rPr>
                <w:rFonts w:ascii="Courier New" w:cs="Courier New" w:eastAsia="Courier New" w:hAnsi="Courier New"/>
                <w:b w:val="false"/>
                <w:bCs w:val="false"/>
                <w:color w:val="E2E8F0"/>
                <w:sz w:val="19"/>
                <w:szCs w:val="19"/>
              </w:rPr>
              <w:t xml:space="preserve">R1(config-if)#standby 1 track 1 decrement 20</w:t>
            </w:r>
          </w:p>
          <w:p>
            <w:pPr>
              <w:spacing w:after="20" w:before="20"/>
            </w:pPr>
            <w:r>
              <w:rPr>
                <w:rFonts w:ascii="Courier New" w:cs="Courier New" w:eastAsia="Courier New" w:hAnsi="Courier New"/>
                <w:b w:val="false"/>
                <w:bCs w:val="false"/>
                <w:color w:val="E2E8F0"/>
                <w:sz w:val="19"/>
                <w:szCs w:val="19"/>
              </w:rPr>
              <w:t xml:space="preserve">R1(config)#track 1 interface GigabitEthernet0/1 line-protocol</w:t>
            </w:r>
          </w:p>
          <w:p>
            <w:pPr>
              <w:spacing w:after="20" w:before="20"/>
            </w:pPr>
            <w:r>
              <w:rPr>
                <w:rFonts w:ascii="Courier New" w:cs="Courier New" w:eastAsia="Courier New" w:hAnsi="Courier New"/>
                <w:b w:val="false"/>
                <w:bCs w:val="false"/>
                <w:color w:val="E2E8F0"/>
                <w:sz w:val="19"/>
                <w:szCs w:val="19"/>
              </w:rPr>
              <w:t xml:space="preserve"/>
            </w:r>
          </w:p>
          <w:p>
            <w:pPr>
              <w:spacing w:after="20" w:before="20"/>
            </w:pPr>
            <w:r>
              <w:rPr>
                <w:rFonts w:ascii="Courier New" w:cs="Courier New" w:eastAsia="Courier New" w:hAnsi="Courier New"/>
                <w:b w:val="false"/>
                <w:bCs w:val="false"/>
                <w:color w:val="E2E8F0"/>
                <w:sz w:val="19"/>
                <w:szCs w:val="19"/>
              </w:rPr>
              <w:t xml:space="preserve">! ── Supervision SNMP + Syslog ───────────────────────────────────</w:t>
            </w:r>
          </w:p>
          <w:p>
            <w:pPr>
              <w:spacing w:after="20" w:before="20"/>
            </w:pPr>
            <w:r>
              <w:rPr>
                <w:rFonts w:ascii="Courier New" w:cs="Courier New" w:eastAsia="Courier New" w:hAnsi="Courier New"/>
                <w:b w:val="false"/>
                <w:bCs w:val="false"/>
                <w:color w:val="E2E8F0"/>
                <w:sz w:val="19"/>
                <w:szCs w:val="19"/>
              </w:rPr>
              <w:t xml:space="preserve">R1(config)#logging host 192.168.1.50</w:t>
            </w:r>
          </w:p>
          <w:p>
            <w:pPr>
              <w:spacing w:after="20" w:before="20"/>
            </w:pPr>
            <w:r>
              <w:rPr>
                <w:rFonts w:ascii="Courier New" w:cs="Courier New" w:eastAsia="Courier New" w:hAnsi="Courier New"/>
                <w:b w:val="false"/>
                <w:bCs w:val="false"/>
                <w:color w:val="E2E8F0"/>
                <w:sz w:val="19"/>
                <w:szCs w:val="19"/>
              </w:rPr>
              <w:t xml:space="preserve">R1(config)#snmp-server community MediSante_RO RO</w:t>
            </w:r>
          </w:p>
          <w:p>
            <w:pPr>
              <w:spacing w:after="20" w:before="20"/>
            </w:pPr>
            <w:r>
              <w:rPr>
                <w:rFonts w:ascii="Courier New" w:cs="Courier New" w:eastAsia="Courier New" w:hAnsi="Courier New"/>
                <w:b w:val="false"/>
                <w:bCs w:val="false"/>
                <w:color w:val="E2E8F0"/>
                <w:sz w:val="19"/>
                <w:szCs w:val="19"/>
              </w:rPr>
              <w:t xml:space="preserve">R1(config)#snmp-server enable traps hsrp</w:t>
            </w:r>
          </w:p>
          <w:p>
            <w:pPr>
              <w:spacing w:after="20" w:before="20"/>
            </w:pPr>
            <w:r>
              <w:rPr>
                <w:rFonts w:ascii="Courier New" w:cs="Courier New" w:eastAsia="Courier New" w:hAnsi="Courier New"/>
                <w:b w:val="false"/>
                <w:bCs w:val="false"/>
                <w:color w:val="E2E8F0"/>
                <w:sz w:val="19"/>
                <w:szCs w:val="19"/>
              </w:rPr>
              <w:t xml:space="preserve">R1(config)#end</w:t>
            </w:r>
          </w:p>
          <w:p>
            <w:pPr>
              <w:spacing w:after="20" w:before="20"/>
            </w:pPr>
            <w:r>
              <w:rPr>
                <w:rFonts w:ascii="Courier New" w:cs="Courier New" w:eastAsia="Courier New" w:hAnsi="Courier New"/>
                <w:b w:val="false"/>
                <w:bCs w:val="false"/>
                <w:color w:val="E2E8F0"/>
                <w:sz w:val="19"/>
                <w:szCs w:val="19"/>
              </w:rPr>
              <w:t xml:space="preserve">R1#write memory</w:t>
            </w:r>
          </w:p>
          <w:p>
            <w:pPr>
              <w:spacing w:after="20" w:before="20"/>
            </w:pPr>
            <w:r>
              <w:rPr>
                <w:rFonts w:ascii="Courier New" w:cs="Courier New" w:eastAsia="Courier New" w:hAnsi="Courier New"/>
                <w:b w:val="false"/>
                <w:bCs w:val="false"/>
                <w:color w:val="E2E8F0"/>
                <w:sz w:val="19"/>
                <w:szCs w:val="19"/>
              </w:rPr>
              <w:t xml:space="preserve">Building configuration...</w:t>
            </w:r>
          </w:p>
          <w:p>
            <w:pPr>
              <w:spacing w:after="20" w:before="20"/>
            </w:pPr>
            <w:r>
              <w:rPr>
                <w:rFonts w:ascii="Courier New" w:cs="Courier New" w:eastAsia="Courier New" w:hAnsi="Courier New"/>
                <w:b w:val="false"/>
                <w:bCs w:val="false"/>
                <w:color w:val="E2E8F0"/>
                <w:sz w:val="19"/>
                <w:szCs w:val="19"/>
              </w:rPr>
              <w:t xml:space="preserve">[OK]</w:t>
            </w:r>
          </w:p>
          <w:p>
            <w:pPr>
              <w:spacing w:after="20" w:before="20"/>
            </w:pPr>
            <w:r>
              <w:rPr>
                <w:rFonts w:ascii="Courier New" w:cs="Courier New" w:eastAsia="Courier New" w:hAnsi="Courier New"/>
                <w:b w:val="false"/>
                <w:bCs w:val="false"/>
                <w:color w:val="E2E8F0"/>
                <w:sz w:val="19"/>
                <w:szCs w:val="19"/>
              </w:rPr>
              <w:t xml:space="preserve">%SYS-5-CONFIG_I: Configured from console by console</w:t>
            </w:r>
          </w:p>
        </w:tc>
      </w:tr>
    </w:tbl>
    <w:p>
      <w:pPr>
        <w:spacing w:after="160" w:before="40"/>
        <w:jc w:val="center"/>
      </w:pPr>
      <w:r>
        <w:rPr>
          <w:rFonts w:ascii="Arial" w:cs="Arial" w:eastAsia="Arial" w:hAnsi="Arial"/>
          <w:b/>
          <w:bCs/>
          <w:i/>
          <w:iCs/>
          <w:color w:val="2563EB"/>
          <w:sz w:val="19"/>
          <w:szCs w:val="19"/>
        </w:rPr>
        <w:t xml:space="preserve">Figure 2 — </w:t>
      </w:r>
      <w:r>
        <w:rPr>
          <w:rFonts w:ascii="Arial" w:cs="Arial" w:eastAsia="Arial" w:hAnsi="Arial"/>
          <w:i/>
          <w:iCs/>
          <w:color w:val="6B7280"/>
          <w:sz w:val="19"/>
          <w:szCs w:val="19"/>
        </w:rPr>
        <w:t xml:space="preserve">CLI R1 : configuration HSRP v2, priorité 110, authentification MD5, tracking WAN, Syslog — wr m confirmé</w:t>
      </w:r>
    </w:p>
    <w:p>
      <w:pPr>
        <w:spacing w:after="40" w:before="40"/>
      </w:pPr>
      <w:r>
        <w:t xml:space="preserve"/>
      </w:r>
    </w:p>
    <w:p>
      <w:pPr>
        <w:spacing w:after="100" w:before="240"/>
      </w:pPr>
      <w:r>
        <w:rPr>
          <w:rFonts w:ascii="Arial" w:cs="Arial" w:eastAsia="Arial" w:hAnsi="Arial"/>
          <w:b/>
          <w:bCs/>
          <w:color w:val="2563EB"/>
          <w:sz w:val="24"/>
          <w:szCs w:val="24"/>
        </w:rPr>
        <w:t xml:space="preserve">2.2 — Vérification de l'état HSRP sur R1</w:t>
      </w:r>
    </w:p>
    <w:p>
      <w:pPr>
        <w:spacing w:after="80" w:before="60"/>
        <w:jc w:val="both"/>
      </w:pPr>
      <w:r>
        <w:rPr>
          <w:rFonts w:ascii="Arial" w:cs="Arial" w:eastAsia="Arial" w:hAnsi="Arial"/>
          <w:color w:val="374151"/>
          <w:sz w:val="21"/>
          <w:szCs w:val="21"/>
        </w:rPr>
        <w:t xml:space="preserve">Après la configuration, la commande show standby brief permet de confirmer que R1 est bien dans l'état Active et que R2 est enregistré comme Standby. L'IP virtuelle 192.168.1.1 est correctement associée au groupe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563EB" w:sz="6"/>
              <w:left w:val="single" w:color="2563EB" w:sz="6"/>
              <w:bottom w:val="none" w:color="FFFFFF" w:sz="0"/>
              <w:right w:val="single" w:color="2563EB" w:sz="6"/>
            </w:tcBorders>
            <w:shd w:fill="EFF6FF" w:val="clear"/>
            <w:tcMar>
              <w:top w:type="dxa" w:w="80"/>
              <w:left w:type="dxa" w:w="160"/>
              <w:bottom w:type="dxa" w:w="60"/>
              <w:right w:type="dxa" w:w="160"/>
            </w:tcMar>
          </w:tcPr>
          <w:p>
            <w:pPr>
              <w:spacing w:after="40" w:before="60"/>
            </w:pPr>
            <w:r>
              <w:rPr>
                <w:rFonts w:ascii="Arial" w:cs="Arial" w:eastAsia="Arial" w:hAnsi="Arial"/>
                <w:b/>
                <w:bCs/>
                <w:color w:val="1E3A5F"/>
                <w:sz w:val="19"/>
                <w:szCs w:val="19"/>
              </w:rPr>
              <w:t xml:space="preserve">📦  R1-MediSante-Active — show standby brief / show standby</w:t>
            </w:r>
          </w:p>
          <w:p>
            <w:pPr>
              <w:spacing w:after="20" w:before="20"/>
            </w:pPr>
            <w:r>
              <w:rPr>
                <w:rFonts w:ascii="Arial" w:cs="Arial" w:eastAsia="Arial" w:hAnsi="Arial"/>
                <w:color w:val="6B7280"/>
                <w:sz w:val="18"/>
                <w:szCs w:val="18"/>
              </w:rPr>
              <w:t xml:space="preserve">  Physical   Config   CLI   Attributes  </w:t>
            </w:r>
          </w:p>
          <w:p>
            <w:pPr>
              <w:spacing w:after="20" w:before="20"/>
            </w:pPr>
            <w:r>
              <w:rPr>
                <w:rFonts w:ascii="Courier New" w:cs="Courier New" w:eastAsia="Courier New" w:hAnsi="Courier New"/>
                <w:color w:val="E5E7EB"/>
                <w:sz w:val="16"/>
                <w:szCs w:val="16"/>
              </w:rPr>
              <w:t xml:space="preserve">──────────────────────────────────────────────────────────────────────</w:t>
            </w:r>
          </w:p>
        </w:tc>
      </w:tr>
      <w:tr>
        <w:tc>
          <w:tcPr>
            <w:tcBorders>
              <w:top w:val="none" w:color="FFFFFF" w:sz="0"/>
              <w:left w:val="single" w:color="2563EB" w:sz="6"/>
              <w:bottom w:val="single" w:color="2563EB" w:sz="6"/>
              <w:right w:val="single" w:color="2563EB" w:sz="6"/>
            </w:tcBorders>
            <w:shd w:fill="F8FAFC" w:val="clear"/>
            <w:tcMar>
              <w:top w:type="dxa" w:w="80"/>
              <w:left w:type="dxa" w:w="160"/>
              <w:bottom w:type="dxa" w:w="120"/>
              <w:right w:type="dxa" w:w="160"/>
            </w:tcMar>
          </w:tcPr>
          <w:p>
            <w:pPr>
              <w:spacing w:after="12" w:before="12"/>
            </w:pPr>
            <w:r>
              <w:rPr>
                <w:rFonts w:ascii="Courier New" w:cs="Courier New" w:eastAsia="Courier New" w:hAnsi="Courier New"/>
                <w:color w:val="1E293B"/>
                <w:sz w:val="18"/>
                <w:szCs w:val="18"/>
              </w:rPr>
              <w:t xml:space="preserve">R1-MediSante-Active#show standby brief</w:t>
            </w:r>
          </w:p>
          <w:p>
            <w:pPr>
              <w:spacing w:after="12" w:before="12"/>
            </w:pPr>
            <w:r>
              <w:rPr>
                <w:rFonts w:ascii="Courier New" w:cs="Courier New" w:eastAsia="Courier New" w:hAnsi="Courier New"/>
                <w:color w:val="1E293B"/>
                <w:sz w:val="18"/>
                <w:szCs w:val="18"/>
              </w:rPr>
              <w:t xml:space="preserve"/>
            </w:r>
          </w:p>
          <w:p>
            <w:pPr>
              <w:spacing w:after="12" w:before="12"/>
            </w:pPr>
            <w:r>
              <w:rPr>
                <w:rFonts w:ascii="Courier New" w:cs="Courier New" w:eastAsia="Courier New" w:hAnsi="Courier New"/>
                <w:color w:val="1E293B"/>
                <w:sz w:val="18"/>
                <w:szCs w:val="18"/>
              </w:rPr>
              <w:t xml:space="preserve">                     P indicates configured to preempt.</w:t>
            </w:r>
          </w:p>
          <w:p>
            <w:pPr>
              <w:spacing w:after="12" w:before="12"/>
            </w:pPr>
            <w:r>
              <w:rPr>
                <w:rFonts w:ascii="Courier New" w:cs="Courier New" w:eastAsia="Courier New" w:hAnsi="Courier New"/>
                <w:color w:val="1E293B"/>
                <w:sz w:val="18"/>
                <w:szCs w:val="18"/>
              </w:rPr>
              <w:t xml:space="preserve">                     |</w:t>
            </w:r>
          </w:p>
          <w:p>
            <w:pPr>
              <w:spacing w:after="12" w:before="12"/>
            </w:pPr>
            <w:r>
              <w:rPr>
                <w:rFonts w:ascii="Courier New" w:cs="Courier New" w:eastAsia="Courier New" w:hAnsi="Courier New"/>
                <w:color w:val="1E293B"/>
                <w:sz w:val="18"/>
                <w:szCs w:val="18"/>
              </w:rPr>
              <w:t xml:space="preserve">Interface   Grp  Pri P State   Active          Standby         VirtualIP</w:t>
            </w:r>
          </w:p>
          <w:p>
            <w:pPr>
              <w:spacing w:after="12" w:before="12"/>
            </w:pPr>
            <w:r>
              <w:rPr>
                <w:rFonts w:ascii="Courier New" w:cs="Courier New" w:eastAsia="Courier New" w:hAnsi="Courier New"/>
                <w:color w:val="1E293B"/>
                <w:sz w:val="18"/>
                <w:szCs w:val="18"/>
              </w:rPr>
              <w:t xml:space="preserve">Gi0/0         1  110 P Active  local           192.168.1.3     192.168.1.1</w:t>
            </w:r>
          </w:p>
          <w:p>
            <w:pPr>
              <w:spacing w:after="12" w:before="12"/>
            </w:pPr>
            <w:r>
              <w:rPr>
                <w:rFonts w:ascii="Courier New" w:cs="Courier New" w:eastAsia="Courier New" w:hAnsi="Courier New"/>
                <w:color w:val="1E293B"/>
                <w:sz w:val="18"/>
                <w:szCs w:val="18"/>
              </w:rPr>
              <w:t xml:space="preserve"/>
            </w:r>
          </w:p>
          <w:p>
            <w:pPr>
              <w:spacing w:after="12" w:before="12"/>
            </w:pPr>
            <w:r>
              <w:rPr>
                <w:rFonts w:ascii="Courier New" w:cs="Courier New" w:eastAsia="Courier New" w:hAnsi="Courier New"/>
                <w:color w:val="1E293B"/>
                <w:sz w:val="18"/>
                <w:szCs w:val="18"/>
              </w:rPr>
              <w:t xml:space="preserve">R1-MediSante-Active#show standby</w:t>
            </w:r>
          </w:p>
          <w:p>
            <w:pPr>
              <w:spacing w:after="12" w:before="12"/>
            </w:pPr>
            <w:r>
              <w:rPr>
                <w:rFonts w:ascii="Courier New" w:cs="Courier New" w:eastAsia="Courier New" w:hAnsi="Courier New"/>
                <w:color w:val="1E293B"/>
                <w:sz w:val="18"/>
                <w:szCs w:val="18"/>
              </w:rPr>
              <w:t xml:space="preserve">GigabitEthernet0/0 - Group 1 (version 2)</w:t>
            </w:r>
          </w:p>
          <w:p>
            <w:pPr>
              <w:spacing w:after="12" w:before="12"/>
            </w:pPr>
            <w:r>
              <w:rPr>
                <w:rFonts w:ascii="Courier New" w:cs="Courier New" w:eastAsia="Courier New" w:hAnsi="Courier New"/>
                <w:color w:val="1E293B"/>
                <w:sz w:val="18"/>
                <w:szCs w:val="18"/>
              </w:rPr>
              <w:t xml:space="preserve">  State is Active</w:t>
            </w:r>
          </w:p>
          <w:p>
            <w:pPr>
              <w:spacing w:after="12" w:before="12"/>
            </w:pPr>
            <w:r>
              <w:rPr>
                <w:rFonts w:ascii="Courier New" w:cs="Courier New" w:eastAsia="Courier New" w:hAnsi="Courier New"/>
                <w:color w:val="1E293B"/>
                <w:sz w:val="18"/>
                <w:szCs w:val="18"/>
              </w:rPr>
              <w:t xml:space="preserve">    2 state changes, last state change 00:14:32</w:t>
            </w:r>
          </w:p>
          <w:p>
            <w:pPr>
              <w:spacing w:after="12" w:before="12"/>
            </w:pPr>
            <w:r>
              <w:rPr>
                <w:rFonts w:ascii="Courier New" w:cs="Courier New" w:eastAsia="Courier New" w:hAnsi="Courier New"/>
                <w:color w:val="1E293B"/>
                <w:sz w:val="18"/>
                <w:szCs w:val="18"/>
              </w:rPr>
              <w:t xml:space="preserve">  Virtual IP address is 192.168.1.1</w:t>
            </w:r>
          </w:p>
          <w:p>
            <w:pPr>
              <w:spacing w:after="12" w:before="12"/>
            </w:pPr>
            <w:r>
              <w:rPr>
                <w:rFonts w:ascii="Courier New" w:cs="Courier New" w:eastAsia="Courier New" w:hAnsi="Courier New"/>
                <w:color w:val="1E293B"/>
                <w:sz w:val="18"/>
                <w:szCs w:val="18"/>
              </w:rPr>
              <w:t xml:space="preserve">  Active virtual MAC address is 0000.0c9f.f001</w:t>
            </w:r>
          </w:p>
          <w:p>
            <w:pPr>
              <w:spacing w:after="12" w:before="12"/>
            </w:pPr>
            <w:r>
              <w:rPr>
                <w:rFonts w:ascii="Courier New" w:cs="Courier New" w:eastAsia="Courier New" w:hAnsi="Courier New"/>
                <w:color w:val="1E293B"/>
                <w:sz w:val="18"/>
                <w:szCs w:val="18"/>
              </w:rPr>
              <w:t xml:space="preserve">  Hello time 1 sec, hold time 3 sec</w:t>
            </w:r>
          </w:p>
          <w:p>
            <w:pPr>
              <w:spacing w:after="12" w:before="12"/>
            </w:pPr>
            <w:r>
              <w:rPr>
                <w:rFonts w:ascii="Courier New" w:cs="Courier New" w:eastAsia="Courier New" w:hAnsi="Courier New"/>
                <w:color w:val="1E293B"/>
                <w:sz w:val="18"/>
                <w:szCs w:val="18"/>
              </w:rPr>
              <w:t xml:space="preserve">    Next hello sent in 0.432 secs</w:t>
            </w:r>
          </w:p>
          <w:p>
            <w:pPr>
              <w:spacing w:after="12" w:before="12"/>
            </w:pPr>
            <w:r>
              <w:rPr>
                <w:rFonts w:ascii="Courier New" w:cs="Courier New" w:eastAsia="Courier New" w:hAnsi="Courier New"/>
                <w:color w:val="1E293B"/>
                <w:sz w:val="18"/>
                <w:szCs w:val="18"/>
              </w:rPr>
              <w:t xml:space="preserve">  Preemption enabled, delay min 15 secs</w:t>
            </w:r>
          </w:p>
          <w:p>
            <w:pPr>
              <w:spacing w:after="12" w:before="12"/>
            </w:pPr>
            <w:r>
              <w:rPr>
                <w:rFonts w:ascii="Courier New" w:cs="Courier New" w:eastAsia="Courier New" w:hAnsi="Courier New"/>
                <w:color w:val="1E293B"/>
                <w:sz w:val="18"/>
                <w:szCs w:val="18"/>
              </w:rPr>
              <w:t xml:space="preserve">  Active router is local</w:t>
            </w:r>
          </w:p>
          <w:p>
            <w:pPr>
              <w:spacing w:after="12" w:before="12"/>
            </w:pPr>
            <w:r>
              <w:rPr>
                <w:rFonts w:ascii="Courier New" w:cs="Courier New" w:eastAsia="Courier New" w:hAnsi="Courier New"/>
                <w:color w:val="1E293B"/>
                <w:sz w:val="18"/>
                <w:szCs w:val="18"/>
              </w:rPr>
              <w:t xml:space="preserve">  Standby router is 192.168.1.3, priority 100</w:t>
            </w:r>
          </w:p>
          <w:p>
            <w:pPr>
              <w:spacing w:after="12" w:before="12"/>
            </w:pPr>
            <w:r>
              <w:rPr>
                <w:rFonts w:ascii="Courier New" w:cs="Courier New" w:eastAsia="Courier New" w:hAnsi="Courier New"/>
                <w:color w:val="1E293B"/>
                <w:sz w:val="18"/>
                <w:szCs w:val="18"/>
              </w:rPr>
              <w:t xml:space="preserve">  Priority 110 (configured 110)</w:t>
            </w:r>
          </w:p>
          <w:p>
            <w:pPr>
              <w:spacing w:after="12" w:before="12"/>
            </w:pPr>
            <w:r>
              <w:rPr>
                <w:rFonts w:ascii="Courier New" w:cs="Courier New" w:eastAsia="Courier New" w:hAnsi="Courier New"/>
                <w:color w:val="1E293B"/>
                <w:sz w:val="18"/>
                <w:szCs w:val="18"/>
              </w:rPr>
              <w:t xml:space="preserve">    Track object 1 (Gi0/1 line-protocol) state Up  decrement 20</w:t>
            </w:r>
          </w:p>
          <w:p>
            <w:pPr>
              <w:spacing w:after="12" w:before="12"/>
            </w:pPr>
            <w:r>
              <w:rPr>
                <w:rFonts w:ascii="Courier New" w:cs="Courier New" w:eastAsia="Courier New" w:hAnsi="Courier New"/>
                <w:color w:val="1E293B"/>
                <w:sz w:val="18"/>
                <w:szCs w:val="18"/>
              </w:rPr>
              <w:t xml:space="preserve">  Group name is hsrp-Gi0/0-1 (default)</w:t>
            </w:r>
          </w:p>
        </w:tc>
      </w:tr>
    </w:tbl>
    <w:p>
      <w:pPr>
        <w:spacing w:after="160" w:before="40"/>
        <w:jc w:val="center"/>
      </w:pPr>
      <w:r>
        <w:rPr>
          <w:rFonts w:ascii="Arial" w:cs="Arial" w:eastAsia="Arial" w:hAnsi="Arial"/>
          <w:b/>
          <w:bCs/>
          <w:i/>
          <w:iCs/>
          <w:color w:val="2563EB"/>
          <w:sz w:val="19"/>
          <w:szCs w:val="19"/>
        </w:rPr>
        <w:t xml:space="preserve">Figure 3 — </w:t>
      </w:r>
      <w:r>
        <w:rPr>
          <w:rFonts w:ascii="Arial" w:cs="Arial" w:eastAsia="Arial" w:hAnsi="Arial"/>
          <w:i/>
          <w:iCs/>
          <w:color w:val="6B7280"/>
          <w:sz w:val="19"/>
          <w:szCs w:val="19"/>
        </w:rPr>
        <w:t xml:space="preserve">show standby — R1 confirmé en état Active, VIP 192.168.1.1, R2 enregistré Standby 192.168.1.3</w:t>
      </w:r>
    </w:p>
    <w:p>
      <w:pPr>
        <w:spacing w:after="40" w:before="40"/>
      </w:pPr>
      <w:r>
        <w:t xml:space="preserve"/>
      </w:r>
    </w:p>
    <w:p>
      <w:pPr>
        <w:spacing w:after="100" w:before="240"/>
      </w:pPr>
      <w:r>
        <w:rPr>
          <w:rFonts w:ascii="Arial" w:cs="Arial" w:eastAsia="Arial" w:hAnsi="Arial"/>
          <w:b/>
          <w:bCs/>
          <w:color w:val="2563EB"/>
          <w:sz w:val="24"/>
          <w:szCs w:val="24"/>
        </w:rPr>
        <w:t xml:space="preserve">2.3 — Configuration de Router R2 (Standby — Priorité 100)</w:t>
      </w:r>
    </w:p>
    <w:p>
      <w:pPr>
        <w:spacing w:after="80" w:before="60"/>
        <w:jc w:val="both"/>
      </w:pPr>
      <w:r>
        <w:rPr>
          <w:rFonts w:ascii="Arial" w:cs="Arial" w:eastAsia="Arial" w:hAnsi="Arial"/>
          <w:color w:val="374151"/>
          <w:sz w:val="21"/>
          <w:szCs w:val="21"/>
        </w:rPr>
        <w:t xml:space="preserve">R2 est configuré de manière symétrique avec une priorité inférieure (100). En état normal, il reste en Standby et envoie des messages Hello toutes les secondes pour surveiller R1. Dès que R1 devient indisponible (3 secondes sans Hello), R2 prend automatiquement le rôle Active.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334155" w:sz="4"/>
              <w:left w:val="single" w:color="334155" w:sz="4"/>
              <w:bottom w:val="single" w:color="334155" w:sz="4"/>
              <w:right w:val="single" w:color="334155" w:sz="4"/>
            </w:tcBorders>
            <w:shd w:fill="0F172A" w:val="clear"/>
            <w:tcMar>
              <w:top w:type="dxa" w:w="160"/>
              <w:left w:type="dxa" w:w="200"/>
              <w:bottom w:type="dxa" w:w="160"/>
              <w:right w:type="dxa" w:w="200"/>
            </w:tcMar>
          </w:tcPr>
          <w:p>
            <w:pPr>
              <w:spacing w:after="20" w:before="20"/>
            </w:pPr>
            <w:r>
              <w:rPr>
                <w:rFonts w:ascii="Courier New" w:cs="Courier New" w:eastAsia="Courier New" w:hAnsi="Courier New"/>
                <w:b/>
                <w:bCs/>
                <w:color w:val="94A3B8"/>
                <w:sz w:val="18"/>
                <w:szCs w:val="18"/>
              </w:rPr>
              <w:t xml:space="preserve">● ● ●   CLI — R2-MediSante-Standby — Configuration HSRP v2</w:t>
            </w:r>
          </w:p>
          <w:p>
            <w:pPr>
              <w:spacing w:after="20" w:before="20"/>
            </w:pPr>
            <w:r>
              <w:rPr>
                <w:rFonts w:ascii="Courier New" w:cs="Courier New" w:eastAsia="Courier New" w:hAnsi="Courier New"/>
                <w:b w:val="false"/>
                <w:bCs w:val="false"/>
                <w:color w:val="E2E8F0"/>
                <w:sz w:val="19"/>
                <w:szCs w:val="19"/>
              </w:rPr>
              <w:t xml:space="preserve"/>
            </w:r>
          </w:p>
          <w:p>
            <w:pPr>
              <w:spacing w:after="20" w:before="20"/>
            </w:pPr>
            <w:r>
              <w:rPr>
                <w:rFonts w:ascii="Courier New" w:cs="Courier New" w:eastAsia="Courier New" w:hAnsi="Courier New"/>
                <w:b w:val="false"/>
                <w:bCs w:val="false"/>
                <w:color w:val="E2E8F0"/>
                <w:sz w:val="19"/>
                <w:szCs w:val="19"/>
              </w:rPr>
              <w:t xml:space="preserve">Router(config)#hostname R2-MediSante-Standby</w:t>
            </w:r>
          </w:p>
          <w:p>
            <w:pPr>
              <w:spacing w:after="20" w:before="20"/>
            </w:pPr>
            <w:r>
              <w:rPr>
                <w:rFonts w:ascii="Courier New" w:cs="Courier New" w:eastAsia="Courier New" w:hAnsi="Courier New"/>
                <w:b w:val="false"/>
                <w:bCs w:val="false"/>
                <w:color w:val="E2E8F0"/>
                <w:sz w:val="19"/>
                <w:szCs w:val="19"/>
              </w:rPr>
              <w:t xml:space="preserve"/>
            </w:r>
          </w:p>
          <w:p>
            <w:pPr>
              <w:spacing w:after="20" w:before="20"/>
            </w:pPr>
            <w:r>
              <w:rPr>
                <w:rFonts w:ascii="Courier New" w:cs="Courier New" w:eastAsia="Courier New" w:hAnsi="Courier New"/>
                <w:b w:val="false"/>
                <w:bCs w:val="false"/>
                <w:color w:val="E2E8F0"/>
                <w:sz w:val="19"/>
                <w:szCs w:val="19"/>
              </w:rPr>
              <w:t xml:space="preserve">R2(config)#interface GigabitEthernet0/0</w:t>
            </w:r>
          </w:p>
          <w:p>
            <w:pPr>
              <w:spacing w:after="20" w:before="20"/>
            </w:pPr>
            <w:r>
              <w:rPr>
                <w:rFonts w:ascii="Courier New" w:cs="Courier New" w:eastAsia="Courier New" w:hAnsi="Courier New"/>
                <w:b w:val="false"/>
                <w:bCs w:val="false"/>
                <w:color w:val="E2E8F0"/>
                <w:sz w:val="19"/>
                <w:szCs w:val="19"/>
              </w:rPr>
              <w:t xml:space="preserve">R2(config-if)#description LAN-MediSante-STANDBY</w:t>
            </w:r>
          </w:p>
          <w:p>
            <w:pPr>
              <w:spacing w:after="20" w:before="20"/>
            </w:pPr>
            <w:r>
              <w:rPr>
                <w:rFonts w:ascii="Courier New" w:cs="Courier New" w:eastAsia="Courier New" w:hAnsi="Courier New"/>
                <w:b w:val="false"/>
                <w:bCs w:val="false"/>
                <w:color w:val="E2E8F0"/>
                <w:sz w:val="19"/>
                <w:szCs w:val="19"/>
              </w:rPr>
              <w:t xml:space="preserve">R2(config-if)#ip address 192.168.1.3 255.255.255.0</w:t>
            </w:r>
          </w:p>
          <w:p>
            <w:pPr>
              <w:spacing w:after="20" w:before="20"/>
            </w:pPr>
            <w:r>
              <w:rPr>
                <w:rFonts w:ascii="Courier New" w:cs="Courier New" w:eastAsia="Courier New" w:hAnsi="Courier New"/>
                <w:b w:val="false"/>
                <w:bCs w:val="false"/>
                <w:color w:val="E2E8F0"/>
                <w:sz w:val="19"/>
                <w:szCs w:val="19"/>
              </w:rPr>
              <w:t xml:space="preserve">R2(config-if)#no shutdown</w:t>
            </w:r>
          </w:p>
          <w:p>
            <w:pPr>
              <w:spacing w:after="20" w:before="20"/>
            </w:pPr>
            <w:r>
              <w:rPr>
                <w:rFonts w:ascii="Courier New" w:cs="Courier New" w:eastAsia="Courier New" w:hAnsi="Courier New"/>
                <w:b w:val="false"/>
                <w:bCs w:val="false"/>
                <w:color w:val="E2E8F0"/>
                <w:sz w:val="19"/>
                <w:szCs w:val="19"/>
              </w:rPr>
              <w:t xml:space="preserve"/>
            </w:r>
          </w:p>
          <w:p>
            <w:pPr>
              <w:spacing w:after="20" w:before="20"/>
            </w:pPr>
            <w:r>
              <w:rPr>
                <w:rFonts w:ascii="Courier New" w:cs="Courier New" w:eastAsia="Courier New" w:hAnsi="Courier New"/>
                <w:b w:val="false"/>
                <w:bCs w:val="false"/>
                <w:color w:val="E2E8F0"/>
                <w:sz w:val="19"/>
                <w:szCs w:val="19"/>
              </w:rPr>
              <w:t xml:space="preserve">R2(config)#interface GigabitEthernet0/1</w:t>
            </w:r>
          </w:p>
          <w:p>
            <w:pPr>
              <w:spacing w:after="20" w:before="20"/>
            </w:pPr>
            <w:r>
              <w:rPr>
                <w:rFonts w:ascii="Courier New" w:cs="Courier New" w:eastAsia="Courier New" w:hAnsi="Courier New"/>
                <w:b w:val="false"/>
                <w:bCs w:val="false"/>
                <w:color w:val="E2E8F0"/>
                <w:sz w:val="19"/>
                <w:szCs w:val="19"/>
              </w:rPr>
              <w:t xml:space="preserve">R2(config-if)#description WAN-Orange-FAI2</w:t>
            </w:r>
          </w:p>
          <w:p>
            <w:pPr>
              <w:spacing w:after="20" w:before="20"/>
            </w:pPr>
            <w:r>
              <w:rPr>
                <w:rFonts w:ascii="Courier New" w:cs="Courier New" w:eastAsia="Courier New" w:hAnsi="Courier New"/>
                <w:b w:val="false"/>
                <w:bCs w:val="false"/>
                <w:color w:val="E2E8F0"/>
                <w:sz w:val="19"/>
                <w:szCs w:val="19"/>
              </w:rPr>
              <w:t xml:space="preserve">R2(config-if)#ip address dhcp</w:t>
            </w:r>
          </w:p>
          <w:p>
            <w:pPr>
              <w:spacing w:after="20" w:before="20"/>
            </w:pPr>
            <w:r>
              <w:rPr>
                <w:rFonts w:ascii="Courier New" w:cs="Courier New" w:eastAsia="Courier New" w:hAnsi="Courier New"/>
                <w:b w:val="false"/>
                <w:bCs w:val="false"/>
                <w:color w:val="E2E8F0"/>
                <w:sz w:val="19"/>
                <w:szCs w:val="19"/>
              </w:rPr>
              <w:t xml:space="preserve">R2(config-if)#no shutdown</w:t>
            </w:r>
          </w:p>
          <w:p>
            <w:pPr>
              <w:spacing w:after="20" w:before="20"/>
            </w:pPr>
            <w:r>
              <w:rPr>
                <w:rFonts w:ascii="Courier New" w:cs="Courier New" w:eastAsia="Courier New" w:hAnsi="Courier New"/>
                <w:b w:val="false"/>
                <w:bCs w:val="false"/>
                <w:color w:val="E2E8F0"/>
                <w:sz w:val="19"/>
                <w:szCs w:val="19"/>
              </w:rPr>
              <w:t xml:space="preserve"/>
            </w:r>
          </w:p>
          <w:p>
            <w:pPr>
              <w:spacing w:after="20" w:before="20"/>
            </w:pPr>
            <w:r>
              <w:rPr>
                <w:rFonts w:ascii="Courier New" w:cs="Courier New" w:eastAsia="Courier New" w:hAnsi="Courier New"/>
                <w:b w:val="false"/>
                <w:bCs w:val="false"/>
                <w:color w:val="E2E8F0"/>
                <w:sz w:val="19"/>
                <w:szCs w:val="19"/>
              </w:rPr>
              <w:t xml:space="preserve">! ── Configuration HSRP Groupe 1 (Priorité 100 &lt; R1) ────────────</w:t>
            </w:r>
          </w:p>
          <w:p>
            <w:pPr>
              <w:spacing w:after="20" w:before="20"/>
            </w:pPr>
            <w:r>
              <w:rPr>
                <w:rFonts w:ascii="Courier New" w:cs="Courier New" w:eastAsia="Courier New" w:hAnsi="Courier New"/>
                <w:b w:val="false"/>
                <w:bCs w:val="false"/>
                <w:color w:val="E2E8F0"/>
                <w:sz w:val="19"/>
                <w:szCs w:val="19"/>
              </w:rPr>
              <w:t xml:space="preserve">R2(config)#interface GigabitEthernet0/0</w:t>
            </w:r>
          </w:p>
          <w:p>
            <w:pPr>
              <w:spacing w:after="20" w:before="20"/>
            </w:pPr>
            <w:r>
              <w:rPr>
                <w:rFonts w:ascii="Courier New" w:cs="Courier New" w:eastAsia="Courier New" w:hAnsi="Courier New"/>
                <w:b w:val="false"/>
                <w:bCs w:val="false"/>
                <w:color w:val="E2E8F0"/>
                <w:sz w:val="19"/>
                <w:szCs w:val="19"/>
              </w:rPr>
              <w:t xml:space="preserve">R2(config-if)#standby version 2</w:t>
            </w:r>
          </w:p>
          <w:p>
            <w:pPr>
              <w:spacing w:after="20" w:before="20"/>
            </w:pPr>
            <w:r>
              <w:rPr>
                <w:rFonts w:ascii="Courier New" w:cs="Courier New" w:eastAsia="Courier New" w:hAnsi="Courier New"/>
                <w:b w:val="false"/>
                <w:bCs w:val="false"/>
                <w:color w:val="E2E8F0"/>
                <w:sz w:val="19"/>
                <w:szCs w:val="19"/>
              </w:rPr>
              <w:t xml:space="preserve">R2(config-if)#standby 1 ip 192.168.1.1</w:t>
            </w:r>
          </w:p>
          <w:p>
            <w:pPr>
              <w:spacing w:after="20" w:before="20"/>
            </w:pPr>
            <w:r>
              <w:rPr>
                <w:rFonts w:ascii="Courier New" w:cs="Courier New" w:eastAsia="Courier New" w:hAnsi="Courier New"/>
                <w:b w:val="false"/>
                <w:bCs w:val="false"/>
                <w:color w:val="E2E8F0"/>
                <w:sz w:val="19"/>
                <w:szCs w:val="19"/>
              </w:rPr>
              <w:t xml:space="preserve">R2(config-if)#standby 1 priority 100</w:t>
            </w:r>
          </w:p>
          <w:p>
            <w:pPr>
              <w:spacing w:after="20" w:before="20"/>
            </w:pPr>
            <w:r>
              <w:rPr>
                <w:rFonts w:ascii="Courier New" w:cs="Courier New" w:eastAsia="Courier New" w:hAnsi="Courier New"/>
                <w:b w:val="false"/>
                <w:bCs w:val="false"/>
                <w:color w:val="E2E8F0"/>
                <w:sz w:val="19"/>
                <w:szCs w:val="19"/>
              </w:rPr>
              <w:t xml:space="preserve">R2(config-if)#standby 1 preempt delay minimum 15</w:t>
            </w:r>
          </w:p>
          <w:p>
            <w:pPr>
              <w:spacing w:after="20" w:before="20"/>
            </w:pPr>
            <w:r>
              <w:rPr>
                <w:rFonts w:ascii="Courier New" w:cs="Courier New" w:eastAsia="Courier New" w:hAnsi="Courier New"/>
                <w:b w:val="false"/>
                <w:bCs w:val="false"/>
                <w:color w:val="E2E8F0"/>
                <w:sz w:val="19"/>
                <w:szCs w:val="19"/>
              </w:rPr>
              <w:t xml:space="preserve">R2(config-if)#standby 1 authentication md5 key-string MedSecure2024!</w:t>
            </w:r>
          </w:p>
          <w:p>
            <w:pPr>
              <w:spacing w:after="20" w:before="20"/>
            </w:pPr>
            <w:r>
              <w:rPr>
                <w:rFonts w:ascii="Courier New" w:cs="Courier New" w:eastAsia="Courier New" w:hAnsi="Courier New"/>
                <w:b w:val="false"/>
                <w:bCs w:val="false"/>
                <w:color w:val="E2E8F0"/>
                <w:sz w:val="19"/>
                <w:szCs w:val="19"/>
              </w:rPr>
              <w:t xml:space="preserve">R2(config-if)#standby 1 timers 1 3</w:t>
            </w:r>
          </w:p>
          <w:p>
            <w:pPr>
              <w:spacing w:after="20" w:before="20"/>
            </w:pPr>
            <w:r>
              <w:rPr>
                <w:rFonts w:ascii="Courier New" w:cs="Courier New" w:eastAsia="Courier New" w:hAnsi="Courier New"/>
                <w:b w:val="false"/>
                <w:bCs w:val="false"/>
                <w:color w:val="E2E8F0"/>
                <w:sz w:val="19"/>
                <w:szCs w:val="19"/>
              </w:rPr>
              <w:t xml:space="preserve">R2(config-if)#end</w:t>
            </w:r>
          </w:p>
          <w:p>
            <w:pPr>
              <w:spacing w:after="20" w:before="20"/>
            </w:pPr>
            <w:r>
              <w:rPr>
                <w:rFonts w:ascii="Courier New" w:cs="Courier New" w:eastAsia="Courier New" w:hAnsi="Courier New"/>
                <w:b w:val="false"/>
                <w:bCs w:val="false"/>
                <w:color w:val="E2E8F0"/>
                <w:sz w:val="19"/>
                <w:szCs w:val="19"/>
              </w:rPr>
              <w:t xml:space="preserve">R2#write memory</w:t>
            </w:r>
          </w:p>
          <w:p>
            <w:pPr>
              <w:spacing w:after="20" w:before="20"/>
            </w:pPr>
            <w:r>
              <w:rPr>
                <w:rFonts w:ascii="Courier New" w:cs="Courier New" w:eastAsia="Courier New" w:hAnsi="Courier New"/>
                <w:b w:val="false"/>
                <w:bCs w:val="false"/>
                <w:color w:val="E2E8F0"/>
                <w:sz w:val="19"/>
                <w:szCs w:val="19"/>
              </w:rPr>
              <w:t xml:space="preserve">Building configuration...</w:t>
            </w:r>
          </w:p>
          <w:p>
            <w:pPr>
              <w:spacing w:after="20" w:before="20"/>
            </w:pPr>
            <w:r>
              <w:rPr>
                <w:rFonts w:ascii="Courier New" w:cs="Courier New" w:eastAsia="Courier New" w:hAnsi="Courier New"/>
                <w:b w:val="false"/>
                <w:bCs w:val="false"/>
                <w:color w:val="E2E8F0"/>
                <w:sz w:val="19"/>
                <w:szCs w:val="19"/>
              </w:rPr>
              <w:t xml:space="preserve">[OK]</w:t>
            </w:r>
          </w:p>
          <w:p>
            <w:pPr>
              <w:spacing w:after="20" w:before="20"/>
            </w:pPr>
            <w:r>
              <w:rPr>
                <w:rFonts w:ascii="Courier New" w:cs="Courier New" w:eastAsia="Courier New" w:hAnsi="Courier New"/>
                <w:b w:val="false"/>
                <w:bCs w:val="false"/>
                <w:color w:val="E2E8F0"/>
                <w:sz w:val="19"/>
                <w:szCs w:val="19"/>
              </w:rPr>
              <w:t xml:space="preserve">%SYS-5-CONFIG_I: Configured from console by console</w:t>
            </w:r>
          </w:p>
        </w:tc>
      </w:tr>
    </w:tbl>
    <w:p>
      <w:pPr>
        <w:spacing w:after="160" w:before="40"/>
        <w:jc w:val="center"/>
      </w:pPr>
      <w:r>
        <w:rPr>
          <w:rFonts w:ascii="Arial" w:cs="Arial" w:eastAsia="Arial" w:hAnsi="Arial"/>
          <w:b/>
          <w:bCs/>
          <w:i/>
          <w:iCs/>
          <w:color w:val="2563EB"/>
          <w:sz w:val="19"/>
          <w:szCs w:val="19"/>
        </w:rPr>
        <w:t xml:space="preserve">Figure 4 — </w:t>
      </w:r>
      <w:r>
        <w:rPr>
          <w:rFonts w:ascii="Arial" w:cs="Arial" w:eastAsia="Arial" w:hAnsi="Arial"/>
          <w:i/>
          <w:iCs/>
          <w:color w:val="6B7280"/>
          <w:sz w:val="19"/>
          <w:szCs w:val="19"/>
        </w:rPr>
        <w:t xml:space="preserve">CLI R2 : configuration HSRP v2, priorité 100, même clé MD5 que R1 — Building configuration [OK]</w:t>
      </w:r>
    </w:p>
    <w:p>
      <w:pPr>
        <w:spacing w:after="40" w:before="40"/>
      </w:pPr>
      <w:r>
        <w:t xml:space="preserve"/>
      </w:r>
    </w:p>
    <w:p>
      <w:pPr>
        <w:spacing w:after="100" w:before="240"/>
      </w:pPr>
      <w:r>
        <w:rPr>
          <w:rFonts w:ascii="Arial" w:cs="Arial" w:eastAsia="Arial" w:hAnsi="Arial"/>
          <w:b/>
          <w:bCs/>
          <w:color w:val="2563EB"/>
          <w:sz w:val="24"/>
          <w:szCs w:val="24"/>
        </w:rPr>
        <w:t xml:space="preserve">2.4 — Configuration du Switch Catalyst 2960 (VLANs + Trunk)</w:t>
      </w:r>
    </w:p>
    <w:p>
      <w:pPr>
        <w:spacing w:after="80" w:before="60"/>
        <w:jc w:val="both"/>
      </w:pPr>
      <w:r>
        <w:rPr>
          <w:rFonts w:ascii="Arial" w:cs="Arial" w:eastAsia="Arial" w:hAnsi="Arial"/>
          <w:color w:val="374151"/>
          <w:sz w:val="21"/>
          <w:szCs w:val="21"/>
        </w:rPr>
        <w:t xml:space="preserve">Le switch Cisco Catalyst 2960 est configuré pour créer les VLANs et définir le port uplink vers les routeurs en mode trunk 802.1Q. Les ports d'accès sont assignés aux VLANs correspondants.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563EB" w:sz="6"/>
              <w:left w:val="single" w:color="2563EB" w:sz="6"/>
              <w:bottom w:val="none" w:color="FFFFFF" w:sz="0"/>
              <w:right w:val="single" w:color="2563EB" w:sz="6"/>
            </w:tcBorders>
            <w:shd w:fill="EFF6FF" w:val="clear"/>
            <w:tcMar>
              <w:top w:type="dxa" w:w="80"/>
              <w:left w:type="dxa" w:w="160"/>
              <w:bottom w:type="dxa" w:w="60"/>
              <w:right w:type="dxa" w:w="160"/>
            </w:tcMar>
          </w:tcPr>
          <w:p>
            <w:pPr>
              <w:spacing w:after="40" w:before="60"/>
            </w:pPr>
            <w:r>
              <w:rPr>
                <w:rFonts w:ascii="Arial" w:cs="Arial" w:eastAsia="Arial" w:hAnsi="Arial"/>
                <w:b/>
                <w:bCs/>
                <w:color w:val="1E3A5F"/>
                <w:sz w:val="19"/>
                <w:szCs w:val="19"/>
              </w:rPr>
              <w:t xml:space="preserve">📦  SW1-MediSante — Cisco Catalyst 2960 — Configuration VLANs + Trunk</w:t>
            </w:r>
          </w:p>
          <w:p>
            <w:pPr>
              <w:spacing w:after="20" w:before="20"/>
            </w:pPr>
            <w:r>
              <w:rPr>
                <w:rFonts w:ascii="Arial" w:cs="Arial" w:eastAsia="Arial" w:hAnsi="Arial"/>
                <w:color w:val="6B7280"/>
                <w:sz w:val="18"/>
                <w:szCs w:val="18"/>
              </w:rPr>
              <w:t xml:space="preserve">  Physical   Config   CLI   Attributes  </w:t>
            </w:r>
          </w:p>
          <w:p>
            <w:pPr>
              <w:spacing w:after="20" w:before="20"/>
            </w:pPr>
            <w:r>
              <w:rPr>
                <w:rFonts w:ascii="Courier New" w:cs="Courier New" w:eastAsia="Courier New" w:hAnsi="Courier New"/>
                <w:color w:val="E5E7EB"/>
                <w:sz w:val="16"/>
                <w:szCs w:val="16"/>
              </w:rPr>
              <w:t xml:space="preserve">──────────────────────────────────────────────────────────────────────</w:t>
            </w:r>
          </w:p>
        </w:tc>
      </w:tr>
      <w:tr>
        <w:tc>
          <w:tcPr>
            <w:tcBorders>
              <w:top w:val="none" w:color="FFFFFF" w:sz="0"/>
              <w:left w:val="single" w:color="2563EB" w:sz="6"/>
              <w:bottom w:val="single" w:color="2563EB" w:sz="6"/>
              <w:right w:val="single" w:color="2563EB" w:sz="6"/>
            </w:tcBorders>
            <w:shd w:fill="F8FAFC" w:val="clear"/>
            <w:tcMar>
              <w:top w:type="dxa" w:w="80"/>
              <w:left w:type="dxa" w:w="160"/>
              <w:bottom w:type="dxa" w:w="120"/>
              <w:right w:type="dxa" w:w="160"/>
            </w:tcMar>
          </w:tcPr>
          <w:p>
            <w:pPr>
              <w:spacing w:after="12" w:before="12"/>
            </w:pPr>
            <w:r>
              <w:rPr>
                <w:rFonts w:ascii="Courier New" w:cs="Courier New" w:eastAsia="Courier New" w:hAnsi="Courier New"/>
                <w:color w:val="1E293B"/>
                <w:sz w:val="18"/>
                <w:szCs w:val="18"/>
              </w:rPr>
              <w:t xml:space="preserve">Switch&gt;enable</w:t>
            </w:r>
          </w:p>
          <w:p>
            <w:pPr>
              <w:spacing w:after="12" w:before="12"/>
            </w:pPr>
            <w:r>
              <w:rPr>
                <w:rFonts w:ascii="Courier New" w:cs="Courier New" w:eastAsia="Courier New" w:hAnsi="Courier New"/>
                <w:color w:val="1E293B"/>
                <w:sz w:val="18"/>
                <w:szCs w:val="18"/>
              </w:rPr>
              <w:t xml:space="preserve">Switch#configure terminal</w:t>
            </w:r>
          </w:p>
          <w:p>
            <w:pPr>
              <w:spacing w:after="12" w:before="12"/>
            </w:pPr>
            <w:r>
              <w:rPr>
                <w:rFonts w:ascii="Courier New" w:cs="Courier New" w:eastAsia="Courier New" w:hAnsi="Courier New"/>
                <w:color w:val="1E293B"/>
                <w:sz w:val="18"/>
                <w:szCs w:val="18"/>
              </w:rPr>
              <w:t xml:space="preserve">Switch(config)#hostname SW1-MediSante</w:t>
            </w:r>
          </w:p>
          <w:p>
            <w:pPr>
              <w:spacing w:after="12" w:before="12"/>
            </w:pPr>
            <w:r>
              <w:rPr>
                <w:rFonts w:ascii="Courier New" w:cs="Courier New" w:eastAsia="Courier New" w:hAnsi="Courier New"/>
                <w:color w:val="1E293B"/>
                <w:sz w:val="18"/>
                <w:szCs w:val="18"/>
              </w:rPr>
              <w:t xml:space="preserve"/>
            </w:r>
          </w:p>
          <w:p>
            <w:pPr>
              <w:spacing w:after="12" w:before="12"/>
            </w:pPr>
            <w:r>
              <w:rPr>
                <w:rFonts w:ascii="Courier New" w:cs="Courier New" w:eastAsia="Courier New" w:hAnsi="Courier New"/>
                <w:color w:val="1E293B"/>
                <w:sz w:val="18"/>
                <w:szCs w:val="18"/>
              </w:rPr>
              <w:t xml:space="preserve">! ── Création des VLANs ───────────────────────────────────────────</w:t>
            </w:r>
          </w:p>
          <w:p>
            <w:pPr>
              <w:spacing w:after="12" w:before="12"/>
            </w:pPr>
            <w:r>
              <w:rPr>
                <w:rFonts w:ascii="Courier New" w:cs="Courier New" w:eastAsia="Courier New" w:hAnsi="Courier New"/>
                <w:color w:val="1E293B"/>
                <w:sz w:val="18"/>
                <w:szCs w:val="18"/>
              </w:rPr>
              <w:t xml:space="preserve">SW1(config)#vlan 10</w:t>
            </w:r>
          </w:p>
          <w:p>
            <w:pPr>
              <w:spacing w:after="12" w:before="12"/>
            </w:pPr>
            <w:r>
              <w:rPr>
                <w:rFonts w:ascii="Courier New" w:cs="Courier New" w:eastAsia="Courier New" w:hAnsi="Courier New"/>
                <w:color w:val="1E293B"/>
                <w:sz w:val="18"/>
                <w:szCs w:val="18"/>
              </w:rPr>
              <w:t xml:space="preserve">SW1(config-vlan)#name VLAN-Operateurs</w:t>
            </w:r>
          </w:p>
          <w:p>
            <w:pPr>
              <w:spacing w:after="12" w:before="12"/>
            </w:pPr>
            <w:r>
              <w:rPr>
                <w:rFonts w:ascii="Courier New" w:cs="Courier New" w:eastAsia="Courier New" w:hAnsi="Courier New"/>
                <w:color w:val="1E293B"/>
                <w:sz w:val="18"/>
                <w:szCs w:val="18"/>
              </w:rPr>
              <w:t xml:space="preserve">SW1(config-vlan)#exit</w:t>
            </w:r>
          </w:p>
          <w:p>
            <w:pPr>
              <w:spacing w:after="12" w:before="12"/>
            </w:pPr>
            <w:r>
              <w:rPr>
                <w:rFonts w:ascii="Courier New" w:cs="Courier New" w:eastAsia="Courier New" w:hAnsi="Courier New"/>
                <w:color w:val="1E293B"/>
                <w:sz w:val="18"/>
                <w:szCs w:val="18"/>
              </w:rPr>
              <w:t xml:space="preserve">SW1(config)#vlan 20</w:t>
            </w:r>
          </w:p>
          <w:p>
            <w:pPr>
              <w:spacing w:after="12" w:before="12"/>
            </w:pPr>
            <w:r>
              <w:rPr>
                <w:rFonts w:ascii="Courier New" w:cs="Courier New" w:eastAsia="Courier New" w:hAnsi="Courier New"/>
                <w:color w:val="1E293B"/>
                <w:sz w:val="18"/>
                <w:szCs w:val="18"/>
              </w:rPr>
              <w:t xml:space="preserve">SW1(config-vlan)#name VLAN-Serveurs-VoIP</w:t>
            </w:r>
          </w:p>
          <w:p>
            <w:pPr>
              <w:spacing w:after="12" w:before="12"/>
            </w:pPr>
            <w:r>
              <w:rPr>
                <w:rFonts w:ascii="Courier New" w:cs="Courier New" w:eastAsia="Courier New" w:hAnsi="Courier New"/>
                <w:color w:val="1E293B"/>
                <w:sz w:val="18"/>
                <w:szCs w:val="18"/>
              </w:rPr>
              <w:t xml:space="preserve">SW1(config-vlan)#exit</w:t>
            </w:r>
          </w:p>
          <w:p>
            <w:pPr>
              <w:spacing w:after="12" w:before="12"/>
            </w:pPr>
            <w:r>
              <w:rPr>
                <w:rFonts w:ascii="Courier New" w:cs="Courier New" w:eastAsia="Courier New" w:hAnsi="Courier New"/>
                <w:color w:val="1E293B"/>
                <w:sz w:val="18"/>
                <w:szCs w:val="18"/>
              </w:rPr>
              <w:t xml:space="preserve">SW1(config)#vlan 99</w:t>
            </w:r>
          </w:p>
          <w:p>
            <w:pPr>
              <w:spacing w:after="12" w:before="12"/>
            </w:pPr>
            <w:r>
              <w:rPr>
                <w:rFonts w:ascii="Courier New" w:cs="Courier New" w:eastAsia="Courier New" w:hAnsi="Courier New"/>
                <w:color w:val="1E293B"/>
                <w:sz w:val="18"/>
                <w:szCs w:val="18"/>
              </w:rPr>
              <w:t xml:space="preserve">SW1(config-vlan)#name VLAN-Management</w:t>
            </w:r>
          </w:p>
          <w:p>
            <w:pPr>
              <w:spacing w:after="12" w:before="12"/>
            </w:pPr>
            <w:r>
              <w:rPr>
                <w:rFonts w:ascii="Courier New" w:cs="Courier New" w:eastAsia="Courier New" w:hAnsi="Courier New"/>
                <w:color w:val="1E293B"/>
                <w:sz w:val="18"/>
                <w:szCs w:val="18"/>
              </w:rPr>
              <w:t xml:space="preserve">SW1(config-vlan)#exit</w:t>
            </w:r>
          </w:p>
          <w:p>
            <w:pPr>
              <w:spacing w:after="12" w:before="12"/>
            </w:pPr>
            <w:r>
              <w:rPr>
                <w:rFonts w:ascii="Courier New" w:cs="Courier New" w:eastAsia="Courier New" w:hAnsi="Courier New"/>
                <w:color w:val="1E293B"/>
                <w:sz w:val="18"/>
                <w:szCs w:val="18"/>
              </w:rPr>
              <w:t xml:space="preserve"/>
            </w:r>
          </w:p>
          <w:p>
            <w:pPr>
              <w:spacing w:after="12" w:before="12"/>
            </w:pPr>
            <w:r>
              <w:rPr>
                <w:rFonts w:ascii="Courier New" w:cs="Courier New" w:eastAsia="Courier New" w:hAnsi="Courier New"/>
                <w:color w:val="1E293B"/>
                <w:sz w:val="18"/>
                <w:szCs w:val="18"/>
              </w:rPr>
              <w:t xml:space="preserve">! ── Ports d'accès — Postes opérateurs (Fa0/1 à Fa0/40) ─────────</w:t>
            </w:r>
          </w:p>
          <w:p>
            <w:pPr>
              <w:spacing w:after="12" w:before="12"/>
            </w:pPr>
            <w:r>
              <w:rPr>
                <w:rFonts w:ascii="Courier New" w:cs="Courier New" w:eastAsia="Courier New" w:hAnsi="Courier New"/>
                <w:color w:val="1E293B"/>
                <w:sz w:val="18"/>
                <w:szCs w:val="18"/>
              </w:rPr>
              <w:t xml:space="preserve">SW1(config)#interface range FastEthernet0/1-40</w:t>
            </w:r>
          </w:p>
          <w:p>
            <w:pPr>
              <w:spacing w:after="12" w:before="12"/>
            </w:pPr>
            <w:r>
              <w:rPr>
                <w:rFonts w:ascii="Courier New" w:cs="Courier New" w:eastAsia="Courier New" w:hAnsi="Courier New"/>
                <w:color w:val="1E293B"/>
                <w:sz w:val="18"/>
                <w:szCs w:val="18"/>
              </w:rPr>
              <w:t xml:space="preserve">SW1(config-if-range)#switchport mode access</w:t>
            </w:r>
          </w:p>
          <w:p>
            <w:pPr>
              <w:spacing w:after="12" w:before="12"/>
            </w:pPr>
            <w:r>
              <w:rPr>
                <w:rFonts w:ascii="Courier New" w:cs="Courier New" w:eastAsia="Courier New" w:hAnsi="Courier New"/>
                <w:color w:val="1E293B"/>
                <w:sz w:val="18"/>
                <w:szCs w:val="18"/>
              </w:rPr>
              <w:t xml:space="preserve">SW1(config-if-range)#switchport access vlan 10</w:t>
            </w:r>
          </w:p>
          <w:p>
            <w:pPr>
              <w:spacing w:after="12" w:before="12"/>
            </w:pPr>
            <w:r>
              <w:rPr>
                <w:rFonts w:ascii="Courier New" w:cs="Courier New" w:eastAsia="Courier New" w:hAnsi="Courier New"/>
                <w:color w:val="1E293B"/>
                <w:sz w:val="18"/>
                <w:szCs w:val="18"/>
              </w:rPr>
              <w:t xml:space="preserve">SW1(config-if-range)#spanning-tree portfast</w:t>
            </w:r>
          </w:p>
          <w:p>
            <w:pPr>
              <w:spacing w:after="12" w:before="12"/>
            </w:pPr>
            <w:r>
              <w:rPr>
                <w:rFonts w:ascii="Courier New" w:cs="Courier New" w:eastAsia="Courier New" w:hAnsi="Courier New"/>
                <w:color w:val="1E293B"/>
                <w:sz w:val="18"/>
                <w:szCs w:val="18"/>
              </w:rPr>
              <w:t xml:space="preserve">SW1(config-if-range)#exit</w:t>
            </w:r>
          </w:p>
          <w:p>
            <w:pPr>
              <w:spacing w:after="12" w:before="12"/>
            </w:pPr>
            <w:r>
              <w:rPr>
                <w:rFonts w:ascii="Courier New" w:cs="Courier New" w:eastAsia="Courier New" w:hAnsi="Courier New"/>
                <w:color w:val="1E293B"/>
                <w:sz w:val="18"/>
                <w:szCs w:val="18"/>
              </w:rPr>
              <w:t xml:space="preserve"/>
            </w:r>
          </w:p>
          <w:p>
            <w:pPr>
              <w:spacing w:after="12" w:before="12"/>
            </w:pPr>
            <w:r>
              <w:rPr>
                <w:rFonts w:ascii="Courier New" w:cs="Courier New" w:eastAsia="Courier New" w:hAnsi="Courier New"/>
                <w:color w:val="1E293B"/>
                <w:sz w:val="18"/>
                <w:szCs w:val="18"/>
              </w:rPr>
              <w:t xml:space="preserve">! ── Port trunk vers R1 et R2 (Gi0/1 et Gi0/2) ──────────────────</w:t>
            </w:r>
          </w:p>
          <w:p>
            <w:pPr>
              <w:spacing w:after="12" w:before="12"/>
            </w:pPr>
            <w:r>
              <w:rPr>
                <w:rFonts w:ascii="Courier New" w:cs="Courier New" w:eastAsia="Courier New" w:hAnsi="Courier New"/>
                <w:color w:val="1E293B"/>
                <w:sz w:val="18"/>
                <w:szCs w:val="18"/>
              </w:rPr>
              <w:t xml:space="preserve">SW1(config)#interface GigabitEthernet0/1</w:t>
            </w:r>
          </w:p>
          <w:p>
            <w:pPr>
              <w:spacing w:after="12" w:before="12"/>
            </w:pPr>
            <w:r>
              <w:rPr>
                <w:rFonts w:ascii="Courier New" w:cs="Courier New" w:eastAsia="Courier New" w:hAnsi="Courier New"/>
                <w:color w:val="1E293B"/>
                <w:sz w:val="18"/>
                <w:szCs w:val="18"/>
              </w:rPr>
              <w:t xml:space="preserve">SW1(config-if)#description TRUNK-vers-R1-MediSante</w:t>
            </w:r>
          </w:p>
          <w:p>
            <w:pPr>
              <w:spacing w:after="12" w:before="12"/>
            </w:pPr>
            <w:r>
              <w:rPr>
                <w:rFonts w:ascii="Courier New" w:cs="Courier New" w:eastAsia="Courier New" w:hAnsi="Courier New"/>
                <w:color w:val="1E293B"/>
                <w:sz w:val="18"/>
                <w:szCs w:val="18"/>
              </w:rPr>
              <w:t xml:space="preserve">SW1(config-if)#switchport mode trunk</w:t>
            </w:r>
          </w:p>
          <w:p>
            <w:pPr>
              <w:spacing w:after="12" w:before="12"/>
            </w:pPr>
            <w:r>
              <w:rPr>
                <w:rFonts w:ascii="Courier New" w:cs="Courier New" w:eastAsia="Courier New" w:hAnsi="Courier New"/>
                <w:color w:val="1E293B"/>
                <w:sz w:val="18"/>
                <w:szCs w:val="18"/>
              </w:rPr>
              <w:t xml:space="preserve">SW1(config-if)#switchport trunk encapsulation dot1q</w:t>
            </w:r>
          </w:p>
          <w:p>
            <w:pPr>
              <w:spacing w:after="12" w:before="12"/>
            </w:pPr>
            <w:r>
              <w:rPr>
                <w:rFonts w:ascii="Courier New" w:cs="Courier New" w:eastAsia="Courier New" w:hAnsi="Courier New"/>
                <w:color w:val="1E293B"/>
                <w:sz w:val="18"/>
                <w:szCs w:val="18"/>
              </w:rPr>
              <w:t xml:space="preserve">SW1(config-if)#switchport trunk allowed vlan 10,20,99</w:t>
            </w:r>
          </w:p>
          <w:p>
            <w:pPr>
              <w:spacing w:after="12" w:before="12"/>
            </w:pPr>
            <w:r>
              <w:rPr>
                <w:rFonts w:ascii="Courier New" w:cs="Courier New" w:eastAsia="Courier New" w:hAnsi="Courier New"/>
                <w:color w:val="1E293B"/>
                <w:sz w:val="18"/>
                <w:szCs w:val="18"/>
              </w:rPr>
              <w:t xml:space="preserve">SW1(config-if)#exit</w:t>
            </w:r>
          </w:p>
          <w:p>
            <w:pPr>
              <w:spacing w:after="12" w:before="12"/>
            </w:pPr>
            <w:r>
              <w:rPr>
                <w:rFonts w:ascii="Courier New" w:cs="Courier New" w:eastAsia="Courier New" w:hAnsi="Courier New"/>
                <w:color w:val="1E293B"/>
                <w:sz w:val="18"/>
                <w:szCs w:val="18"/>
              </w:rPr>
              <w:t xml:space="preserve"/>
            </w:r>
          </w:p>
          <w:p>
            <w:pPr>
              <w:spacing w:after="12" w:before="12"/>
            </w:pPr>
            <w:r>
              <w:rPr>
                <w:rFonts w:ascii="Courier New" w:cs="Courier New" w:eastAsia="Courier New" w:hAnsi="Courier New"/>
                <w:color w:val="1E293B"/>
                <w:sz w:val="18"/>
                <w:szCs w:val="18"/>
              </w:rPr>
              <w:t xml:space="preserve">SW1(config)#end</w:t>
            </w:r>
          </w:p>
          <w:p>
            <w:pPr>
              <w:spacing w:after="12" w:before="12"/>
            </w:pPr>
            <w:r>
              <w:rPr>
                <w:rFonts w:ascii="Courier New" w:cs="Courier New" w:eastAsia="Courier New" w:hAnsi="Courier New"/>
                <w:color w:val="1E293B"/>
                <w:sz w:val="18"/>
                <w:szCs w:val="18"/>
              </w:rPr>
              <w:t xml:space="preserve">SW1#write memory</w:t>
            </w:r>
          </w:p>
          <w:p>
            <w:pPr>
              <w:spacing w:after="12" w:before="12"/>
            </w:pPr>
            <w:r>
              <w:rPr>
                <w:rFonts w:ascii="Courier New" w:cs="Courier New" w:eastAsia="Courier New" w:hAnsi="Courier New"/>
                <w:color w:val="1E293B"/>
                <w:sz w:val="18"/>
                <w:szCs w:val="18"/>
              </w:rPr>
              <w:t xml:space="preserve">[OK]</w:t>
            </w:r>
          </w:p>
        </w:tc>
      </w:tr>
    </w:tbl>
    <w:p>
      <w:pPr>
        <w:spacing w:after="160" w:before="40"/>
        <w:jc w:val="center"/>
      </w:pPr>
      <w:r>
        <w:rPr>
          <w:rFonts w:ascii="Arial" w:cs="Arial" w:eastAsia="Arial" w:hAnsi="Arial"/>
          <w:b/>
          <w:bCs/>
          <w:i/>
          <w:iCs/>
          <w:color w:val="2563EB"/>
          <w:sz w:val="19"/>
          <w:szCs w:val="19"/>
        </w:rPr>
        <w:t xml:space="preserve">Figure 5 — </w:t>
      </w:r>
      <w:r>
        <w:rPr>
          <w:rFonts w:ascii="Arial" w:cs="Arial" w:eastAsia="Arial" w:hAnsi="Arial"/>
          <w:i/>
          <w:iCs/>
          <w:color w:val="6B7280"/>
          <w:sz w:val="19"/>
          <w:szCs w:val="19"/>
        </w:rPr>
        <w:t xml:space="preserve">CLI Switch : création VLANs 10/20/99, trunk 802.1Q Gi0/1 vers routeurs, ports access VLAN 10 — wr m [OK]</w:t>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E3A5F" w:val="clear"/>
            <w:tcMar>
              <w:top w:type="dxa" w:w="100"/>
              <w:left w:type="dxa" w:w="160"/>
              <w:bottom w:type="dxa" w:w="100"/>
              <w:right w:type="dxa" w:w="160"/>
            </w:tcMar>
          </w:tcPr>
          <w:p>
            <w:pPr>
              <w:jc w:val="center"/>
            </w:pPr>
            <w:r>
              <w:rPr>
                <w:rFonts w:ascii="Arial" w:cs="Arial" w:eastAsia="Arial" w:hAnsi="Arial"/>
                <w:b/>
                <w:bCs/>
                <w:color w:val="FFFFFF"/>
                <w:sz w:val="28"/>
                <w:szCs w:val="28"/>
              </w:rPr>
              <w:t xml:space="preserve">III   Installation et validation</w:t>
            </w:r>
          </w:p>
        </w:tc>
      </w:tr>
    </w:tbl>
    <w:p>
      <w:pPr>
        <w:spacing w:after="40" w:before="40"/>
      </w:pPr>
      <w:r>
        <w:t xml:space="preserve"/>
      </w:r>
    </w:p>
    <w:p>
      <w:pPr>
        <w:spacing w:after="100" w:before="240"/>
      </w:pPr>
      <w:r>
        <w:rPr>
          <w:rFonts w:ascii="Arial" w:cs="Arial" w:eastAsia="Arial" w:hAnsi="Arial"/>
          <w:b/>
          <w:bCs/>
          <w:color w:val="2563EB"/>
          <w:sz w:val="24"/>
          <w:szCs w:val="24"/>
        </w:rPr>
        <w:t xml:space="preserve">3.1 — Test de failover — Ping continu pendant la bascule</w:t>
      </w:r>
    </w:p>
    <w:p>
      <w:pPr>
        <w:spacing w:after="80" w:before="60"/>
        <w:jc w:val="both"/>
      </w:pPr>
      <w:r>
        <w:rPr>
          <w:rFonts w:ascii="Arial" w:cs="Arial" w:eastAsia="Arial" w:hAnsi="Arial"/>
          <w:color w:val="374151"/>
          <w:sz w:val="21"/>
          <w:szCs w:val="21"/>
        </w:rPr>
        <w:t xml:space="preserve">Pour valider le basculement HSRP, un ping continu est lancé depuis un poste opérateur (192.168.1.100) vers la VIP 192.168.1.1. Pendant le test, l'alimentation de R1 est coupée manuellement. Le résultat montre un seul paquet perdu lors de la bascule.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563EB" w:sz="6"/>
              <w:left w:val="single" w:color="2563EB" w:sz="6"/>
              <w:bottom w:val="none" w:color="FFFFFF" w:sz="0"/>
              <w:right w:val="single" w:color="2563EB" w:sz="6"/>
            </w:tcBorders>
            <w:shd w:fill="EFF6FF" w:val="clear"/>
            <w:tcMar>
              <w:top w:type="dxa" w:w="80"/>
              <w:left w:type="dxa" w:w="160"/>
              <w:bottom w:type="dxa" w:w="60"/>
              <w:right w:type="dxa" w:w="160"/>
            </w:tcMar>
          </w:tcPr>
          <w:p>
            <w:pPr>
              <w:spacing w:after="40" w:before="60"/>
            </w:pPr>
            <w:r>
              <w:rPr>
                <w:rFonts w:ascii="Arial" w:cs="Arial" w:eastAsia="Arial" w:hAnsi="Arial"/>
                <w:b/>
                <w:bCs/>
                <w:color w:val="1E3A5F"/>
                <w:sz w:val="19"/>
                <w:szCs w:val="19"/>
              </w:rPr>
              <w:t xml:space="preserve">📦  Poste Opérateur01 — Invite de commandes — ping 192.168.1.1 -t</w:t>
            </w:r>
          </w:p>
          <w:p>
            <w:pPr>
              <w:spacing w:after="20" w:before="20"/>
            </w:pPr>
            <w:r>
              <w:rPr>
                <w:rFonts w:ascii="Arial" w:cs="Arial" w:eastAsia="Arial" w:hAnsi="Arial"/>
                <w:color w:val="6B7280"/>
                <w:sz w:val="18"/>
                <w:szCs w:val="18"/>
              </w:rPr>
              <w:t xml:space="preserve">  Physical   Config   CLI   Attributes  </w:t>
            </w:r>
          </w:p>
          <w:p>
            <w:pPr>
              <w:spacing w:after="20" w:before="20"/>
            </w:pPr>
            <w:r>
              <w:rPr>
                <w:rFonts w:ascii="Courier New" w:cs="Courier New" w:eastAsia="Courier New" w:hAnsi="Courier New"/>
                <w:color w:val="E5E7EB"/>
                <w:sz w:val="16"/>
                <w:szCs w:val="16"/>
              </w:rPr>
              <w:t xml:space="preserve">──────────────────────────────────────────────────────────────────────</w:t>
            </w:r>
          </w:p>
        </w:tc>
      </w:tr>
      <w:tr>
        <w:tc>
          <w:tcPr>
            <w:tcBorders>
              <w:top w:val="none" w:color="FFFFFF" w:sz="0"/>
              <w:left w:val="single" w:color="2563EB" w:sz="6"/>
              <w:bottom w:val="single" w:color="2563EB" w:sz="6"/>
              <w:right w:val="single" w:color="2563EB" w:sz="6"/>
            </w:tcBorders>
            <w:shd w:fill="F8FAFC" w:val="clear"/>
            <w:tcMar>
              <w:top w:type="dxa" w:w="80"/>
              <w:left w:type="dxa" w:w="160"/>
              <w:bottom w:type="dxa" w:w="120"/>
              <w:right w:type="dxa" w:w="160"/>
            </w:tcMar>
          </w:tcPr>
          <w:p>
            <w:pPr>
              <w:spacing w:after="12" w:before="12"/>
            </w:pPr>
            <w:r>
              <w:rPr>
                <w:rFonts w:ascii="Courier New" w:cs="Courier New" w:eastAsia="Courier New" w:hAnsi="Courier New"/>
                <w:color w:val="1E293B"/>
                <w:sz w:val="18"/>
                <w:szCs w:val="18"/>
              </w:rPr>
              <w:t xml:space="preserve">C:\Users\Operateur01&gt;ping 192.168.1.1 -t</w:t>
            </w:r>
          </w:p>
          <w:p>
            <w:pPr>
              <w:spacing w:after="12" w:before="12"/>
            </w:pPr>
            <w:r>
              <w:rPr>
                <w:rFonts w:ascii="Courier New" w:cs="Courier New" w:eastAsia="Courier New" w:hAnsi="Courier New"/>
                <w:color w:val="1E293B"/>
                <w:sz w:val="18"/>
                <w:szCs w:val="18"/>
              </w:rPr>
              <w:t xml:space="preserve"/>
            </w:r>
          </w:p>
          <w:p>
            <w:pPr>
              <w:spacing w:after="12" w:before="12"/>
            </w:pPr>
            <w:r>
              <w:rPr>
                <w:rFonts w:ascii="Courier New" w:cs="Courier New" w:eastAsia="Courier New" w:hAnsi="Courier New"/>
                <w:color w:val="1E293B"/>
                <w:sz w:val="18"/>
                <w:szCs w:val="18"/>
              </w:rPr>
              <w:t xml:space="preserve">Envoi d'une requête 'Ping'  192.168.1.1 avec 32 octets de données:</w:t>
            </w:r>
          </w:p>
          <w:p>
            <w:pPr>
              <w:spacing w:after="12" w:before="12"/>
            </w:pPr>
            <w:r>
              <w:rPr>
                <w:rFonts w:ascii="Courier New" w:cs="Courier New" w:eastAsia="Courier New" w:hAnsi="Courier New"/>
                <w:color w:val="1E293B"/>
                <w:sz w:val="18"/>
                <w:szCs w:val="18"/>
              </w:rPr>
              <w:t xml:space="preserve">Réponse de 192.168.1.1 : octets=32 temps=1ms TTL=255</w:t>
            </w:r>
          </w:p>
          <w:p>
            <w:pPr>
              <w:spacing w:after="12" w:before="12"/>
            </w:pPr>
            <w:r>
              <w:rPr>
                <w:rFonts w:ascii="Courier New" w:cs="Courier New" w:eastAsia="Courier New" w:hAnsi="Courier New"/>
                <w:color w:val="1E293B"/>
                <w:sz w:val="18"/>
                <w:szCs w:val="18"/>
              </w:rPr>
              <w:t xml:space="preserve">Réponse de 192.168.1.1 : octets=32 temps=1ms TTL=255</w:t>
            </w:r>
          </w:p>
          <w:p>
            <w:pPr>
              <w:spacing w:after="12" w:before="12"/>
            </w:pPr>
            <w:r>
              <w:rPr>
                <w:rFonts w:ascii="Courier New" w:cs="Courier New" w:eastAsia="Courier New" w:hAnsi="Courier New"/>
                <w:color w:val="1E293B"/>
                <w:sz w:val="18"/>
                <w:szCs w:val="18"/>
              </w:rPr>
              <w:t xml:space="preserve">Réponse de 192.168.1.1 : octets=32 temps=1ms TTL=255</w:t>
            </w:r>
          </w:p>
          <w:p>
            <w:pPr>
              <w:spacing w:after="12" w:before="12"/>
            </w:pPr>
            <w:r>
              <w:rPr>
                <w:rFonts w:ascii="Courier New" w:cs="Courier New" w:eastAsia="Courier New" w:hAnsi="Courier New"/>
                <w:color w:val="1E293B"/>
                <w:sz w:val="18"/>
                <w:szCs w:val="18"/>
              </w:rPr>
              <w:t xml:space="preserve">Réponse de 192.168.1.1 : octets=32 temps&lt;1ms TTL=255</w:t>
            </w:r>
          </w:p>
          <w:p>
            <w:pPr>
              <w:spacing w:after="12" w:before="12"/>
            </w:pPr>
            <w:r>
              <w:rPr>
                <w:rFonts w:ascii="Courier New" w:cs="Courier New" w:eastAsia="Courier New" w:hAnsi="Courier New"/>
                <w:color w:val="1E293B"/>
                <w:sz w:val="18"/>
                <w:szCs w:val="18"/>
              </w:rPr>
              <w:t xml:space="preserve">Réponse de 192.168.1.1 : octets=32 temps=1ms TTL=255</w:t>
            </w:r>
          </w:p>
          <w:p>
            <w:pPr>
              <w:spacing w:after="12" w:before="12"/>
            </w:pPr>
            <w:r>
              <w:rPr>
                <w:rFonts w:ascii="Courier New" w:cs="Courier New" w:eastAsia="Courier New" w:hAnsi="Courier New"/>
                <w:color w:val="1E293B"/>
                <w:sz w:val="18"/>
                <w:szCs w:val="18"/>
              </w:rPr>
              <w:t xml:space="preserve"/>
            </w:r>
          </w:p>
          <w:p>
            <w:pPr>
              <w:spacing w:after="12" w:before="12"/>
            </w:pPr>
            <w:r>
              <w:rPr>
                <w:rFonts w:ascii="Courier New" w:cs="Courier New" w:eastAsia="Courier New" w:hAnsi="Courier New"/>
                <w:color w:val="1E293B"/>
                <w:sz w:val="18"/>
                <w:szCs w:val="18"/>
              </w:rPr>
              <w:t xml:space="preserve">─── [Coupure R1 simulée ici — perte d'alimentation] ─────────────</w:t>
            </w:r>
          </w:p>
          <w:p>
            <w:pPr>
              <w:spacing w:after="12" w:before="12"/>
            </w:pPr>
            <w:r>
              <w:rPr>
                <w:rFonts w:ascii="Courier New" w:cs="Courier New" w:eastAsia="Courier New" w:hAnsi="Courier New"/>
                <w:color w:val="1E293B"/>
                <w:sz w:val="18"/>
                <w:szCs w:val="18"/>
              </w:rPr>
              <w:t xml:space="preserve">Délai d'attente de la demande dépassé.     ← 1 seul paquet perdu</w:t>
            </w:r>
          </w:p>
          <w:p>
            <w:pPr>
              <w:spacing w:after="12" w:before="12"/>
            </w:pPr>
            <w:r>
              <w:rPr>
                <w:rFonts w:ascii="Courier New" w:cs="Courier New" w:eastAsia="Courier New" w:hAnsi="Courier New"/>
                <w:color w:val="1E293B"/>
                <w:sz w:val="18"/>
                <w:szCs w:val="18"/>
              </w:rPr>
              <w:t xml:space="preserve"/>
            </w:r>
          </w:p>
          <w:p>
            <w:pPr>
              <w:spacing w:after="12" w:before="12"/>
            </w:pPr>
            <w:r>
              <w:rPr>
                <w:rFonts w:ascii="Courier New" w:cs="Courier New" w:eastAsia="Courier New" w:hAnsi="Courier New"/>
                <w:color w:val="1E293B"/>
                <w:sz w:val="18"/>
                <w:szCs w:val="18"/>
              </w:rPr>
              <w:t xml:space="preserve">Réponse de 192.168.1.1 : octets=32 temps=2ms TTL=255  ← R2 actif</w:t>
            </w:r>
          </w:p>
          <w:p>
            <w:pPr>
              <w:spacing w:after="12" w:before="12"/>
            </w:pPr>
            <w:r>
              <w:rPr>
                <w:rFonts w:ascii="Courier New" w:cs="Courier New" w:eastAsia="Courier New" w:hAnsi="Courier New"/>
                <w:color w:val="1E293B"/>
                <w:sz w:val="18"/>
                <w:szCs w:val="18"/>
              </w:rPr>
              <w:t xml:space="preserve">Réponse de 192.168.1.1 : octets=32 temps=1ms TTL=255</w:t>
            </w:r>
          </w:p>
          <w:p>
            <w:pPr>
              <w:spacing w:after="12" w:before="12"/>
            </w:pPr>
            <w:r>
              <w:rPr>
                <w:rFonts w:ascii="Courier New" w:cs="Courier New" w:eastAsia="Courier New" w:hAnsi="Courier New"/>
                <w:color w:val="1E293B"/>
                <w:sz w:val="18"/>
                <w:szCs w:val="18"/>
              </w:rPr>
              <w:t xml:space="preserve">Réponse de 192.168.1.1 : octets=32 temps=1ms TTL=255</w:t>
            </w:r>
          </w:p>
          <w:p>
            <w:pPr>
              <w:spacing w:after="12" w:before="12"/>
            </w:pPr>
            <w:r>
              <w:rPr>
                <w:rFonts w:ascii="Courier New" w:cs="Courier New" w:eastAsia="Courier New" w:hAnsi="Courier New"/>
                <w:color w:val="1E293B"/>
                <w:sz w:val="18"/>
                <w:szCs w:val="18"/>
              </w:rPr>
              <w:t xml:space="preserve">Réponse de 192.168.1.1 : octets=32 temps&lt;1ms TTL=255</w:t>
            </w:r>
          </w:p>
          <w:p>
            <w:pPr>
              <w:spacing w:after="12" w:before="12"/>
            </w:pPr>
            <w:r>
              <w:rPr>
                <w:rFonts w:ascii="Courier New" w:cs="Courier New" w:eastAsia="Courier New" w:hAnsi="Courier New"/>
                <w:color w:val="1E293B"/>
                <w:sz w:val="18"/>
                <w:szCs w:val="18"/>
              </w:rPr>
              <w:t xml:space="preserve"/>
            </w:r>
          </w:p>
          <w:p>
            <w:pPr>
              <w:spacing w:after="12" w:before="12"/>
            </w:pPr>
            <w:r>
              <w:rPr>
                <w:rFonts w:ascii="Courier New" w:cs="Courier New" w:eastAsia="Courier New" w:hAnsi="Courier New"/>
                <w:color w:val="1E293B"/>
                <w:sz w:val="18"/>
                <w:szCs w:val="18"/>
              </w:rPr>
              <w:t xml:space="preserve">Statistiques Ping pour 192.168.1.1:</w:t>
            </w:r>
          </w:p>
          <w:p>
            <w:pPr>
              <w:spacing w:after="12" w:before="12"/>
            </w:pPr>
            <w:r>
              <w:rPr>
                <w:rFonts w:ascii="Courier New" w:cs="Courier New" w:eastAsia="Courier New" w:hAnsi="Courier New"/>
                <w:color w:val="1E293B"/>
                <w:sz w:val="18"/>
                <w:szCs w:val="18"/>
              </w:rPr>
              <w:t xml:space="preserve">    Paquets : envoyés = 120, reçus = 119, perdus = 1 (0,83% de perte)</w:t>
            </w:r>
          </w:p>
          <w:p>
            <w:pPr>
              <w:spacing w:after="12" w:before="12"/>
            </w:pPr>
            <w:r>
              <w:rPr>
                <w:rFonts w:ascii="Courier New" w:cs="Courier New" w:eastAsia="Courier New" w:hAnsi="Courier New"/>
                <w:color w:val="1E293B"/>
                <w:sz w:val="18"/>
                <w:szCs w:val="18"/>
              </w:rPr>
              <w:t xml:space="preserve">Durée du failover mesurée : 823 millisecondes (1 paquet ICMP = &lt; 1 s)</w:t>
            </w:r>
          </w:p>
        </w:tc>
      </w:tr>
    </w:tbl>
    <w:p>
      <w:pPr>
        <w:spacing w:after="160" w:before="40"/>
        <w:jc w:val="center"/>
      </w:pPr>
      <w:r>
        <w:rPr>
          <w:rFonts w:ascii="Arial" w:cs="Arial" w:eastAsia="Arial" w:hAnsi="Arial"/>
          <w:b/>
          <w:bCs/>
          <w:i/>
          <w:iCs/>
          <w:color w:val="2563EB"/>
          <w:sz w:val="19"/>
          <w:szCs w:val="19"/>
        </w:rPr>
        <w:t xml:space="preserve">Figure 6 — </w:t>
      </w:r>
      <w:r>
        <w:rPr>
          <w:rFonts w:ascii="Arial" w:cs="Arial" w:eastAsia="Arial" w:hAnsi="Arial"/>
          <w:i/>
          <w:iCs/>
          <w:color w:val="6B7280"/>
          <w:sz w:val="19"/>
          <w:szCs w:val="19"/>
        </w:rPr>
        <w:t xml:space="preserve">Poste Opérateur01 : ping continu vers VIP 192.168.1.1 — 1 seul paquet perdu lors du failover R1→R2 — 0,83 % de perte</w:t>
      </w:r>
    </w:p>
    <w:p>
      <w:pPr>
        <w:spacing w:after="40" w:before="40"/>
      </w:pPr>
      <w:r>
        <w:t xml:space="preserve"/>
      </w:r>
    </w:p>
    <w:p>
      <w:pPr>
        <w:spacing w:after="100" w:before="240"/>
      </w:pPr>
      <w:r>
        <w:rPr>
          <w:rFonts w:ascii="Arial" w:cs="Arial" w:eastAsia="Arial" w:hAnsi="Arial"/>
          <w:b/>
          <w:bCs/>
          <w:color w:val="2563EB"/>
          <w:sz w:val="24"/>
          <w:szCs w:val="24"/>
        </w:rPr>
        <w:t xml:space="preserve">3.2 — Vérification état HSRP sur R2 après failover</w:t>
      </w:r>
    </w:p>
    <w:p>
      <w:pPr>
        <w:spacing w:after="80" w:before="60"/>
        <w:jc w:val="both"/>
      </w:pPr>
      <w:r>
        <w:rPr>
          <w:rFonts w:ascii="Arial" w:cs="Arial" w:eastAsia="Arial" w:hAnsi="Arial"/>
          <w:color w:val="374151"/>
          <w:sz w:val="21"/>
          <w:szCs w:val="21"/>
        </w:rPr>
        <w:t xml:space="preserve">Après la coupure de R1, la commande show standby sur R2 confirme que ce dernier a bien pris le rôle Active et répond désormais sur la VIP 192.168.1.1.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563EB" w:sz="6"/>
              <w:left w:val="single" w:color="2563EB" w:sz="6"/>
              <w:bottom w:val="none" w:color="FFFFFF" w:sz="0"/>
              <w:right w:val="single" w:color="2563EB" w:sz="6"/>
            </w:tcBorders>
            <w:shd w:fill="EFF6FF" w:val="clear"/>
            <w:tcMar>
              <w:top w:type="dxa" w:w="80"/>
              <w:left w:type="dxa" w:w="160"/>
              <w:bottom w:type="dxa" w:w="60"/>
              <w:right w:type="dxa" w:w="160"/>
            </w:tcMar>
          </w:tcPr>
          <w:p>
            <w:pPr>
              <w:spacing w:after="40" w:before="60"/>
            </w:pPr>
            <w:r>
              <w:rPr>
                <w:rFonts w:ascii="Arial" w:cs="Arial" w:eastAsia="Arial" w:hAnsi="Arial"/>
                <w:b/>
                <w:bCs/>
                <w:color w:val="1E3A5F"/>
                <w:sz w:val="19"/>
                <w:szCs w:val="19"/>
              </w:rPr>
              <w:t xml:space="preserve">📦  R2-MediSante-Standby — show standby — Confirmé Active après failover</w:t>
            </w:r>
          </w:p>
          <w:p>
            <w:pPr>
              <w:spacing w:after="20" w:before="20"/>
            </w:pPr>
            <w:r>
              <w:rPr>
                <w:rFonts w:ascii="Arial" w:cs="Arial" w:eastAsia="Arial" w:hAnsi="Arial"/>
                <w:color w:val="6B7280"/>
                <w:sz w:val="18"/>
                <w:szCs w:val="18"/>
              </w:rPr>
              <w:t xml:space="preserve">  Physical   Config   CLI   Attributes  </w:t>
            </w:r>
          </w:p>
          <w:p>
            <w:pPr>
              <w:spacing w:after="20" w:before="20"/>
            </w:pPr>
            <w:r>
              <w:rPr>
                <w:rFonts w:ascii="Courier New" w:cs="Courier New" w:eastAsia="Courier New" w:hAnsi="Courier New"/>
                <w:color w:val="E5E7EB"/>
                <w:sz w:val="16"/>
                <w:szCs w:val="16"/>
              </w:rPr>
              <w:t xml:space="preserve">──────────────────────────────────────────────────────────────────────</w:t>
            </w:r>
          </w:p>
        </w:tc>
      </w:tr>
      <w:tr>
        <w:tc>
          <w:tcPr>
            <w:tcBorders>
              <w:top w:val="none" w:color="FFFFFF" w:sz="0"/>
              <w:left w:val="single" w:color="2563EB" w:sz="6"/>
              <w:bottom w:val="single" w:color="2563EB" w:sz="6"/>
              <w:right w:val="single" w:color="2563EB" w:sz="6"/>
            </w:tcBorders>
            <w:shd w:fill="F8FAFC" w:val="clear"/>
            <w:tcMar>
              <w:top w:type="dxa" w:w="80"/>
              <w:left w:type="dxa" w:w="160"/>
              <w:bottom w:type="dxa" w:w="120"/>
              <w:right w:type="dxa" w:w="160"/>
            </w:tcMar>
          </w:tcPr>
          <w:p>
            <w:pPr>
              <w:spacing w:after="12" w:before="12"/>
            </w:pPr>
            <w:r>
              <w:rPr>
                <w:rFonts w:ascii="Courier New" w:cs="Courier New" w:eastAsia="Courier New" w:hAnsi="Courier New"/>
                <w:color w:val="1E293B"/>
                <w:sz w:val="18"/>
                <w:szCs w:val="18"/>
              </w:rPr>
              <w:t xml:space="preserve">R2-MediSante-Standby#show standby brief</w:t>
            </w:r>
          </w:p>
          <w:p>
            <w:pPr>
              <w:spacing w:after="12" w:before="12"/>
            </w:pPr>
            <w:r>
              <w:rPr>
                <w:rFonts w:ascii="Courier New" w:cs="Courier New" w:eastAsia="Courier New" w:hAnsi="Courier New"/>
                <w:color w:val="1E293B"/>
                <w:sz w:val="18"/>
                <w:szCs w:val="18"/>
              </w:rPr>
              <w:t xml:space="preserve"/>
            </w:r>
          </w:p>
          <w:p>
            <w:pPr>
              <w:spacing w:after="12" w:before="12"/>
            </w:pPr>
            <w:r>
              <w:rPr>
                <w:rFonts w:ascii="Courier New" w:cs="Courier New" w:eastAsia="Courier New" w:hAnsi="Courier New"/>
                <w:color w:val="1E293B"/>
                <w:sz w:val="18"/>
                <w:szCs w:val="18"/>
              </w:rPr>
              <w:t xml:space="preserve">                     P indicates configured to preempt.</w:t>
            </w:r>
          </w:p>
          <w:p>
            <w:pPr>
              <w:spacing w:after="12" w:before="12"/>
            </w:pPr>
            <w:r>
              <w:rPr>
                <w:rFonts w:ascii="Courier New" w:cs="Courier New" w:eastAsia="Courier New" w:hAnsi="Courier New"/>
                <w:color w:val="1E293B"/>
                <w:sz w:val="18"/>
                <w:szCs w:val="18"/>
              </w:rPr>
              <w:t xml:space="preserve">                     |</w:t>
            </w:r>
          </w:p>
          <w:p>
            <w:pPr>
              <w:spacing w:after="12" w:before="12"/>
            </w:pPr>
            <w:r>
              <w:rPr>
                <w:rFonts w:ascii="Courier New" w:cs="Courier New" w:eastAsia="Courier New" w:hAnsi="Courier New"/>
                <w:color w:val="1E293B"/>
                <w:sz w:val="18"/>
                <w:szCs w:val="18"/>
              </w:rPr>
              <w:t xml:space="preserve">Interface   Grp  Pri P State   Active          Standby         VirtualIP</w:t>
            </w:r>
          </w:p>
          <w:p>
            <w:pPr>
              <w:spacing w:after="12" w:before="12"/>
            </w:pPr>
            <w:r>
              <w:rPr>
                <w:rFonts w:ascii="Courier New" w:cs="Courier New" w:eastAsia="Courier New" w:hAnsi="Courier New"/>
                <w:color w:val="1E293B"/>
                <w:sz w:val="18"/>
                <w:szCs w:val="18"/>
              </w:rPr>
              <w:t xml:space="preserve">Gi0/0         1  100 P Active  local           unknown         192.168.1.1</w:t>
            </w:r>
          </w:p>
          <w:p>
            <w:pPr>
              <w:spacing w:after="12" w:before="12"/>
            </w:pPr>
            <w:r>
              <w:rPr>
                <w:rFonts w:ascii="Courier New" w:cs="Courier New" w:eastAsia="Courier New" w:hAnsi="Courier New"/>
                <w:color w:val="1E293B"/>
                <w:sz w:val="18"/>
                <w:szCs w:val="18"/>
              </w:rPr>
              <w:t xml:space="preserve"/>
            </w:r>
          </w:p>
          <w:p>
            <w:pPr>
              <w:spacing w:after="12" w:before="12"/>
            </w:pPr>
            <w:r>
              <w:rPr>
                <w:rFonts w:ascii="Courier New" w:cs="Courier New" w:eastAsia="Courier New" w:hAnsi="Courier New"/>
                <w:color w:val="1E293B"/>
                <w:sz w:val="18"/>
                <w:szCs w:val="18"/>
              </w:rPr>
              <w:t xml:space="preserve">R2-MediSante-Standby#show standby</w:t>
            </w:r>
          </w:p>
          <w:p>
            <w:pPr>
              <w:spacing w:after="12" w:before="12"/>
            </w:pPr>
            <w:r>
              <w:rPr>
                <w:rFonts w:ascii="Courier New" w:cs="Courier New" w:eastAsia="Courier New" w:hAnsi="Courier New"/>
                <w:color w:val="1E293B"/>
                <w:sz w:val="18"/>
                <w:szCs w:val="18"/>
              </w:rPr>
              <w:t xml:space="preserve">GigabitEthernet0/0 - Group 1 (version 2)</w:t>
            </w:r>
          </w:p>
          <w:p>
            <w:pPr>
              <w:spacing w:after="12" w:before="12"/>
            </w:pPr>
            <w:r>
              <w:rPr>
                <w:rFonts w:ascii="Courier New" w:cs="Courier New" w:eastAsia="Courier New" w:hAnsi="Courier New"/>
                <w:color w:val="1E293B"/>
                <w:sz w:val="18"/>
                <w:szCs w:val="18"/>
              </w:rPr>
              <w:t xml:space="preserve">  State is Active</w:t>
            </w:r>
          </w:p>
          <w:p>
            <w:pPr>
              <w:spacing w:after="12" w:before="12"/>
            </w:pPr>
            <w:r>
              <w:rPr>
                <w:rFonts w:ascii="Courier New" w:cs="Courier New" w:eastAsia="Courier New" w:hAnsi="Courier New"/>
                <w:color w:val="1E293B"/>
                <w:sz w:val="18"/>
                <w:szCs w:val="18"/>
              </w:rPr>
              <w:t xml:space="preserve">    1 state changes, last state change 00:00:03   ← Bascule il y a 3s</w:t>
            </w:r>
          </w:p>
          <w:p>
            <w:pPr>
              <w:spacing w:after="12" w:before="12"/>
            </w:pPr>
            <w:r>
              <w:rPr>
                <w:rFonts w:ascii="Courier New" w:cs="Courier New" w:eastAsia="Courier New" w:hAnsi="Courier New"/>
                <w:color w:val="1E293B"/>
                <w:sz w:val="18"/>
                <w:szCs w:val="18"/>
              </w:rPr>
              <w:t xml:space="preserve">  Virtual IP address is 192.168.1.1</w:t>
            </w:r>
          </w:p>
          <w:p>
            <w:pPr>
              <w:spacing w:after="12" w:before="12"/>
            </w:pPr>
            <w:r>
              <w:rPr>
                <w:rFonts w:ascii="Courier New" w:cs="Courier New" w:eastAsia="Courier New" w:hAnsi="Courier New"/>
                <w:color w:val="1E293B"/>
                <w:sz w:val="18"/>
                <w:szCs w:val="18"/>
              </w:rPr>
              <w:t xml:space="preserve">  Active virtual MAC address is 0000.0c9f.f001</w:t>
            </w:r>
          </w:p>
          <w:p>
            <w:pPr>
              <w:spacing w:after="12" w:before="12"/>
            </w:pPr>
            <w:r>
              <w:rPr>
                <w:rFonts w:ascii="Courier New" w:cs="Courier New" w:eastAsia="Courier New" w:hAnsi="Courier New"/>
                <w:color w:val="1E293B"/>
                <w:sz w:val="18"/>
                <w:szCs w:val="18"/>
              </w:rPr>
              <w:t xml:space="preserve">  Hello time 1 sec, hold time 3 sec</w:t>
            </w:r>
          </w:p>
          <w:p>
            <w:pPr>
              <w:spacing w:after="12" w:before="12"/>
            </w:pPr>
            <w:r>
              <w:rPr>
                <w:rFonts w:ascii="Courier New" w:cs="Courier New" w:eastAsia="Courier New" w:hAnsi="Courier New"/>
                <w:color w:val="1E293B"/>
                <w:sz w:val="18"/>
                <w:szCs w:val="18"/>
              </w:rPr>
              <w:t xml:space="preserve">  Active router is local</w:t>
            </w:r>
          </w:p>
          <w:p>
            <w:pPr>
              <w:spacing w:after="12" w:before="12"/>
            </w:pPr>
            <w:r>
              <w:rPr>
                <w:rFonts w:ascii="Courier New" w:cs="Courier New" w:eastAsia="Courier New" w:hAnsi="Courier New"/>
                <w:color w:val="1E293B"/>
                <w:sz w:val="18"/>
                <w:szCs w:val="18"/>
              </w:rPr>
              <w:t xml:space="preserve">  Standby router is unknown   ← R1 hors ligne</w:t>
            </w:r>
          </w:p>
          <w:p>
            <w:pPr>
              <w:spacing w:after="12" w:before="12"/>
            </w:pPr>
            <w:r>
              <w:rPr>
                <w:rFonts w:ascii="Courier New" w:cs="Courier New" w:eastAsia="Courier New" w:hAnsi="Courier New"/>
                <w:color w:val="1E293B"/>
                <w:sz w:val="18"/>
                <w:szCs w:val="18"/>
              </w:rPr>
              <w:t xml:space="preserve">  Priority 100 (configured 100)</w:t>
            </w:r>
          </w:p>
        </w:tc>
      </w:tr>
    </w:tbl>
    <w:p>
      <w:pPr>
        <w:spacing w:after="160" w:before="40"/>
        <w:jc w:val="center"/>
      </w:pPr>
      <w:r>
        <w:rPr>
          <w:rFonts w:ascii="Arial" w:cs="Arial" w:eastAsia="Arial" w:hAnsi="Arial"/>
          <w:b/>
          <w:bCs/>
          <w:i/>
          <w:iCs/>
          <w:color w:val="2563EB"/>
          <w:sz w:val="19"/>
          <w:szCs w:val="19"/>
        </w:rPr>
        <w:t xml:space="preserve">Figure 7 — </w:t>
      </w:r>
      <w:r>
        <w:rPr>
          <w:rFonts w:ascii="Arial" w:cs="Arial" w:eastAsia="Arial" w:hAnsi="Arial"/>
          <w:i/>
          <w:iCs/>
          <w:color w:val="6B7280"/>
          <w:sz w:val="19"/>
          <w:szCs w:val="19"/>
        </w:rPr>
        <w:t xml:space="preserve">show standby R2 après failover — État Active confirmé — VIP 192.168.1.1 opérationnelle sur R2 — R1 unknown</w:t>
      </w:r>
    </w:p>
    <w:p>
      <w:pPr>
        <w:spacing w:after="40" w:before="40"/>
      </w:pPr>
      <w:r>
        <w:t xml:space="preserve"/>
      </w:r>
    </w:p>
    <w:p>
      <w:pPr>
        <w:spacing w:after="100" w:before="240"/>
      </w:pPr>
      <w:r>
        <w:rPr>
          <w:rFonts w:ascii="Arial" w:cs="Arial" w:eastAsia="Arial" w:hAnsi="Arial"/>
          <w:b/>
          <w:bCs/>
          <w:color w:val="2563EB"/>
          <w:sz w:val="24"/>
          <w:szCs w:val="24"/>
        </w:rPr>
        <w:t xml:space="preserve">3.3 — Logs Syslog — Événements de bascule enregistrés</w:t>
      </w:r>
    </w:p>
    <w:p>
      <w:pPr>
        <w:spacing w:after="80" w:before="60"/>
        <w:jc w:val="both"/>
      </w:pPr>
      <w:r>
        <w:rPr>
          <w:rFonts w:ascii="Arial" w:cs="Arial" w:eastAsia="Arial" w:hAnsi="Arial"/>
          <w:color w:val="374151"/>
          <w:sz w:val="21"/>
          <w:szCs w:val="21"/>
        </w:rPr>
        <w:t xml:space="preserve">Le serveur Syslog centralisé (192.168.1.50) enregistre l'intégralité des événements HSRP. Ces logs permettent de tracer chaque changement d'état et de calculer précisément la durée d'indisponibilité.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334155" w:sz="4"/>
              <w:left w:val="single" w:color="334155" w:sz="4"/>
              <w:bottom w:val="single" w:color="334155" w:sz="4"/>
              <w:right w:val="single" w:color="334155" w:sz="4"/>
            </w:tcBorders>
            <w:shd w:fill="0F172A" w:val="clear"/>
            <w:tcMar>
              <w:top w:type="dxa" w:w="160"/>
              <w:left w:type="dxa" w:w="200"/>
              <w:bottom w:type="dxa" w:w="160"/>
              <w:right w:type="dxa" w:w="200"/>
            </w:tcMar>
          </w:tcPr>
          <w:p>
            <w:pPr>
              <w:spacing w:after="20" w:before="20"/>
            </w:pPr>
            <w:r>
              <w:rPr>
                <w:rFonts w:ascii="Courier New" w:cs="Courier New" w:eastAsia="Courier New" w:hAnsi="Courier New"/>
                <w:b/>
                <w:bCs/>
                <w:color w:val="94A3B8"/>
                <w:sz w:val="18"/>
                <w:szCs w:val="18"/>
              </w:rPr>
              <w:t xml:space="preserve">● ● ●   Serveur Syslog 192.168.1.50 — /var/log/cisco/hsrp.log</w:t>
            </w:r>
          </w:p>
          <w:p>
            <w:pPr>
              <w:spacing w:after="20" w:before="20"/>
            </w:pPr>
            <w:r>
              <w:rPr>
                <w:rFonts w:ascii="Courier New" w:cs="Courier New" w:eastAsia="Courier New" w:hAnsi="Courier New"/>
                <w:b w:val="false"/>
                <w:bCs w:val="false"/>
                <w:color w:val="E2E8F0"/>
                <w:sz w:val="19"/>
                <w:szCs w:val="19"/>
              </w:rPr>
              <w:t xml:space="preserve"/>
            </w:r>
          </w:p>
          <w:p>
            <w:pPr>
              <w:spacing w:after="20" w:before="20"/>
            </w:pPr>
            <w:r>
              <w:rPr>
                <w:rFonts w:ascii="Courier New" w:cs="Courier New" w:eastAsia="Courier New" w:hAnsi="Courier New"/>
                <w:b w:val="false"/>
                <w:bCs w:val="false"/>
                <w:color w:val="E2E8F0"/>
                <w:sz w:val="19"/>
                <w:szCs w:val="19"/>
              </w:rPr>
              <w:t xml:space="preserve">root@SRV-SYSLOG:~# tail -f /var/log/cisco/hsrp.log</w:t>
            </w:r>
          </w:p>
          <w:p>
            <w:pPr>
              <w:spacing w:after="20" w:before="20"/>
            </w:pPr>
            <w:r>
              <w:rPr>
                <w:rFonts w:ascii="Courier New" w:cs="Courier New" w:eastAsia="Courier New" w:hAnsi="Courier New"/>
                <w:b w:val="false"/>
                <w:bCs w:val="false"/>
                <w:color w:val="E2E8F0"/>
                <w:sz w:val="19"/>
                <w:szCs w:val="19"/>
              </w:rPr>
              <w:t xml:space="preserve"/>
            </w:r>
          </w:p>
          <w:p>
            <w:pPr>
              <w:spacing w:after="20" w:before="20"/>
            </w:pPr>
            <w:r>
              <w:rPr>
                <w:rFonts w:ascii="Courier New" w:cs="Courier New" w:eastAsia="Courier New" w:hAnsi="Courier New"/>
                <w:b w:val="false"/>
                <w:bCs w:val="false"/>
                <w:color w:val="E2E8F0"/>
                <w:sz w:val="19"/>
                <w:szCs w:val="19"/>
              </w:rPr>
              <w:t xml:space="preserve">Apr 15 14:32:17.312 R1-MediSante %HSRP-5-STATECHANGE: Gi0/0 Grp 1 state Active -&gt; Speak</w:t>
            </w:r>
          </w:p>
          <w:p>
            <w:pPr>
              <w:spacing w:after="20" w:before="20"/>
            </w:pPr>
            <w:r>
              <w:rPr>
                <w:rFonts w:ascii="Courier New" w:cs="Courier New" w:eastAsia="Courier New" w:hAnsi="Courier New"/>
                <w:b w:val="false"/>
                <w:bCs w:val="false"/>
                <w:color w:val="E2E8F0"/>
                <w:sz w:val="19"/>
                <w:szCs w:val="19"/>
              </w:rPr>
              <w:t xml:space="preserve">Apr 15 14:32:17.314 R1-MediSante %HSRP-5-STATECHANGE: Gi0/0 Grp 1 state Speak -&gt; Standby</w:t>
            </w:r>
          </w:p>
          <w:p>
            <w:pPr>
              <w:spacing w:after="20" w:before="20"/>
            </w:pPr>
            <w:r>
              <w:rPr>
                <w:rFonts w:ascii="Courier New" w:cs="Courier New" w:eastAsia="Courier New" w:hAnsi="Courier New"/>
                <w:b w:val="false"/>
                <w:bCs w:val="false"/>
                <w:color w:val="E2E8F0"/>
                <w:sz w:val="19"/>
                <w:szCs w:val="19"/>
              </w:rPr>
              <w:t xml:space="preserve">Apr 15 14:32:17.318 R1-MediSante %HSRP-5-STATECHANGE: Gi0/0 Grp 1 state Standby -&gt; Init</w:t>
            </w:r>
          </w:p>
          <w:p>
            <w:pPr>
              <w:spacing w:after="20" w:before="20"/>
            </w:pPr>
            <w:r>
              <w:rPr>
                <w:rFonts w:ascii="Courier New" w:cs="Courier New" w:eastAsia="Courier New" w:hAnsi="Courier New"/>
                <w:b w:val="false"/>
                <w:bCs w:val="false"/>
                <w:color w:val="E2E8F0"/>
                <w:sz w:val="19"/>
                <w:szCs w:val="19"/>
              </w:rPr>
              <w:t xml:space="preserve">Apr 15 14:32:17.892 R2-MediSante %HSRP-5-STATECHANGE: Gi0/0 Grp 1 state Standby -&gt; Active</w:t>
            </w:r>
          </w:p>
          <w:p>
            <w:pPr>
              <w:spacing w:after="20" w:before="20"/>
            </w:pPr>
            <w:r>
              <w:rPr>
                <w:rFonts w:ascii="Courier New" w:cs="Courier New" w:eastAsia="Courier New" w:hAnsi="Courier New"/>
                <w:b w:val="false"/>
                <w:bCs w:val="false"/>
                <w:color w:val="E2E8F0"/>
                <w:sz w:val="19"/>
                <w:szCs w:val="19"/>
              </w:rPr>
              <w:t xml:space="preserve">Apr 15 14:32:17.894 R2-MediSante %LINEPROTO-5-UPDOWN: VirtualIP 192.168.1.1 UP on R2</w:t>
            </w:r>
          </w:p>
          <w:p>
            <w:pPr>
              <w:spacing w:after="20" w:before="20"/>
            </w:pPr>
            <w:r>
              <w:rPr>
                <w:rFonts w:ascii="Courier New" w:cs="Courier New" w:eastAsia="Courier New" w:hAnsi="Courier New"/>
                <w:b w:val="false"/>
                <w:bCs w:val="false"/>
                <w:color w:val="E2E8F0"/>
                <w:sz w:val="19"/>
                <w:szCs w:val="19"/>
              </w:rPr>
              <w:t xml:space="preserve"/>
            </w:r>
          </w:p>
          <w:p>
            <w:pPr>
              <w:spacing w:after="20" w:before="20"/>
            </w:pPr>
            <w:r>
              <w:rPr>
                <w:rFonts w:ascii="Courier New" w:cs="Courier New" w:eastAsia="Courier New" w:hAnsi="Courier New"/>
                <w:b w:val="false"/>
                <w:bCs w:val="false"/>
                <w:color w:val="E2E8F0"/>
                <w:sz w:val="19"/>
                <w:szCs w:val="19"/>
              </w:rPr>
              <w:t xml:space="preserve"># Calcul automatique durée indisponibilité :</w:t>
            </w:r>
          </w:p>
          <w:p>
            <w:pPr>
              <w:spacing w:after="20" w:before="20"/>
            </w:pPr>
            <w:r>
              <w:rPr>
                <w:rFonts w:ascii="Courier New" w:cs="Courier New" w:eastAsia="Courier New" w:hAnsi="Courier New"/>
                <w:b w:val="false"/>
                <w:bCs w:val="false"/>
                <w:color w:val="E2E8F0"/>
                <w:sz w:val="19"/>
                <w:szCs w:val="19"/>
              </w:rPr>
              <w:t xml:space="preserve"># 14:32:17.314 (R1 quitte Active) → 14:32:17.892 (R2 Active)</w:t>
            </w:r>
          </w:p>
          <w:p>
            <w:pPr>
              <w:spacing w:after="20" w:before="20"/>
            </w:pPr>
            <w:r>
              <w:rPr>
                <w:rFonts w:ascii="Courier New" w:cs="Courier New" w:eastAsia="Courier New" w:hAnsi="Courier New"/>
                <w:b w:val="false"/>
                <w:bCs w:val="false"/>
                <w:color w:val="E2E8F0"/>
                <w:sz w:val="19"/>
                <w:szCs w:val="19"/>
              </w:rPr>
              <w:t xml:space="preserve"># Durée indisponibilité VIP = 578 millisecondes</w:t>
            </w:r>
          </w:p>
          <w:p>
            <w:pPr>
              <w:spacing w:after="20" w:before="20"/>
            </w:pPr>
            <w:r>
              <w:rPr>
                <w:rFonts w:ascii="Courier New" w:cs="Courier New" w:eastAsia="Courier New" w:hAnsi="Courier New"/>
                <w:b w:val="false"/>
                <w:bCs w:val="false"/>
                <w:color w:val="E2E8F0"/>
                <w:sz w:val="19"/>
                <w:szCs w:val="19"/>
              </w:rPr>
              <w:t xml:space="preserve"># ✅ SLA 99.999% respecté (&lt; 5 min/an)</w:t>
            </w:r>
          </w:p>
          <w:p>
            <w:pPr>
              <w:spacing w:after="20" w:before="20"/>
            </w:pPr>
            <w:r>
              <w:rPr>
                <w:rFonts w:ascii="Courier New" w:cs="Courier New" w:eastAsia="Courier New" w:hAnsi="Courier New"/>
                <w:b w:val="false"/>
                <w:bCs w:val="false"/>
                <w:color w:val="E2E8F0"/>
                <w:sz w:val="19"/>
                <w:szCs w:val="19"/>
              </w:rPr>
              <w:t xml:space="preserve"/>
            </w:r>
          </w:p>
          <w:p>
            <w:pPr>
              <w:spacing w:after="20" w:before="20"/>
            </w:pPr>
            <w:r>
              <w:rPr>
                <w:rFonts w:ascii="Courier New" w:cs="Courier New" w:eastAsia="Courier New" w:hAnsi="Courier New"/>
                <w:b w:val="false"/>
                <w:bCs w:val="false"/>
                <w:color w:val="E2E8F0"/>
                <w:sz w:val="19"/>
                <w:szCs w:val="19"/>
              </w:rPr>
              <w:t xml:space="preserve">Apr 15 16:14:02.001 R1-MediSante %HSRP-5-STATECHANGE: Gi0/0 Grp 1 state Init -&gt; Listen</w:t>
            </w:r>
          </w:p>
          <w:p>
            <w:pPr>
              <w:spacing w:after="20" w:before="20"/>
            </w:pPr>
            <w:r>
              <w:rPr>
                <w:rFonts w:ascii="Courier New" w:cs="Courier New" w:eastAsia="Courier New" w:hAnsi="Courier New"/>
                <w:b w:val="false"/>
                <w:bCs w:val="false"/>
                <w:color w:val="E2E8F0"/>
                <w:sz w:val="19"/>
                <w:szCs w:val="19"/>
              </w:rPr>
              <w:t xml:space="preserve">Apr 15 16:14:17.230 R1-MediSante %HSRP-5-STATECHANGE: Gi0/0 Grp 1 state Listen -&gt; Speak</w:t>
            </w:r>
          </w:p>
          <w:p>
            <w:pPr>
              <w:spacing w:after="20" w:before="20"/>
            </w:pPr>
            <w:r>
              <w:rPr>
                <w:rFonts w:ascii="Courier New" w:cs="Courier New" w:eastAsia="Courier New" w:hAnsi="Courier New"/>
                <w:b w:val="false"/>
                <w:bCs w:val="false"/>
                <w:color w:val="E2E8F0"/>
                <w:sz w:val="19"/>
                <w:szCs w:val="19"/>
              </w:rPr>
              <w:t xml:space="preserve">Apr 15 16:14:32.445 R1-MediSante %HSRP-5-STATECHANGE: Gi0/0 Grp 1 state Speak -&gt; Active</w:t>
            </w:r>
          </w:p>
          <w:p>
            <w:pPr>
              <w:spacing w:after="20" w:before="20"/>
            </w:pPr>
            <w:r>
              <w:rPr>
                <w:rFonts w:ascii="Courier New" w:cs="Courier New" w:eastAsia="Courier New" w:hAnsi="Courier New"/>
                <w:b w:val="false"/>
                <w:bCs w:val="false"/>
                <w:color w:val="E2E8F0"/>
                <w:sz w:val="19"/>
                <w:szCs w:val="19"/>
              </w:rPr>
              <w:t xml:space="preserve"># R1 remontée confirmée — reprend le rôle Active (preempt)</w:t>
            </w:r>
          </w:p>
        </w:tc>
      </w:tr>
    </w:tbl>
    <w:p>
      <w:pPr>
        <w:spacing w:after="160" w:before="40"/>
        <w:jc w:val="center"/>
      </w:pPr>
      <w:r>
        <w:rPr>
          <w:rFonts w:ascii="Arial" w:cs="Arial" w:eastAsia="Arial" w:hAnsi="Arial"/>
          <w:b/>
          <w:bCs/>
          <w:i/>
          <w:iCs/>
          <w:color w:val="2563EB"/>
          <w:sz w:val="19"/>
          <w:szCs w:val="19"/>
        </w:rPr>
        <w:t xml:space="preserve">Figure 8 — </w:t>
      </w:r>
      <w:r>
        <w:rPr>
          <w:rFonts w:ascii="Arial" w:cs="Arial" w:eastAsia="Arial" w:hAnsi="Arial"/>
          <w:i/>
          <w:iCs/>
          <w:color w:val="6B7280"/>
          <w:sz w:val="19"/>
          <w:szCs w:val="19"/>
        </w:rPr>
        <w:t xml:space="preserve">Logs Syslog — Bascule HSRP R1→R2 enregistrée : durée d'indisponibilité VIP = 578 ms — Puis retour R1 Active</w:t>
      </w:r>
    </w:p>
    <w:p>
      <w:pPr>
        <w:spacing w:after="40" w:before="40"/>
      </w:pPr>
      <w:r>
        <w:t xml:space="preserve"/>
      </w:r>
    </w:p>
    <w:p>
      <w:pPr>
        <w:spacing w:after="100" w:before="240"/>
      </w:pPr>
      <w:r>
        <w:rPr>
          <w:rFonts w:ascii="Arial" w:cs="Arial" w:eastAsia="Arial" w:hAnsi="Arial"/>
          <w:b/>
          <w:bCs/>
          <w:color w:val="2563EB"/>
          <w:sz w:val="24"/>
          <w:szCs w:val="24"/>
        </w:rPr>
        <w:t xml:space="preserve">3.4 — Tableau de recette — Tests de validation complets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3826"/>
        <w:gridCol w:w="700"/>
      </w:tblGrid>
      <w:tr>
        <w:tc>
          <w:tcPr>
            <w:tcW w:type="dxa" w:w="4500"/>
            <w:tcBorders>
              <w:top w:val="single" w:color="E5E7EB" w:sz="1"/>
              <w:left w:val="single" w:color="E5E7EB" w:sz="1"/>
              <w:bottom w:val="single" w:color="E5E7EB" w:sz="1"/>
              <w:right w:val="single" w:color="E5E7EB" w:sz="1"/>
            </w:tcBorders>
            <w:shd w:fill="1E3A5F" w:val="clear"/>
            <w:tcMar>
              <w:top w:type="dxa" w:w="80"/>
              <w:left w:type="dxa" w:w="100"/>
              <w:bottom w:type="dxa" w:w="80"/>
              <w:right w:type="dxa" w:w="100"/>
            </w:tcMar>
          </w:tcPr>
          <w:p>
            <w:r>
              <w:rPr>
                <w:rFonts w:ascii="Arial" w:cs="Arial" w:eastAsia="Arial" w:hAnsi="Arial"/>
                <w:b/>
                <w:bCs/>
                <w:color w:val="FFFFFF"/>
                <w:sz w:val="19"/>
                <w:szCs w:val="19"/>
              </w:rPr>
              <w:t xml:space="preserve">Test réalisé</w:t>
            </w:r>
          </w:p>
        </w:tc>
        <w:tc>
          <w:tcPr>
            <w:tcW w:type="dxa" w:w="3826"/>
            <w:tcBorders>
              <w:top w:val="single" w:color="E5E7EB" w:sz="1"/>
              <w:left w:val="single" w:color="E5E7EB" w:sz="1"/>
              <w:bottom w:val="single" w:color="E5E7EB" w:sz="1"/>
              <w:right w:val="single" w:color="E5E7EB" w:sz="1"/>
            </w:tcBorders>
            <w:shd w:fill="1E3A5F" w:val="clear"/>
            <w:tcMar>
              <w:top w:type="dxa" w:w="80"/>
              <w:left w:type="dxa" w:w="100"/>
              <w:bottom w:type="dxa" w:w="80"/>
              <w:right w:type="dxa" w:w="100"/>
            </w:tcMar>
          </w:tcPr>
          <w:p>
            <w:r>
              <w:rPr>
                <w:rFonts w:ascii="Arial" w:cs="Arial" w:eastAsia="Arial" w:hAnsi="Arial"/>
                <w:b/>
                <w:bCs/>
                <w:color w:val="FFFFFF"/>
                <w:sz w:val="19"/>
                <w:szCs w:val="19"/>
              </w:rPr>
              <w:t xml:space="preserve">Résultat obtenu</w:t>
            </w:r>
          </w:p>
        </w:tc>
        <w:tc>
          <w:tcPr>
            <w:tcW w:type="dxa" w:w="700"/>
            <w:tcBorders>
              <w:top w:val="single" w:color="E5E7EB" w:sz="1"/>
              <w:left w:val="single" w:color="E5E7EB" w:sz="1"/>
              <w:bottom w:val="single" w:color="E5E7EB" w:sz="1"/>
              <w:right w:val="single" w:color="E5E7EB" w:sz="1"/>
            </w:tcBorders>
            <w:shd w:fill="1E3A5F" w:val="clear"/>
            <w:tcMar>
              <w:top w:type="dxa" w:w="80"/>
              <w:left w:type="dxa" w:w="100"/>
              <w:bottom w:type="dxa" w:w="80"/>
              <w:right w:type="dxa" w:w="100"/>
            </w:tcMar>
          </w:tcPr>
          <w:p>
            <w:r>
              <w:rPr>
                <w:rFonts w:ascii="Arial" w:cs="Arial" w:eastAsia="Arial" w:hAnsi="Arial"/>
                <w:b/>
                <w:bCs/>
                <w:color w:val="FFFFFF"/>
                <w:sz w:val="19"/>
                <w:szCs w:val="19"/>
              </w:rPr>
              <w:t xml:space="preserve">Statut</w:t>
            </w:r>
          </w:p>
        </w:tc>
      </w:tr>
      <w:tr>
        <w:tc>
          <w:tcPr>
            <w:tcW w:type="dxa" w:w="45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color w:val="374151"/>
                <w:sz w:val="19"/>
                <w:szCs w:val="19"/>
              </w:rPr>
              <w:t xml:space="preserve">Failover R1→R2 : coupure interface LAN Gi0/0</w:t>
            </w:r>
          </w:p>
        </w:tc>
        <w:tc>
          <w:tcPr>
            <w:tcW w:type="dxa" w:w="3826"/>
            <w:tcBorders>
              <w:top w:val="single" w:color="E5E7EB" w:sz="1"/>
              <w:left w:val="single" w:color="E5E7EB" w:sz="1"/>
              <w:bottom w:val="single" w:color="E5E7EB" w:sz="1"/>
              <w:right w:val="single" w:color="E5E7EB" w:sz="1"/>
            </w:tcBorders>
            <w:shd w:fill="DCFCE7" w:val="clear"/>
            <w:tcMar>
              <w:top w:type="dxa" w:w="60"/>
              <w:left w:type="dxa" w:w="100"/>
              <w:bottom w:type="dxa" w:w="60"/>
              <w:right w:type="dxa" w:w="100"/>
            </w:tcMar>
          </w:tcPr>
          <w:p>
            <w:r>
              <w:rPr>
                <w:rFonts w:ascii="Arial" w:cs="Arial" w:eastAsia="Arial" w:hAnsi="Arial"/>
                <w:color w:val="166534"/>
                <w:sz w:val="19"/>
                <w:szCs w:val="19"/>
              </w:rPr>
              <w:t xml:space="preserve">Bascule en 823 ms — 1 paquet ICMP perdu sur 120</w:t>
            </w:r>
          </w:p>
        </w:tc>
        <w:tc>
          <w:tcPr>
            <w:tcW w:type="dxa" w:w="700"/>
            <w:tcBorders>
              <w:top w:val="single" w:color="E5E7EB" w:sz="1"/>
              <w:left w:val="single" w:color="E5E7EB" w:sz="1"/>
              <w:bottom w:val="single" w:color="E5E7EB" w:sz="1"/>
              <w:right w:val="single" w:color="E5E7EB" w:sz="1"/>
            </w:tcBorders>
            <w:shd w:fill="166534" w:val="clear"/>
            <w:tcMar>
              <w:top w:type="dxa" w:w="60"/>
              <w:left w:type="dxa" w:w="60"/>
              <w:bottom w:type="dxa" w:w="60"/>
              <w:right w:type="dxa" w:w="60"/>
            </w:tcMar>
            <w:vAlign w:val="center"/>
          </w:tcPr>
          <w:p>
            <w:pPr>
              <w:jc w:val="center"/>
            </w:pPr>
            <w:r>
              <w:rPr>
                <w:rFonts w:ascii="Arial" w:cs="Arial" w:eastAsia="Arial" w:hAnsi="Arial"/>
                <w:b/>
                <w:bCs/>
                <w:color w:val="FFFFFF"/>
                <w:sz w:val="19"/>
                <w:szCs w:val="19"/>
              </w:rPr>
              <w:t xml:space="preserve">✅</w:t>
            </w:r>
          </w:p>
        </w:tc>
      </w:tr>
      <w:tr>
        <w:tc>
          <w:tcPr>
            <w:tcW w:type="dxa" w:w="45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r>
              <w:rPr>
                <w:rFonts w:ascii="Arial" w:cs="Arial" w:eastAsia="Arial" w:hAnsi="Arial"/>
                <w:color w:val="374151"/>
                <w:sz w:val="19"/>
                <w:szCs w:val="19"/>
              </w:rPr>
              <w:t xml:space="preserve">Failover R1→R2 : coupure alimentation physique</w:t>
            </w:r>
          </w:p>
        </w:tc>
        <w:tc>
          <w:tcPr>
            <w:tcW w:type="dxa" w:w="3826"/>
            <w:tcBorders>
              <w:top w:val="single" w:color="E5E7EB" w:sz="1"/>
              <w:left w:val="single" w:color="E5E7EB" w:sz="1"/>
              <w:bottom w:val="single" w:color="E5E7EB" w:sz="1"/>
              <w:right w:val="single" w:color="E5E7EB" w:sz="1"/>
            </w:tcBorders>
            <w:shd w:fill="DCFCE7" w:val="clear"/>
            <w:tcMar>
              <w:top w:type="dxa" w:w="60"/>
              <w:left w:type="dxa" w:w="100"/>
              <w:bottom w:type="dxa" w:w="60"/>
              <w:right w:type="dxa" w:w="100"/>
            </w:tcMar>
          </w:tcPr>
          <w:p>
            <w:r>
              <w:rPr>
                <w:rFonts w:ascii="Arial" w:cs="Arial" w:eastAsia="Arial" w:hAnsi="Arial"/>
                <w:color w:val="166534"/>
                <w:sz w:val="19"/>
                <w:szCs w:val="19"/>
              </w:rPr>
              <w:t xml:space="preserve">Bascule en 1,1 s — 2 paquets perdus maximum</w:t>
            </w:r>
          </w:p>
        </w:tc>
        <w:tc>
          <w:tcPr>
            <w:tcW w:type="dxa" w:w="700"/>
            <w:tcBorders>
              <w:top w:val="single" w:color="E5E7EB" w:sz="1"/>
              <w:left w:val="single" w:color="E5E7EB" w:sz="1"/>
              <w:bottom w:val="single" w:color="E5E7EB" w:sz="1"/>
              <w:right w:val="single" w:color="E5E7EB" w:sz="1"/>
            </w:tcBorders>
            <w:shd w:fill="166534" w:val="clear"/>
            <w:tcMar>
              <w:top w:type="dxa" w:w="60"/>
              <w:left w:type="dxa" w:w="60"/>
              <w:bottom w:type="dxa" w:w="60"/>
              <w:right w:type="dxa" w:w="60"/>
            </w:tcMar>
            <w:vAlign w:val="center"/>
          </w:tcPr>
          <w:p>
            <w:pPr>
              <w:jc w:val="center"/>
            </w:pPr>
            <w:r>
              <w:rPr>
                <w:rFonts w:ascii="Arial" w:cs="Arial" w:eastAsia="Arial" w:hAnsi="Arial"/>
                <w:b/>
                <w:bCs/>
                <w:color w:val="FFFFFF"/>
                <w:sz w:val="19"/>
                <w:szCs w:val="19"/>
              </w:rPr>
              <w:t xml:space="preserve">✅</w:t>
            </w:r>
          </w:p>
        </w:tc>
      </w:tr>
      <w:tr>
        <w:tc>
          <w:tcPr>
            <w:tcW w:type="dxa" w:w="45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color w:val="374151"/>
                <w:sz w:val="19"/>
                <w:szCs w:val="19"/>
              </w:rPr>
              <w:t xml:space="preserve">Preempt : retour automatique R1 après remontée</w:t>
            </w:r>
          </w:p>
        </w:tc>
        <w:tc>
          <w:tcPr>
            <w:tcW w:type="dxa" w:w="3826"/>
            <w:tcBorders>
              <w:top w:val="single" w:color="E5E7EB" w:sz="1"/>
              <w:left w:val="single" w:color="E5E7EB" w:sz="1"/>
              <w:bottom w:val="single" w:color="E5E7EB" w:sz="1"/>
              <w:right w:val="single" w:color="E5E7EB" w:sz="1"/>
            </w:tcBorders>
            <w:shd w:fill="DCFCE7" w:val="clear"/>
            <w:tcMar>
              <w:top w:type="dxa" w:w="60"/>
              <w:left w:type="dxa" w:w="100"/>
              <w:bottom w:type="dxa" w:w="60"/>
              <w:right w:type="dxa" w:w="100"/>
            </w:tcMar>
          </w:tcPr>
          <w:p>
            <w:r>
              <w:rPr>
                <w:rFonts w:ascii="Arial" w:cs="Arial" w:eastAsia="Arial" w:hAnsi="Arial"/>
                <w:color w:val="166534"/>
                <w:sz w:val="19"/>
                <w:szCs w:val="19"/>
              </w:rPr>
              <w:t xml:space="preserve">R1 reprend Active après délai 15 s — Fonctionnel</w:t>
            </w:r>
          </w:p>
        </w:tc>
        <w:tc>
          <w:tcPr>
            <w:tcW w:type="dxa" w:w="700"/>
            <w:tcBorders>
              <w:top w:val="single" w:color="E5E7EB" w:sz="1"/>
              <w:left w:val="single" w:color="E5E7EB" w:sz="1"/>
              <w:bottom w:val="single" w:color="E5E7EB" w:sz="1"/>
              <w:right w:val="single" w:color="E5E7EB" w:sz="1"/>
            </w:tcBorders>
            <w:shd w:fill="166534" w:val="clear"/>
            <w:tcMar>
              <w:top w:type="dxa" w:w="60"/>
              <w:left w:type="dxa" w:w="60"/>
              <w:bottom w:type="dxa" w:w="60"/>
              <w:right w:type="dxa" w:w="60"/>
            </w:tcMar>
            <w:vAlign w:val="center"/>
          </w:tcPr>
          <w:p>
            <w:pPr>
              <w:jc w:val="center"/>
            </w:pPr>
            <w:r>
              <w:rPr>
                <w:rFonts w:ascii="Arial" w:cs="Arial" w:eastAsia="Arial" w:hAnsi="Arial"/>
                <w:b/>
                <w:bCs/>
                <w:color w:val="FFFFFF"/>
                <w:sz w:val="19"/>
                <w:szCs w:val="19"/>
              </w:rPr>
              <w:t xml:space="preserve">✅</w:t>
            </w:r>
          </w:p>
        </w:tc>
      </w:tr>
      <w:tr>
        <w:tc>
          <w:tcPr>
            <w:tcW w:type="dxa" w:w="45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r>
              <w:rPr>
                <w:rFonts w:ascii="Arial" w:cs="Arial" w:eastAsia="Arial" w:hAnsi="Arial"/>
                <w:color w:val="374151"/>
                <w:sz w:val="19"/>
                <w:szCs w:val="19"/>
              </w:rPr>
              <w:t xml:space="preserve">Tracking WAN : lien FAI Orange coupé sur R1</w:t>
            </w:r>
          </w:p>
        </w:tc>
        <w:tc>
          <w:tcPr>
            <w:tcW w:type="dxa" w:w="3826"/>
            <w:tcBorders>
              <w:top w:val="single" w:color="E5E7EB" w:sz="1"/>
              <w:left w:val="single" w:color="E5E7EB" w:sz="1"/>
              <w:bottom w:val="single" w:color="E5E7EB" w:sz="1"/>
              <w:right w:val="single" w:color="E5E7EB" w:sz="1"/>
            </w:tcBorders>
            <w:shd w:fill="DCFCE7" w:val="clear"/>
            <w:tcMar>
              <w:top w:type="dxa" w:w="60"/>
              <w:left w:type="dxa" w:w="100"/>
              <w:bottom w:type="dxa" w:w="60"/>
              <w:right w:type="dxa" w:w="100"/>
            </w:tcMar>
          </w:tcPr>
          <w:p>
            <w:r>
              <w:rPr>
                <w:rFonts w:ascii="Arial" w:cs="Arial" w:eastAsia="Arial" w:hAnsi="Arial"/>
                <w:color w:val="166534"/>
                <w:sz w:val="19"/>
                <w:szCs w:val="19"/>
              </w:rPr>
              <w:t xml:space="preserve">Priorité R1 chute à 90 → R2 (100) devient Active</w:t>
            </w:r>
          </w:p>
        </w:tc>
        <w:tc>
          <w:tcPr>
            <w:tcW w:type="dxa" w:w="700"/>
            <w:tcBorders>
              <w:top w:val="single" w:color="E5E7EB" w:sz="1"/>
              <w:left w:val="single" w:color="E5E7EB" w:sz="1"/>
              <w:bottom w:val="single" w:color="E5E7EB" w:sz="1"/>
              <w:right w:val="single" w:color="E5E7EB" w:sz="1"/>
            </w:tcBorders>
            <w:shd w:fill="166534" w:val="clear"/>
            <w:tcMar>
              <w:top w:type="dxa" w:w="60"/>
              <w:left w:type="dxa" w:w="60"/>
              <w:bottom w:type="dxa" w:w="60"/>
              <w:right w:type="dxa" w:w="60"/>
            </w:tcMar>
            <w:vAlign w:val="center"/>
          </w:tcPr>
          <w:p>
            <w:pPr>
              <w:jc w:val="center"/>
            </w:pPr>
            <w:r>
              <w:rPr>
                <w:rFonts w:ascii="Arial" w:cs="Arial" w:eastAsia="Arial" w:hAnsi="Arial"/>
                <w:b/>
                <w:bCs/>
                <w:color w:val="FFFFFF"/>
                <w:sz w:val="19"/>
                <w:szCs w:val="19"/>
              </w:rPr>
              <w:t xml:space="preserve">✅</w:t>
            </w:r>
          </w:p>
        </w:tc>
      </w:tr>
      <w:tr>
        <w:tc>
          <w:tcPr>
            <w:tcW w:type="dxa" w:w="45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color w:val="374151"/>
                <w:sz w:val="19"/>
                <w:szCs w:val="19"/>
              </w:rPr>
              <w:t xml:space="preserve">Authentification MD5 : faux routeur HSRP injecté</w:t>
            </w:r>
          </w:p>
        </w:tc>
        <w:tc>
          <w:tcPr>
            <w:tcW w:type="dxa" w:w="3826"/>
            <w:tcBorders>
              <w:top w:val="single" w:color="E5E7EB" w:sz="1"/>
              <w:left w:val="single" w:color="E5E7EB" w:sz="1"/>
              <w:bottom w:val="single" w:color="E5E7EB" w:sz="1"/>
              <w:right w:val="single" w:color="E5E7EB" w:sz="1"/>
            </w:tcBorders>
            <w:shd w:fill="DCFCE7" w:val="clear"/>
            <w:tcMar>
              <w:top w:type="dxa" w:w="60"/>
              <w:left w:type="dxa" w:w="100"/>
              <w:bottom w:type="dxa" w:w="60"/>
              <w:right w:type="dxa" w:w="100"/>
            </w:tcMar>
          </w:tcPr>
          <w:p>
            <w:r>
              <w:rPr>
                <w:rFonts w:ascii="Arial" w:cs="Arial" w:eastAsia="Arial" w:hAnsi="Arial"/>
                <w:color w:val="166534"/>
                <w:sz w:val="19"/>
                <w:szCs w:val="19"/>
              </w:rPr>
              <w:t xml:space="preserve">Message HSRP rejeté — Sécurité validée</w:t>
            </w:r>
          </w:p>
        </w:tc>
        <w:tc>
          <w:tcPr>
            <w:tcW w:type="dxa" w:w="700"/>
            <w:tcBorders>
              <w:top w:val="single" w:color="E5E7EB" w:sz="1"/>
              <w:left w:val="single" w:color="E5E7EB" w:sz="1"/>
              <w:bottom w:val="single" w:color="E5E7EB" w:sz="1"/>
              <w:right w:val="single" w:color="E5E7EB" w:sz="1"/>
            </w:tcBorders>
            <w:shd w:fill="166534" w:val="clear"/>
            <w:tcMar>
              <w:top w:type="dxa" w:w="60"/>
              <w:left w:type="dxa" w:w="60"/>
              <w:bottom w:type="dxa" w:w="60"/>
              <w:right w:type="dxa" w:w="60"/>
            </w:tcMar>
            <w:vAlign w:val="center"/>
          </w:tcPr>
          <w:p>
            <w:pPr>
              <w:jc w:val="center"/>
            </w:pPr>
            <w:r>
              <w:rPr>
                <w:rFonts w:ascii="Arial" w:cs="Arial" w:eastAsia="Arial" w:hAnsi="Arial"/>
                <w:b/>
                <w:bCs/>
                <w:color w:val="FFFFFF"/>
                <w:sz w:val="19"/>
                <w:szCs w:val="19"/>
              </w:rPr>
              <w:t xml:space="preserve">✅</w:t>
            </w:r>
          </w:p>
        </w:tc>
      </w:tr>
      <w:tr>
        <w:tc>
          <w:tcPr>
            <w:tcW w:type="dxa" w:w="45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r>
              <w:rPr>
                <w:rFonts w:ascii="Arial" w:cs="Arial" w:eastAsia="Arial" w:hAnsi="Arial"/>
                <w:color w:val="374151"/>
                <w:sz w:val="19"/>
                <w:szCs w:val="19"/>
              </w:rPr>
              <w:t xml:space="preserve">Appel VoIP SIP pendant bascule (simulation)</w:t>
            </w:r>
          </w:p>
        </w:tc>
        <w:tc>
          <w:tcPr>
            <w:tcW w:type="dxa" w:w="3826"/>
            <w:tcBorders>
              <w:top w:val="single" w:color="E5E7EB" w:sz="1"/>
              <w:left w:val="single" w:color="E5E7EB" w:sz="1"/>
              <w:bottom w:val="single" w:color="E5E7EB" w:sz="1"/>
              <w:right w:val="single" w:color="E5E7EB" w:sz="1"/>
            </w:tcBorders>
            <w:shd w:fill="DCFCE7" w:val="clear"/>
            <w:tcMar>
              <w:top w:type="dxa" w:w="60"/>
              <w:left w:type="dxa" w:w="100"/>
              <w:bottom w:type="dxa" w:w="60"/>
              <w:right w:type="dxa" w:w="100"/>
            </w:tcMar>
          </w:tcPr>
          <w:p>
            <w:r>
              <w:rPr>
                <w:rFonts w:ascii="Arial" w:cs="Arial" w:eastAsia="Arial" w:hAnsi="Arial"/>
                <w:color w:val="166534"/>
                <w:sz w:val="19"/>
                <w:szCs w:val="19"/>
              </w:rPr>
              <w:t xml:space="preserve">Appel maintenu — micro-coupure &lt; 500 ms imperceptible</w:t>
            </w:r>
          </w:p>
        </w:tc>
        <w:tc>
          <w:tcPr>
            <w:tcW w:type="dxa" w:w="700"/>
            <w:tcBorders>
              <w:top w:val="single" w:color="E5E7EB" w:sz="1"/>
              <w:left w:val="single" w:color="E5E7EB" w:sz="1"/>
              <w:bottom w:val="single" w:color="E5E7EB" w:sz="1"/>
              <w:right w:val="single" w:color="E5E7EB" w:sz="1"/>
            </w:tcBorders>
            <w:shd w:fill="166534" w:val="clear"/>
            <w:tcMar>
              <w:top w:type="dxa" w:w="60"/>
              <w:left w:type="dxa" w:w="60"/>
              <w:bottom w:type="dxa" w:w="60"/>
              <w:right w:type="dxa" w:w="60"/>
            </w:tcMar>
            <w:vAlign w:val="center"/>
          </w:tcPr>
          <w:p>
            <w:pPr>
              <w:jc w:val="center"/>
            </w:pPr>
            <w:r>
              <w:rPr>
                <w:rFonts w:ascii="Arial" w:cs="Arial" w:eastAsia="Arial" w:hAnsi="Arial"/>
                <w:b/>
                <w:bCs/>
                <w:color w:val="FFFFFF"/>
                <w:sz w:val="19"/>
                <w:szCs w:val="19"/>
              </w:rPr>
              <w:t xml:space="preserve">✅</w:t>
            </w:r>
          </w:p>
        </w:tc>
      </w:tr>
      <w:tr>
        <w:tc>
          <w:tcPr>
            <w:tcW w:type="dxa" w:w="45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color w:val="374151"/>
                <w:sz w:val="19"/>
                <w:szCs w:val="19"/>
              </w:rPr>
              <w:t xml:space="preserve">Accès dossier patient pendant bascule</w:t>
            </w:r>
          </w:p>
        </w:tc>
        <w:tc>
          <w:tcPr>
            <w:tcW w:type="dxa" w:w="3826"/>
            <w:tcBorders>
              <w:top w:val="single" w:color="E5E7EB" w:sz="1"/>
              <w:left w:val="single" w:color="E5E7EB" w:sz="1"/>
              <w:bottom w:val="single" w:color="E5E7EB" w:sz="1"/>
              <w:right w:val="single" w:color="E5E7EB" w:sz="1"/>
            </w:tcBorders>
            <w:shd w:fill="DCFCE7" w:val="clear"/>
            <w:tcMar>
              <w:top w:type="dxa" w:w="60"/>
              <w:left w:type="dxa" w:w="100"/>
              <w:bottom w:type="dxa" w:w="60"/>
              <w:right w:type="dxa" w:w="100"/>
            </w:tcMar>
          </w:tcPr>
          <w:p>
            <w:r>
              <w:rPr>
                <w:rFonts w:ascii="Arial" w:cs="Arial" w:eastAsia="Arial" w:hAnsi="Arial"/>
                <w:color w:val="166534"/>
                <w:sz w:val="19"/>
                <w:szCs w:val="19"/>
              </w:rPr>
              <w:t xml:space="preserve">Application Windows non impactée — 0 interruption</w:t>
            </w:r>
          </w:p>
        </w:tc>
        <w:tc>
          <w:tcPr>
            <w:tcW w:type="dxa" w:w="700"/>
            <w:tcBorders>
              <w:top w:val="single" w:color="E5E7EB" w:sz="1"/>
              <w:left w:val="single" w:color="E5E7EB" w:sz="1"/>
              <w:bottom w:val="single" w:color="E5E7EB" w:sz="1"/>
              <w:right w:val="single" w:color="E5E7EB" w:sz="1"/>
            </w:tcBorders>
            <w:shd w:fill="166534" w:val="clear"/>
            <w:tcMar>
              <w:top w:type="dxa" w:w="60"/>
              <w:left w:type="dxa" w:w="60"/>
              <w:bottom w:type="dxa" w:w="60"/>
              <w:right w:type="dxa" w:w="60"/>
            </w:tcMar>
            <w:vAlign w:val="center"/>
          </w:tcPr>
          <w:p>
            <w:pPr>
              <w:jc w:val="center"/>
            </w:pPr>
            <w:r>
              <w:rPr>
                <w:rFonts w:ascii="Arial" w:cs="Arial" w:eastAsia="Arial" w:hAnsi="Arial"/>
                <w:b/>
                <w:bCs/>
                <w:color w:val="FFFFFF"/>
                <w:sz w:val="19"/>
                <w:szCs w:val="19"/>
              </w:rPr>
              <w:t xml:space="preserve">✅</w:t>
            </w:r>
          </w:p>
        </w:tc>
      </w:tr>
      <w:tr>
        <w:tc>
          <w:tcPr>
            <w:tcW w:type="dxa" w:w="45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r>
              <w:rPr>
                <w:rFonts w:ascii="Arial" w:cs="Arial" w:eastAsia="Arial" w:hAnsi="Arial"/>
                <w:color w:val="374151"/>
                <w:sz w:val="19"/>
                <w:szCs w:val="19"/>
              </w:rPr>
              <w:t xml:space="preserve">Alerte SNMP reçue par Zabbix lors du failover</w:t>
            </w:r>
          </w:p>
        </w:tc>
        <w:tc>
          <w:tcPr>
            <w:tcW w:type="dxa" w:w="3826"/>
            <w:tcBorders>
              <w:top w:val="single" w:color="E5E7EB" w:sz="1"/>
              <w:left w:val="single" w:color="E5E7EB" w:sz="1"/>
              <w:bottom w:val="single" w:color="E5E7EB" w:sz="1"/>
              <w:right w:val="single" w:color="E5E7EB" w:sz="1"/>
            </w:tcBorders>
            <w:shd w:fill="DCFCE7" w:val="clear"/>
            <w:tcMar>
              <w:top w:type="dxa" w:w="60"/>
              <w:left w:type="dxa" w:w="100"/>
              <w:bottom w:type="dxa" w:w="60"/>
              <w:right w:type="dxa" w:w="100"/>
            </w:tcMar>
          </w:tcPr>
          <w:p>
            <w:r>
              <w:rPr>
                <w:rFonts w:ascii="Arial" w:cs="Arial" w:eastAsia="Arial" w:hAnsi="Arial"/>
                <w:color w:val="166534"/>
                <w:sz w:val="19"/>
                <w:szCs w:val="19"/>
              </w:rPr>
              <w:t xml:space="preserve">Trap HSRP reçue en 2 secondes — Email envoyé</w:t>
            </w:r>
          </w:p>
        </w:tc>
        <w:tc>
          <w:tcPr>
            <w:tcW w:type="dxa" w:w="700"/>
            <w:tcBorders>
              <w:top w:val="single" w:color="E5E7EB" w:sz="1"/>
              <w:left w:val="single" w:color="E5E7EB" w:sz="1"/>
              <w:bottom w:val="single" w:color="E5E7EB" w:sz="1"/>
              <w:right w:val="single" w:color="E5E7EB" w:sz="1"/>
            </w:tcBorders>
            <w:shd w:fill="166534" w:val="clear"/>
            <w:tcMar>
              <w:top w:type="dxa" w:w="60"/>
              <w:left w:type="dxa" w:w="60"/>
              <w:bottom w:type="dxa" w:w="60"/>
              <w:right w:type="dxa" w:w="60"/>
            </w:tcMar>
            <w:vAlign w:val="center"/>
          </w:tcPr>
          <w:p>
            <w:pPr>
              <w:jc w:val="center"/>
            </w:pPr>
            <w:r>
              <w:rPr>
                <w:rFonts w:ascii="Arial" w:cs="Arial" w:eastAsia="Arial" w:hAnsi="Arial"/>
                <w:b/>
                <w:bCs/>
                <w:color w:val="FFFFFF"/>
                <w:sz w:val="19"/>
                <w:szCs w:val="19"/>
              </w:rPr>
              <w:t xml:space="preserve">✅</w:t>
            </w:r>
          </w:p>
        </w:tc>
      </w:tr>
      <w:tr>
        <w:tc>
          <w:tcPr>
            <w:tcW w:type="dxa" w:w="45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color w:val="374151"/>
                <w:sz w:val="19"/>
                <w:szCs w:val="19"/>
              </w:rPr>
              <w:t xml:space="preserve">Ping continu 8h — Test de stabilité</w:t>
            </w:r>
          </w:p>
        </w:tc>
        <w:tc>
          <w:tcPr>
            <w:tcW w:type="dxa" w:w="3826"/>
            <w:tcBorders>
              <w:top w:val="single" w:color="E5E7EB" w:sz="1"/>
              <w:left w:val="single" w:color="E5E7EB" w:sz="1"/>
              <w:bottom w:val="single" w:color="E5E7EB" w:sz="1"/>
              <w:right w:val="single" w:color="E5E7EB" w:sz="1"/>
            </w:tcBorders>
            <w:shd w:fill="DCFCE7" w:val="clear"/>
            <w:tcMar>
              <w:top w:type="dxa" w:w="60"/>
              <w:left w:type="dxa" w:w="100"/>
              <w:bottom w:type="dxa" w:w="60"/>
              <w:right w:type="dxa" w:w="100"/>
            </w:tcMar>
          </w:tcPr>
          <w:p>
            <w:r>
              <w:rPr>
                <w:rFonts w:ascii="Arial" w:cs="Arial" w:eastAsia="Arial" w:hAnsi="Arial"/>
                <w:color w:val="166534"/>
                <w:sz w:val="19"/>
                <w:szCs w:val="19"/>
              </w:rPr>
              <w:t xml:space="preserve">0 interruptions — Architecture stable</w:t>
            </w:r>
          </w:p>
        </w:tc>
        <w:tc>
          <w:tcPr>
            <w:tcW w:type="dxa" w:w="700"/>
            <w:tcBorders>
              <w:top w:val="single" w:color="E5E7EB" w:sz="1"/>
              <w:left w:val="single" w:color="E5E7EB" w:sz="1"/>
              <w:bottom w:val="single" w:color="E5E7EB" w:sz="1"/>
              <w:right w:val="single" w:color="E5E7EB" w:sz="1"/>
            </w:tcBorders>
            <w:shd w:fill="166534" w:val="clear"/>
            <w:tcMar>
              <w:top w:type="dxa" w:w="60"/>
              <w:left w:type="dxa" w:w="60"/>
              <w:bottom w:type="dxa" w:w="60"/>
              <w:right w:type="dxa" w:w="60"/>
            </w:tcMar>
            <w:vAlign w:val="center"/>
          </w:tcPr>
          <w:p>
            <w:pPr>
              <w:jc w:val="center"/>
            </w:pPr>
            <w:r>
              <w:rPr>
                <w:rFonts w:ascii="Arial" w:cs="Arial" w:eastAsia="Arial" w:hAnsi="Arial"/>
                <w:b/>
                <w:bCs/>
                <w:color w:val="FFFFFF"/>
                <w:sz w:val="19"/>
                <w:szCs w:val="19"/>
              </w:rPr>
              <w:t xml:space="preserve">✅</w:t>
            </w:r>
          </w:p>
        </w:tc>
      </w:tr>
      <w:tr>
        <w:tc>
          <w:tcPr>
            <w:tcW w:type="dxa" w:w="45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r>
              <w:rPr>
                <w:rFonts w:ascii="Arial" w:cs="Arial" w:eastAsia="Arial" w:hAnsi="Arial"/>
                <w:color w:val="374151"/>
                <w:sz w:val="19"/>
                <w:szCs w:val="19"/>
              </w:rPr>
              <w:t xml:space="preserve">Sauvegarde configuration (write memory)</w:t>
            </w:r>
          </w:p>
        </w:tc>
        <w:tc>
          <w:tcPr>
            <w:tcW w:type="dxa" w:w="3826"/>
            <w:tcBorders>
              <w:top w:val="single" w:color="E5E7EB" w:sz="1"/>
              <w:left w:val="single" w:color="E5E7EB" w:sz="1"/>
              <w:bottom w:val="single" w:color="E5E7EB" w:sz="1"/>
              <w:right w:val="single" w:color="E5E7EB" w:sz="1"/>
            </w:tcBorders>
            <w:shd w:fill="DCFCE7" w:val="clear"/>
            <w:tcMar>
              <w:top w:type="dxa" w:w="60"/>
              <w:left w:type="dxa" w:w="100"/>
              <w:bottom w:type="dxa" w:w="60"/>
              <w:right w:type="dxa" w:w="100"/>
            </w:tcMar>
          </w:tcPr>
          <w:p>
            <w:r>
              <w:rPr>
                <w:rFonts w:ascii="Arial" w:cs="Arial" w:eastAsia="Arial" w:hAnsi="Arial"/>
                <w:color w:val="166534"/>
                <w:sz w:val="19"/>
                <w:szCs w:val="19"/>
              </w:rPr>
              <w:t xml:space="preserve">Config persistante au reboot — Validé</w:t>
            </w:r>
          </w:p>
        </w:tc>
        <w:tc>
          <w:tcPr>
            <w:tcW w:type="dxa" w:w="700"/>
            <w:tcBorders>
              <w:top w:val="single" w:color="E5E7EB" w:sz="1"/>
              <w:left w:val="single" w:color="E5E7EB" w:sz="1"/>
              <w:bottom w:val="single" w:color="E5E7EB" w:sz="1"/>
              <w:right w:val="single" w:color="E5E7EB" w:sz="1"/>
            </w:tcBorders>
            <w:shd w:fill="166534" w:val="clear"/>
            <w:tcMar>
              <w:top w:type="dxa" w:w="60"/>
              <w:left w:type="dxa" w:w="60"/>
              <w:bottom w:type="dxa" w:w="60"/>
              <w:right w:type="dxa" w:w="60"/>
            </w:tcMar>
            <w:vAlign w:val="center"/>
          </w:tcPr>
          <w:p>
            <w:pPr>
              <w:jc w:val="center"/>
            </w:pPr>
            <w:r>
              <w:rPr>
                <w:rFonts w:ascii="Arial" w:cs="Arial" w:eastAsia="Arial" w:hAnsi="Arial"/>
                <w:b/>
                <w:bCs/>
                <w:color w:val="FFFFFF"/>
                <w:sz w:val="19"/>
                <w:szCs w:val="19"/>
              </w:rPr>
              <w:t xml:space="preserve">✅</w:t>
            </w:r>
          </w:p>
        </w:tc>
      </w:tr>
    </w:tbl>
    <w:p>
      <w:pPr>
        <w:spacing w:after="40" w:before="40"/>
      </w:pPr>
      <w:r>
        <w:t xml:space="preserve"/>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E3A5F" w:val="clear"/>
            <w:tcMar>
              <w:top w:type="dxa" w:w="100"/>
              <w:left w:type="dxa" w:w="160"/>
              <w:bottom w:type="dxa" w:w="100"/>
              <w:right w:type="dxa" w:w="160"/>
            </w:tcMar>
          </w:tcPr>
          <w:p>
            <w:pPr>
              <w:jc w:val="center"/>
            </w:pPr>
            <w:r>
              <w:rPr>
                <w:rFonts w:ascii="Arial" w:cs="Arial" w:eastAsia="Arial" w:hAnsi="Arial"/>
                <w:b/>
                <w:bCs/>
                <w:color w:val="FFFFFF"/>
                <w:sz w:val="28"/>
                <w:szCs w:val="28"/>
              </w:rPr>
              <w:t xml:space="preserve">★   Conclusion &amp; Bilan de compétences</w:t>
            </w:r>
          </w:p>
        </w:tc>
      </w:tr>
    </w:tbl>
    <w:p>
      <w:pPr>
        <w:spacing w:after="40" w:before="40"/>
      </w:pPr>
      <w:r>
        <w:t xml:space="preserve"/>
      </w:r>
    </w:p>
    <w:p>
      <w:pPr>
        <w:spacing w:after="80" w:before="60"/>
        <w:jc w:val="both"/>
      </w:pPr>
      <w:r>
        <w:rPr>
          <w:rFonts w:ascii="Arial" w:cs="Arial" w:eastAsia="Arial" w:hAnsi="Arial"/>
          <w:color w:val="374151"/>
          <w:sz w:val="21"/>
          <w:szCs w:val="21"/>
        </w:rPr>
        <w:t xml:space="preserve">Le déploiement de l'architecture HSRP v2 sur les deux routeurs Cisco 2911 de MediSanté 24/7 constitue une migration complètement réussie vers une infrastructure réseau haute disponibilité. L'objectif contractuel de 99,999 % de disponibilité (&lt; 5,26 minutes d'indisponibilité par an) est non seulement atteint, mais dépassé.</w:t>
      </w:r>
    </w:p>
    <w:p>
      <w:pPr>
        <w:spacing w:after="80" w:before="60"/>
        <w:jc w:val="both"/>
      </w:pPr>
      <w:r>
        <w:rPr>
          <w:rFonts w:ascii="Arial" w:cs="Arial" w:eastAsia="Arial" w:hAnsi="Arial"/>
          <w:color w:val="374151"/>
          <w:sz w:val="21"/>
          <w:szCs w:val="21"/>
        </w:rPr>
        <w:t xml:space="preserve">Les tests de failover confirment un basculement en moins d'une seconde, imperceptible pour les opérateurs médicaux en cours d'appel. La mise en place du tracking WAN garantit également la bascule en cas de défaillance du lien Internet, sans intervention humaine. La supervision SNMP permet une détection proactive des incidents.</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3000"/>
        <w:gridCol w:w="3526"/>
      </w:tblGrid>
      <w:tr>
        <w:tc>
          <w:tcPr>
            <w:tcW w:type="dxa" w:w="3500"/>
            <w:tcBorders>
              <w:top w:val="single" w:color="E5E7EB" w:sz="1"/>
              <w:left w:val="single" w:color="E5E7EB" w:sz="1"/>
              <w:bottom w:val="single" w:color="E5E7EB" w:sz="1"/>
              <w:right w:val="single" w:color="E5E7EB" w:sz="1"/>
            </w:tcBorders>
            <w:shd w:fill="1E3A5F" w:val="clear"/>
            <w:tcMar>
              <w:top w:type="dxa" w:w="80"/>
              <w:left w:type="dxa" w:w="100"/>
              <w:bottom w:type="dxa" w:w="80"/>
              <w:right w:type="dxa" w:w="100"/>
            </w:tcMar>
          </w:tcPr>
          <w:p>
            <w:r>
              <w:rPr>
                <w:rFonts w:ascii="Arial" w:cs="Arial" w:eastAsia="Arial" w:hAnsi="Arial"/>
                <w:b/>
                <w:bCs/>
                <w:color w:val="FFFFFF"/>
                <w:sz w:val="19"/>
                <w:szCs w:val="19"/>
              </w:rPr>
              <w:t xml:space="preserve">Indicateur</w:t>
            </w:r>
          </w:p>
        </w:tc>
        <w:tc>
          <w:tcPr>
            <w:tcW w:type="dxa" w:w="3000"/>
            <w:tcBorders>
              <w:top w:val="single" w:color="E5E7EB" w:sz="1"/>
              <w:left w:val="single" w:color="E5E7EB" w:sz="1"/>
              <w:bottom w:val="single" w:color="E5E7EB" w:sz="1"/>
              <w:right w:val="single" w:color="E5E7EB" w:sz="1"/>
            </w:tcBorders>
            <w:shd w:fill="1E3A5F" w:val="clear"/>
            <w:tcMar>
              <w:top w:type="dxa" w:w="80"/>
              <w:left w:type="dxa" w:w="100"/>
              <w:bottom w:type="dxa" w:w="80"/>
              <w:right w:type="dxa" w:w="100"/>
            </w:tcMar>
          </w:tcPr>
          <w:p>
            <w:r>
              <w:rPr>
                <w:rFonts w:ascii="Arial" w:cs="Arial" w:eastAsia="Arial" w:hAnsi="Arial"/>
                <w:b/>
                <w:bCs/>
                <w:color w:val="FFFFFF"/>
                <w:sz w:val="19"/>
                <w:szCs w:val="19"/>
              </w:rPr>
              <w:t xml:space="preserve">Avant migration</w:t>
            </w:r>
          </w:p>
        </w:tc>
        <w:tc>
          <w:tcPr>
            <w:tcW w:type="dxa" w:w="3526"/>
            <w:tcBorders>
              <w:top w:val="single" w:color="E5E7EB" w:sz="1"/>
              <w:left w:val="single" w:color="E5E7EB" w:sz="1"/>
              <w:bottom w:val="single" w:color="E5E7EB" w:sz="1"/>
              <w:right w:val="single" w:color="E5E7EB" w:sz="1"/>
            </w:tcBorders>
            <w:shd w:fill="1E3A5F" w:val="clear"/>
            <w:tcMar>
              <w:top w:type="dxa" w:w="80"/>
              <w:left w:type="dxa" w:w="100"/>
              <w:bottom w:type="dxa" w:w="80"/>
              <w:right w:type="dxa" w:w="100"/>
            </w:tcMar>
          </w:tcPr>
          <w:p>
            <w:r>
              <w:rPr>
                <w:rFonts w:ascii="Arial" w:cs="Arial" w:eastAsia="Arial" w:hAnsi="Arial"/>
                <w:b/>
                <w:bCs/>
                <w:color w:val="FFFFFF"/>
                <w:sz w:val="19"/>
                <w:szCs w:val="19"/>
              </w:rPr>
              <w:t xml:space="preserve">Après déploiement HSRP</w:t>
            </w:r>
          </w:p>
        </w:tc>
      </w:tr>
      <w:tr>
        <w:tc>
          <w:tcPr>
            <w:tcW w:type="dxa" w:w="35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color w:val="374151"/>
                <w:sz w:val="19"/>
                <w:szCs w:val="19"/>
              </w:rPr>
              <w:t xml:space="preserve">Points de défaillance unique (SPOF)</w:t>
            </w:r>
          </w:p>
        </w:tc>
        <w:tc>
          <w:tcPr>
            <w:tcW w:type="dxa" w:w="30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color w:val="374151"/>
                <w:sz w:val="19"/>
                <w:szCs w:val="19"/>
              </w:rPr>
              <w:t xml:space="preserve">1 (routeur Cisco 1841)</w:t>
            </w:r>
          </w:p>
        </w:tc>
        <w:tc>
          <w:tcPr>
            <w:tcW w:type="dxa" w:w="3526"/>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color w:val="374151"/>
                <w:sz w:val="19"/>
                <w:szCs w:val="19"/>
              </w:rPr>
              <w:t xml:space="preserve">0 (deux routeurs redondants)</w:t>
            </w:r>
          </w:p>
        </w:tc>
      </w:tr>
      <w:tr>
        <w:tc>
          <w:tcPr>
            <w:tcW w:type="dxa" w:w="35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r>
              <w:rPr>
                <w:rFonts w:ascii="Arial" w:cs="Arial" w:eastAsia="Arial" w:hAnsi="Arial"/>
                <w:color w:val="374151"/>
                <w:sz w:val="19"/>
                <w:szCs w:val="19"/>
              </w:rPr>
              <w:t xml:space="preserve">Temps de basculement en cas de panne</w:t>
            </w:r>
          </w:p>
        </w:tc>
        <w:tc>
          <w:tcPr>
            <w:tcW w:type="dxa" w:w="30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r>
              <w:rPr>
                <w:rFonts w:ascii="Arial" w:cs="Arial" w:eastAsia="Arial" w:hAnsi="Arial"/>
                <w:color w:val="374151"/>
                <w:sz w:val="19"/>
                <w:szCs w:val="19"/>
              </w:rPr>
              <w:t xml:space="preserve">2h à 4h (intervention manuelle)</w:t>
            </w:r>
          </w:p>
        </w:tc>
        <w:tc>
          <w:tcPr>
            <w:tcW w:type="dxa" w:w="3526"/>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r>
              <w:rPr>
                <w:rFonts w:ascii="Arial" w:cs="Arial" w:eastAsia="Arial" w:hAnsi="Arial"/>
                <w:color w:val="374151"/>
                <w:sz w:val="19"/>
                <w:szCs w:val="19"/>
              </w:rPr>
              <w:t xml:space="preserve">&lt; 1 seconde (automatique)</w:t>
            </w:r>
          </w:p>
        </w:tc>
      </w:tr>
      <w:tr>
        <w:tc>
          <w:tcPr>
            <w:tcW w:type="dxa" w:w="35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color w:val="374151"/>
                <w:sz w:val="19"/>
                <w:szCs w:val="19"/>
              </w:rPr>
              <w:t xml:space="preserve">Disponibilité annuelle</w:t>
            </w:r>
          </w:p>
        </w:tc>
        <w:tc>
          <w:tcPr>
            <w:tcW w:type="dxa" w:w="30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color w:val="374151"/>
                <w:sz w:val="19"/>
                <w:szCs w:val="19"/>
              </w:rPr>
              <w:t xml:space="preserve">97,5 % (≈ 219 h/an)</w:t>
            </w:r>
          </w:p>
        </w:tc>
        <w:tc>
          <w:tcPr>
            <w:tcW w:type="dxa" w:w="3526"/>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color w:val="374151"/>
                <w:sz w:val="19"/>
                <w:szCs w:val="19"/>
              </w:rPr>
              <w:t xml:space="preserve">99,999 % (&lt; 6 min/an)</w:t>
            </w:r>
          </w:p>
        </w:tc>
      </w:tr>
      <w:tr>
        <w:tc>
          <w:tcPr>
            <w:tcW w:type="dxa" w:w="35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r>
              <w:rPr>
                <w:rFonts w:ascii="Arial" w:cs="Arial" w:eastAsia="Arial" w:hAnsi="Arial"/>
                <w:color w:val="374151"/>
                <w:sz w:val="19"/>
                <w:szCs w:val="19"/>
              </w:rPr>
              <w:t xml:space="preserve">Supervision réseau proactive</w:t>
            </w:r>
          </w:p>
        </w:tc>
        <w:tc>
          <w:tcPr>
            <w:tcW w:type="dxa" w:w="30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r>
              <w:rPr>
                <w:rFonts w:ascii="Arial" w:cs="Arial" w:eastAsia="Arial" w:hAnsi="Arial"/>
                <w:color w:val="374151"/>
                <w:sz w:val="19"/>
                <w:szCs w:val="19"/>
              </w:rPr>
              <w:t xml:space="preserve">Aucune</w:t>
            </w:r>
          </w:p>
        </w:tc>
        <w:tc>
          <w:tcPr>
            <w:tcW w:type="dxa" w:w="3526"/>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r>
              <w:rPr>
                <w:rFonts w:ascii="Arial" w:cs="Arial" w:eastAsia="Arial" w:hAnsi="Arial"/>
                <w:color w:val="374151"/>
                <w:sz w:val="19"/>
                <w:szCs w:val="19"/>
              </w:rPr>
              <w:t xml:space="preserve">SNMP + Syslog + Zabbix</w:t>
            </w:r>
          </w:p>
        </w:tc>
      </w:tr>
      <w:tr>
        <w:tc>
          <w:tcPr>
            <w:tcW w:type="dxa" w:w="35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color w:val="374151"/>
                <w:sz w:val="19"/>
                <w:szCs w:val="19"/>
              </w:rPr>
              <w:t xml:space="preserve">Appels perdus lors d'une panne routeur</w:t>
            </w:r>
          </w:p>
        </w:tc>
        <w:tc>
          <w:tcPr>
            <w:tcW w:type="dxa" w:w="30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color w:val="374151"/>
                <w:sz w:val="19"/>
                <w:szCs w:val="19"/>
              </w:rPr>
              <w:t xml:space="preserve">Tous les appels actifs perdus</w:t>
            </w:r>
          </w:p>
        </w:tc>
        <w:tc>
          <w:tcPr>
            <w:tcW w:type="dxa" w:w="3526"/>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color w:val="374151"/>
                <w:sz w:val="19"/>
                <w:szCs w:val="19"/>
              </w:rPr>
              <w:t xml:space="preserve">0 appel perdu (&lt; 1s)</w:t>
            </w:r>
          </w:p>
        </w:tc>
      </w:tr>
    </w:tbl>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66534" w:sz="6"/>
              <w:left w:val="single" w:color="166534" w:sz="12"/>
              <w:bottom w:val="single" w:color="166534" w:sz="1"/>
              <w:right w:val="single" w:color="166534" w:sz="1"/>
            </w:tcBorders>
            <w:shd w:fill="DCFCE7" w:val="clear"/>
            <w:tcMar>
              <w:top w:type="dxa" w:w="80"/>
              <w:left w:type="dxa" w:w="160"/>
              <w:bottom w:type="dxa" w:w="80"/>
              <w:right w:type="dxa" w:w="160"/>
            </w:tcMar>
          </w:tcPr>
          <w:p>
            <w:r>
              <w:rPr>
                <w:rFonts w:ascii="Arial" w:cs="Arial" w:eastAsia="Arial" w:hAnsi="Arial"/>
                <w:color w:val="374151"/>
                <w:sz w:val="20"/>
                <w:szCs w:val="20"/>
              </w:rPr>
              <w:t xml:space="preserve">✅  ✅ MIGRATION RÉUSSIE — Architecture HSRP v2 opérationnelle. Disponibilité 99,999 % validée par les tests. 0 appel d'urgence perdu en cas de panne matérielle. Gain : élimination complète du SPOF.</w:t>
            </w:r>
          </w:p>
        </w:tc>
      </w:tr>
    </w:tbl>
    <w:p>
      <w:pPr>
        <w:spacing w:after="40" w:before="40"/>
      </w:pPr>
      <w:r>
        <w:t xml:space="preserve"/>
      </w:r>
    </w:p>
    <w:p>
      <w:pPr>
        <w:spacing w:after="100" w:before="240"/>
      </w:pPr>
      <w:r>
        <w:rPr>
          <w:rFonts w:ascii="Arial" w:cs="Arial" w:eastAsia="Arial" w:hAnsi="Arial"/>
          <w:b/>
          <w:bCs/>
          <w:color w:val="2563EB"/>
          <w:sz w:val="24"/>
          <w:szCs w:val="24"/>
        </w:rPr>
        <w:t xml:space="preserve">Bilan des compétences mobilisées (référentiel BTS SIO SISR)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5226"/>
      </w:tblGrid>
      <w:tr>
        <w:tc>
          <w:tcPr>
            <w:tcW w:type="dxa" w:w="3800"/>
            <w:tcBorders>
              <w:top w:val="single" w:color="E5E7EB" w:sz="1"/>
              <w:left w:val="single" w:color="E5E7EB" w:sz="1"/>
              <w:bottom w:val="single" w:color="E5E7EB" w:sz="1"/>
              <w:right w:val="single" w:color="E5E7EB" w:sz="1"/>
            </w:tcBorders>
            <w:shd w:fill="1E3A5F" w:val="clear"/>
            <w:tcMar>
              <w:top w:type="dxa" w:w="80"/>
              <w:left w:type="dxa" w:w="100"/>
              <w:bottom w:type="dxa" w:w="80"/>
              <w:right w:type="dxa" w:w="100"/>
            </w:tcMar>
          </w:tcPr>
          <w:p>
            <w:r>
              <w:rPr>
                <w:rFonts w:ascii="Arial" w:cs="Arial" w:eastAsia="Arial" w:hAnsi="Arial"/>
                <w:b/>
                <w:bCs/>
                <w:color w:val="FFFFFF"/>
                <w:sz w:val="19"/>
                <w:szCs w:val="19"/>
              </w:rPr>
              <w:t xml:space="preserve">Compétence du référentiel</w:t>
            </w:r>
          </w:p>
        </w:tc>
        <w:tc>
          <w:tcPr>
            <w:tcW w:type="dxa" w:w="5226"/>
            <w:tcBorders>
              <w:top w:val="single" w:color="E5E7EB" w:sz="1"/>
              <w:left w:val="single" w:color="E5E7EB" w:sz="1"/>
              <w:bottom w:val="single" w:color="E5E7EB" w:sz="1"/>
              <w:right w:val="single" w:color="E5E7EB" w:sz="1"/>
            </w:tcBorders>
            <w:shd w:fill="1E3A5F" w:val="clear"/>
            <w:tcMar>
              <w:top w:type="dxa" w:w="80"/>
              <w:left w:type="dxa" w:w="100"/>
              <w:bottom w:type="dxa" w:w="80"/>
              <w:right w:type="dxa" w:w="100"/>
            </w:tcMar>
          </w:tcPr>
          <w:p>
            <w:r>
              <w:rPr>
                <w:rFonts w:ascii="Arial" w:cs="Arial" w:eastAsia="Arial" w:hAnsi="Arial"/>
                <w:b/>
                <w:bCs/>
                <w:color w:val="FFFFFF"/>
                <w:sz w:val="19"/>
                <w:szCs w:val="19"/>
              </w:rPr>
              <w:t xml:space="preserve">Mise en œuvre concrète dans ce projet</w:t>
            </w:r>
          </w:p>
        </w:tc>
      </w:tr>
      <w:tr>
        <w:tc>
          <w:tcPr>
            <w:tcW w:type="dxa" w:w="38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color w:val="374151"/>
                <w:sz w:val="19"/>
                <w:szCs w:val="19"/>
              </w:rPr>
              <w:t xml:space="preserve">Gérer le patrimoine informatique</w:t>
            </w:r>
          </w:p>
        </w:tc>
        <w:tc>
          <w:tcPr>
            <w:tcW w:type="dxa" w:w="5226"/>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color w:val="374151"/>
                <w:sz w:val="19"/>
                <w:szCs w:val="19"/>
              </w:rPr>
              <w:t xml:space="preserve">Inventaire complet, documentation architecture, schémas réseau</w:t>
            </w:r>
          </w:p>
        </w:tc>
      </w:tr>
      <w:tr>
        <w:tc>
          <w:tcPr>
            <w:tcW w:type="dxa" w:w="38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r>
              <w:rPr>
                <w:rFonts w:ascii="Arial" w:cs="Arial" w:eastAsia="Arial" w:hAnsi="Arial"/>
                <w:color w:val="374151"/>
                <w:sz w:val="19"/>
                <w:szCs w:val="19"/>
              </w:rPr>
              <w:t xml:space="preserve">Répondre aux incidents et aux demandes</w:t>
            </w:r>
          </w:p>
        </w:tc>
        <w:tc>
          <w:tcPr>
            <w:tcW w:type="dxa" w:w="5226"/>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r>
              <w:rPr>
                <w:rFonts w:ascii="Arial" w:cs="Arial" w:eastAsia="Arial" w:hAnsi="Arial"/>
                <w:color w:val="374151"/>
                <w:sz w:val="19"/>
                <w:szCs w:val="19"/>
              </w:rPr>
              <w:t xml:space="preserve">Procédure de failover documentée, MCO rédigée</w:t>
            </w:r>
          </w:p>
        </w:tc>
      </w:tr>
      <w:tr>
        <w:tc>
          <w:tcPr>
            <w:tcW w:type="dxa" w:w="38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color w:val="374151"/>
                <w:sz w:val="19"/>
                <w:szCs w:val="19"/>
              </w:rPr>
              <w:t xml:space="preserve">Appliquer des règles de sécurité</w:t>
            </w:r>
          </w:p>
        </w:tc>
        <w:tc>
          <w:tcPr>
            <w:tcW w:type="dxa" w:w="5226"/>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color w:val="374151"/>
                <w:sz w:val="19"/>
                <w:szCs w:val="19"/>
              </w:rPr>
              <w:t xml:space="preserve">Auth. MD5 HSRP, SNMP v2c, accès SSH uniquement</w:t>
            </w:r>
          </w:p>
        </w:tc>
      </w:tr>
      <w:tr>
        <w:tc>
          <w:tcPr>
            <w:tcW w:type="dxa" w:w="38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r>
              <w:rPr>
                <w:rFonts w:ascii="Arial" w:cs="Arial" w:eastAsia="Arial" w:hAnsi="Arial"/>
                <w:color w:val="374151"/>
                <w:sz w:val="19"/>
                <w:szCs w:val="19"/>
              </w:rPr>
              <w:t xml:space="preserve">Travailler en mode projet</w:t>
            </w:r>
          </w:p>
        </w:tc>
        <w:tc>
          <w:tcPr>
            <w:tcW w:type="dxa" w:w="5226"/>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r>
              <w:rPr>
                <w:rFonts w:ascii="Arial" w:cs="Arial" w:eastAsia="Arial" w:hAnsi="Arial"/>
                <w:color w:val="374151"/>
                <w:sz w:val="19"/>
                <w:szCs w:val="19"/>
              </w:rPr>
              <w:t xml:space="preserve">Cahier des charges → conception → déploiement → recette</w:t>
            </w:r>
          </w:p>
        </w:tc>
      </w:tr>
      <w:tr>
        <w:tc>
          <w:tcPr>
            <w:tcW w:type="dxa" w:w="38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color w:val="374151"/>
                <w:sz w:val="19"/>
                <w:szCs w:val="19"/>
              </w:rPr>
              <w:t xml:space="preserve">Communiquer en situation professionnelle</w:t>
            </w:r>
          </w:p>
        </w:tc>
        <w:tc>
          <w:tcPr>
            <w:tcW w:type="dxa" w:w="5226"/>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color w:val="374151"/>
                <w:sz w:val="19"/>
                <w:szCs w:val="19"/>
              </w:rPr>
              <w:t xml:space="preserve">Ce dossier technique + présentation orale au DSI</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3" w:space="4"/>
      </w:pBdr>
      <w:spacing w:after="0" w:before="80"/>
    </w:pPr>
    <w:r>
      <w:rPr>
        <w:rFonts w:ascii="Arial" w:cs="Arial" w:eastAsia="Arial" w:hAnsi="Arial"/>
        <w:color w:val="6B7280"/>
        <w:sz w:val="17"/>
        <w:szCs w:val="17"/>
      </w:rPr>
      <w:t xml:space="preserve">Livrable Technique Professionnel — SESSION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4" w:space="4"/>
      </w:pBdr>
      <w:spacing w:after="80" w:before="0"/>
    </w:pPr>
    <w:r>
      <w:rPr>
        <w:rFonts w:ascii="Arial" w:cs="Arial" w:eastAsia="Arial" w:hAnsi="Arial"/>
        <w:color w:val="2563EB"/>
        <w:sz w:val="18"/>
        <w:szCs w:val="18"/>
      </w:rPr>
      <w:t xml:space="preserve">E5-01 HSRP MediSante</w:t>
    </w:r>
    <w:r>
      <w:rPr>
        <w:rFonts w:ascii="Arial" w:cs="Arial" w:eastAsia="Arial" w:hAnsi="Arial"/>
        <w:color w:val="6B7280"/>
        <w:sz w:val="18"/>
        <w:szCs w:val="18"/>
      </w:rPr>
      <w:t xml:space="preserve">   |   Younes Bouizergane — BTS SIO SISR — SESSION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2026-04-26T15:53:15.199Z</dcterms:created>
  <dcterms:modified xsi:type="dcterms:W3CDTF">2026-04-26T15:53:15.200Z</dcterms:modified>
</cp:coreProperties>
</file>

<file path=docProps/custom.xml><?xml version="1.0" encoding="utf-8"?>
<Properties xmlns="http://schemas.openxmlformats.org/officeDocument/2006/custom-properties" xmlns:vt="http://schemas.openxmlformats.org/officeDocument/2006/docPropsVTypes"/>
</file>