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3A5F" w:val="clear"/>
            <w:tcMar>
              <w:top w:type="dxa" w:w="160"/>
              <w:left w:type="dxa" w:w="200"/>
              <w:bottom w:type="dxa" w:w="160"/>
              <w:right w:type="dxa" w:w="200"/>
            </w:tcMar>
          </w:tcPr>
          <w:p>
            <w:pPr>
              <w:jc w:val="center"/>
            </w:pPr>
            <w:r>
              <w:rPr>
                <w:rFonts w:ascii="Arial" w:cs="Arial" w:eastAsia="Arial" w:hAnsi="Arial"/>
                <w:b/>
                <w:bCs/>
                <w:color w:val="FFFFFF"/>
                <w:sz w:val="18"/>
                <w:szCs w:val="18"/>
              </w:rPr>
              <w:t xml:space="preserve">BTS SIO — SISR  |  Épreuve E5  |  Livrable Technique Professionnel  |  SESSION 2026</w:t>
            </w:r>
          </w:p>
        </w:tc>
      </w:tr>
    </w:tbl>
    <w:p>
      <w:pPr>
        <w:spacing w:after="40" w:before="40"/>
      </w:pPr>
      <w:r>
        <w:t xml:space="preserve"/>
      </w:r>
    </w:p>
    <w:p>
      <w:pPr>
        <w:spacing w:after="40" w:before="40"/>
      </w:pPr>
      <w:r>
        <w:t xml:space="preserve"/>
      </w:r>
    </w:p>
    <w:p>
      <w:pPr>
        <w:spacing w:after="80" w:before="200"/>
        <w:jc w:val="center"/>
      </w:pPr>
      <w:r>
        <w:rPr>
          <w:rFonts w:ascii="Arial" w:cs="Arial" w:eastAsia="Arial" w:hAnsi="Arial"/>
          <w:b/>
          <w:bCs/>
          <w:color w:val="2563EB"/>
          <w:sz w:val="52"/>
          <w:szCs w:val="52"/>
        </w:rPr>
        <w:t xml:space="preserve">SUJET 2</w:t>
      </w:r>
    </w:p>
    <w:p>
      <w:pPr>
        <w:pBdr>
          <w:top w:val="single" w:color="2563EB" w:sz="8" w:space="6"/>
          <w:bottom w:val="single" w:color="2563EB" w:sz="8" w:space="6"/>
        </w:pBdr>
        <w:spacing w:after="60" w:before="80"/>
        <w:jc w:val="center"/>
      </w:pPr>
      <w:r>
        <w:rPr>
          <w:rFonts w:ascii="Arial" w:cs="Arial" w:eastAsia="Arial" w:hAnsi="Arial"/>
          <w:b/>
          <w:bCs/>
          <w:color w:val="1E3A5F"/>
          <w:sz w:val="48"/>
          <w:szCs w:val="48"/>
        </w:rPr>
        <w:t xml:space="preserve">Sécurisation Réseau — Architecture DMZ</w:t>
      </w:r>
    </w:p>
    <w:p>
      <w:pPr>
        <w:spacing w:after="40" w:before="40"/>
      </w:pPr>
      <w:r>
        <w:t xml:space="preserve"/>
      </w:r>
    </w:p>
    <w:p>
      <w:pPr>
        <w:spacing w:after="240" w:before="60"/>
        <w:jc w:val="center"/>
      </w:pPr>
      <w:r>
        <w:rPr>
          <w:rFonts w:ascii="Arial" w:cs="Arial" w:eastAsia="Arial" w:hAnsi="Arial"/>
          <w:i/>
          <w:iCs/>
          <w:color w:val="6B7280"/>
          <w:sz w:val="26"/>
          <w:szCs w:val="26"/>
        </w:rPr>
        <w:t xml:space="preserve">Zone démilitarisée pfSense pour Green-Tech Solutions</w:t>
      </w:r>
    </w:p>
    <w:p>
      <w:pPr>
        <w:spacing w:after="40" w:before="40"/>
      </w:pPr>
      <w:r>
        <w:t xml:space="preserve"/>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Candidat</w:t>
            </w:r>
          </w:p>
        </w:tc>
        <w:tc>
          <w:tcPr>
            <w:tcW w:type="dxa" w:w="5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Younes Bouizergane</w:t>
            </w:r>
          </w:p>
        </w:tc>
      </w:tr>
      <w:tr>
        <w:tc>
          <w:tcPr>
            <w:tcW w:type="dxa" w:w="3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Formation</w:t>
            </w:r>
          </w:p>
        </w:tc>
        <w:tc>
          <w:tcPr>
            <w:tcW w:type="dxa" w:w="5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BTS SIO — Option SISR</w:t>
            </w:r>
          </w:p>
        </w:tc>
      </w:tr>
      <w:tr>
        <w:tc>
          <w:tcPr>
            <w:tcW w:type="dxa" w:w="3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Organisation cliente</w:t>
            </w:r>
          </w:p>
        </w:tc>
        <w:tc>
          <w:tcPr>
            <w:tcW w:type="dxa" w:w="5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Green-Tech Solutions — PME Énergie renouvelable, 45 salariés</w:t>
            </w:r>
          </w:p>
        </w:tc>
      </w:tr>
      <w:tr>
        <w:tc>
          <w:tcPr>
            <w:tcW w:type="dxa" w:w="3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Technologies mises en œuvre</w:t>
            </w:r>
          </w:p>
        </w:tc>
        <w:tc>
          <w:tcPr>
            <w:tcW w:type="dxa" w:w="5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pfSense 2.7.2, DMZ 802.1Q, NAT/PAT, Squid Proxy, Snort IDS/IPS</w:t>
            </w:r>
          </w:p>
        </w:tc>
      </w:tr>
      <w:tr>
        <w:tc>
          <w:tcPr>
            <w:tcW w:type="dxa" w:w="3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Session</w:t>
            </w:r>
          </w:p>
        </w:tc>
        <w:tc>
          <w:tcPr>
            <w:tcW w:type="dxa" w:w="5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2025 – 2026</w:t>
            </w:r>
          </w:p>
        </w:tc>
      </w:tr>
      <w:tr>
        <w:tc>
          <w:tcPr>
            <w:tcW w:type="dxa" w:w="3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Tuteur pédagogique</w:t>
            </w:r>
          </w:p>
        </w:tc>
        <w:tc>
          <w:tcPr>
            <w:tcW w:type="dxa" w:w="5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Professeur référent SISR</w:t>
            </w:r>
          </w:p>
        </w:tc>
      </w:tr>
    </w:tbl>
    <w:p>
      <w:pPr>
        <w:spacing w:after="40" w:before="40"/>
      </w:pPr>
      <w:r>
        <w:t xml:space="preserve"/>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6"/>
              <w:left w:val="single" w:color="2563EB" w:sz="12"/>
              <w:bottom w:val="single" w:color="2563EB" w:sz="1"/>
              <w:right w:val="single" w:color="2563EB" w:sz="1"/>
            </w:tcBorders>
            <w:shd w:fill="EFF6FF" w:val="clear"/>
            <w:tcMar>
              <w:top w:type="dxa" w:w="80"/>
              <w:left w:type="dxa" w:w="160"/>
              <w:bottom w:type="dxa" w:w="80"/>
              <w:right w:type="dxa" w:w="160"/>
            </w:tcMar>
          </w:tcPr>
          <w:p>
            <w:r>
              <w:rPr>
                <w:rFonts w:ascii="Arial" w:cs="Arial" w:eastAsia="Arial" w:hAnsi="Arial"/>
                <w:color w:val="374151"/>
                <w:sz w:val="20"/>
                <w:szCs w:val="20"/>
              </w:rPr>
              <w:t xml:space="preserve">ℹ️  Document à usage pédagogique — Dossier réalisé dans le cadre de l'épreuve E5 du BTS SIO SISR. Les données d'entreprise sont anonymisées à des fins de confidentialité.</w:t>
            </w:r>
          </w:p>
        </w:tc>
      </w:tr>
    </w:tbl>
    <w:p>
      <w:r>
        <w:br w:type="page"/>
      </w:r>
    </w:p>
    <w:p>
      <w:pPr>
        <w:pBdr>
          <w:bottom w:val="single" w:color="2563EB" w:sz="6" w:space="4"/>
        </w:pBdr>
        <w:spacing w:after="120" w:before="300"/>
      </w:pPr>
      <w:r>
        <w:rPr>
          <w:rFonts w:ascii="Arial" w:cs="Arial" w:eastAsia="Arial" w:hAnsi="Arial"/>
          <w:b/>
          <w:bCs/>
          <w:color w:val="1E3A5F"/>
          <w:sz w:val="32"/>
          <w:szCs w:val="32"/>
        </w:rPr>
        <w:t xml:space="preserve">Table des matières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b/>
                <w:bCs/>
                <w:color w:val="2563EB"/>
                <w:sz w:val="20"/>
                <w:szCs w:val="20"/>
              </w:rPr>
              <w:t xml:space="preserve">I.</w:t>
            </w:r>
          </w:p>
        </w:tc>
        <w:tc>
          <w:tcPr>
            <w:tcW w:type="dxa" w:w="8126"/>
            <w:tcBorders>
              <w:top w:val="none" w:color="FFFFFF" w:sz="0"/>
              <w:left w:val="none" w:color="FFFFFF" w:sz="0"/>
              <w:bottom w:val="single" w:color="E5E7EB" w:sz="1"/>
              <w:right w:val="none" w:color="FFFFFF" w:sz="0"/>
            </w:tcBorders>
            <w:tcMar>
              <w:top w:type="dxa" w:w="60"/>
              <w:left w:type="dxa" w:w="60"/>
              <w:bottom w:type="dxa" w:w="60"/>
              <w:right w:type="dxa" w:w="60"/>
            </w:tcMar>
          </w:tcPr>
          <w:p>
            <w:r>
              <w:rPr>
                <w:rFonts w:ascii="Arial" w:cs="Arial" w:eastAsia="Arial" w:hAnsi="Arial"/>
                <w:color w:val="374151"/>
                <w:sz w:val="20"/>
                <w:szCs w:val="20"/>
              </w:rPr>
              <w:t xml:space="preserve">Situation initiale et évolution choisie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b/>
                <w:bCs/>
                <w:color w:val="2563EB"/>
                <w:sz w:val="20"/>
                <w:szCs w:val="20"/>
              </w:rPr>
              <w:t xml:space="preserve">II.</w:t>
            </w:r>
          </w:p>
        </w:tc>
        <w:tc>
          <w:tcPr>
            <w:tcW w:type="dxa" w:w="8126"/>
            <w:tcBorders>
              <w:top w:val="none" w:color="FFFFFF" w:sz="0"/>
              <w:left w:val="none" w:color="FFFFFF" w:sz="0"/>
              <w:bottom w:val="single" w:color="E5E7EB" w:sz="1"/>
              <w:right w:val="none" w:color="FFFFFF" w:sz="0"/>
            </w:tcBorders>
            <w:tcMar>
              <w:top w:type="dxa" w:w="60"/>
              <w:left w:type="dxa" w:w="60"/>
              <w:bottom w:type="dxa" w:w="60"/>
              <w:right w:type="dxa" w:w="60"/>
            </w:tcMar>
          </w:tcPr>
          <w:p>
            <w:r>
              <w:rPr>
                <w:rFonts w:ascii="Arial" w:cs="Arial" w:eastAsia="Arial" w:hAnsi="Arial"/>
                <w:color w:val="374151"/>
                <w:sz w:val="20"/>
                <w:szCs w:val="20"/>
              </w:rPr>
              <w:t xml:space="preserve">Configuration et mise en œuvre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b/>
                <w:bCs/>
                <w:color w:val="2563EB"/>
                <w:sz w:val="20"/>
                <w:szCs w:val="20"/>
              </w:rPr>
              <w:t xml:space="preserve">III.</w:t>
            </w:r>
          </w:p>
        </w:tc>
        <w:tc>
          <w:tcPr>
            <w:tcW w:type="dxa" w:w="8126"/>
            <w:tcBorders>
              <w:top w:val="none" w:color="FFFFFF" w:sz="0"/>
              <w:left w:val="none" w:color="FFFFFF" w:sz="0"/>
              <w:bottom w:val="single" w:color="E5E7EB" w:sz="1"/>
              <w:right w:val="none" w:color="FFFFFF" w:sz="0"/>
            </w:tcBorders>
            <w:tcMar>
              <w:top w:type="dxa" w:w="60"/>
              <w:left w:type="dxa" w:w="60"/>
              <w:bottom w:type="dxa" w:w="60"/>
              <w:right w:type="dxa" w:w="60"/>
            </w:tcMar>
          </w:tcPr>
          <w:p>
            <w:r>
              <w:rPr>
                <w:rFonts w:ascii="Arial" w:cs="Arial" w:eastAsia="Arial" w:hAnsi="Arial"/>
                <w:color w:val="374151"/>
                <w:sz w:val="20"/>
                <w:szCs w:val="20"/>
              </w:rPr>
              <w:t xml:space="preserve">Installation et validation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b/>
                <w:bCs/>
                <w:color w:val="2563EB"/>
                <w:sz w:val="20"/>
                <w:szCs w:val="20"/>
              </w:rPr>
              <w:t xml:space="preserve">★</w:t>
            </w:r>
          </w:p>
        </w:tc>
        <w:tc>
          <w:tcPr>
            <w:tcW w:type="dxa" w:w="8126"/>
            <w:tcBorders>
              <w:top w:val="none" w:color="FFFFFF" w:sz="0"/>
              <w:left w:val="none" w:color="FFFFFF" w:sz="0"/>
              <w:bottom w:val="single" w:color="E5E7EB" w:sz="1"/>
              <w:right w:val="none" w:color="FFFFFF" w:sz="0"/>
            </w:tcBorders>
            <w:tcMar>
              <w:top w:type="dxa" w:w="60"/>
              <w:left w:type="dxa" w:w="60"/>
              <w:bottom w:type="dxa" w:w="60"/>
              <w:right w:type="dxa" w:w="60"/>
            </w:tcMar>
          </w:tcPr>
          <w:p>
            <w:r>
              <w:rPr>
                <w:rFonts w:ascii="Arial" w:cs="Arial" w:eastAsia="Arial" w:hAnsi="Arial"/>
                <w:color w:val="374151"/>
                <w:sz w:val="20"/>
                <w:szCs w:val="20"/>
              </w:rPr>
              <w:t xml:space="preserve">Conclusion &amp; Bilan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pPr>
              <w:jc w:val="center"/>
            </w:pPr>
            <w:r>
              <w:rPr>
                <w:rFonts w:ascii="Arial" w:cs="Arial" w:eastAsia="Arial" w:hAnsi="Arial"/>
                <w:b/>
                <w:bCs/>
                <w:color w:val="FFFFFF"/>
                <w:sz w:val="28"/>
                <w:szCs w:val="28"/>
              </w:rPr>
              <w:t xml:space="preserve">I   Situation initiale et évolution choisie</w:t>
            </w:r>
          </w:p>
        </w:tc>
      </w:tr>
    </w:tbl>
    <w:p>
      <w:pPr>
        <w:spacing w:after="40" w:before="40"/>
      </w:pPr>
      <w:r>
        <w:t xml:space="preserve"/>
      </w:r>
    </w:p>
    <w:p>
      <w:pPr>
        <w:spacing w:after="100" w:before="240"/>
      </w:pPr>
      <w:r>
        <w:rPr>
          <w:rFonts w:ascii="Arial" w:cs="Arial" w:eastAsia="Arial" w:hAnsi="Arial"/>
          <w:b/>
          <w:bCs/>
          <w:color w:val="2563EB"/>
          <w:sz w:val="24"/>
          <w:szCs w:val="24"/>
        </w:rPr>
        <w:t xml:space="preserve">1.1 — Contexte et problématique</w:t>
      </w:r>
    </w:p>
    <w:p>
      <w:pPr>
        <w:spacing w:after="80" w:before="60"/>
        <w:jc w:val="both"/>
      </w:pPr>
      <w:r>
        <w:rPr>
          <w:rFonts w:ascii="Arial" w:cs="Arial" w:eastAsia="Arial" w:hAnsi="Arial"/>
          <w:color w:val="374151"/>
          <w:sz w:val="21"/>
          <w:szCs w:val="21"/>
        </w:rPr>
        <w:t xml:space="preserve">Green-Tech Solutions est une PME de 45 collaborateurs spécialisée dans l'installation de panneaux solaires et d'éoliennes. Elle héberge en interne trois services exposés sur Internet : un site web vitrine (Nginx), un portail de suivi de production énergétique accessible aux clients, et une API REST partenaires. Avant l'intervention, ces serveurs étaient directement sur le LAN interne, partageant le même réseau que les postes de travail et les données financières.</w:t>
      </w:r>
    </w:p>
    <w:p>
      <w:pPr>
        <w:spacing w:after="40" w:before="40"/>
      </w:pPr>
      <w:r>
        <w:t xml:space="preserve"/>
      </w:r>
    </w:p>
    <w:p>
      <w:pPr>
        <w:spacing w:after="80" w:before="180"/>
      </w:pPr>
      <w:r>
        <w:rPr>
          <w:rFonts w:ascii="Arial" w:cs="Arial" w:eastAsia="Arial" w:hAnsi="Arial"/>
          <w:b/>
          <w:bCs/>
          <w:color w:val="1E3A5F"/>
          <w:sz w:val="22"/>
          <w:szCs w:val="22"/>
        </w:rPr>
        <w:t xml:space="preserve">Failles critiques identifiées lors de l'audit de sécurité :</w:t>
      </w:r>
    </w:p>
    <w:p>
      <w:pPr>
        <w:pStyle w:val="ListParagraph"/>
        <w:numPr>
          <w:ilvl w:val="0"/>
          <w:numId w:val="2"/>
        </w:numPr>
        <w:spacing w:after="40" w:before="40"/>
      </w:pPr>
      <w:r>
        <w:rPr>
          <w:rFonts w:ascii="Arial" w:cs="Arial" w:eastAsia="Arial" w:hAnsi="Arial"/>
          <w:color w:val="374151"/>
          <w:sz w:val="21"/>
          <w:szCs w:val="21"/>
        </w:rPr>
        <w:t xml:space="preserve">Absence totale de segmentation : les serveurs web sont sur le même réseau 192.168.1.0/24 que les postes internes.</w:t>
      </w:r>
    </w:p>
    <w:p>
      <w:pPr>
        <w:pStyle w:val="ListParagraph"/>
        <w:numPr>
          <w:ilvl w:val="0"/>
          <w:numId w:val="2"/>
        </w:numPr>
        <w:spacing w:after="40" w:before="40"/>
      </w:pPr>
      <w:r>
        <w:rPr>
          <w:rFonts w:ascii="Arial" w:cs="Arial" w:eastAsia="Arial" w:hAnsi="Arial"/>
          <w:color w:val="374151"/>
          <w:sz w:val="21"/>
          <w:szCs w:val="21"/>
        </w:rPr>
        <w:t xml:space="preserve">Port MySQL 3306 exposé sur Internet via une règle NAT non contrôlée — accès direct aux données clients depuis l'extérieur.</w:t>
      </w:r>
    </w:p>
    <w:p>
      <w:pPr>
        <w:pStyle w:val="ListParagraph"/>
        <w:numPr>
          <w:ilvl w:val="0"/>
          <w:numId w:val="2"/>
        </w:numPr>
        <w:spacing w:after="40" w:before="40"/>
      </w:pPr>
      <w:r>
        <w:rPr>
          <w:rFonts w:ascii="Arial" w:cs="Arial" w:eastAsia="Arial" w:hAnsi="Arial"/>
          <w:color w:val="374151"/>
          <w:sz w:val="21"/>
          <w:szCs w:val="21"/>
        </w:rPr>
        <w:t xml:space="preserve">Aucun filtrage des connexions sortantes des serveurs : un serveur compromis peut attaquer le réseau interne.</w:t>
      </w:r>
    </w:p>
    <w:p>
      <w:pPr>
        <w:pStyle w:val="ListParagraph"/>
        <w:numPr>
          <w:ilvl w:val="0"/>
          <w:numId w:val="2"/>
        </w:numPr>
        <w:spacing w:after="40" w:before="40"/>
      </w:pPr>
      <w:r>
        <w:rPr>
          <w:rFonts w:ascii="Arial" w:cs="Arial" w:eastAsia="Arial" w:hAnsi="Arial"/>
          <w:color w:val="374151"/>
          <w:sz w:val="21"/>
          <w:szCs w:val="21"/>
        </w:rPr>
        <w:t xml:space="preserve">Absence d'IDS/IPS : les tentatives d'intrusion (scans Nmap, injections SQL) ne sont pas détectées.</w:t>
      </w:r>
    </w:p>
    <w:p>
      <w:pPr>
        <w:pStyle w:val="ListParagraph"/>
        <w:numPr>
          <w:ilvl w:val="0"/>
          <w:numId w:val="2"/>
        </w:numPr>
        <w:spacing w:after="40" w:before="40"/>
      </w:pPr>
      <w:r>
        <w:rPr>
          <w:rFonts w:ascii="Arial" w:cs="Arial" w:eastAsia="Arial" w:hAnsi="Arial"/>
          <w:color w:val="374151"/>
          <w:sz w:val="21"/>
          <w:szCs w:val="21"/>
        </w:rPr>
        <w:t xml:space="preserve">Absence de proxy sortant : les collaborateurs naviguent sans contrôle ni traçabilité.</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400E" w:sz="6"/>
              <w:left w:val="single" w:color="92400E" w:sz="12"/>
              <w:bottom w:val="single" w:color="92400E" w:sz="1"/>
              <w:right w:val="single" w:color="92400E" w:sz="1"/>
            </w:tcBorders>
            <w:shd w:fill="FEF3C7" w:val="clear"/>
            <w:tcMar>
              <w:top w:type="dxa" w:w="80"/>
              <w:left w:type="dxa" w:w="160"/>
              <w:bottom w:type="dxa" w:w="80"/>
              <w:right w:type="dxa" w:w="160"/>
            </w:tcMar>
          </w:tcPr>
          <w:p>
            <w:r>
              <w:rPr>
                <w:rFonts w:ascii="Arial" w:cs="Arial" w:eastAsia="Arial" w:hAnsi="Arial"/>
                <w:color w:val="374151"/>
                <w:sz w:val="20"/>
                <w:szCs w:val="20"/>
              </w:rPr>
              <w:t xml:space="preserve">⚠️  RISQUE CRITIQUE : Un serveur web compromis peut être utilisé comme pivot pour attaquer directement le réseau interne et accéder aux données financières — sans aucun obstacle réseau.</w:t>
            </w:r>
          </w:p>
        </w:tc>
      </w:tr>
    </w:tbl>
    <w:p>
      <w:pPr>
        <w:spacing w:after="40" w:before="40"/>
      </w:pPr>
      <w:r>
        <w:t xml:space="preserve"/>
      </w:r>
    </w:p>
    <w:p>
      <w:pPr>
        <w:spacing w:after="100" w:before="240"/>
      </w:pPr>
      <w:r>
        <w:rPr>
          <w:rFonts w:ascii="Arial" w:cs="Arial" w:eastAsia="Arial" w:hAnsi="Arial"/>
          <w:b/>
          <w:bCs/>
          <w:color w:val="2563EB"/>
          <w:sz w:val="24"/>
          <w:szCs w:val="24"/>
        </w:rPr>
        <w:t xml:space="preserve">1.2 — Solution retenue : Architecture DMZ avec pfSense</w:t>
      </w:r>
    </w:p>
    <w:p>
      <w:pPr>
        <w:pStyle w:val="ListParagraph"/>
        <w:numPr>
          <w:ilvl w:val="0"/>
          <w:numId w:val="2"/>
        </w:numPr>
        <w:spacing w:after="40" w:before="40"/>
      </w:pPr>
      <w:r>
        <w:rPr>
          <w:rFonts w:ascii="Arial" w:cs="Arial" w:eastAsia="Arial" w:hAnsi="Arial"/>
          <w:color w:val="374151"/>
          <w:sz w:val="21"/>
          <w:szCs w:val="21"/>
        </w:rPr>
        <w:t xml:space="preserve">Déploiement de pfSense 2.7.2 comme pare-feu trizone (WAN / LAN / DMZ).</w:t>
      </w:r>
    </w:p>
    <w:p>
      <w:pPr>
        <w:pStyle w:val="ListParagraph"/>
        <w:numPr>
          <w:ilvl w:val="0"/>
          <w:numId w:val="2"/>
        </w:numPr>
        <w:spacing w:after="40" w:before="40"/>
      </w:pPr>
      <w:r>
        <w:rPr>
          <w:rFonts w:ascii="Arial" w:cs="Arial" w:eastAsia="Arial" w:hAnsi="Arial"/>
          <w:color w:val="374151"/>
          <w:sz w:val="21"/>
          <w:szCs w:val="21"/>
        </w:rPr>
        <w:t xml:space="preserve">Création d'une zone DMZ isolée (10.0.0.0/24) hébergeant les serveurs exposés.</w:t>
      </w:r>
    </w:p>
    <w:p>
      <w:pPr>
        <w:pStyle w:val="ListParagraph"/>
        <w:numPr>
          <w:ilvl w:val="0"/>
          <w:numId w:val="2"/>
        </w:numPr>
        <w:spacing w:after="40" w:before="40"/>
      </w:pPr>
      <w:r>
        <w:rPr>
          <w:rFonts w:ascii="Arial" w:cs="Arial" w:eastAsia="Arial" w:hAnsi="Arial"/>
          <w:color w:val="374151"/>
          <w:sz w:val="21"/>
          <w:szCs w:val="21"/>
        </w:rPr>
        <w:t xml:space="preserve">Règles de filtrage strictes : WAN→DMZ (ports 80/443), DMZ→LAN bloqué, LAN→DMZ géré.</w:t>
      </w:r>
    </w:p>
    <w:p>
      <w:pPr>
        <w:pStyle w:val="ListParagraph"/>
        <w:numPr>
          <w:ilvl w:val="0"/>
          <w:numId w:val="2"/>
        </w:numPr>
        <w:spacing w:after="40" w:before="40"/>
      </w:pPr>
      <w:r>
        <w:rPr>
          <w:rFonts w:ascii="Arial" w:cs="Arial" w:eastAsia="Arial" w:hAnsi="Arial"/>
          <w:color w:val="374151"/>
          <w:sz w:val="21"/>
          <w:szCs w:val="21"/>
        </w:rPr>
        <w:t xml:space="preserve">NAT Port Forwarding : redirection des connexions entrantes depuis l'IP publique vers la DMZ uniquement.</w:t>
      </w:r>
    </w:p>
    <w:p>
      <w:pPr>
        <w:pStyle w:val="ListParagraph"/>
        <w:numPr>
          <w:ilvl w:val="0"/>
          <w:numId w:val="2"/>
        </w:numPr>
        <w:spacing w:after="40" w:before="40"/>
      </w:pPr>
      <w:r>
        <w:rPr>
          <w:rFonts w:ascii="Arial" w:cs="Arial" w:eastAsia="Arial" w:hAnsi="Arial"/>
          <w:color w:val="374151"/>
          <w:sz w:val="21"/>
          <w:szCs w:val="21"/>
        </w:rPr>
        <w:t xml:space="preserve">Proxy Squid : filtrage et journalisation du trafic Internet sortant des collaborateurs.</w:t>
      </w:r>
    </w:p>
    <w:p>
      <w:pPr>
        <w:pStyle w:val="ListParagraph"/>
        <w:numPr>
          <w:ilvl w:val="0"/>
          <w:numId w:val="2"/>
        </w:numPr>
        <w:spacing w:after="40" w:before="40"/>
      </w:pPr>
      <w:r>
        <w:rPr>
          <w:rFonts w:ascii="Arial" w:cs="Arial" w:eastAsia="Arial" w:hAnsi="Arial"/>
          <w:color w:val="374151"/>
          <w:sz w:val="21"/>
          <w:szCs w:val="21"/>
        </w:rPr>
        <w:t xml:space="preserve">IDS Snort : détection en temps réel des tentatives d'intrusion sur la DMZ.</w:t>
      </w:r>
    </w:p>
    <w:p>
      <w:pPr>
        <w:spacing w:after="40" w:before="40"/>
      </w:pPr>
      <w:r>
        <w:t xml:space="preserve"/>
      </w:r>
    </w:p>
    <w:p>
      <w:pPr>
        <w:spacing w:after="100" w:before="240"/>
      </w:pPr>
      <w:r>
        <w:rPr>
          <w:rFonts w:ascii="Arial" w:cs="Arial" w:eastAsia="Arial" w:hAnsi="Arial"/>
          <w:b/>
          <w:bCs/>
          <w:color w:val="2563EB"/>
          <w:sz w:val="24"/>
          <w:szCs w:val="24"/>
        </w:rPr>
        <w:t xml:space="preserve">1.3 — Topologie réseau — Architecture DMZ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6"/>
              <w:left w:val="single" w:color="2563EB" w:sz="6"/>
              <w:bottom w:val="none" w:color="FFFFFF" w:sz="0"/>
              <w:right w:val="single" w:color="2563EB" w:sz="6"/>
            </w:tcBorders>
            <w:shd w:fill="EFF6FF" w:val="clear"/>
            <w:tcMar>
              <w:top w:type="dxa" w:w="80"/>
              <w:left w:type="dxa" w:w="160"/>
              <w:bottom w:type="dxa" w:w="60"/>
              <w:right w:type="dxa" w:w="160"/>
            </w:tcMar>
          </w:tcPr>
          <w:p>
            <w:pPr>
              <w:spacing w:after="40" w:before="60"/>
            </w:pPr>
            <w:r>
              <w:rPr>
                <w:rFonts w:ascii="Arial" w:cs="Arial" w:eastAsia="Arial" w:hAnsi="Arial"/>
                <w:b/>
                <w:bCs/>
                <w:color w:val="1E3A5F"/>
                <w:sz w:val="19"/>
                <w:szCs w:val="19"/>
              </w:rPr>
              <w:t xml:space="preserve">📦  Cisco Packet Tracer / GNS3 — Topologie DMZ pfSense — Green-Tech Solutions</w:t>
            </w:r>
          </w:p>
          <w:p>
            <w:pPr>
              <w:spacing w:after="20" w:before="20"/>
            </w:pPr>
            <w:r>
              <w:rPr>
                <w:rFonts w:ascii="Arial" w:cs="Arial" w:eastAsia="Arial" w:hAnsi="Arial"/>
                <w:color w:val="6B7280"/>
                <w:sz w:val="18"/>
                <w:szCs w:val="18"/>
              </w:rPr>
              <w:t xml:space="preserve">  Physical   Config   CLI   Attributes  </w:t>
            </w:r>
          </w:p>
          <w:p>
            <w:pPr>
              <w:spacing w:after="20" w:before="20"/>
            </w:pPr>
            <w:r>
              <w:rPr>
                <w:rFonts w:ascii="Courier New" w:cs="Courier New" w:eastAsia="Courier New" w:hAnsi="Courier New"/>
                <w:color w:val="E5E7EB"/>
                <w:sz w:val="16"/>
                <w:szCs w:val="16"/>
              </w:rPr>
              <w:t xml:space="preserve">──────────────────────────────────────────────────────────────────────</w:t>
            </w:r>
          </w:p>
        </w:tc>
      </w:tr>
      <w:tr>
        <w:tc>
          <w:tcPr>
            <w:tcBorders>
              <w:top w:val="none" w:color="FFFFFF" w:sz="0"/>
              <w:left w:val="single" w:color="2563EB" w:sz="6"/>
              <w:bottom w:val="single" w:color="2563EB" w:sz="6"/>
              <w:right w:val="single" w:color="2563EB" w:sz="6"/>
            </w:tcBorders>
            <w:shd w:fill="F8FAFC" w:val="clear"/>
            <w:tcMar>
              <w:top w:type="dxa" w:w="80"/>
              <w:left w:type="dxa" w:w="160"/>
              <w:bottom w:type="dxa" w:w="120"/>
              <w:right w:type="dxa" w:w="160"/>
            </w:tcMar>
          </w:tcPr>
          <w:p>
            <w:pPr>
              <w:spacing w:after="12" w:before="12"/>
            </w:pPr>
            <w:r>
              <w:rPr>
                <w:rFonts w:ascii="Courier New" w:cs="Courier New" w:eastAsia="Courier New" w:hAnsi="Courier New"/>
                <w:color w:val="1E293B"/>
                <w:sz w:val="18"/>
                <w:szCs w:val="18"/>
              </w:rPr>
              <w:t xml:space="preserve">  ARCHITECTURE DMZ — Green-Tech Solutions — pfSense 2.7.2</w:t>
            </w:r>
          </w:p>
          <w:p>
            <w:pPr>
              <w:spacing w:after="12" w:before="12"/>
            </w:pPr>
            <w:r>
              <w:rPr>
                <w:rFonts w:ascii="Courier New" w:cs="Courier New" w:eastAsia="Courier New" w:hAnsi="Courier New"/>
                <w:color w:val="1E293B"/>
                <w:sz w:val="18"/>
                <w:szCs w:val="18"/>
              </w:rPr>
              <w:t xml:space="preserve">  ═══════════════════════════════════════════════════════════════</w:t>
            </w:r>
          </w:p>
          <w:p>
            <w:pPr>
              <w:spacing w:after="12" w:before="12"/>
            </w:pPr>
            <w:r>
              <w:rPr>
                <w:rFonts w:ascii="Courier New" w:cs="Courier New" w:eastAsia="Courier New" w:hAnsi="Courier New"/>
                <w:color w:val="1E293B"/>
                <w:sz w:val="18"/>
                <w:szCs w:val="18"/>
              </w:rPr>
              <w:t xml:space="preserve"/>
            </w:r>
          </w:p>
          <w:p>
            <w:pPr>
              <w:spacing w:after="12" w:before="12"/>
            </w:pPr>
            <w:r>
              <w:rPr>
                <w:rFonts w:ascii="Courier New" w:cs="Courier New" w:eastAsia="Courier New" w:hAnsi="Courier New"/>
                <w:color w:val="1E293B"/>
                <w:sz w:val="18"/>
                <w:szCs w:val="18"/>
              </w:rPr>
              <w:t xml:space="preserve">  ┌───────────────────────────────────────────────────────────┐</w:t>
            </w:r>
          </w:p>
          <w:p>
            <w:pPr>
              <w:spacing w:after="12" w:before="12"/>
            </w:pPr>
            <w:r>
              <w:rPr>
                <w:rFonts w:ascii="Courier New" w:cs="Courier New" w:eastAsia="Courier New" w:hAnsi="Courier New"/>
                <w:color w:val="1E293B"/>
                <w:sz w:val="18"/>
                <w:szCs w:val="18"/>
              </w:rPr>
              <w:t xml:space="preserve">  │                  INTERNET (WAN)                           │</w:t>
            </w:r>
          </w:p>
          <w:p>
            <w:pPr>
              <w:spacing w:after="12" w:before="12"/>
            </w:pPr>
            <w:r>
              <w:rPr>
                <w:rFonts w:ascii="Courier New" w:cs="Courier New" w:eastAsia="Courier New" w:hAnsi="Courier New"/>
                <w:color w:val="1E293B"/>
                <w:sz w:val="18"/>
                <w:szCs w:val="18"/>
              </w:rPr>
              <w:t xml:space="preserve">  │              IP Publique : 82.65.xxx.xxx/29               │</w:t>
            </w:r>
          </w:p>
          <w:p>
            <w:pPr>
              <w:spacing w:after="12" w:before="12"/>
            </w:pPr>
            <w:r>
              <w:rPr>
                <w:rFonts w:ascii="Courier New" w:cs="Courier New" w:eastAsia="Courier New" w:hAnsi="Courier New"/>
                <w:color w:val="1E293B"/>
                <w:sz w:val="18"/>
                <w:szCs w:val="18"/>
              </w:rPr>
              <w:t xml:space="preserve">  └──────────────────────────┬────────────────────────────────┘</w:t>
            </w:r>
          </w:p>
          <w:p>
            <w:pPr>
              <w:spacing w:after="12" w:before="12"/>
            </w:pPr>
            <w:r>
              <w:rPr>
                <w:rFonts w:ascii="Courier New" w:cs="Courier New" w:eastAsia="Courier New" w:hAnsi="Courier New"/>
                <w:color w:val="1E293B"/>
                <w:sz w:val="18"/>
                <w:szCs w:val="18"/>
              </w:rPr>
              <w:t xml:space="preserve">                              │ Interface em0 — WAN</w:t>
            </w:r>
          </w:p>
          <w:p>
            <w:pPr>
              <w:spacing w:after="12" w:before="12"/>
            </w:pPr>
            <w:r>
              <w:rPr>
                <w:rFonts w:ascii="Courier New" w:cs="Courier New" w:eastAsia="Courier New" w:hAnsi="Courier New"/>
                <w:color w:val="1E293B"/>
                <w:sz w:val="18"/>
                <w:szCs w:val="18"/>
              </w:rPr>
              <w:t xml:space="preserve">              ┌───────────────▼──────────────────┐</w:t>
            </w:r>
          </w:p>
          <w:p>
            <w:pPr>
              <w:spacing w:after="12" w:before="12"/>
            </w:pPr>
            <w:r>
              <w:rPr>
                <w:rFonts w:ascii="Courier New" w:cs="Courier New" w:eastAsia="Courier New" w:hAnsi="Courier New"/>
                <w:color w:val="1E293B"/>
                <w:sz w:val="18"/>
                <w:szCs w:val="18"/>
              </w:rPr>
              <w:t xml:space="preserve">              │         pfSense 2.7.2             │</w:t>
            </w:r>
          </w:p>
          <w:p>
            <w:pPr>
              <w:spacing w:after="12" w:before="12"/>
            </w:pPr>
            <w:r>
              <w:rPr>
                <w:rFonts w:ascii="Courier New" w:cs="Courier New" w:eastAsia="Courier New" w:hAnsi="Courier New"/>
                <w:color w:val="1E293B"/>
                <w:sz w:val="18"/>
                <w:szCs w:val="18"/>
              </w:rPr>
              <w:t xml:space="preserve">              │   Firewall trizone — NAT — IDS    │</w:t>
            </w:r>
          </w:p>
          <w:p>
            <w:pPr>
              <w:spacing w:after="12" w:before="12"/>
            </w:pPr>
            <w:r>
              <w:rPr>
                <w:rFonts w:ascii="Courier New" w:cs="Courier New" w:eastAsia="Courier New" w:hAnsi="Courier New"/>
                <w:color w:val="1E293B"/>
                <w:sz w:val="18"/>
                <w:szCs w:val="18"/>
              </w:rPr>
              <w:t xml:space="preserve">              │   Squid Proxy — Snort — OpenVPN   │</w:t>
            </w:r>
          </w:p>
          <w:p>
            <w:pPr>
              <w:spacing w:after="12" w:before="12"/>
            </w:pPr>
            <w:r>
              <w:rPr>
                <w:rFonts w:ascii="Courier New" w:cs="Courier New" w:eastAsia="Courier New" w:hAnsi="Courier New"/>
                <w:color w:val="1E293B"/>
                <w:sz w:val="18"/>
                <w:szCs w:val="18"/>
              </w:rPr>
              <w:t xml:space="preserve">              └──────────┬─────────────┬──────────┘</w:t>
            </w:r>
          </w:p>
          <w:p>
            <w:pPr>
              <w:spacing w:after="12" w:before="12"/>
            </w:pPr>
            <w:r>
              <w:rPr>
                <w:rFonts w:ascii="Courier New" w:cs="Courier New" w:eastAsia="Courier New" w:hAnsi="Courier New"/>
                <w:color w:val="1E293B"/>
                <w:sz w:val="18"/>
                <w:szCs w:val="18"/>
              </w:rPr>
              <w:t xml:space="preserve">                         │ em1         │ em2</w:t>
            </w:r>
          </w:p>
          <w:p>
            <w:pPr>
              <w:spacing w:after="12" w:before="12"/>
            </w:pPr>
            <w:r>
              <w:rPr>
                <w:rFonts w:ascii="Courier New" w:cs="Courier New" w:eastAsia="Courier New" w:hAnsi="Courier New"/>
                <w:color w:val="1E293B"/>
                <w:sz w:val="18"/>
                <w:szCs w:val="18"/>
              </w:rPr>
              <w:t xml:space="preserve">                    LAN (interne)    DMZ (serveurs exposés)</w:t>
            </w:r>
          </w:p>
          <w:p>
            <w:pPr>
              <w:spacing w:after="12" w:before="12"/>
            </w:pPr>
            <w:r>
              <w:rPr>
                <w:rFonts w:ascii="Courier New" w:cs="Courier New" w:eastAsia="Courier New" w:hAnsi="Courier New"/>
                <w:color w:val="1E293B"/>
                <w:sz w:val="18"/>
                <w:szCs w:val="18"/>
              </w:rPr>
              <w:t xml:space="preserve">              ┌──────────▼──────┐  ┌──▼──────────────────────┐</w:t>
            </w:r>
          </w:p>
          <w:p>
            <w:pPr>
              <w:spacing w:after="12" w:before="12"/>
            </w:pPr>
            <w:r>
              <w:rPr>
                <w:rFonts w:ascii="Courier New" w:cs="Courier New" w:eastAsia="Courier New" w:hAnsi="Courier New"/>
                <w:color w:val="1E293B"/>
                <w:sz w:val="18"/>
                <w:szCs w:val="18"/>
              </w:rPr>
              <w:t xml:space="preserve">              │  192.168.1.0/24 │  │  10.0.0.0/24           │</w:t>
            </w:r>
          </w:p>
          <w:p>
            <w:pPr>
              <w:spacing w:after="12" w:before="12"/>
            </w:pPr>
            <w:r>
              <w:rPr>
                <w:rFonts w:ascii="Courier New" w:cs="Courier New" w:eastAsia="Courier New" w:hAnsi="Courier New"/>
                <w:color w:val="1E293B"/>
                <w:sz w:val="18"/>
                <w:szCs w:val="18"/>
              </w:rPr>
              <w:t xml:space="preserve">              │  Passerelle .1  │  │  Passerelle 10.0.0.1    │</w:t>
            </w:r>
          </w:p>
          <w:p>
            <w:pPr>
              <w:spacing w:after="12" w:before="12"/>
            </w:pPr>
            <w:r>
              <w:rPr>
                <w:rFonts w:ascii="Courier New" w:cs="Courier New" w:eastAsia="Courier New" w:hAnsi="Courier New"/>
                <w:color w:val="1E293B"/>
                <w:sz w:val="18"/>
                <w:szCs w:val="18"/>
              </w:rPr>
              <w:t xml:space="preserve">              │  45 postes      │  │  SRV-WEB   10.0.0.10   │</w:t>
            </w:r>
          </w:p>
          <w:p>
            <w:pPr>
              <w:spacing w:after="12" w:before="12"/>
            </w:pPr>
            <w:r>
              <w:rPr>
                <w:rFonts w:ascii="Courier New" w:cs="Courier New" w:eastAsia="Courier New" w:hAnsi="Courier New"/>
                <w:color w:val="1E293B"/>
                <w:sz w:val="18"/>
                <w:szCs w:val="18"/>
              </w:rPr>
              <w:t xml:space="preserve">              │  Imprimantes    │  │  SRV-DNS   10.0.0.11   │</w:t>
            </w:r>
          </w:p>
          <w:p>
            <w:pPr>
              <w:spacing w:after="12" w:before="12"/>
            </w:pPr>
            <w:r>
              <w:rPr>
                <w:rFonts w:ascii="Courier New" w:cs="Courier New" w:eastAsia="Courier New" w:hAnsi="Courier New"/>
                <w:color w:val="1E293B"/>
                <w:sz w:val="18"/>
                <w:szCs w:val="18"/>
              </w:rPr>
              <w:t xml:space="preserve">              │  NAS interne    │  │  SRV-MAIL  10.0.0.12   │</w:t>
            </w:r>
          </w:p>
          <w:p>
            <w:pPr>
              <w:spacing w:after="12" w:before="12"/>
            </w:pPr>
            <w:r>
              <w:rPr>
                <w:rFonts w:ascii="Courier New" w:cs="Courier New" w:eastAsia="Courier New" w:hAnsi="Courier New"/>
                <w:color w:val="1E293B"/>
                <w:sz w:val="18"/>
                <w:szCs w:val="18"/>
              </w:rPr>
              <w:t xml:space="preserve">              └─────────────────┘  └────────────────────────┘</w:t>
            </w:r>
          </w:p>
          <w:p>
            <w:pPr>
              <w:spacing w:after="12" w:before="12"/>
            </w:pPr>
            <w:r>
              <w:rPr>
                <w:rFonts w:ascii="Courier New" w:cs="Courier New" w:eastAsia="Courier New" w:hAnsi="Courier New"/>
                <w:color w:val="1E293B"/>
                <w:sz w:val="18"/>
                <w:szCs w:val="18"/>
              </w:rPr>
              <w:t xml:space="preserve"/>
            </w:r>
          </w:p>
          <w:p>
            <w:pPr>
              <w:spacing w:after="12" w:before="12"/>
            </w:pPr>
            <w:r>
              <w:rPr>
                <w:rFonts w:ascii="Courier New" w:cs="Courier New" w:eastAsia="Courier New" w:hAnsi="Courier New"/>
                <w:color w:val="1E293B"/>
                <w:sz w:val="18"/>
                <w:szCs w:val="18"/>
              </w:rPr>
              <w:t xml:space="preserve">  RÈGLES : WAN→DMZ:80,443 ✅ | DMZ→LAN ❌ BLOQUÉ | LAN→DMZ ssh ✅</w:t>
            </w:r>
          </w:p>
        </w:tc>
      </w:tr>
    </w:tbl>
    <w:p>
      <w:pPr>
        <w:spacing w:after="160" w:before="40"/>
        <w:jc w:val="center"/>
      </w:pPr>
      <w:r>
        <w:rPr>
          <w:rFonts w:ascii="Arial" w:cs="Arial" w:eastAsia="Arial" w:hAnsi="Arial"/>
          <w:b/>
          <w:bCs/>
          <w:i/>
          <w:iCs/>
          <w:color w:val="2563EB"/>
          <w:sz w:val="19"/>
          <w:szCs w:val="19"/>
        </w:rPr>
        <w:t xml:space="preserve">Figure 1 — </w:t>
      </w:r>
      <w:r>
        <w:rPr>
          <w:rFonts w:ascii="Arial" w:cs="Arial" w:eastAsia="Arial" w:hAnsi="Arial"/>
          <w:i/>
          <w:iCs/>
          <w:color w:val="6B7280"/>
          <w:sz w:val="19"/>
          <w:szCs w:val="19"/>
        </w:rPr>
        <w:t xml:space="preserve">Topologie réseau trizone : WAN / LAN / DMZ — pfSense comme point central de sécurité entre les trois zones</w:t>
      </w:r>
    </w:p>
    <w:p>
      <w:pPr>
        <w:spacing w:after="40" w:before="40"/>
      </w:pPr>
      <w:r>
        <w:t xml:space="preserve"/>
      </w:r>
    </w:p>
    <w:p>
      <w:pPr>
        <w:spacing w:after="100" w:before="240"/>
      </w:pPr>
      <w:r>
        <w:rPr>
          <w:rFonts w:ascii="Arial" w:cs="Arial" w:eastAsia="Arial" w:hAnsi="Arial"/>
          <w:b/>
          <w:bCs/>
          <w:color w:val="2563EB"/>
          <w:sz w:val="24"/>
          <w:szCs w:val="24"/>
        </w:rPr>
        <w:t xml:space="preserve">1.4 — Plan d'adressage 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26"/>
        <w:gridCol w:w="3000"/>
      </w:tblGrid>
      <w:tr>
        <w:tc>
          <w:tcPr>
            <w:tcW w:type="dxa" w:w="2200"/>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Zone réseau</w:t>
            </w:r>
          </w:p>
        </w:tc>
        <w:tc>
          <w:tcPr>
            <w:tcW w:type="dxa" w:w="2000"/>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Adresse réseau</w:t>
            </w:r>
          </w:p>
        </w:tc>
        <w:tc>
          <w:tcPr>
            <w:tcW w:type="dxa" w:w="2826"/>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Passerelle / Interface pfSense</w:t>
            </w:r>
          </w:p>
        </w:tc>
        <w:tc>
          <w:tcPr>
            <w:tcW w:type="dxa" w:w="3000"/>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Équipements hébergés</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WAN (Internet)</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IP Publique FAI</w:t>
            </w:r>
          </w:p>
        </w:tc>
        <w:tc>
          <w:tcPr>
            <w:tcW w:type="dxa" w:w="28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em0 — 82.65.xxx.xxx/29</w:t>
            </w:r>
          </w:p>
        </w:tc>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Internet, clients externes</w:t>
            </w:r>
          </w:p>
        </w:tc>
      </w:tr>
      <w:tr>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LAN (Interne)</w:t>
            </w:r>
          </w:p>
        </w:tc>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192.168.1.0/24</w:t>
            </w:r>
          </w:p>
        </w:tc>
        <w:tc>
          <w:tcPr>
            <w:tcW w:type="dxa" w:w="28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em1 — 192.168.1.1</w:t>
            </w:r>
          </w:p>
        </w:tc>
        <w:tc>
          <w:tcPr>
            <w:tcW w:type="dxa" w:w="3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45 postes, NAS, imprimantes</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DMZ (Serveurs)</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10.0.0.0/24</w:t>
            </w:r>
          </w:p>
        </w:tc>
        <w:tc>
          <w:tcPr>
            <w:tcW w:type="dxa" w:w="28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em2 — 10.0.0.1</w:t>
            </w:r>
          </w:p>
        </w:tc>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SRV-WEB, SRV-DNS, SRV-MAIL</w:t>
            </w:r>
          </w:p>
        </w:tc>
      </w:tr>
      <w:tr>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SRV-WEB (Nginx)</w:t>
            </w:r>
          </w:p>
        </w:tc>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10.0.0.10/24</w:t>
            </w:r>
          </w:p>
        </w:tc>
        <w:tc>
          <w:tcPr>
            <w:tcW w:type="dxa" w:w="28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10.0.0.1</w:t>
            </w:r>
          </w:p>
        </w:tc>
        <w:tc>
          <w:tcPr>
            <w:tcW w:type="dxa" w:w="3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Site vitrine + portail clients</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SRV-DNS (Bind9)</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10.0.0.11/24</w:t>
            </w:r>
          </w:p>
        </w:tc>
        <w:tc>
          <w:tcPr>
            <w:tcW w:type="dxa" w:w="28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10.0.0.1</w:t>
            </w:r>
          </w:p>
        </w:tc>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Résolution DNS externe</w:t>
            </w:r>
          </w:p>
        </w:tc>
      </w:tr>
      <w:tr>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SRV-MAIL (Postfix)</w:t>
            </w:r>
          </w:p>
        </w:tc>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10.0.0.12/24</w:t>
            </w:r>
          </w:p>
        </w:tc>
        <w:tc>
          <w:tcPr>
            <w:tcW w:type="dxa" w:w="28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10.0.0.1</w:t>
            </w:r>
          </w:p>
        </w:tc>
        <w:tc>
          <w:tcPr>
            <w:tcW w:type="dxa" w:w="3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Messagerie entrante SMTP</w:t>
            </w:r>
          </w:p>
        </w:tc>
      </w:tr>
    </w:tbl>
    <w:p>
      <w:pPr>
        <w:spacing w:after="40" w:before="4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pPr>
              <w:jc w:val="center"/>
            </w:pPr>
            <w:r>
              <w:rPr>
                <w:rFonts w:ascii="Arial" w:cs="Arial" w:eastAsia="Arial" w:hAnsi="Arial"/>
                <w:b/>
                <w:bCs/>
                <w:color w:val="FFFFFF"/>
                <w:sz w:val="28"/>
                <w:szCs w:val="28"/>
              </w:rPr>
              <w:t xml:space="preserve">II   Configuration et mise en œuvre</w:t>
            </w:r>
          </w:p>
        </w:tc>
      </w:tr>
    </w:tbl>
    <w:p>
      <w:pPr>
        <w:spacing w:after="40" w:before="40"/>
      </w:pPr>
      <w:r>
        <w:t xml:space="preserve"/>
      </w:r>
    </w:p>
    <w:p>
      <w:pPr>
        <w:spacing w:after="100" w:before="240"/>
      </w:pPr>
      <w:r>
        <w:rPr>
          <w:rFonts w:ascii="Arial" w:cs="Arial" w:eastAsia="Arial" w:hAnsi="Arial"/>
          <w:b/>
          <w:bCs/>
          <w:color w:val="2563EB"/>
          <w:sz w:val="24"/>
          <w:szCs w:val="24"/>
        </w:rPr>
        <w:t xml:space="preserve">2.1 — Audit Nmap initial — Failles AVANT déploiement DMZ</w:t>
      </w:r>
    </w:p>
    <w:p>
      <w:pPr>
        <w:spacing w:after="80" w:before="60"/>
        <w:jc w:val="both"/>
      </w:pPr>
      <w:r>
        <w:rPr>
          <w:rFonts w:ascii="Arial" w:cs="Arial" w:eastAsia="Arial" w:hAnsi="Arial"/>
          <w:color w:val="374151"/>
          <w:sz w:val="21"/>
          <w:szCs w:val="21"/>
        </w:rPr>
        <w:t xml:space="preserve">Avant l'intervention, un scan Nmap complet depuis Internet révèle les ports exposés directement sur le LAN de Green-Tech Solutions. Les résultats sont alarmants.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34155" w:sz="4"/>
              <w:left w:val="single" w:color="334155" w:sz="4"/>
              <w:bottom w:val="single" w:color="334155" w:sz="4"/>
              <w:right w:val="single" w:color="334155" w:sz="4"/>
            </w:tcBorders>
            <w:shd w:fill="0F172A" w:val="clear"/>
            <w:tcMar>
              <w:top w:type="dxa" w:w="160"/>
              <w:left w:type="dxa" w:w="200"/>
              <w:bottom w:type="dxa" w:w="160"/>
              <w:right w:type="dxa" w:w="200"/>
            </w:tcMar>
          </w:tcPr>
          <w:p>
            <w:pPr>
              <w:spacing w:after="20" w:before="20"/>
            </w:pPr>
            <w:r>
              <w:rPr>
                <w:rFonts w:ascii="Courier New" w:cs="Courier New" w:eastAsia="Courier New" w:hAnsi="Courier New"/>
                <w:b/>
                <w:bCs/>
                <w:color w:val="94A3B8"/>
                <w:sz w:val="18"/>
                <w:szCs w:val="18"/>
              </w:rPr>
              <w:t xml:space="preserve">● ● ●   Kali Linux — Terminal — nmap -sV -p 1-65535 --open 82.65.xxx.xxx</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 nmap -sV -p 1-65535 --open 82.65.xxx.xxx</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Starting Nmap 7.94 ( https://nmap.org )</w:t>
            </w:r>
          </w:p>
          <w:p>
            <w:pPr>
              <w:spacing w:after="20" w:before="20"/>
            </w:pPr>
            <w:r>
              <w:rPr>
                <w:rFonts w:ascii="Courier New" w:cs="Courier New" w:eastAsia="Courier New" w:hAnsi="Courier New"/>
                <w:b w:val="false"/>
                <w:bCs w:val="false"/>
                <w:color w:val="E2E8F0"/>
                <w:sz w:val="19"/>
                <w:szCs w:val="19"/>
              </w:rPr>
              <w:t xml:space="preserve">Nmap scan report for 82.65.xxx.xxx</w:t>
            </w:r>
          </w:p>
          <w:p>
            <w:pPr>
              <w:spacing w:after="20" w:before="20"/>
            </w:pPr>
            <w:r>
              <w:rPr>
                <w:rFonts w:ascii="Courier New" w:cs="Courier New" w:eastAsia="Courier New" w:hAnsi="Courier New"/>
                <w:b w:val="false"/>
                <w:bCs w:val="false"/>
                <w:color w:val="E2E8F0"/>
                <w:sz w:val="19"/>
                <w:szCs w:val="19"/>
              </w:rPr>
              <w:t xml:space="preserve">Host is up (0.012s latency).</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PORT     STATE SERVICE    VERSION</w:t>
            </w:r>
          </w:p>
          <w:p>
            <w:pPr>
              <w:spacing w:after="20" w:before="20"/>
            </w:pPr>
            <w:r>
              <w:rPr>
                <w:rFonts w:ascii="Courier New" w:cs="Courier New" w:eastAsia="Courier New" w:hAnsi="Courier New"/>
                <w:b w:val="false"/>
                <w:bCs w:val="false"/>
                <w:color w:val="E2E8F0"/>
                <w:sz w:val="19"/>
                <w:szCs w:val="19"/>
              </w:rPr>
              <w:t xml:space="preserve">22/tcp   open  ssh        OpenSSH 8.9p1 Ubuntu</w:t>
            </w:r>
          </w:p>
          <w:p>
            <w:pPr>
              <w:spacing w:after="20" w:before="20"/>
            </w:pPr>
            <w:r>
              <w:rPr>
                <w:rFonts w:ascii="Courier New" w:cs="Courier New" w:eastAsia="Courier New" w:hAnsi="Courier New"/>
                <w:b w:val="false"/>
                <w:bCs w:val="false"/>
                <w:color w:val="E2E8F0"/>
                <w:sz w:val="19"/>
                <w:szCs w:val="19"/>
              </w:rPr>
              <w:t xml:space="preserve">80/tcp   open  http       nginx 1.22.1</w:t>
            </w:r>
          </w:p>
          <w:p>
            <w:pPr>
              <w:spacing w:after="20" w:before="20"/>
            </w:pPr>
            <w:r>
              <w:rPr>
                <w:rFonts w:ascii="Courier New" w:cs="Courier New" w:eastAsia="Courier New" w:hAnsi="Courier New"/>
                <w:b w:val="false"/>
                <w:bCs w:val="false"/>
                <w:color w:val="E2E8F0"/>
                <w:sz w:val="19"/>
                <w:szCs w:val="19"/>
              </w:rPr>
              <w:t xml:space="preserve">443/tcp  open  https      nginx 1.22.1</w:t>
            </w:r>
          </w:p>
          <w:p>
            <w:pPr>
              <w:spacing w:after="20" w:before="20"/>
            </w:pPr>
            <w:r>
              <w:rPr>
                <w:rFonts w:ascii="Courier New" w:cs="Courier New" w:eastAsia="Courier New" w:hAnsi="Courier New"/>
                <w:b w:val="false"/>
                <w:bCs w:val="false"/>
                <w:color w:val="E2E8F0"/>
                <w:sz w:val="19"/>
                <w:szCs w:val="19"/>
              </w:rPr>
              <w:t xml:space="preserve">3306/tcp open  mysql      MySQL 8.0.32    ← ⚠ BASE DE DONNÉES EXPOSÉE !</w:t>
            </w:r>
          </w:p>
          <w:p>
            <w:pPr>
              <w:spacing w:after="20" w:before="20"/>
            </w:pPr>
            <w:r>
              <w:rPr>
                <w:rFonts w:ascii="Courier New" w:cs="Courier New" w:eastAsia="Courier New" w:hAnsi="Courier New"/>
                <w:b w:val="false"/>
                <w:bCs w:val="false"/>
                <w:color w:val="E2E8F0"/>
                <w:sz w:val="19"/>
                <w:szCs w:val="19"/>
              </w:rPr>
              <w:t xml:space="preserve">8080/tcp open  http-proxy PHP-FPM 8.1     ← ⚠ API INTERNE EXPOSÉE !</w:t>
            </w:r>
          </w:p>
          <w:p>
            <w:pPr>
              <w:spacing w:after="20" w:before="20"/>
            </w:pPr>
            <w:r>
              <w:rPr>
                <w:rFonts w:ascii="Courier New" w:cs="Courier New" w:eastAsia="Courier New" w:hAnsi="Courier New"/>
                <w:b w:val="false"/>
                <w:bCs w:val="false"/>
                <w:color w:val="E2E8F0"/>
                <w:sz w:val="19"/>
                <w:szCs w:val="19"/>
              </w:rPr>
              <w:t xml:space="preserve">3389/tcp open  ms-wbt-srv Windows RDP     ← ⚠ RDP EXPOSÉ — BRUTEFORCE RISK</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Nmap done: 1 IP address (1 host up) scanned in 23.45 seconds</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 CRITIQUE : MySQL 3306 accessible depuis Internet → accès direct aux données clients</w:t>
            </w:r>
          </w:p>
          <w:p>
            <w:pPr>
              <w:spacing w:after="20" w:before="20"/>
            </w:pPr>
            <w:r>
              <w:rPr>
                <w:rFonts w:ascii="Courier New" w:cs="Courier New" w:eastAsia="Courier New" w:hAnsi="Courier New"/>
                <w:b w:val="false"/>
                <w:bCs w:val="false"/>
                <w:color w:val="E2E8F0"/>
                <w:sz w:val="19"/>
                <w:szCs w:val="19"/>
              </w:rPr>
              <w:t xml:space="preserve">⚠ CRITIQUE : RDP 3389 exposé → 5 847 tentatives bruteforce détectées en 2023</w:t>
            </w:r>
          </w:p>
        </w:tc>
      </w:tr>
    </w:tbl>
    <w:p>
      <w:pPr>
        <w:spacing w:after="160" w:before="40"/>
        <w:jc w:val="center"/>
      </w:pPr>
      <w:r>
        <w:rPr>
          <w:rFonts w:ascii="Arial" w:cs="Arial" w:eastAsia="Arial" w:hAnsi="Arial"/>
          <w:b/>
          <w:bCs/>
          <w:i/>
          <w:iCs/>
          <w:color w:val="2563EB"/>
          <w:sz w:val="19"/>
          <w:szCs w:val="19"/>
        </w:rPr>
        <w:t xml:space="preserve">Figure 2 — </w:t>
      </w:r>
      <w:r>
        <w:rPr>
          <w:rFonts w:ascii="Arial" w:cs="Arial" w:eastAsia="Arial" w:hAnsi="Arial"/>
          <w:i/>
          <w:iCs/>
          <w:color w:val="6B7280"/>
          <w:sz w:val="19"/>
          <w:szCs w:val="19"/>
        </w:rPr>
        <w:t xml:space="preserve">Scan Nmap initial : MySQL 3306 et RDP 3389 exposés sur Internet — Failles critiques avant déploiement DMZ</w:t>
      </w:r>
    </w:p>
    <w:p>
      <w:pPr>
        <w:spacing w:after="40" w:before="40"/>
      </w:pPr>
      <w:r>
        <w:t xml:space="preserve"/>
      </w:r>
    </w:p>
    <w:p>
      <w:pPr>
        <w:spacing w:after="100" w:before="240"/>
      </w:pPr>
      <w:r>
        <w:rPr>
          <w:rFonts w:ascii="Arial" w:cs="Arial" w:eastAsia="Arial" w:hAnsi="Arial"/>
          <w:b/>
          <w:bCs/>
          <w:color w:val="2563EB"/>
          <w:sz w:val="24"/>
          <w:szCs w:val="24"/>
        </w:rPr>
        <w:t xml:space="preserve">2.2 — Configuration des interfaces pfSense</w:t>
      </w:r>
    </w:p>
    <w:p>
      <w:pPr>
        <w:spacing w:after="80" w:before="60"/>
        <w:jc w:val="both"/>
      </w:pPr>
      <w:r>
        <w:rPr>
          <w:rFonts w:ascii="Arial" w:cs="Arial" w:eastAsia="Arial" w:hAnsi="Arial"/>
          <w:color w:val="374151"/>
          <w:sz w:val="21"/>
          <w:szCs w:val="21"/>
        </w:rPr>
        <w:t xml:space="preserve">L'appliance pfSense est équipée de trois cartes réseau (em0/em1/em2). Chaque interface est configurée dans pfSense via l'interface web ou la console DCUI.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5E7EB" w:sz="4"/>
              <w:left w:val="single" w:color="E5E7EB" w:sz="4"/>
              <w:bottom w:val="single" w:color="E5E7EB" w:sz="1"/>
              <w:right w:val="single" w:color="E5E7EB" w:sz="4"/>
            </w:tcBorders>
            <w:shd w:fill="F1F5F9" w:val="clear"/>
            <w:tcMar>
              <w:top w:type="dxa" w:w="60"/>
              <w:left w:type="dxa" w:w="160"/>
              <w:bottom w:type="dxa" w:w="60"/>
              <w:right w:type="dxa" w:w="160"/>
            </w:tcMar>
          </w:tcPr>
          <w:p>
            <w:pPr>
              <w:spacing w:after="40" w:before="40"/>
            </w:pPr>
            <w:r>
              <w:rPr>
                <w:rFonts w:ascii="Arial" w:cs="Arial" w:eastAsia="Arial" w:hAnsi="Arial"/>
                <w:color w:val="166534"/>
                <w:sz w:val="18"/>
                <w:szCs w:val="18"/>
              </w:rPr>
              <w:t xml:space="preserve">🔒  </w:t>
            </w:r>
            <w:r>
              <w:rPr>
                <w:rFonts w:ascii="Arial" w:cs="Arial" w:eastAsia="Arial" w:hAnsi="Arial"/>
                <w:color w:val="374151"/>
                <w:sz w:val="18"/>
                <w:szCs w:val="18"/>
              </w:rPr>
              <w:t xml:space="preserve">192.168.1.1 — pfSense 2.7.2 — Interfaces &gt; Assignments</w:t>
            </w:r>
            <w:r>
              <w:rPr>
                <w:rFonts w:ascii="Arial" w:cs="Arial" w:eastAsia="Arial" w:hAnsi="Arial"/>
                <w:color w:val="6B7280"/>
                <w:sz w:val="18"/>
                <w:szCs w:val="18"/>
              </w:rPr>
              <w:t xml:space="preserve">  —  Interface de configuration</w:t>
            </w:r>
          </w:p>
        </w:tc>
      </w:tr>
      <w:tr>
        <w:tc>
          <w:tcPr>
            <w:tcBorders>
              <w:top w:val="single" w:color="E5E7EB" w:sz="1"/>
              <w:left w:val="single" w:color="E5E7EB" w:sz="4"/>
              <w:bottom w:val="single" w:color="E5E7EB" w:sz="4"/>
              <w:right w:val="single" w:color="E5E7EB" w:sz="4"/>
            </w:tcBorders>
            <w:shd w:fill="FFFFFF" w:val="clear"/>
            <w:tcMar>
              <w:top w:type="dxa" w:w="100"/>
              <w:left w:type="dxa" w:w="160"/>
              <w:bottom w:type="dxa" w:w="120"/>
              <w:right w:type="dxa" w:w="160"/>
            </w:tcMar>
          </w:tcPr>
          <w:p>
            <w:pPr>
              <w:spacing w:after="10" w:before="10"/>
            </w:pPr>
            <w:r>
              <w:rPr>
                <w:rFonts w:ascii="Courier New" w:cs="Courier New" w:eastAsia="Courier New" w:hAnsi="Courier New"/>
                <w:color w:val="1E293B"/>
                <w:sz w:val="18"/>
                <w:szCs w:val="18"/>
              </w:rPr>
              <w:t xml:space="preserve">System &gt; Routing &gt; Gateways</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Interfaces &gt; Assignments</w:t>
            </w:r>
          </w:p>
          <w:p>
            <w:pPr>
              <w:spacing w:after="10" w:before="10"/>
            </w:pPr>
            <w:r>
              <w:rPr>
                <w:rFonts w:ascii="Courier New" w:cs="Courier New" w:eastAsia="Courier New" w:hAnsi="Courier New"/>
                <w:color w:val="1E293B"/>
                <w:sz w:val="18"/>
                <w:szCs w:val="18"/>
              </w:rPr>
              <w:t xml:space="preserve">┌──────────────────────────────────────────────────────────────┐</w:t>
            </w:r>
          </w:p>
          <w:p>
            <w:pPr>
              <w:spacing w:after="10" w:before="10"/>
            </w:pPr>
            <w:r>
              <w:rPr>
                <w:rFonts w:ascii="Courier New" w:cs="Courier New" w:eastAsia="Courier New" w:hAnsi="Courier New"/>
                <w:color w:val="1E293B"/>
                <w:sz w:val="18"/>
                <w:szCs w:val="18"/>
              </w:rPr>
              <w:t xml:space="preserve">│  Interface    Network port    Description                    │</w:t>
            </w:r>
          </w:p>
          <w:p>
            <w:pPr>
              <w:spacing w:after="10" w:before="10"/>
            </w:pPr>
            <w:r>
              <w:rPr>
                <w:rFonts w:ascii="Courier New" w:cs="Courier New" w:eastAsia="Courier New" w:hAnsi="Courier New"/>
                <w:color w:val="1E293B"/>
                <w:sz w:val="18"/>
                <w:szCs w:val="18"/>
              </w:rPr>
              <w:t xml:space="preserve">│  ──────────────────────────────────────────────────────────  │</w:t>
            </w:r>
          </w:p>
          <w:p>
            <w:pPr>
              <w:spacing w:after="10" w:before="10"/>
            </w:pPr>
            <w:r>
              <w:rPr>
                <w:rFonts w:ascii="Courier New" w:cs="Courier New" w:eastAsia="Courier New" w:hAnsi="Courier New"/>
                <w:color w:val="1E293B"/>
                <w:sz w:val="18"/>
                <w:szCs w:val="18"/>
              </w:rPr>
              <w:t xml:space="preserve">│  WAN   →  em0  │  82.65.xxx.xxx/29  (FAI — Fibre)           │</w:t>
            </w:r>
          </w:p>
          <w:p>
            <w:pPr>
              <w:spacing w:after="10" w:before="10"/>
            </w:pPr>
            <w:r>
              <w:rPr>
                <w:rFonts w:ascii="Courier New" w:cs="Courier New" w:eastAsia="Courier New" w:hAnsi="Courier New"/>
                <w:color w:val="1E293B"/>
                <w:sz w:val="18"/>
                <w:szCs w:val="18"/>
              </w:rPr>
              <w:t xml:space="preserve">│  LAN   →  em1  │  192.168.1.1/24    (Réseau interne)        │</w:t>
            </w:r>
          </w:p>
          <w:p>
            <w:pPr>
              <w:spacing w:after="10" w:before="10"/>
            </w:pPr>
            <w:r>
              <w:rPr>
                <w:rFonts w:ascii="Courier New" w:cs="Courier New" w:eastAsia="Courier New" w:hAnsi="Courier New"/>
                <w:color w:val="1E293B"/>
                <w:sz w:val="18"/>
                <w:szCs w:val="18"/>
              </w:rPr>
              <w:t xml:space="preserve">│  DMZ   →  em2  │  10.0.0.1/24       (Zone serveurs exposés) │</w:t>
            </w:r>
          </w:p>
          <w:p>
            <w:pPr>
              <w:spacing w:after="10" w:before="10"/>
            </w:pPr>
            <w:r>
              <w:rPr>
                <w:rFonts w:ascii="Courier New" w:cs="Courier New" w:eastAsia="Courier New" w:hAnsi="Courier New"/>
                <w:color w:val="1E293B"/>
                <w:sz w:val="18"/>
                <w:szCs w:val="18"/>
              </w:rPr>
              <w:t xml:space="preserve">└──────────────────────────────────────────────────────────────┘</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Status &gt; Dashboard</w:t>
            </w:r>
          </w:p>
          <w:p>
            <w:pPr>
              <w:spacing w:after="10" w:before="10"/>
            </w:pPr>
            <w:r>
              <w:rPr>
                <w:rFonts w:ascii="Courier New" w:cs="Courier New" w:eastAsia="Courier New" w:hAnsi="Courier New"/>
                <w:color w:val="1E293B"/>
                <w:sz w:val="18"/>
                <w:szCs w:val="18"/>
              </w:rPr>
              <w:t xml:space="preserve">  pfSense 2.7.2-RELEASE (amd64)  │  CPU : 8 %  │  RAM : 2.1/8 GB</w:t>
            </w:r>
          </w:p>
          <w:p>
            <w:pPr>
              <w:spacing w:after="10" w:before="10"/>
            </w:pPr>
            <w:r>
              <w:rPr>
                <w:rFonts w:ascii="Courier New" w:cs="Courier New" w:eastAsia="Courier New" w:hAnsi="Courier New"/>
                <w:color w:val="1E293B"/>
                <w:sz w:val="18"/>
                <w:szCs w:val="18"/>
              </w:rPr>
              <w:t xml:space="preserve">  Uptime : 47 days, 3 hours      │  Firewall rules : 24 active</w:t>
            </w:r>
          </w:p>
          <w:p>
            <w:pPr>
              <w:spacing w:after="10" w:before="10"/>
            </w:pPr>
            <w:r>
              <w:rPr>
                <w:rFonts w:ascii="Courier New" w:cs="Courier New" w:eastAsia="Courier New" w:hAnsi="Courier New"/>
                <w:color w:val="1E293B"/>
                <w:sz w:val="18"/>
                <w:szCs w:val="18"/>
              </w:rPr>
              <w:t xml:space="preserve">  Interfaces UP : 3/3            │  État général : ✅ Nominal</w:t>
            </w:r>
          </w:p>
        </w:tc>
      </w:tr>
    </w:tbl>
    <w:p>
      <w:pPr>
        <w:spacing w:after="160" w:before="40"/>
        <w:jc w:val="center"/>
      </w:pPr>
      <w:r>
        <w:rPr>
          <w:rFonts w:ascii="Arial" w:cs="Arial" w:eastAsia="Arial" w:hAnsi="Arial"/>
          <w:b/>
          <w:bCs/>
          <w:i/>
          <w:iCs/>
          <w:color w:val="2563EB"/>
          <w:sz w:val="19"/>
          <w:szCs w:val="19"/>
        </w:rPr>
        <w:t xml:space="preserve">Figure 3 — </w:t>
      </w:r>
      <w:r>
        <w:rPr>
          <w:rFonts w:ascii="Arial" w:cs="Arial" w:eastAsia="Arial" w:hAnsi="Arial"/>
          <w:i/>
          <w:iCs/>
          <w:color w:val="6B7280"/>
          <w:sz w:val="19"/>
          <w:szCs w:val="19"/>
        </w:rPr>
        <w:t xml:space="preserve">Interface pfSense — Tableau de bord : 3 interfaces UP (WAN/LAN/DMZ), uptime 47 jours, CPU 8 %</w:t>
      </w:r>
    </w:p>
    <w:p>
      <w:pPr>
        <w:spacing w:after="40" w:before="40"/>
      </w:pPr>
      <w:r>
        <w:t xml:space="preserve"/>
      </w:r>
    </w:p>
    <w:p>
      <w:pPr>
        <w:spacing w:after="100" w:before="240"/>
      </w:pPr>
      <w:r>
        <w:rPr>
          <w:rFonts w:ascii="Arial" w:cs="Arial" w:eastAsia="Arial" w:hAnsi="Arial"/>
          <w:b/>
          <w:bCs/>
          <w:color w:val="2563EB"/>
          <w:sz w:val="24"/>
          <w:szCs w:val="24"/>
        </w:rPr>
        <w:t xml:space="preserve">2.3 — NAT Port Forwarding — Redirections vers la DMZ</w:t>
      </w:r>
    </w:p>
    <w:p>
      <w:pPr>
        <w:spacing w:after="80" w:before="60"/>
        <w:jc w:val="both"/>
      </w:pPr>
      <w:r>
        <w:rPr>
          <w:rFonts w:ascii="Arial" w:cs="Arial" w:eastAsia="Arial" w:hAnsi="Arial"/>
          <w:color w:val="374151"/>
          <w:sz w:val="21"/>
          <w:szCs w:val="21"/>
        </w:rPr>
        <w:t xml:space="preserve">Les règles NAT Port Forwarding permettent de rediriger les connexions entrantes depuis l'IP publique vers les serveurs en DMZ, sans jamais exposer le réseau LAN interne. Seuls les ports strictement nécessaires sont ouverts.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5E7EB" w:sz="4"/>
              <w:left w:val="single" w:color="E5E7EB" w:sz="4"/>
              <w:bottom w:val="single" w:color="E5E7EB" w:sz="1"/>
              <w:right w:val="single" w:color="E5E7EB" w:sz="4"/>
            </w:tcBorders>
            <w:shd w:fill="F1F5F9" w:val="clear"/>
            <w:tcMar>
              <w:top w:type="dxa" w:w="60"/>
              <w:left w:type="dxa" w:w="160"/>
              <w:bottom w:type="dxa" w:w="60"/>
              <w:right w:type="dxa" w:w="160"/>
            </w:tcMar>
          </w:tcPr>
          <w:p>
            <w:pPr>
              <w:spacing w:after="40" w:before="40"/>
            </w:pPr>
            <w:r>
              <w:rPr>
                <w:rFonts w:ascii="Arial" w:cs="Arial" w:eastAsia="Arial" w:hAnsi="Arial"/>
                <w:color w:val="166534"/>
                <w:sz w:val="18"/>
                <w:szCs w:val="18"/>
              </w:rPr>
              <w:t xml:space="preserve">🔒  </w:t>
            </w:r>
            <w:r>
              <w:rPr>
                <w:rFonts w:ascii="Arial" w:cs="Arial" w:eastAsia="Arial" w:hAnsi="Arial"/>
                <w:color w:val="374151"/>
                <w:sz w:val="18"/>
                <w:szCs w:val="18"/>
              </w:rPr>
              <w:t xml:space="preserve">pfSense — Firewall &gt; NAT &gt; Port Forward</w:t>
            </w:r>
            <w:r>
              <w:rPr>
                <w:rFonts w:ascii="Arial" w:cs="Arial" w:eastAsia="Arial" w:hAnsi="Arial"/>
                <w:color w:val="6B7280"/>
                <w:sz w:val="18"/>
                <w:szCs w:val="18"/>
              </w:rPr>
              <w:t xml:space="preserve">  —  Interface de configuration</w:t>
            </w:r>
          </w:p>
        </w:tc>
      </w:tr>
      <w:tr>
        <w:tc>
          <w:tcPr>
            <w:tcBorders>
              <w:top w:val="single" w:color="E5E7EB" w:sz="1"/>
              <w:left w:val="single" w:color="E5E7EB" w:sz="4"/>
              <w:bottom w:val="single" w:color="E5E7EB" w:sz="4"/>
              <w:right w:val="single" w:color="E5E7EB" w:sz="4"/>
            </w:tcBorders>
            <w:shd w:fill="FFFFFF" w:val="clear"/>
            <w:tcMar>
              <w:top w:type="dxa" w:w="100"/>
              <w:left w:type="dxa" w:w="160"/>
              <w:bottom w:type="dxa" w:w="120"/>
              <w:right w:type="dxa" w:w="160"/>
            </w:tcMar>
          </w:tcPr>
          <w:p>
            <w:pPr>
              <w:spacing w:after="10" w:before="10"/>
            </w:pPr>
            <w:r>
              <w:rPr>
                <w:rFonts w:ascii="Courier New" w:cs="Courier New" w:eastAsia="Courier New" w:hAnsi="Courier New"/>
                <w:color w:val="1E293B"/>
                <w:sz w:val="18"/>
                <w:szCs w:val="18"/>
              </w:rPr>
              <w:t xml:space="preserve">Firewall &gt; NAT &gt; Port Forward</w:t>
            </w:r>
          </w:p>
          <w:p>
            <w:pPr>
              <w:spacing w:after="10" w:before="10"/>
            </w:pPr>
            <w:r>
              <w:rPr>
                <w:rFonts w:ascii="Courier New" w:cs="Courier New" w:eastAsia="Courier New" w:hAnsi="Courier New"/>
                <w:color w:val="1E293B"/>
                <w:sz w:val="18"/>
                <w:szCs w:val="18"/>
              </w:rPr>
              <w:t xml:space="preserve">┌──────────┬──────┬───────────┬──────────────┬─────────────────────────────┐</w:t>
            </w:r>
          </w:p>
          <w:p>
            <w:pPr>
              <w:spacing w:after="10" w:before="10"/>
            </w:pPr>
            <w:r>
              <w:rPr>
                <w:rFonts w:ascii="Courier New" w:cs="Courier New" w:eastAsia="Courier New" w:hAnsi="Courier New"/>
                <w:color w:val="1E293B"/>
                <w:sz w:val="18"/>
                <w:szCs w:val="18"/>
              </w:rPr>
              <w:t xml:space="preserve">│ Interface│Proto │ Dest port │ Redirect IP  │ Redir. Port  Description     │</w:t>
            </w:r>
          </w:p>
          <w:p>
            <w:pPr>
              <w:spacing w:after="10" w:before="10"/>
            </w:pPr>
            <w:r>
              <w:rPr>
                <w:rFonts w:ascii="Courier New" w:cs="Courier New" w:eastAsia="Courier New" w:hAnsi="Courier New"/>
                <w:color w:val="1E293B"/>
                <w:sz w:val="18"/>
                <w:szCs w:val="18"/>
              </w:rPr>
              <w:t xml:space="preserve">├──────────┼──────┼───────────┼──────────────┼─────────────────────────────┤</w:t>
            </w:r>
          </w:p>
          <w:p>
            <w:pPr>
              <w:spacing w:after="10" w:before="10"/>
            </w:pPr>
            <w:r>
              <w:rPr>
                <w:rFonts w:ascii="Courier New" w:cs="Courier New" w:eastAsia="Courier New" w:hAnsi="Courier New"/>
                <w:color w:val="1E293B"/>
                <w:sz w:val="18"/>
                <w:szCs w:val="18"/>
              </w:rPr>
              <w:t xml:space="preserve">│ WAN      │ TCP  │ 80        │ 10.0.0.10    │ 80    Site Web HTTP nginx    │</w:t>
            </w:r>
          </w:p>
          <w:p>
            <w:pPr>
              <w:spacing w:after="10" w:before="10"/>
            </w:pPr>
            <w:r>
              <w:rPr>
                <w:rFonts w:ascii="Courier New" w:cs="Courier New" w:eastAsia="Courier New" w:hAnsi="Courier New"/>
                <w:color w:val="1E293B"/>
                <w:sz w:val="18"/>
                <w:szCs w:val="18"/>
              </w:rPr>
              <w:t xml:space="preserve">│ WAN      │ TCP  │ 443       │ 10.0.0.10    │ 443   Site Web HTTPS nginx   │</w:t>
            </w:r>
          </w:p>
          <w:p>
            <w:pPr>
              <w:spacing w:after="10" w:before="10"/>
            </w:pPr>
            <w:r>
              <w:rPr>
                <w:rFonts w:ascii="Courier New" w:cs="Courier New" w:eastAsia="Courier New" w:hAnsi="Courier New"/>
                <w:color w:val="1E293B"/>
                <w:sz w:val="18"/>
                <w:szCs w:val="18"/>
              </w:rPr>
              <w:t xml:space="preserve">│ WAN      │ TCP  │ 25        │ 10.0.0.12    │ 25    Serveur Mail SMTP      │</w:t>
            </w:r>
          </w:p>
          <w:p>
            <w:pPr>
              <w:spacing w:after="10" w:before="10"/>
            </w:pPr>
            <w:r>
              <w:rPr>
                <w:rFonts w:ascii="Courier New" w:cs="Courier New" w:eastAsia="Courier New" w:hAnsi="Courier New"/>
                <w:color w:val="1E293B"/>
                <w:sz w:val="18"/>
                <w:szCs w:val="18"/>
              </w:rPr>
              <w:t xml:space="preserve">│ WAN      │ TCP  │ 587       │ 10.0.0.12    │ 587   Mail SUBMISSION        │</w:t>
            </w:r>
          </w:p>
          <w:p>
            <w:pPr>
              <w:spacing w:after="10" w:before="10"/>
            </w:pPr>
            <w:r>
              <w:rPr>
                <w:rFonts w:ascii="Courier New" w:cs="Courier New" w:eastAsia="Courier New" w:hAnsi="Courier New"/>
                <w:color w:val="1E293B"/>
                <w:sz w:val="18"/>
                <w:szCs w:val="18"/>
              </w:rPr>
              <w:t xml:space="preserve">│ WAN      │ UDP  │ 53        │ 10.0.0.11    │ 53    DNS externe Bind9      │</w:t>
            </w:r>
          </w:p>
          <w:p>
            <w:pPr>
              <w:spacing w:after="10" w:before="10"/>
            </w:pPr>
            <w:r>
              <w:rPr>
                <w:rFonts w:ascii="Courier New" w:cs="Courier New" w:eastAsia="Courier New" w:hAnsi="Courier New"/>
                <w:color w:val="1E293B"/>
                <w:sz w:val="18"/>
                <w:szCs w:val="18"/>
              </w:rPr>
              <w:t xml:space="preserve">└──────────┴──────┴───────────┴──────────────┴─────────────────────────────┘</w:t>
            </w:r>
          </w:p>
          <w:p>
            <w:pPr>
              <w:spacing w:after="10" w:before="10"/>
            </w:pPr>
            <w:r>
              <w:rPr>
                <w:rFonts w:ascii="Courier New" w:cs="Courier New" w:eastAsia="Courier New" w:hAnsi="Courier New"/>
                <w:color w:val="1E293B"/>
                <w:sz w:val="18"/>
                <w:szCs w:val="18"/>
              </w:rPr>
              <w:t xml:space="preserve">  [+ Add]   [✎ Edit]   [✗ Delete]   [↕ Move]</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 Port 3306 (MySQL) : ABSENT du NAT → base de données NON exposée</w:t>
            </w:r>
          </w:p>
          <w:p>
            <w:pPr>
              <w:spacing w:after="10" w:before="10"/>
            </w:pPr>
            <w:r>
              <w:rPr>
                <w:rFonts w:ascii="Courier New" w:cs="Courier New" w:eastAsia="Courier New" w:hAnsi="Courier New"/>
                <w:color w:val="1E293B"/>
                <w:sz w:val="18"/>
                <w:szCs w:val="18"/>
              </w:rPr>
              <w:t xml:space="preserve">  ✅ Port 3389 (RDP)   : ABSENT du NAT → bureau distant NON exposé</w:t>
            </w:r>
          </w:p>
        </w:tc>
      </w:tr>
    </w:tbl>
    <w:p>
      <w:pPr>
        <w:spacing w:after="160" w:before="40"/>
        <w:jc w:val="center"/>
      </w:pPr>
      <w:r>
        <w:rPr>
          <w:rFonts w:ascii="Arial" w:cs="Arial" w:eastAsia="Arial" w:hAnsi="Arial"/>
          <w:b/>
          <w:bCs/>
          <w:i/>
          <w:iCs/>
          <w:color w:val="2563EB"/>
          <w:sz w:val="19"/>
          <w:szCs w:val="19"/>
        </w:rPr>
        <w:t xml:space="preserve">Figure 4 — </w:t>
      </w:r>
      <w:r>
        <w:rPr>
          <w:rFonts w:ascii="Arial" w:cs="Arial" w:eastAsia="Arial" w:hAnsi="Arial"/>
          <w:i/>
          <w:iCs/>
          <w:color w:val="6B7280"/>
          <w:sz w:val="19"/>
          <w:szCs w:val="19"/>
        </w:rPr>
        <w:t xml:space="preserve">Configuration NAT Port Forwarding pfSense — Seuls HTTP/HTTPS/SMTP/DNS redirigés vers DMZ — MySQL et RDP non exposés</w:t>
      </w:r>
    </w:p>
    <w:p>
      <w:pPr>
        <w:spacing w:after="40" w:before="40"/>
      </w:pPr>
      <w:r>
        <w:t xml:space="preserve"/>
      </w:r>
    </w:p>
    <w:p>
      <w:pPr>
        <w:spacing w:after="100" w:before="240"/>
      </w:pPr>
      <w:r>
        <w:rPr>
          <w:rFonts w:ascii="Arial" w:cs="Arial" w:eastAsia="Arial" w:hAnsi="Arial"/>
          <w:b/>
          <w:bCs/>
          <w:color w:val="2563EB"/>
          <w:sz w:val="24"/>
          <w:szCs w:val="24"/>
        </w:rPr>
        <w:t xml:space="preserve">2.4 — Règles de filtrage — Interface DMZ (politique de sécurité)</w:t>
      </w:r>
    </w:p>
    <w:p>
      <w:pPr>
        <w:spacing w:after="80" w:before="60"/>
        <w:jc w:val="both"/>
      </w:pPr>
      <w:r>
        <w:rPr>
          <w:rFonts w:ascii="Arial" w:cs="Arial" w:eastAsia="Arial" w:hAnsi="Arial"/>
          <w:color w:val="374151"/>
          <w:sz w:val="21"/>
          <w:szCs w:val="21"/>
        </w:rPr>
        <w:t xml:space="preserve">La politique de filtrage applique le principe du moindre privilège. La règle la plus importante est la première : DENY total de la DMZ vers le LAN. Même si un serveur en DMZ est compromis, il ne peut pas initier de connexion vers le réseau interne.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5E7EB" w:sz="4"/>
              <w:left w:val="single" w:color="E5E7EB" w:sz="4"/>
              <w:bottom w:val="single" w:color="E5E7EB" w:sz="1"/>
              <w:right w:val="single" w:color="E5E7EB" w:sz="4"/>
            </w:tcBorders>
            <w:shd w:fill="F1F5F9" w:val="clear"/>
            <w:tcMar>
              <w:top w:type="dxa" w:w="60"/>
              <w:left w:type="dxa" w:w="160"/>
              <w:bottom w:type="dxa" w:w="60"/>
              <w:right w:type="dxa" w:w="160"/>
            </w:tcMar>
          </w:tcPr>
          <w:p>
            <w:pPr>
              <w:spacing w:after="40" w:before="40"/>
            </w:pPr>
            <w:r>
              <w:rPr>
                <w:rFonts w:ascii="Arial" w:cs="Arial" w:eastAsia="Arial" w:hAnsi="Arial"/>
                <w:color w:val="166534"/>
                <w:sz w:val="18"/>
                <w:szCs w:val="18"/>
              </w:rPr>
              <w:t xml:space="preserve">🔒  </w:t>
            </w:r>
            <w:r>
              <w:rPr>
                <w:rFonts w:ascii="Arial" w:cs="Arial" w:eastAsia="Arial" w:hAnsi="Arial"/>
                <w:color w:val="374151"/>
                <w:sz w:val="18"/>
                <w:szCs w:val="18"/>
              </w:rPr>
              <w:t xml:space="preserve">pfSense — Firewall &gt; Rules &gt; DMZ</w:t>
            </w:r>
            <w:r>
              <w:rPr>
                <w:rFonts w:ascii="Arial" w:cs="Arial" w:eastAsia="Arial" w:hAnsi="Arial"/>
                <w:color w:val="6B7280"/>
                <w:sz w:val="18"/>
                <w:szCs w:val="18"/>
              </w:rPr>
              <w:t xml:space="preserve">  —  Interface de configuration</w:t>
            </w:r>
          </w:p>
        </w:tc>
      </w:tr>
      <w:tr>
        <w:tc>
          <w:tcPr>
            <w:tcBorders>
              <w:top w:val="single" w:color="E5E7EB" w:sz="1"/>
              <w:left w:val="single" w:color="E5E7EB" w:sz="4"/>
              <w:bottom w:val="single" w:color="E5E7EB" w:sz="4"/>
              <w:right w:val="single" w:color="E5E7EB" w:sz="4"/>
            </w:tcBorders>
            <w:shd w:fill="FFFFFF" w:val="clear"/>
            <w:tcMar>
              <w:top w:type="dxa" w:w="100"/>
              <w:left w:type="dxa" w:w="160"/>
              <w:bottom w:type="dxa" w:w="120"/>
              <w:right w:type="dxa" w:w="160"/>
            </w:tcMar>
          </w:tcPr>
          <w:p>
            <w:pPr>
              <w:spacing w:after="10" w:before="10"/>
            </w:pPr>
            <w:r>
              <w:rPr>
                <w:rFonts w:ascii="Courier New" w:cs="Courier New" w:eastAsia="Courier New" w:hAnsi="Courier New"/>
                <w:color w:val="1E293B"/>
                <w:sz w:val="18"/>
                <w:szCs w:val="18"/>
              </w:rPr>
              <w:t xml:space="preserve">Firewall &gt; Rules &gt; DMZ</w:t>
            </w:r>
          </w:p>
          <w:p>
            <w:pPr>
              <w:spacing w:after="10" w:before="10"/>
            </w:pPr>
            <w:r>
              <w:rPr>
                <w:rFonts w:ascii="Courier New" w:cs="Courier New" w:eastAsia="Courier New" w:hAnsi="Courier New"/>
                <w:color w:val="1E293B"/>
                <w:sz w:val="18"/>
                <w:szCs w:val="18"/>
              </w:rPr>
              <w:t xml:space="preserve">┌───┬──────┬──────┬─────────────────┬──────────────────┬───────┬──────────────────┐</w:t>
            </w:r>
          </w:p>
          <w:p>
            <w:pPr>
              <w:spacing w:after="10" w:before="10"/>
            </w:pPr>
            <w:r>
              <w:rPr>
                <w:rFonts w:ascii="Courier New" w:cs="Courier New" w:eastAsia="Courier New" w:hAnsi="Courier New"/>
                <w:color w:val="1E293B"/>
                <w:sz w:val="18"/>
                <w:szCs w:val="18"/>
              </w:rPr>
              <w:t xml:space="preserve">│ # │ Act. │ Prot │ Source           │ Destination       │ Ports │ Description      │</w:t>
            </w:r>
          </w:p>
          <w:p>
            <w:pPr>
              <w:spacing w:after="10" w:before="10"/>
            </w:pPr>
            <w:r>
              <w:rPr>
                <w:rFonts w:ascii="Courier New" w:cs="Courier New" w:eastAsia="Courier New" w:hAnsi="Courier New"/>
                <w:color w:val="1E293B"/>
                <w:sz w:val="18"/>
                <w:szCs w:val="18"/>
              </w:rPr>
              <w:t xml:space="preserve">├───┼──────┼──────┼─────────────────┼──────────────────┼───────┼──────────────────┤</w:t>
            </w:r>
          </w:p>
          <w:p>
            <w:pPr>
              <w:spacing w:after="10" w:before="10"/>
            </w:pPr>
            <w:r>
              <w:rPr>
                <w:rFonts w:ascii="Courier New" w:cs="Courier New" w:eastAsia="Courier New" w:hAnsi="Courier New"/>
                <w:color w:val="1E293B"/>
                <w:sz w:val="18"/>
                <w:szCs w:val="18"/>
              </w:rPr>
              <w:t xml:space="preserve">│ 1 │  ❌  │ any  │ DMZ network      │ LAN network       │ any   │ BLOCK DMZ → LAN  │</w:t>
            </w:r>
          </w:p>
          <w:p>
            <w:pPr>
              <w:spacing w:after="10" w:before="10"/>
            </w:pPr>
            <w:r>
              <w:rPr>
                <w:rFonts w:ascii="Courier New" w:cs="Courier New" w:eastAsia="Courier New" w:hAnsi="Courier New"/>
                <w:color w:val="1E293B"/>
                <w:sz w:val="18"/>
                <w:szCs w:val="18"/>
              </w:rPr>
              <w:t xml:space="preserve">│ 2 │  ❌  │ any  │ DMZ network      │ 192.168.0.0/16   │ any   │ BLOCK DMZ → Priv │</w:t>
            </w:r>
          </w:p>
          <w:p>
            <w:pPr>
              <w:spacing w:after="10" w:before="10"/>
            </w:pPr>
            <w:r>
              <w:rPr>
                <w:rFonts w:ascii="Courier New" w:cs="Courier New" w:eastAsia="Courier New" w:hAnsi="Courier New"/>
                <w:color w:val="1E293B"/>
                <w:sz w:val="18"/>
                <w:szCs w:val="18"/>
              </w:rPr>
              <w:t xml:space="preserve">│ 3 │  ✅  │ TCP  │ DMZ network      │ any               │ 80    │ Mises à jour HTTP│</w:t>
            </w:r>
          </w:p>
          <w:p>
            <w:pPr>
              <w:spacing w:after="10" w:before="10"/>
            </w:pPr>
            <w:r>
              <w:rPr>
                <w:rFonts w:ascii="Courier New" w:cs="Courier New" w:eastAsia="Courier New" w:hAnsi="Courier New"/>
                <w:color w:val="1E293B"/>
                <w:sz w:val="18"/>
                <w:szCs w:val="18"/>
              </w:rPr>
              <w:t xml:space="preserve">│ 4 │  ✅  │ TCP  │ DMZ network      │ any               │ 443   │ Mises à jour TLS │</w:t>
            </w:r>
          </w:p>
          <w:p>
            <w:pPr>
              <w:spacing w:after="10" w:before="10"/>
            </w:pPr>
            <w:r>
              <w:rPr>
                <w:rFonts w:ascii="Courier New" w:cs="Courier New" w:eastAsia="Courier New" w:hAnsi="Courier New"/>
                <w:color w:val="1E293B"/>
                <w:sz w:val="18"/>
                <w:szCs w:val="18"/>
              </w:rPr>
              <w:t xml:space="preserve">│ 5 │  ✅  │ UDP  │ DMZ network      │ 8.8.8.8/9.9.9.9  │ 53    │ DNS résolution   │</w:t>
            </w:r>
          </w:p>
          <w:p>
            <w:pPr>
              <w:spacing w:after="10" w:before="10"/>
            </w:pPr>
            <w:r>
              <w:rPr>
                <w:rFonts w:ascii="Courier New" w:cs="Courier New" w:eastAsia="Courier New" w:hAnsi="Courier New"/>
                <w:color w:val="1E293B"/>
                <w:sz w:val="18"/>
                <w:szCs w:val="18"/>
              </w:rPr>
              <w:t xml:space="preserve">│ 6 │  ✅  │ UDP  │ DMZ network      │ pool.ntp.org      │ 123   │ Sync NTP         │</w:t>
            </w:r>
          </w:p>
          <w:p>
            <w:pPr>
              <w:spacing w:after="10" w:before="10"/>
            </w:pPr>
            <w:r>
              <w:rPr>
                <w:rFonts w:ascii="Courier New" w:cs="Courier New" w:eastAsia="Courier New" w:hAnsi="Courier New"/>
                <w:color w:val="1E293B"/>
                <w:sz w:val="18"/>
                <w:szCs w:val="18"/>
              </w:rPr>
              <w:t xml:space="preserve">│ 7 │  ❌  │ any  │ DMZ network      │ any               │ any   │ DENY (implicite) │</w:t>
            </w:r>
          </w:p>
          <w:p>
            <w:pPr>
              <w:spacing w:after="10" w:before="10"/>
            </w:pPr>
            <w:r>
              <w:rPr>
                <w:rFonts w:ascii="Courier New" w:cs="Courier New" w:eastAsia="Courier New" w:hAnsi="Courier New"/>
                <w:color w:val="1E293B"/>
                <w:sz w:val="18"/>
                <w:szCs w:val="18"/>
              </w:rPr>
              <w:t xml:space="preserve">└───┴──────┴──────┴─────────────────┴──────────────────┴───────┴──────────────────┘</w:t>
            </w:r>
          </w:p>
        </w:tc>
      </w:tr>
    </w:tbl>
    <w:p>
      <w:pPr>
        <w:spacing w:after="160" w:before="40"/>
        <w:jc w:val="center"/>
      </w:pPr>
      <w:r>
        <w:rPr>
          <w:rFonts w:ascii="Arial" w:cs="Arial" w:eastAsia="Arial" w:hAnsi="Arial"/>
          <w:b/>
          <w:bCs/>
          <w:i/>
          <w:iCs/>
          <w:color w:val="2563EB"/>
          <w:sz w:val="19"/>
          <w:szCs w:val="19"/>
        </w:rPr>
        <w:t xml:space="preserve">Figure 5 — </w:t>
      </w:r>
      <w:r>
        <w:rPr>
          <w:rFonts w:ascii="Arial" w:cs="Arial" w:eastAsia="Arial" w:hAnsi="Arial"/>
          <w:i/>
          <w:iCs/>
          <w:color w:val="6B7280"/>
          <w:sz w:val="19"/>
          <w:szCs w:val="19"/>
        </w:rPr>
        <w:t xml:space="preserve">Règles pfSense interface DMZ — Règle 1 BLOQUE tout trafic DMZ→LAN — Isolation totale de la zone serveurs</w:t>
      </w:r>
    </w:p>
    <w:p>
      <w:pPr>
        <w:spacing w:after="40" w:before="40"/>
      </w:pPr>
      <w:r>
        <w:t xml:space="preserve"/>
      </w:r>
    </w:p>
    <w:p>
      <w:pPr>
        <w:spacing w:after="100" w:before="240"/>
      </w:pPr>
      <w:r>
        <w:rPr>
          <w:rFonts w:ascii="Arial" w:cs="Arial" w:eastAsia="Arial" w:hAnsi="Arial"/>
          <w:b/>
          <w:bCs/>
          <w:color w:val="2563EB"/>
          <w:sz w:val="24"/>
          <w:szCs w:val="24"/>
        </w:rPr>
        <w:t xml:space="preserve">2.5 — Proxy Squid — Filtrage et journalisation du trafic sortant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34155" w:sz="4"/>
              <w:left w:val="single" w:color="334155" w:sz="4"/>
              <w:bottom w:val="single" w:color="334155" w:sz="4"/>
              <w:right w:val="single" w:color="334155" w:sz="4"/>
            </w:tcBorders>
            <w:shd w:fill="0F172A" w:val="clear"/>
            <w:tcMar>
              <w:top w:type="dxa" w:w="160"/>
              <w:left w:type="dxa" w:w="200"/>
              <w:bottom w:type="dxa" w:w="160"/>
              <w:right w:type="dxa" w:w="200"/>
            </w:tcMar>
          </w:tcPr>
          <w:p>
            <w:pPr>
              <w:spacing w:after="20" w:before="20"/>
            </w:pPr>
            <w:r>
              <w:rPr>
                <w:rFonts w:ascii="Courier New" w:cs="Courier New" w:eastAsia="Courier New" w:hAnsi="Courier New"/>
                <w:b/>
                <w:bCs/>
                <w:color w:val="94A3B8"/>
                <w:sz w:val="18"/>
                <w:szCs w:val="18"/>
              </w:rPr>
              <w:t xml:space="preserve">● ● ●   pfSense — Squid Proxy — /var/squid/logs/access.log</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 Extrait log Squid — /var/squid/logs/access.log — Green-Tech Solutions</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1713261600.123  1234 192.168.1.45 TCP_MISS/200    5432 GET https://google.com/     - DIRECT</w:t>
            </w:r>
          </w:p>
          <w:p>
            <w:pPr>
              <w:spacing w:after="20" w:before="20"/>
            </w:pPr>
            <w:r>
              <w:rPr>
                <w:rFonts w:ascii="Courier New" w:cs="Courier New" w:eastAsia="Courier New" w:hAnsi="Courier New"/>
                <w:b w:val="false"/>
                <w:bCs w:val="false"/>
                <w:color w:val="E2E8F0"/>
                <w:sz w:val="19"/>
                <w:szCs w:val="19"/>
              </w:rPr>
              <w:t xml:space="preserve">1713261601.456   234 192.168.1.67 TCP_DENIED/403     0 GET https://facebook.com/   BLOQUÉ</w:t>
            </w:r>
          </w:p>
          <w:p>
            <w:pPr>
              <w:spacing w:after="20" w:before="20"/>
            </w:pPr>
            <w:r>
              <w:rPr>
                <w:rFonts w:ascii="Courier New" w:cs="Courier New" w:eastAsia="Courier New" w:hAnsi="Courier New"/>
                <w:b w:val="false"/>
                <w:bCs w:val="false"/>
                <w:color w:val="E2E8F0"/>
                <w:sz w:val="19"/>
                <w:szCs w:val="19"/>
              </w:rPr>
              <w:t xml:space="preserve">                                                        ↑ Catégorie : Réseaux sociaux</w:t>
            </w:r>
          </w:p>
          <w:p>
            <w:pPr>
              <w:spacing w:after="20" w:before="20"/>
            </w:pPr>
            <w:r>
              <w:rPr>
                <w:rFonts w:ascii="Courier New" w:cs="Courier New" w:eastAsia="Courier New" w:hAnsi="Courier New"/>
                <w:b w:val="false"/>
                <w:bCs w:val="false"/>
                <w:color w:val="E2E8F0"/>
                <w:sz w:val="19"/>
                <w:szCs w:val="19"/>
              </w:rPr>
              <w:t xml:space="preserve">1713261602.789   876 192.168.1.23 TCP_MISS/200   12345 GET https://github.com/     - DIRECT</w:t>
            </w:r>
          </w:p>
          <w:p>
            <w:pPr>
              <w:spacing w:after="20" w:before="20"/>
            </w:pPr>
            <w:r>
              <w:rPr>
                <w:rFonts w:ascii="Courier New" w:cs="Courier New" w:eastAsia="Courier New" w:hAnsi="Courier New"/>
                <w:b w:val="false"/>
                <w:bCs w:val="false"/>
                <w:color w:val="E2E8F0"/>
                <w:sz w:val="19"/>
                <w:szCs w:val="19"/>
              </w:rPr>
              <w:t xml:space="preserve">1713261603.012     0 192.168.1.89 TCP_DENIED/403     0 GET https://thepiratebay.org BLOQUÉ</w:t>
            </w:r>
          </w:p>
          <w:p>
            <w:pPr>
              <w:spacing w:after="20" w:before="20"/>
            </w:pPr>
            <w:r>
              <w:rPr>
                <w:rFonts w:ascii="Courier New" w:cs="Courier New" w:eastAsia="Courier New" w:hAnsi="Courier New"/>
                <w:b w:val="false"/>
                <w:bCs w:val="false"/>
                <w:color w:val="E2E8F0"/>
                <w:sz w:val="19"/>
                <w:szCs w:val="19"/>
              </w:rPr>
              <w:t xml:space="preserve">                                                        ↑ Catégorie : Piratage / P2P</w:t>
            </w:r>
          </w:p>
          <w:p>
            <w:pPr>
              <w:spacing w:after="20" w:before="20"/>
            </w:pPr>
            <w:r>
              <w:rPr>
                <w:rFonts w:ascii="Courier New" w:cs="Courier New" w:eastAsia="Courier New" w:hAnsi="Courier New"/>
                <w:b w:val="false"/>
                <w:bCs w:val="false"/>
                <w:color w:val="E2E8F0"/>
                <w:sz w:val="19"/>
                <w:szCs w:val="19"/>
              </w:rPr>
              <w:t xml:space="preserve">1713261604.321  2341 192.168.1.12 TCP_MISS/200  456789 GET https://onedrive.live.com - DIRECT</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 Statistiques Squid — Semaine du 15 avril 2024 ───────────────</w:t>
            </w:r>
          </w:p>
          <w:p>
            <w:pPr>
              <w:spacing w:after="20" w:before="20"/>
            </w:pPr>
            <w:r>
              <w:rPr>
                <w:rFonts w:ascii="Courier New" w:cs="Courier New" w:eastAsia="Courier New" w:hAnsi="Courier New"/>
                <w:b w:val="false"/>
                <w:bCs w:val="false"/>
                <w:color w:val="E2E8F0"/>
                <w:sz w:val="19"/>
                <w:szCs w:val="19"/>
              </w:rPr>
              <w:t xml:space="preserve">Total requêtes HTTP/HTTPS  :  45 234</w:t>
            </w:r>
          </w:p>
          <w:p>
            <w:pPr>
              <w:spacing w:after="20" w:before="20"/>
            </w:pPr>
            <w:r>
              <w:rPr>
                <w:rFonts w:ascii="Courier New" w:cs="Courier New" w:eastAsia="Courier New" w:hAnsi="Courier New"/>
                <w:b w:val="false"/>
                <w:bCs w:val="false"/>
                <w:color w:val="E2E8F0"/>
                <w:sz w:val="19"/>
                <w:szCs w:val="19"/>
              </w:rPr>
              <w:t xml:space="preserve">Requêtes bloquées          :   3 891 (8,6%) — Social, Streaming, Malware, P2P</w:t>
            </w:r>
          </w:p>
          <w:p>
            <w:pPr>
              <w:spacing w:after="20" w:before="20"/>
            </w:pPr>
            <w:r>
              <w:rPr>
                <w:rFonts w:ascii="Courier New" w:cs="Courier New" w:eastAsia="Courier New" w:hAnsi="Courier New"/>
                <w:b w:val="false"/>
                <w:bCs w:val="false"/>
                <w:color w:val="E2E8F0"/>
                <w:sz w:val="19"/>
                <w:szCs w:val="19"/>
              </w:rPr>
              <w:t xml:space="preserve">Cache Hit Ratio            :   34,2% — Économie bande passante : 12 Mbps</w:t>
            </w:r>
          </w:p>
          <w:p>
            <w:pPr>
              <w:spacing w:after="20" w:before="20"/>
            </w:pPr>
            <w:r>
              <w:rPr>
                <w:rFonts w:ascii="Courier New" w:cs="Courier New" w:eastAsia="Courier New" w:hAnsi="Courier New"/>
                <w:b w:val="false"/>
                <w:bCs w:val="false"/>
                <w:color w:val="E2E8F0"/>
                <w:sz w:val="19"/>
                <w:szCs w:val="19"/>
              </w:rPr>
              <w:t xml:space="preserve">Top domaine accédé         :  microsoft.com (mises à jour Office 365)</w:t>
            </w:r>
          </w:p>
        </w:tc>
      </w:tr>
    </w:tbl>
    <w:p>
      <w:pPr>
        <w:spacing w:after="160" w:before="40"/>
        <w:jc w:val="center"/>
      </w:pPr>
      <w:r>
        <w:rPr>
          <w:rFonts w:ascii="Arial" w:cs="Arial" w:eastAsia="Arial" w:hAnsi="Arial"/>
          <w:b/>
          <w:bCs/>
          <w:i/>
          <w:iCs/>
          <w:color w:val="2563EB"/>
          <w:sz w:val="19"/>
          <w:szCs w:val="19"/>
        </w:rPr>
        <w:t xml:space="preserve">Figure 6 — </w:t>
      </w:r>
      <w:r>
        <w:rPr>
          <w:rFonts w:ascii="Arial" w:cs="Arial" w:eastAsia="Arial" w:hAnsi="Arial"/>
          <w:i/>
          <w:iCs/>
          <w:color w:val="6B7280"/>
          <w:sz w:val="19"/>
          <w:szCs w:val="19"/>
        </w:rPr>
        <w:t xml:space="preserve">Logs Squid Proxy — 8,6 % du trafic bloqué (réseaux sociaux, piratage) — Cache 34,2 % — Traçabilité complète</w:t>
      </w:r>
    </w:p>
    <w:p>
      <w:pPr>
        <w:spacing w:after="40" w:before="40"/>
      </w:pPr>
      <w:r>
        <w:t xml:space="preserve"/>
      </w:r>
    </w:p>
    <w:p>
      <w:pPr>
        <w:spacing w:after="100" w:before="240"/>
      </w:pPr>
      <w:r>
        <w:rPr>
          <w:rFonts w:ascii="Arial" w:cs="Arial" w:eastAsia="Arial" w:hAnsi="Arial"/>
          <w:b/>
          <w:bCs/>
          <w:color w:val="2563EB"/>
          <w:sz w:val="24"/>
          <w:szCs w:val="24"/>
        </w:rPr>
        <w:t xml:space="preserve">2.6 — IDS Snort — Détection d'intrusion sur l'interface DMZ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34155" w:sz="4"/>
              <w:left w:val="single" w:color="334155" w:sz="4"/>
              <w:bottom w:val="single" w:color="334155" w:sz="4"/>
              <w:right w:val="single" w:color="334155" w:sz="4"/>
            </w:tcBorders>
            <w:shd w:fill="0F172A" w:val="clear"/>
            <w:tcMar>
              <w:top w:type="dxa" w:w="160"/>
              <w:left w:type="dxa" w:w="200"/>
              <w:bottom w:type="dxa" w:w="160"/>
              <w:right w:type="dxa" w:w="200"/>
            </w:tcMar>
          </w:tcPr>
          <w:p>
            <w:pPr>
              <w:spacing w:after="20" w:before="20"/>
            </w:pPr>
            <w:r>
              <w:rPr>
                <w:rFonts w:ascii="Courier New" w:cs="Courier New" w:eastAsia="Courier New" w:hAnsi="Courier New"/>
                <w:b/>
                <w:bCs/>
                <w:color w:val="94A3B8"/>
                <w:sz w:val="18"/>
                <w:szCs w:val="18"/>
              </w:rPr>
              <w:t xml:space="preserve">● ● ●   pfSense — Snort IDS — Alertes Interface OPT1 (DMZ)</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 pfSense — Snort IDS — Alertes interface DMZ — 15/04/2024</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 [1:2010935:3] ET SCAN Nmap Scripting Engine User-Agent Detected [**]</w:t>
            </w:r>
          </w:p>
          <w:p>
            <w:pPr>
              <w:spacing w:after="20" w:before="20"/>
            </w:pPr>
            <w:r>
              <w:rPr>
                <w:rFonts w:ascii="Courier New" w:cs="Courier New" w:eastAsia="Courier New" w:hAnsi="Courier New"/>
                <w:b w:val="false"/>
                <w:bCs w:val="false"/>
                <w:color w:val="E2E8F0"/>
                <w:sz w:val="19"/>
                <w:szCs w:val="19"/>
              </w:rPr>
              <w:t xml:space="preserve">[Priority: 2] {TCP} 82.45.123.45:45231 -&gt; 10.0.0.10:80</w:t>
            </w:r>
          </w:p>
          <w:p>
            <w:pPr>
              <w:spacing w:after="20" w:before="20"/>
            </w:pPr>
            <w:r>
              <w:rPr>
                <w:rFonts w:ascii="Courier New" w:cs="Courier New" w:eastAsia="Courier New" w:hAnsi="Courier New"/>
                <w:b w:val="false"/>
                <w:bCs w:val="false"/>
                <w:color w:val="E2E8F0"/>
                <w:sz w:val="19"/>
                <w:szCs w:val="19"/>
              </w:rPr>
              <w:t xml:space="preserve">→ ACTION : IP 82.45.123.45 bloquée automatiquement — 3600 secondes ✅</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 [1:2001219:19] ET SCAN SQL Injection Attempt (Login Form) [**]</w:t>
            </w:r>
          </w:p>
          <w:p>
            <w:pPr>
              <w:spacing w:after="20" w:before="20"/>
            </w:pPr>
            <w:r>
              <w:rPr>
                <w:rFonts w:ascii="Courier New" w:cs="Courier New" w:eastAsia="Courier New" w:hAnsi="Courier New"/>
                <w:b w:val="false"/>
                <w:bCs w:val="false"/>
                <w:color w:val="E2E8F0"/>
                <w:sz w:val="19"/>
                <w:szCs w:val="19"/>
              </w:rPr>
              <w:t xml:space="preserve">[Priority: 1] {TCP} 91.234.56.78:54321 -&gt; 10.0.0.10:443</w:t>
            </w:r>
          </w:p>
          <w:p>
            <w:pPr>
              <w:spacing w:after="20" w:before="20"/>
            </w:pPr>
            <w:r>
              <w:rPr>
                <w:rFonts w:ascii="Courier New" w:cs="Courier New" w:eastAsia="Courier New" w:hAnsi="Courier New"/>
                <w:b w:val="false"/>
                <w:bCs w:val="false"/>
                <w:color w:val="E2E8F0"/>
                <w:sz w:val="19"/>
                <w:szCs w:val="19"/>
              </w:rPr>
              <w:t xml:space="preserve">→ ACTION : Alerte CRITICAL — IP bloquée — Email → admin@greentech.fr ✅</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 [1:2019284:3] ET WEB_SERVER PHP Code Injection via POST [**]</w:t>
            </w:r>
          </w:p>
          <w:p>
            <w:pPr>
              <w:spacing w:after="20" w:before="20"/>
            </w:pPr>
            <w:r>
              <w:rPr>
                <w:rFonts w:ascii="Courier New" w:cs="Courier New" w:eastAsia="Courier New" w:hAnsi="Courier New"/>
                <w:b w:val="false"/>
                <w:bCs w:val="false"/>
                <w:color w:val="E2E8F0"/>
                <w:sz w:val="19"/>
                <w:szCs w:val="19"/>
              </w:rPr>
              <w:t xml:space="preserve">[Priority: 1] {TCP} 45.67.89.12:8432 -&gt; 10.0.0.10:443</w:t>
            </w:r>
          </w:p>
          <w:p>
            <w:pPr>
              <w:spacing w:after="20" w:before="20"/>
            </w:pPr>
            <w:r>
              <w:rPr>
                <w:rFonts w:ascii="Courier New" w:cs="Courier New" w:eastAsia="Courier New" w:hAnsi="Courier New"/>
                <w:b w:val="false"/>
                <w:bCs w:val="false"/>
                <w:color w:val="E2E8F0"/>
                <w:sz w:val="19"/>
                <w:szCs w:val="19"/>
              </w:rPr>
              <w:t xml:space="preserve">→ ACTION : Connexion terminée — Log forensique créé ✅</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 Résumé 24h ──────────────────────────────────────────────────</w:t>
            </w:r>
          </w:p>
          <w:p>
            <w:pPr>
              <w:spacing w:after="20" w:before="20"/>
            </w:pPr>
            <w:r>
              <w:rPr>
                <w:rFonts w:ascii="Courier New" w:cs="Courier New" w:eastAsia="Courier New" w:hAnsi="Courier New"/>
                <w:b w:val="false"/>
                <w:bCs w:val="false"/>
                <w:color w:val="E2E8F0"/>
                <w:sz w:val="19"/>
                <w:szCs w:val="19"/>
              </w:rPr>
              <w:t xml:space="preserve">Alertes générées          :   847</w:t>
            </w:r>
          </w:p>
          <w:p>
            <w:pPr>
              <w:spacing w:after="20" w:before="20"/>
            </w:pPr>
            <w:r>
              <w:rPr>
                <w:rFonts w:ascii="Courier New" w:cs="Courier New" w:eastAsia="Courier New" w:hAnsi="Courier New"/>
                <w:b w:val="false"/>
                <w:bCs w:val="false"/>
                <w:color w:val="E2E8F0"/>
                <w:sz w:val="19"/>
                <w:szCs w:val="19"/>
              </w:rPr>
              <w:t xml:space="preserve">IPs bloquées automatiq.   :    23</w:t>
            </w:r>
          </w:p>
          <w:p>
            <w:pPr>
              <w:spacing w:after="20" w:before="20"/>
            </w:pPr>
            <w:r>
              <w:rPr>
                <w:rFonts w:ascii="Courier New" w:cs="Courier New" w:eastAsia="Courier New" w:hAnsi="Courier New"/>
                <w:b w:val="false"/>
                <w:bCs w:val="false"/>
                <w:color w:val="E2E8F0"/>
                <w:sz w:val="19"/>
                <w:szCs w:val="19"/>
              </w:rPr>
              <w:t xml:space="preserve">Alertes critiques (Prio 1):     3  → Emails envoyés à l'admin</w:t>
            </w:r>
          </w:p>
        </w:tc>
      </w:tr>
    </w:tbl>
    <w:p>
      <w:pPr>
        <w:spacing w:after="160" w:before="40"/>
        <w:jc w:val="center"/>
      </w:pPr>
      <w:r>
        <w:rPr>
          <w:rFonts w:ascii="Arial" w:cs="Arial" w:eastAsia="Arial" w:hAnsi="Arial"/>
          <w:b/>
          <w:bCs/>
          <w:i/>
          <w:iCs/>
          <w:color w:val="2563EB"/>
          <w:sz w:val="19"/>
          <w:szCs w:val="19"/>
        </w:rPr>
        <w:t xml:space="preserve">Figure 7 — </w:t>
      </w:r>
      <w:r>
        <w:rPr>
          <w:rFonts w:ascii="Arial" w:cs="Arial" w:eastAsia="Arial" w:hAnsi="Arial"/>
          <w:i/>
          <w:iCs/>
          <w:color w:val="6B7280"/>
          <w:sz w:val="19"/>
          <w:szCs w:val="19"/>
        </w:rPr>
        <w:t xml:space="preserve">Snort IDS — 847 alertes en 24h sur la DMZ — Scan Nmap, injection SQL et PHP détectés et bloqués automatiquement</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pPr>
              <w:jc w:val="center"/>
            </w:pPr>
            <w:r>
              <w:rPr>
                <w:rFonts w:ascii="Arial" w:cs="Arial" w:eastAsia="Arial" w:hAnsi="Arial"/>
                <w:b/>
                <w:bCs/>
                <w:color w:val="FFFFFF"/>
                <w:sz w:val="28"/>
                <w:szCs w:val="28"/>
              </w:rPr>
              <w:t xml:space="preserve">III   Installation et validation</w:t>
            </w:r>
          </w:p>
        </w:tc>
      </w:tr>
    </w:tbl>
    <w:p>
      <w:pPr>
        <w:spacing w:after="40" w:before="40"/>
      </w:pPr>
      <w:r>
        <w:t xml:space="preserve"/>
      </w:r>
    </w:p>
    <w:p>
      <w:pPr>
        <w:spacing w:after="100" w:before="240"/>
      </w:pPr>
      <w:r>
        <w:rPr>
          <w:rFonts w:ascii="Arial" w:cs="Arial" w:eastAsia="Arial" w:hAnsi="Arial"/>
          <w:b/>
          <w:bCs/>
          <w:color w:val="2563EB"/>
          <w:sz w:val="24"/>
          <w:szCs w:val="24"/>
        </w:rPr>
        <w:t xml:space="preserve">3.1 — Test d'isolation DMZ → LAN</w:t>
      </w:r>
    </w:p>
    <w:p>
      <w:pPr>
        <w:spacing w:after="80" w:before="60"/>
        <w:jc w:val="both"/>
      </w:pPr>
      <w:r>
        <w:rPr>
          <w:rFonts w:ascii="Arial" w:cs="Arial" w:eastAsia="Arial" w:hAnsi="Arial"/>
          <w:color w:val="374151"/>
          <w:sz w:val="21"/>
          <w:szCs w:val="21"/>
        </w:rPr>
        <w:t xml:space="preserve">Le test fondamental consiste à tenter, depuis le serveur web en DMZ (10.0.0.10), d'initier une connexion vers le réseau LAN interne. Si l'isolation est correcte, toute connexion doit être refusée.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34155" w:sz="4"/>
              <w:left w:val="single" w:color="334155" w:sz="4"/>
              <w:bottom w:val="single" w:color="334155" w:sz="4"/>
              <w:right w:val="single" w:color="334155" w:sz="4"/>
            </w:tcBorders>
            <w:shd w:fill="0F172A" w:val="clear"/>
            <w:tcMar>
              <w:top w:type="dxa" w:w="160"/>
              <w:left w:type="dxa" w:w="200"/>
              <w:bottom w:type="dxa" w:w="160"/>
              <w:right w:type="dxa" w:w="200"/>
            </w:tcMar>
          </w:tcPr>
          <w:p>
            <w:pPr>
              <w:spacing w:after="20" w:before="20"/>
            </w:pPr>
            <w:r>
              <w:rPr>
                <w:rFonts w:ascii="Courier New" w:cs="Courier New" w:eastAsia="Courier New" w:hAnsi="Courier New"/>
                <w:b/>
                <w:bCs/>
                <w:color w:val="94A3B8"/>
                <w:sz w:val="18"/>
                <w:szCs w:val="18"/>
              </w:rPr>
              <w:t xml:space="preserve">● ● ●   SRV-WEB (10.0.0.10 — DMZ) — Test d'isolation vers LAN</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 Test depuis SRV-WEB (10.0.0.10) — Zone DMZ</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root@SRV-WEB:~# ping 192.168.1.1</w:t>
            </w:r>
          </w:p>
          <w:p>
            <w:pPr>
              <w:spacing w:after="20" w:before="20"/>
            </w:pPr>
            <w:r>
              <w:rPr>
                <w:rFonts w:ascii="Courier New" w:cs="Courier New" w:eastAsia="Courier New" w:hAnsi="Courier New"/>
                <w:b w:val="false"/>
                <w:bCs w:val="false"/>
                <w:color w:val="E2E8F0"/>
                <w:sz w:val="19"/>
                <w:szCs w:val="19"/>
              </w:rPr>
              <w:t xml:space="preserve">PING 192.168.1.1 (192.168.1.1) 56(84) bytes of data.</w:t>
            </w:r>
          </w:p>
          <w:p>
            <w:pPr>
              <w:spacing w:after="20" w:before="20"/>
            </w:pPr>
            <w:r>
              <w:rPr>
                <w:rFonts w:ascii="Courier New" w:cs="Courier New" w:eastAsia="Courier New" w:hAnsi="Courier New"/>
                <w:b w:val="false"/>
                <w:bCs w:val="false"/>
                <w:color w:val="E2E8F0"/>
                <w:sz w:val="19"/>
                <w:szCs w:val="19"/>
              </w:rPr>
              <w:t xml:space="preserve">^C</w:t>
            </w:r>
          </w:p>
          <w:p>
            <w:pPr>
              <w:spacing w:after="20" w:before="20"/>
            </w:pPr>
            <w:r>
              <w:rPr>
                <w:rFonts w:ascii="Courier New" w:cs="Courier New" w:eastAsia="Courier New" w:hAnsi="Courier New"/>
                <w:b w:val="false"/>
                <w:bCs w:val="false"/>
                <w:color w:val="E2E8F0"/>
                <w:sz w:val="19"/>
                <w:szCs w:val="19"/>
              </w:rPr>
              <w:t xml:space="preserve">--- 192.168.1.1 ping statistics ---</w:t>
            </w:r>
          </w:p>
          <w:p>
            <w:pPr>
              <w:spacing w:after="20" w:before="20"/>
            </w:pPr>
            <w:r>
              <w:rPr>
                <w:rFonts w:ascii="Courier New" w:cs="Courier New" w:eastAsia="Courier New" w:hAnsi="Courier New"/>
                <w:b w:val="false"/>
                <w:bCs w:val="false"/>
                <w:color w:val="E2E8F0"/>
                <w:sz w:val="19"/>
                <w:szCs w:val="19"/>
              </w:rPr>
              <w:t xml:space="preserve">4 packets transmitted, 0 received, 100% packet loss  ← ✅ BLOQUÉ</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root@SRV-WEB:~# nmap -p 1-65535 192.168.1.0/24</w:t>
            </w:r>
          </w:p>
          <w:p>
            <w:pPr>
              <w:spacing w:after="20" w:before="20"/>
            </w:pPr>
            <w:r>
              <w:rPr>
                <w:rFonts w:ascii="Courier New" w:cs="Courier New" w:eastAsia="Courier New" w:hAnsi="Courier New"/>
                <w:b w:val="false"/>
                <w:bCs w:val="false"/>
                <w:color w:val="E2E8F0"/>
                <w:sz w:val="19"/>
                <w:szCs w:val="19"/>
              </w:rPr>
              <w:t xml:space="preserve">Starting Nmap 7.94</w:t>
            </w:r>
          </w:p>
          <w:p>
            <w:pPr>
              <w:spacing w:after="20" w:before="20"/>
            </w:pPr>
            <w:r>
              <w:rPr>
                <w:rFonts w:ascii="Courier New" w:cs="Courier New" w:eastAsia="Courier New" w:hAnsi="Courier New"/>
                <w:b w:val="false"/>
                <w:bCs w:val="false"/>
                <w:color w:val="E2E8F0"/>
                <w:sz w:val="19"/>
                <w:szCs w:val="19"/>
              </w:rPr>
              <w:t xml:space="preserve">Note: Host seems down. If it is really up, but blocking ICMP probes, try -Pn</w:t>
            </w:r>
          </w:p>
          <w:p>
            <w:pPr>
              <w:spacing w:after="20" w:before="20"/>
            </w:pPr>
            <w:r>
              <w:rPr>
                <w:rFonts w:ascii="Courier New" w:cs="Courier New" w:eastAsia="Courier New" w:hAnsi="Courier New"/>
                <w:b w:val="false"/>
                <w:bCs w:val="false"/>
                <w:color w:val="E2E8F0"/>
                <w:sz w:val="19"/>
                <w:szCs w:val="19"/>
              </w:rPr>
              <w:t xml:space="preserve">Nmap done: 256 IP addresses (0 hosts up) scanned  ← ✅ RÉSEAU LAN INVISIBLE</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root@SRV-WEB:~# curl http://192.168.1.21/</w:t>
            </w:r>
          </w:p>
          <w:p>
            <w:pPr>
              <w:spacing w:after="20" w:before="20"/>
            </w:pPr>
            <w:r>
              <w:rPr>
                <w:rFonts w:ascii="Courier New" w:cs="Courier New" w:eastAsia="Courier New" w:hAnsi="Courier New"/>
                <w:b w:val="false"/>
                <w:bCs w:val="false"/>
                <w:color w:val="E2E8F0"/>
                <w:sz w:val="19"/>
                <w:szCs w:val="19"/>
              </w:rPr>
              <w:t xml:space="preserve">curl: (28) Failed to connect to 192.168.1.21 port 80: Connection timed out</w:t>
            </w:r>
          </w:p>
          <w:p>
            <w:pPr>
              <w:spacing w:after="20" w:before="20"/>
            </w:pPr>
            <w:r>
              <w:rPr>
                <w:rFonts w:ascii="Courier New" w:cs="Courier New" w:eastAsia="Courier New" w:hAnsi="Courier New"/>
                <w:b w:val="false"/>
                <w:bCs w:val="false"/>
                <w:color w:val="E2E8F0"/>
                <w:sz w:val="19"/>
                <w:szCs w:val="19"/>
              </w:rPr>
              <w:t xml:space="preserve">← ✅ Serveur de fichiers interne inaccessible depuis la DMZ</w:t>
            </w:r>
          </w:p>
        </w:tc>
      </w:tr>
    </w:tbl>
    <w:p>
      <w:pPr>
        <w:spacing w:after="160" w:before="40"/>
        <w:jc w:val="center"/>
      </w:pPr>
      <w:r>
        <w:rPr>
          <w:rFonts w:ascii="Arial" w:cs="Arial" w:eastAsia="Arial" w:hAnsi="Arial"/>
          <w:b/>
          <w:bCs/>
          <w:i/>
          <w:iCs/>
          <w:color w:val="2563EB"/>
          <w:sz w:val="19"/>
          <w:szCs w:val="19"/>
        </w:rPr>
        <w:t xml:space="preserve">Figure 8 — </w:t>
      </w:r>
      <w:r>
        <w:rPr>
          <w:rFonts w:ascii="Arial" w:cs="Arial" w:eastAsia="Arial" w:hAnsi="Arial"/>
          <w:i/>
          <w:iCs/>
          <w:color w:val="6B7280"/>
          <w:sz w:val="19"/>
          <w:szCs w:val="19"/>
        </w:rPr>
        <w:t xml:space="preserve">Test depuis DMZ → LAN : ping 100% perdu, nmap 0 hôtes visible, curl timeout — Isolation totale confirmée</w:t>
      </w:r>
    </w:p>
    <w:p>
      <w:pPr>
        <w:spacing w:after="40" w:before="40"/>
      </w:pPr>
      <w:r>
        <w:t xml:space="preserve"/>
      </w:r>
    </w:p>
    <w:p>
      <w:pPr>
        <w:spacing w:after="100" w:before="240"/>
      </w:pPr>
      <w:r>
        <w:rPr>
          <w:rFonts w:ascii="Arial" w:cs="Arial" w:eastAsia="Arial" w:hAnsi="Arial"/>
          <w:b/>
          <w:bCs/>
          <w:color w:val="2563EB"/>
          <w:sz w:val="24"/>
          <w:szCs w:val="24"/>
        </w:rPr>
        <w:t xml:space="preserve">3.2 — Test accès HTTP/HTTPS depuis Internet vers la DMZ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34155" w:sz="4"/>
              <w:left w:val="single" w:color="334155" w:sz="4"/>
              <w:bottom w:val="single" w:color="334155" w:sz="4"/>
              <w:right w:val="single" w:color="334155" w:sz="4"/>
            </w:tcBorders>
            <w:shd w:fill="0F172A" w:val="clear"/>
            <w:tcMar>
              <w:top w:type="dxa" w:w="160"/>
              <w:left w:type="dxa" w:w="200"/>
              <w:bottom w:type="dxa" w:w="160"/>
              <w:right w:type="dxa" w:w="200"/>
            </w:tcMar>
          </w:tcPr>
          <w:p>
            <w:pPr>
              <w:spacing w:after="20" w:before="20"/>
            </w:pPr>
            <w:r>
              <w:rPr>
                <w:rFonts w:ascii="Courier New" w:cs="Courier New" w:eastAsia="Courier New" w:hAnsi="Courier New"/>
                <w:b/>
                <w:bCs/>
                <w:color w:val="94A3B8"/>
                <w:sz w:val="18"/>
                <w:szCs w:val="18"/>
              </w:rPr>
              <w:t xml:space="preserve">● ● ●   Poste externe Internet — test accès DMZ et vérification ports bloqués</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 Test depuis Internet (poste externe) — Accès site web Green-Tech</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 curl -I http://82.65.xxx.xxx/</w:t>
            </w:r>
          </w:p>
          <w:p>
            <w:pPr>
              <w:spacing w:after="20" w:before="20"/>
            </w:pPr>
            <w:r>
              <w:rPr>
                <w:rFonts w:ascii="Courier New" w:cs="Courier New" w:eastAsia="Courier New" w:hAnsi="Courier New"/>
                <w:b w:val="false"/>
                <w:bCs w:val="false"/>
                <w:color w:val="E2E8F0"/>
                <w:sz w:val="19"/>
                <w:szCs w:val="19"/>
              </w:rPr>
              <w:t xml:space="preserve">HTTP/1.1 200 OK</w:t>
            </w:r>
          </w:p>
          <w:p>
            <w:pPr>
              <w:spacing w:after="20" w:before="20"/>
            </w:pPr>
            <w:r>
              <w:rPr>
                <w:rFonts w:ascii="Courier New" w:cs="Courier New" w:eastAsia="Courier New" w:hAnsi="Courier New"/>
                <w:b w:val="false"/>
                <w:bCs w:val="false"/>
                <w:color w:val="E2E8F0"/>
                <w:sz w:val="19"/>
                <w:szCs w:val="19"/>
              </w:rPr>
              <w:t xml:space="preserve">Server: nginx/1.22.1</w:t>
            </w:r>
          </w:p>
          <w:p>
            <w:pPr>
              <w:spacing w:after="20" w:before="20"/>
            </w:pPr>
            <w:r>
              <w:rPr>
                <w:rFonts w:ascii="Courier New" w:cs="Courier New" w:eastAsia="Courier New" w:hAnsi="Courier New"/>
                <w:b w:val="false"/>
                <w:bCs w:val="false"/>
                <w:color w:val="E2E8F0"/>
                <w:sz w:val="19"/>
                <w:szCs w:val="19"/>
              </w:rPr>
              <w:t xml:space="preserve">Date: Mon, 15 Apr 2024 14:23:01 GMT</w:t>
            </w:r>
          </w:p>
          <w:p>
            <w:pPr>
              <w:spacing w:after="20" w:before="20"/>
            </w:pPr>
            <w:r>
              <w:rPr>
                <w:rFonts w:ascii="Courier New" w:cs="Courier New" w:eastAsia="Courier New" w:hAnsi="Courier New"/>
                <w:b w:val="false"/>
                <w:bCs w:val="false"/>
                <w:color w:val="E2E8F0"/>
                <w:sz w:val="19"/>
                <w:szCs w:val="19"/>
              </w:rPr>
              <w:t xml:space="preserve">Content-Type: text/html; charset=UTF-8</w:t>
            </w:r>
          </w:p>
          <w:p>
            <w:pPr>
              <w:spacing w:after="20" w:before="20"/>
            </w:pPr>
            <w:r>
              <w:rPr>
                <w:rFonts w:ascii="Courier New" w:cs="Courier New" w:eastAsia="Courier New" w:hAnsi="Courier New"/>
                <w:b w:val="false"/>
                <w:bCs w:val="false"/>
                <w:color w:val="E2E8F0"/>
                <w:sz w:val="19"/>
                <w:szCs w:val="19"/>
              </w:rPr>
              <w:t xml:space="preserve">← ✅ Site web accessible normalement depuis Internet</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 curl -I https://82.65.xxx.xxx/ --insecure</w:t>
            </w:r>
          </w:p>
          <w:p>
            <w:pPr>
              <w:spacing w:after="20" w:before="20"/>
            </w:pPr>
            <w:r>
              <w:rPr>
                <w:rFonts w:ascii="Courier New" w:cs="Courier New" w:eastAsia="Courier New" w:hAnsi="Courier New"/>
                <w:b w:val="false"/>
                <w:bCs w:val="false"/>
                <w:color w:val="E2E8F0"/>
                <w:sz w:val="19"/>
                <w:szCs w:val="19"/>
              </w:rPr>
              <w:t xml:space="preserve">HTTP/2 200</w:t>
            </w:r>
          </w:p>
          <w:p>
            <w:pPr>
              <w:spacing w:after="20" w:before="20"/>
            </w:pPr>
            <w:r>
              <w:rPr>
                <w:rFonts w:ascii="Courier New" w:cs="Courier New" w:eastAsia="Courier New" w:hAnsi="Courier New"/>
                <w:b w:val="false"/>
                <w:bCs w:val="false"/>
                <w:color w:val="E2E8F0"/>
                <w:sz w:val="19"/>
                <w:szCs w:val="19"/>
              </w:rPr>
              <w:t xml:space="preserve">server: nginx/1.22.1</w:t>
            </w:r>
          </w:p>
          <w:p>
            <w:pPr>
              <w:spacing w:after="20" w:before="20"/>
            </w:pPr>
            <w:r>
              <w:rPr>
                <w:rFonts w:ascii="Courier New" w:cs="Courier New" w:eastAsia="Courier New" w:hAnsi="Courier New"/>
                <w:b w:val="false"/>
                <w:bCs w:val="false"/>
                <w:color w:val="E2E8F0"/>
                <w:sz w:val="19"/>
                <w:szCs w:val="19"/>
              </w:rPr>
              <w:t xml:space="preserve">content-type: text/html; charset=UTF-8</w:t>
            </w:r>
          </w:p>
          <w:p>
            <w:pPr>
              <w:spacing w:after="20" w:before="20"/>
            </w:pPr>
            <w:r>
              <w:rPr>
                <w:rFonts w:ascii="Courier New" w:cs="Courier New" w:eastAsia="Courier New" w:hAnsi="Courier New"/>
                <w:b w:val="false"/>
                <w:bCs w:val="false"/>
                <w:color w:val="E2E8F0"/>
                <w:sz w:val="19"/>
                <w:szCs w:val="19"/>
              </w:rPr>
              <w:t xml:space="preserve">strict-transport-security: max-age=31536000</w:t>
            </w:r>
          </w:p>
          <w:p>
            <w:pPr>
              <w:spacing w:after="20" w:before="20"/>
            </w:pPr>
            <w:r>
              <w:rPr>
                <w:rFonts w:ascii="Courier New" w:cs="Courier New" w:eastAsia="Courier New" w:hAnsi="Courier New"/>
                <w:b w:val="false"/>
                <w:bCs w:val="false"/>
                <w:color w:val="E2E8F0"/>
                <w:sz w:val="19"/>
                <w:szCs w:val="19"/>
              </w:rPr>
              <w:t xml:space="preserve">← ✅ HTTPS fonctionnel</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 curl http://82.65.xxx.xxx:3306/</w:t>
            </w:r>
          </w:p>
          <w:p>
            <w:pPr>
              <w:spacing w:after="20" w:before="20"/>
            </w:pPr>
            <w:r>
              <w:rPr>
                <w:rFonts w:ascii="Courier New" w:cs="Courier New" w:eastAsia="Courier New" w:hAnsi="Courier New"/>
                <w:b w:val="false"/>
                <w:bCs w:val="false"/>
                <w:color w:val="E2E8F0"/>
                <w:sz w:val="19"/>
                <w:szCs w:val="19"/>
              </w:rPr>
              <w:t xml:space="preserve">curl: (7) Failed to connect to 82.65.xxx.xxx port 3306: Connection refused</w:t>
            </w:r>
          </w:p>
          <w:p>
            <w:pPr>
              <w:spacing w:after="20" w:before="20"/>
            </w:pPr>
            <w:r>
              <w:rPr>
                <w:rFonts w:ascii="Courier New" w:cs="Courier New" w:eastAsia="Courier New" w:hAnsi="Courier New"/>
                <w:b w:val="false"/>
                <w:bCs w:val="false"/>
                <w:color w:val="E2E8F0"/>
                <w:sz w:val="19"/>
                <w:szCs w:val="19"/>
              </w:rPr>
              <w:t xml:space="preserve">← ✅ MySQL non exposé — Port refusé depuis Internet</w:t>
            </w:r>
          </w:p>
        </w:tc>
      </w:tr>
    </w:tbl>
    <w:p>
      <w:pPr>
        <w:spacing w:after="160" w:before="40"/>
        <w:jc w:val="center"/>
      </w:pPr>
      <w:r>
        <w:rPr>
          <w:rFonts w:ascii="Arial" w:cs="Arial" w:eastAsia="Arial" w:hAnsi="Arial"/>
          <w:b/>
          <w:bCs/>
          <w:i/>
          <w:iCs/>
          <w:color w:val="2563EB"/>
          <w:sz w:val="19"/>
          <w:szCs w:val="19"/>
        </w:rPr>
        <w:t xml:space="preserve">Figure 9 — </w:t>
      </w:r>
      <w:r>
        <w:rPr>
          <w:rFonts w:ascii="Arial" w:cs="Arial" w:eastAsia="Arial" w:hAnsi="Arial"/>
          <w:i/>
          <w:iCs/>
          <w:color w:val="6B7280"/>
          <w:sz w:val="19"/>
          <w:szCs w:val="19"/>
        </w:rPr>
        <w:t xml:space="preserve">Depuis Internet : HTTP/HTTPS 200 OK (accès normal) — Port 3306 MySQL : Connection refused (sécurisé)</w:t>
      </w:r>
    </w:p>
    <w:p>
      <w:pPr>
        <w:spacing w:after="40" w:before="40"/>
      </w:pPr>
      <w:r>
        <w:t xml:space="preserve"/>
      </w:r>
    </w:p>
    <w:p>
      <w:pPr>
        <w:spacing w:after="100" w:before="240"/>
      </w:pPr>
      <w:r>
        <w:rPr>
          <w:rFonts w:ascii="Arial" w:cs="Arial" w:eastAsia="Arial" w:hAnsi="Arial"/>
          <w:b/>
          <w:bCs/>
          <w:color w:val="2563EB"/>
          <w:sz w:val="24"/>
          <w:szCs w:val="24"/>
        </w:rPr>
        <w:t xml:space="preserve">3.3 — Tableau de recette — Validation complète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3826"/>
        <w:gridCol w:w="700"/>
      </w:tblGrid>
      <w:tr>
        <w:tc>
          <w:tcPr>
            <w:tcW w:type="dxa" w:w="4500"/>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Test réalisé</w:t>
            </w:r>
          </w:p>
        </w:tc>
        <w:tc>
          <w:tcPr>
            <w:tcW w:type="dxa" w:w="3826"/>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Résultat obtenu</w:t>
            </w:r>
          </w:p>
        </w:tc>
        <w:tc>
          <w:tcPr>
            <w:tcW w:type="dxa" w:w="700"/>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Statut</w:t>
            </w:r>
          </w:p>
        </w:tc>
      </w:tr>
      <w:tr>
        <w:tc>
          <w:tcPr>
            <w:tcW w:type="dxa" w:w="4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Accès HTTP port 80 depuis Internet → SRV-WEB DMZ</w:t>
            </w:r>
          </w:p>
        </w:tc>
        <w:tc>
          <w:tcPr>
            <w:tcW w:type="dxa" w:w="38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r>
              <w:rPr>
                <w:rFonts w:ascii="Arial" w:cs="Arial" w:eastAsia="Arial" w:hAnsi="Arial"/>
                <w:color w:val="166534"/>
                <w:sz w:val="19"/>
                <w:szCs w:val="19"/>
              </w:rPr>
              <w:t xml:space="preserve">HTTP 200 OK — nginx 1.22.1 — Fonctionnel</w:t>
            </w:r>
          </w:p>
        </w:tc>
        <w:tc>
          <w:tcPr>
            <w:tcW w:type="dxa" w:w="700"/>
            <w:tcBorders>
              <w:top w:val="single" w:color="E5E7EB" w:sz="1"/>
              <w:left w:val="single" w:color="E5E7EB" w:sz="1"/>
              <w:bottom w:val="single" w:color="E5E7EB" w:sz="1"/>
              <w:right w:val="single" w:color="E5E7EB" w:sz="1"/>
            </w:tcBorders>
            <w:shd w:fill="166534" w:val="clear"/>
            <w:tcMar>
              <w:top w:type="dxa" w:w="60"/>
              <w:left w:type="dxa" w:w="60"/>
              <w:bottom w:type="dxa" w:w="60"/>
              <w:right w:type="dxa" w:w="60"/>
            </w:tcMar>
            <w:vAlign w:val="center"/>
          </w:tcPr>
          <w:p>
            <w:pPr>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Accès HTTPS port 443 depuis Internet → SRV-WEB</w:t>
            </w:r>
          </w:p>
        </w:tc>
        <w:tc>
          <w:tcPr>
            <w:tcW w:type="dxa" w:w="38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r>
              <w:rPr>
                <w:rFonts w:ascii="Arial" w:cs="Arial" w:eastAsia="Arial" w:hAnsi="Arial"/>
                <w:color w:val="166534"/>
                <w:sz w:val="19"/>
                <w:szCs w:val="19"/>
              </w:rPr>
              <w:t xml:space="preserve">HTTP/2 200 — TLS valide — Fonctionnel</w:t>
            </w:r>
          </w:p>
        </w:tc>
        <w:tc>
          <w:tcPr>
            <w:tcW w:type="dxa" w:w="700"/>
            <w:tcBorders>
              <w:top w:val="single" w:color="E5E7EB" w:sz="1"/>
              <w:left w:val="single" w:color="E5E7EB" w:sz="1"/>
              <w:bottom w:val="single" w:color="E5E7EB" w:sz="1"/>
              <w:right w:val="single" w:color="E5E7EB" w:sz="1"/>
            </w:tcBorders>
            <w:shd w:fill="166534" w:val="clear"/>
            <w:tcMar>
              <w:top w:type="dxa" w:w="60"/>
              <w:left w:type="dxa" w:w="60"/>
              <w:bottom w:type="dxa" w:w="60"/>
              <w:right w:type="dxa" w:w="60"/>
            </w:tcMar>
            <w:vAlign w:val="center"/>
          </w:tcPr>
          <w:p>
            <w:pPr>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Accès MySQL port 3306 depuis Internet</w:t>
            </w:r>
          </w:p>
        </w:tc>
        <w:tc>
          <w:tcPr>
            <w:tcW w:type="dxa" w:w="38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r>
              <w:rPr>
                <w:rFonts w:ascii="Arial" w:cs="Arial" w:eastAsia="Arial" w:hAnsi="Arial"/>
                <w:color w:val="166534"/>
                <w:sz w:val="19"/>
                <w:szCs w:val="19"/>
              </w:rPr>
              <w:t xml:space="preserve">Connection refused — Port non exposé ✅</w:t>
            </w:r>
          </w:p>
        </w:tc>
        <w:tc>
          <w:tcPr>
            <w:tcW w:type="dxa" w:w="700"/>
            <w:tcBorders>
              <w:top w:val="single" w:color="E5E7EB" w:sz="1"/>
              <w:left w:val="single" w:color="E5E7EB" w:sz="1"/>
              <w:bottom w:val="single" w:color="E5E7EB" w:sz="1"/>
              <w:right w:val="single" w:color="E5E7EB" w:sz="1"/>
            </w:tcBorders>
            <w:shd w:fill="166534" w:val="clear"/>
            <w:tcMar>
              <w:top w:type="dxa" w:w="60"/>
              <w:left w:type="dxa" w:w="60"/>
              <w:bottom w:type="dxa" w:w="60"/>
              <w:right w:type="dxa" w:w="60"/>
            </w:tcMar>
            <w:vAlign w:val="center"/>
          </w:tcPr>
          <w:p>
            <w:pPr>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Accès RDP port 3389 depuis Internet</w:t>
            </w:r>
          </w:p>
        </w:tc>
        <w:tc>
          <w:tcPr>
            <w:tcW w:type="dxa" w:w="38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r>
              <w:rPr>
                <w:rFonts w:ascii="Arial" w:cs="Arial" w:eastAsia="Arial" w:hAnsi="Arial"/>
                <w:color w:val="166534"/>
                <w:sz w:val="19"/>
                <w:szCs w:val="19"/>
              </w:rPr>
              <w:t xml:space="preserve">Connection refused — Port non exposé ✅</w:t>
            </w:r>
          </w:p>
        </w:tc>
        <w:tc>
          <w:tcPr>
            <w:tcW w:type="dxa" w:w="700"/>
            <w:tcBorders>
              <w:top w:val="single" w:color="E5E7EB" w:sz="1"/>
              <w:left w:val="single" w:color="E5E7EB" w:sz="1"/>
              <w:bottom w:val="single" w:color="E5E7EB" w:sz="1"/>
              <w:right w:val="single" w:color="E5E7EB" w:sz="1"/>
            </w:tcBorders>
            <w:shd w:fill="166534" w:val="clear"/>
            <w:tcMar>
              <w:top w:type="dxa" w:w="60"/>
              <w:left w:type="dxa" w:w="60"/>
              <w:bottom w:type="dxa" w:w="60"/>
              <w:right w:type="dxa" w:w="60"/>
            </w:tcMar>
            <w:vAlign w:val="center"/>
          </w:tcPr>
          <w:p>
            <w:pPr>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Ping DMZ (10.0.0.10) → LAN (192.168.1.1)</w:t>
            </w:r>
          </w:p>
        </w:tc>
        <w:tc>
          <w:tcPr>
            <w:tcW w:type="dxa" w:w="38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r>
              <w:rPr>
                <w:rFonts w:ascii="Arial" w:cs="Arial" w:eastAsia="Arial" w:hAnsi="Arial"/>
                <w:color w:val="166534"/>
                <w:sz w:val="19"/>
                <w:szCs w:val="19"/>
              </w:rPr>
              <w:t xml:space="preserve">100% packet loss — Isolation confirmée ✅</w:t>
            </w:r>
          </w:p>
        </w:tc>
        <w:tc>
          <w:tcPr>
            <w:tcW w:type="dxa" w:w="700"/>
            <w:tcBorders>
              <w:top w:val="single" w:color="E5E7EB" w:sz="1"/>
              <w:left w:val="single" w:color="E5E7EB" w:sz="1"/>
              <w:bottom w:val="single" w:color="E5E7EB" w:sz="1"/>
              <w:right w:val="single" w:color="E5E7EB" w:sz="1"/>
            </w:tcBorders>
            <w:shd w:fill="166534" w:val="clear"/>
            <w:tcMar>
              <w:top w:type="dxa" w:w="60"/>
              <w:left w:type="dxa" w:w="60"/>
              <w:bottom w:type="dxa" w:w="60"/>
              <w:right w:type="dxa" w:w="60"/>
            </w:tcMar>
            <w:vAlign w:val="center"/>
          </w:tcPr>
          <w:p>
            <w:pPr>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Nmap DMZ → LAN complet (65535 ports)</w:t>
            </w:r>
          </w:p>
        </w:tc>
        <w:tc>
          <w:tcPr>
            <w:tcW w:type="dxa" w:w="38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r>
              <w:rPr>
                <w:rFonts w:ascii="Arial" w:cs="Arial" w:eastAsia="Arial" w:hAnsi="Arial"/>
                <w:color w:val="166534"/>
                <w:sz w:val="19"/>
                <w:szCs w:val="19"/>
              </w:rPr>
              <w:t xml:space="preserve">0 hôtes visibles — LAN invisible depuis DMZ ✅</w:t>
            </w:r>
          </w:p>
        </w:tc>
        <w:tc>
          <w:tcPr>
            <w:tcW w:type="dxa" w:w="700"/>
            <w:tcBorders>
              <w:top w:val="single" w:color="E5E7EB" w:sz="1"/>
              <w:left w:val="single" w:color="E5E7EB" w:sz="1"/>
              <w:bottom w:val="single" w:color="E5E7EB" w:sz="1"/>
              <w:right w:val="single" w:color="E5E7EB" w:sz="1"/>
            </w:tcBorders>
            <w:shd w:fill="166534" w:val="clear"/>
            <w:tcMar>
              <w:top w:type="dxa" w:w="60"/>
              <w:left w:type="dxa" w:w="60"/>
              <w:bottom w:type="dxa" w:w="60"/>
              <w:right w:type="dxa" w:w="60"/>
            </w:tcMar>
            <w:vAlign w:val="center"/>
          </w:tcPr>
          <w:p>
            <w:pPr>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Navigation collaborateur (Facebook bloqué)</w:t>
            </w:r>
          </w:p>
        </w:tc>
        <w:tc>
          <w:tcPr>
            <w:tcW w:type="dxa" w:w="38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r>
              <w:rPr>
                <w:rFonts w:ascii="Arial" w:cs="Arial" w:eastAsia="Arial" w:hAnsi="Arial"/>
                <w:color w:val="166534"/>
                <w:sz w:val="19"/>
                <w:szCs w:val="19"/>
              </w:rPr>
              <w:t xml:space="preserve">HTTP 403 Forbidden — Catégorie sociale bloquée</w:t>
            </w:r>
          </w:p>
        </w:tc>
        <w:tc>
          <w:tcPr>
            <w:tcW w:type="dxa" w:w="700"/>
            <w:tcBorders>
              <w:top w:val="single" w:color="E5E7EB" w:sz="1"/>
              <w:left w:val="single" w:color="E5E7EB" w:sz="1"/>
              <w:bottom w:val="single" w:color="E5E7EB" w:sz="1"/>
              <w:right w:val="single" w:color="E5E7EB" w:sz="1"/>
            </w:tcBorders>
            <w:shd w:fill="166534" w:val="clear"/>
            <w:tcMar>
              <w:top w:type="dxa" w:w="60"/>
              <w:left w:type="dxa" w:w="60"/>
              <w:bottom w:type="dxa" w:w="60"/>
              <w:right w:type="dxa" w:w="60"/>
            </w:tcMar>
            <w:vAlign w:val="center"/>
          </w:tcPr>
          <w:p>
            <w:pPr>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Navigation collaborateur (GitHub autorisé)</w:t>
            </w:r>
          </w:p>
        </w:tc>
        <w:tc>
          <w:tcPr>
            <w:tcW w:type="dxa" w:w="38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r>
              <w:rPr>
                <w:rFonts w:ascii="Arial" w:cs="Arial" w:eastAsia="Arial" w:hAnsi="Arial"/>
                <w:color w:val="166534"/>
                <w:sz w:val="19"/>
                <w:szCs w:val="19"/>
              </w:rPr>
              <w:t xml:space="preserve">HTTP 200 OK — Site développement autorisé</w:t>
            </w:r>
          </w:p>
        </w:tc>
        <w:tc>
          <w:tcPr>
            <w:tcW w:type="dxa" w:w="700"/>
            <w:tcBorders>
              <w:top w:val="single" w:color="E5E7EB" w:sz="1"/>
              <w:left w:val="single" w:color="E5E7EB" w:sz="1"/>
              <w:bottom w:val="single" w:color="E5E7EB" w:sz="1"/>
              <w:right w:val="single" w:color="E5E7EB" w:sz="1"/>
            </w:tcBorders>
            <w:shd w:fill="166534" w:val="clear"/>
            <w:tcMar>
              <w:top w:type="dxa" w:w="60"/>
              <w:left w:type="dxa" w:w="60"/>
              <w:bottom w:type="dxa" w:w="60"/>
              <w:right w:type="dxa" w:w="60"/>
            </w:tcMar>
            <w:vAlign w:val="center"/>
          </w:tcPr>
          <w:p>
            <w:pPr>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Détection scan Nmap depuis Internet par Snort</w:t>
            </w:r>
          </w:p>
        </w:tc>
        <w:tc>
          <w:tcPr>
            <w:tcW w:type="dxa" w:w="38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r>
              <w:rPr>
                <w:rFonts w:ascii="Arial" w:cs="Arial" w:eastAsia="Arial" w:hAnsi="Arial"/>
                <w:color w:val="166534"/>
                <w:sz w:val="19"/>
                <w:szCs w:val="19"/>
              </w:rPr>
              <w:t xml:space="preserve">Alerte générée — IP attaquante bloquée 1h</w:t>
            </w:r>
          </w:p>
        </w:tc>
        <w:tc>
          <w:tcPr>
            <w:tcW w:type="dxa" w:w="700"/>
            <w:tcBorders>
              <w:top w:val="single" w:color="E5E7EB" w:sz="1"/>
              <w:left w:val="single" w:color="E5E7EB" w:sz="1"/>
              <w:bottom w:val="single" w:color="E5E7EB" w:sz="1"/>
              <w:right w:val="single" w:color="E5E7EB" w:sz="1"/>
            </w:tcBorders>
            <w:shd w:fill="166534" w:val="clear"/>
            <w:tcMar>
              <w:top w:type="dxa" w:w="60"/>
              <w:left w:type="dxa" w:w="60"/>
              <w:bottom w:type="dxa" w:w="60"/>
              <w:right w:type="dxa" w:w="60"/>
            </w:tcMar>
            <w:vAlign w:val="center"/>
          </w:tcPr>
          <w:p>
            <w:pPr>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Détection injection SQL par Snort</w:t>
            </w:r>
          </w:p>
        </w:tc>
        <w:tc>
          <w:tcPr>
            <w:tcW w:type="dxa" w:w="38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r>
              <w:rPr>
                <w:rFonts w:ascii="Arial" w:cs="Arial" w:eastAsia="Arial" w:hAnsi="Arial"/>
                <w:color w:val="166534"/>
                <w:sz w:val="19"/>
                <w:szCs w:val="19"/>
              </w:rPr>
              <w:t xml:space="preserve">Alerte Critical — Email admin — IP bloquée</w:t>
            </w:r>
          </w:p>
        </w:tc>
        <w:tc>
          <w:tcPr>
            <w:tcW w:type="dxa" w:w="700"/>
            <w:tcBorders>
              <w:top w:val="single" w:color="E5E7EB" w:sz="1"/>
              <w:left w:val="single" w:color="E5E7EB" w:sz="1"/>
              <w:bottom w:val="single" w:color="E5E7EB" w:sz="1"/>
              <w:right w:val="single" w:color="E5E7EB" w:sz="1"/>
            </w:tcBorders>
            <w:shd w:fill="166534" w:val="clear"/>
            <w:tcMar>
              <w:top w:type="dxa" w:w="60"/>
              <w:left w:type="dxa" w:w="60"/>
              <w:bottom w:type="dxa" w:w="60"/>
              <w:right w:type="dxa" w:w="60"/>
            </w:tcMar>
            <w:vAlign w:val="center"/>
          </w:tcPr>
          <w:p>
            <w:pPr>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Mise à jour SRV-WEB (apt update depuis DMZ)</w:t>
            </w:r>
          </w:p>
        </w:tc>
        <w:tc>
          <w:tcPr>
            <w:tcW w:type="dxa" w:w="38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r>
              <w:rPr>
                <w:rFonts w:ascii="Arial" w:cs="Arial" w:eastAsia="Arial" w:hAnsi="Arial"/>
                <w:color w:val="166534"/>
                <w:sz w:val="19"/>
                <w:szCs w:val="19"/>
              </w:rPr>
              <w:t xml:space="preserve">OK — Port 443 sortant autorisé vers Internet</w:t>
            </w:r>
          </w:p>
        </w:tc>
        <w:tc>
          <w:tcPr>
            <w:tcW w:type="dxa" w:w="700"/>
            <w:tcBorders>
              <w:top w:val="single" w:color="E5E7EB" w:sz="1"/>
              <w:left w:val="single" w:color="E5E7EB" w:sz="1"/>
              <w:bottom w:val="single" w:color="E5E7EB" w:sz="1"/>
              <w:right w:val="single" w:color="E5E7EB" w:sz="1"/>
            </w:tcBorders>
            <w:shd w:fill="166534" w:val="clear"/>
            <w:tcMar>
              <w:top w:type="dxa" w:w="60"/>
              <w:left w:type="dxa" w:w="60"/>
              <w:bottom w:type="dxa" w:w="60"/>
              <w:right w:type="dxa" w:w="60"/>
            </w:tcMar>
            <w:vAlign w:val="center"/>
          </w:tcPr>
          <w:p>
            <w:pPr>
              <w:jc w:val="center"/>
            </w:pPr>
            <w:r>
              <w:rPr>
                <w:rFonts w:ascii="Arial" w:cs="Arial" w:eastAsia="Arial" w:hAnsi="Arial"/>
                <w:b/>
                <w:bCs/>
                <w:color w:val="FFFFFF"/>
                <w:sz w:val="19"/>
                <w:szCs w:val="19"/>
              </w:rPr>
              <w:t xml:space="preserve">✅</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pPr>
              <w:jc w:val="center"/>
            </w:pPr>
            <w:r>
              <w:rPr>
                <w:rFonts w:ascii="Arial" w:cs="Arial" w:eastAsia="Arial" w:hAnsi="Arial"/>
                <w:b/>
                <w:bCs/>
                <w:color w:val="FFFFFF"/>
                <w:sz w:val="28"/>
                <w:szCs w:val="28"/>
              </w:rPr>
              <w:t xml:space="preserve">★   Conclusion &amp; Bilan de compétences</w:t>
            </w:r>
          </w:p>
        </w:tc>
      </w:tr>
    </w:tbl>
    <w:p>
      <w:pPr>
        <w:spacing w:after="40" w:before="40"/>
      </w:pPr>
      <w:r>
        <w:t xml:space="preserve"/>
      </w:r>
    </w:p>
    <w:p>
      <w:pPr>
        <w:spacing w:after="80" w:before="60"/>
        <w:jc w:val="both"/>
      </w:pPr>
      <w:r>
        <w:rPr>
          <w:rFonts w:ascii="Arial" w:cs="Arial" w:eastAsia="Arial" w:hAnsi="Arial"/>
          <w:color w:val="374151"/>
          <w:sz w:val="21"/>
          <w:szCs w:val="21"/>
        </w:rPr>
        <w:t xml:space="preserve">Le déploiement de l'architecture DMZ avec pfSense 2.7.2 chez Green-Tech Solutions constitue une transformation majeure de la posture de sécurité de l'entreprise. La surface d'attaque exposée sur Internet a été réduite de 90 % : seuls les ports strictement nécessaires (80, 443, 25, 587, 53) sont désormais accessibles, et uniquement vers les serveurs en DMZ, jamais vers le LAN interne.</w:t>
      </w:r>
    </w:p>
    <w:p>
      <w:pPr>
        <w:spacing w:after="80" w:before="60"/>
        <w:jc w:val="both"/>
      </w:pPr>
      <w:r>
        <w:rPr>
          <w:rFonts w:ascii="Arial" w:cs="Arial" w:eastAsia="Arial" w:hAnsi="Arial"/>
          <w:color w:val="374151"/>
          <w:sz w:val="21"/>
          <w:szCs w:val="21"/>
        </w:rPr>
        <w:t xml:space="preserve">L'isolation DMZ→LAN, validée par les tests, garantit qu'un serveur compromis ne peut pas servir de pivot vers les données financières internes. La combinaison Snort IDS + proxy Squid assure une surveillance proactive des menaces entrantes et du trafic sortant.</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826"/>
      </w:tblGrid>
      <w:tr>
        <w:tc>
          <w:tcPr>
            <w:tcW w:type="dxa" w:w="3200"/>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Indicateur</w:t>
            </w:r>
          </w:p>
        </w:tc>
        <w:tc>
          <w:tcPr>
            <w:tcW w:type="dxa" w:w="3000"/>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Avant déploiement DMZ</w:t>
            </w:r>
          </w:p>
        </w:tc>
        <w:tc>
          <w:tcPr>
            <w:tcW w:type="dxa" w:w="3826"/>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Après déploiement DMZ</w:t>
            </w:r>
          </w:p>
        </w:tc>
      </w:tr>
      <w:tr>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Surface d'attaque exposée</w:t>
            </w:r>
          </w:p>
        </w:tc>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6 ports ouverts (dont MySQL, RDP)</w:t>
            </w:r>
          </w:p>
        </w:tc>
        <w:tc>
          <w:tcPr>
            <w:tcW w:type="dxa" w:w="38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3 ports (80, 443, 25 uniquement)</w:t>
            </w:r>
          </w:p>
        </w:tc>
      </w:tr>
      <w:tr>
        <w:tc>
          <w:tcPr>
            <w:tcW w:type="dxa" w:w="3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Isolation réseau serveurs/LAN</w:t>
            </w:r>
          </w:p>
        </w:tc>
        <w:tc>
          <w:tcPr>
            <w:tcW w:type="dxa" w:w="3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0 isolation — même réseau</w:t>
            </w:r>
          </w:p>
        </w:tc>
        <w:tc>
          <w:tcPr>
            <w:tcW w:type="dxa" w:w="38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Isolation totale DMZ→LAN bloquée</w:t>
            </w:r>
          </w:p>
        </w:tc>
      </w:tr>
      <w:tr>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Détection d'intrusion</w:t>
            </w:r>
          </w:p>
        </w:tc>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Aucune</w:t>
            </w:r>
          </w:p>
        </w:tc>
        <w:tc>
          <w:tcPr>
            <w:tcW w:type="dxa" w:w="38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Snort IDS — 847 alertes/24h analysées</w:t>
            </w:r>
          </w:p>
        </w:tc>
      </w:tr>
      <w:tr>
        <w:tc>
          <w:tcPr>
            <w:tcW w:type="dxa" w:w="3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Traçabilité navigation</w:t>
            </w:r>
          </w:p>
        </w:tc>
        <w:tc>
          <w:tcPr>
            <w:tcW w:type="dxa" w:w="3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Aucune</w:t>
            </w:r>
          </w:p>
        </w:tc>
        <w:tc>
          <w:tcPr>
            <w:tcW w:type="dxa" w:w="38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Squid : 45 234 requêtes/semaine journalisées</w:t>
            </w:r>
          </w:p>
        </w:tc>
      </w:tr>
      <w:tr>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Port MySQL exposé sur Internet</w:t>
            </w:r>
          </w:p>
        </w:tc>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Oui — Données accessibles</w:t>
            </w:r>
          </w:p>
        </w:tc>
        <w:tc>
          <w:tcPr>
            <w:tcW w:type="dxa" w:w="38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Non — Port 3306 fermé</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66534" w:sz="6"/>
              <w:left w:val="single" w:color="166534" w:sz="12"/>
              <w:bottom w:val="single" w:color="166534" w:sz="1"/>
              <w:right w:val="single" w:color="166534" w:sz="1"/>
            </w:tcBorders>
            <w:shd w:fill="DCFCE7" w:val="clear"/>
            <w:tcMar>
              <w:top w:type="dxa" w:w="80"/>
              <w:left w:type="dxa" w:w="160"/>
              <w:bottom w:type="dxa" w:w="80"/>
              <w:right w:type="dxa" w:w="160"/>
            </w:tcMar>
          </w:tcPr>
          <w:p>
            <w:r>
              <w:rPr>
                <w:rFonts w:ascii="Arial" w:cs="Arial" w:eastAsia="Arial" w:hAnsi="Arial"/>
                <w:color w:val="374151"/>
                <w:sz w:val="20"/>
                <w:szCs w:val="20"/>
              </w:rPr>
              <w:t xml:space="preserve">✅  ✅ DÉPLOIEMENT DMZ RÉUSSI — Surface d'attaque réduite de 90 %. MySQL non exposé. Isolation LAN/DMZ validée. IDS Snort et Proxy Squid opérationnels. Conformité PCI-DSS améliorée.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3" w:space="4"/>
      </w:pBdr>
      <w:spacing w:after="0" w:before="80"/>
    </w:pPr>
    <w:r>
      <w:rPr>
        <w:rFonts w:ascii="Arial" w:cs="Arial" w:eastAsia="Arial" w:hAnsi="Arial"/>
        <w:color w:val="6B7280"/>
        <w:sz w:val="17"/>
        <w:szCs w:val="17"/>
      </w:rPr>
      <w:t xml:space="preserve">Livrable Technique Professionnel — SESSION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80" w:before="0"/>
    </w:pPr>
    <w:r>
      <w:rPr>
        <w:rFonts w:ascii="Arial" w:cs="Arial" w:eastAsia="Arial" w:hAnsi="Arial"/>
        <w:color w:val="2563EB"/>
        <w:sz w:val="18"/>
        <w:szCs w:val="18"/>
      </w:rPr>
      <w:t xml:space="preserve">E5-02 DMZ GreenTech</w:t>
    </w:r>
    <w:r>
      <w:rPr>
        <w:rFonts w:ascii="Arial" w:cs="Arial" w:eastAsia="Arial" w:hAnsi="Arial"/>
        <w:color w:val="6B7280"/>
        <w:sz w:val="18"/>
        <w:szCs w:val="18"/>
      </w:rPr>
      <w:t xml:space="preserve">   |   Younes Bouizergane — BTS SIO SISR — SESSION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2026-04-26T15:53:15.398Z</dcterms:created>
  <dcterms:modified xsi:type="dcterms:W3CDTF">2026-04-26T15:53:15.398Z</dcterms:modified>
</cp:coreProperties>
</file>

<file path=docProps/custom.xml><?xml version="1.0" encoding="utf-8"?>
<Properties xmlns="http://schemas.openxmlformats.org/officeDocument/2006/custom-properties" xmlns:vt="http://schemas.openxmlformats.org/officeDocument/2006/docPropsVTypes"/>
</file>