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1E3A5F" w:val="clear"/>
            <w:tcMar>
              <w:top w:type="dxa" w:w="160"/>
              <w:left w:type="dxa" w:w="200"/>
              <w:bottom w:type="dxa" w:w="160"/>
              <w:right w:type="dxa" w:w="200"/>
            </w:tcMar>
          </w:tcPr>
          <w:p>
            <w:pPr>
              <w:jc w:val="center"/>
            </w:pPr>
            <w:r>
              <w:rPr>
                <w:rFonts w:ascii="Arial" w:cs="Arial" w:eastAsia="Arial" w:hAnsi="Arial"/>
                <w:b/>
                <w:bCs/>
                <w:color w:val="FFFFFF"/>
                <w:sz w:val="18"/>
                <w:szCs w:val="18"/>
              </w:rPr>
              <w:t xml:space="preserve">BTS SIO — SISR  |  Épreuve E5  |  Livrable Technique Professionnel  |  SESSION 2026</w:t>
            </w:r>
          </w:p>
        </w:tc>
      </w:tr>
    </w:tbl>
    <w:p>
      <w:pPr>
        <w:spacing w:after="40" w:before="40"/>
      </w:pPr>
      <w:r>
        <w:t xml:space="preserve"/>
      </w:r>
    </w:p>
    <w:p>
      <w:pPr>
        <w:spacing w:after="40" w:before="40"/>
      </w:pPr>
      <w:r>
        <w:t xml:space="preserve"/>
      </w:r>
    </w:p>
    <w:p>
      <w:pPr>
        <w:spacing w:after="80" w:before="200"/>
        <w:jc w:val="center"/>
      </w:pPr>
      <w:r>
        <w:rPr>
          <w:rFonts w:ascii="Arial" w:cs="Arial" w:eastAsia="Arial" w:hAnsi="Arial"/>
          <w:b/>
          <w:bCs/>
          <w:color w:val="2563EB"/>
          <w:sz w:val="52"/>
          <w:szCs w:val="52"/>
        </w:rPr>
        <w:t xml:space="preserve">SUJET 5</w:t>
      </w:r>
    </w:p>
    <w:p>
      <w:pPr>
        <w:pBdr>
          <w:top w:val="single" w:color="2563EB" w:sz="8" w:space="6"/>
          <w:bottom w:val="single" w:color="2563EB" w:sz="8" w:space="6"/>
        </w:pBdr>
        <w:spacing w:after="60" w:before="80"/>
        <w:jc w:val="center"/>
      </w:pPr>
      <w:r>
        <w:rPr>
          <w:rFonts w:ascii="Arial" w:cs="Arial" w:eastAsia="Arial" w:hAnsi="Arial"/>
          <w:b/>
          <w:bCs/>
          <w:color w:val="1E3A5F"/>
          <w:sz w:val="48"/>
          <w:szCs w:val="48"/>
        </w:rPr>
        <w:t xml:space="preserve">Accès Distants Sécurisés — VPN SSL OpenVPN</w:t>
      </w:r>
    </w:p>
    <w:p>
      <w:pPr>
        <w:spacing w:after="40" w:before="40"/>
      </w:pPr>
      <w:r>
        <w:t xml:space="preserve"/>
      </w:r>
    </w:p>
    <w:p>
      <w:pPr>
        <w:spacing w:after="240" w:before="60"/>
        <w:jc w:val="center"/>
      </w:pPr>
      <w:r>
        <w:rPr>
          <w:rFonts w:ascii="Arial" w:cs="Arial" w:eastAsia="Arial" w:hAnsi="Arial"/>
          <w:i/>
          <w:iCs/>
          <w:color w:val="6B7280"/>
          <w:sz w:val="26"/>
          <w:szCs w:val="26"/>
        </w:rPr>
        <w:t xml:space="preserve">Déploiement PKI X.509 et tunnel OpenVPN AES-256 pour TechSolutions Consulting</w:t>
      </w:r>
    </w:p>
    <w:p>
      <w:pPr>
        <w:spacing w:after="40" w:before="40"/>
      </w:pPr>
      <w:r>
        <w:t xml:space="preserve"/>
      </w:r>
    </w:p>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c>
          <w:tcPr>
            <w:tcW w:type="dxa" w:w="320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tcPr>
          <w:p>
            <w:r>
              <w:rPr>
                <w:rFonts w:ascii="Arial" w:cs="Arial" w:eastAsia="Arial" w:hAnsi="Arial"/>
                <w:b/>
                <w:bCs/>
                <w:color w:val="1E3A5F"/>
                <w:sz w:val="20"/>
                <w:szCs w:val="20"/>
              </w:rPr>
              <w:t xml:space="preserve">Candidat</w:t>
            </w:r>
          </w:p>
        </w:tc>
        <w:tc>
          <w:tcPr>
            <w:tcW w:type="dxa" w:w="5826"/>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Younes Bouizergane</w:t>
            </w:r>
          </w:p>
        </w:tc>
      </w:tr>
      <w:tr>
        <w:tc>
          <w:tcPr>
            <w:tcW w:type="dxa" w:w="320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r>
              <w:rPr>
                <w:rFonts w:ascii="Arial" w:cs="Arial" w:eastAsia="Arial" w:hAnsi="Arial"/>
                <w:b/>
                <w:bCs/>
                <w:color w:val="1E3A5F"/>
                <w:sz w:val="20"/>
                <w:szCs w:val="20"/>
              </w:rPr>
              <w:t xml:space="preserve">Formation</w:t>
            </w:r>
          </w:p>
        </w:tc>
        <w:tc>
          <w:tcPr>
            <w:tcW w:type="dxa" w:w="5826"/>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BTS SIO — Option SISR</w:t>
            </w:r>
          </w:p>
        </w:tc>
      </w:tr>
      <w:tr>
        <w:tc>
          <w:tcPr>
            <w:tcW w:type="dxa" w:w="320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tcPr>
          <w:p>
            <w:r>
              <w:rPr>
                <w:rFonts w:ascii="Arial" w:cs="Arial" w:eastAsia="Arial" w:hAnsi="Arial"/>
                <w:b/>
                <w:bCs/>
                <w:color w:val="1E3A5F"/>
                <w:sz w:val="20"/>
                <w:szCs w:val="20"/>
              </w:rPr>
              <w:t xml:space="preserve">Organisation cliente</w:t>
            </w:r>
          </w:p>
        </w:tc>
        <w:tc>
          <w:tcPr>
            <w:tcW w:type="dxa" w:w="5826"/>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TechSolutions Consulting — 45 collaborateurs — 30 nomades</w:t>
            </w:r>
          </w:p>
        </w:tc>
      </w:tr>
      <w:tr>
        <w:tc>
          <w:tcPr>
            <w:tcW w:type="dxa" w:w="320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r>
              <w:rPr>
                <w:rFonts w:ascii="Arial" w:cs="Arial" w:eastAsia="Arial" w:hAnsi="Arial"/>
                <w:b/>
                <w:bCs/>
                <w:color w:val="1E3A5F"/>
                <w:sz w:val="20"/>
                <w:szCs w:val="20"/>
              </w:rPr>
              <w:t xml:space="preserve">Technologies mises en œuvre</w:t>
            </w:r>
          </w:p>
        </w:tc>
        <w:tc>
          <w:tcPr>
            <w:tcW w:type="dxa" w:w="5826"/>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pfSense 2.7.2, OpenVPN 2.6, PKI X.509, AES-256-GCM, TLS 1.3, SHA-256</w:t>
            </w:r>
          </w:p>
        </w:tc>
      </w:tr>
      <w:tr>
        <w:tc>
          <w:tcPr>
            <w:tcW w:type="dxa" w:w="320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tcPr>
          <w:p>
            <w:r>
              <w:rPr>
                <w:rFonts w:ascii="Arial" w:cs="Arial" w:eastAsia="Arial" w:hAnsi="Arial"/>
                <w:b/>
                <w:bCs/>
                <w:color w:val="1E3A5F"/>
                <w:sz w:val="20"/>
                <w:szCs w:val="20"/>
              </w:rPr>
              <w:t xml:space="preserve">Session</w:t>
            </w:r>
          </w:p>
        </w:tc>
        <w:tc>
          <w:tcPr>
            <w:tcW w:type="dxa" w:w="5826"/>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2025 – 2026</w:t>
            </w:r>
          </w:p>
        </w:tc>
      </w:tr>
      <w:tr>
        <w:tc>
          <w:tcPr>
            <w:tcW w:type="dxa" w:w="320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r>
              <w:rPr>
                <w:rFonts w:ascii="Arial" w:cs="Arial" w:eastAsia="Arial" w:hAnsi="Arial"/>
                <w:b/>
                <w:bCs/>
                <w:color w:val="1E3A5F"/>
                <w:sz w:val="20"/>
                <w:szCs w:val="20"/>
              </w:rPr>
              <w:t xml:space="preserve">Tuteur pédagogique</w:t>
            </w:r>
          </w:p>
        </w:tc>
        <w:tc>
          <w:tcPr>
            <w:tcW w:type="dxa" w:w="5826"/>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Professeur référent SISR</w:t>
            </w:r>
          </w:p>
        </w:tc>
      </w:tr>
    </w:tbl>
    <w:p>
      <w:pPr>
        <w:spacing w:after="40" w:before="40"/>
      </w:pPr>
      <w:r>
        <w:t xml:space="preserve"/>
      </w:r>
    </w:p>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2563EB" w:sz="6"/>
              <w:left w:val="single" w:color="2563EB" w:sz="12"/>
              <w:bottom w:val="single" w:color="2563EB" w:sz="1"/>
              <w:right w:val="single" w:color="2563EB" w:sz="1"/>
            </w:tcBorders>
            <w:shd w:fill="EFF6FF" w:val="clear"/>
            <w:tcMar>
              <w:top w:type="dxa" w:w="80"/>
              <w:left w:type="dxa" w:w="160"/>
              <w:bottom w:type="dxa" w:w="80"/>
              <w:right w:type="dxa" w:w="160"/>
            </w:tcMar>
          </w:tcPr>
          <w:p>
            <w:r>
              <w:rPr>
                <w:rFonts w:ascii="Arial" w:cs="Arial" w:eastAsia="Arial" w:hAnsi="Arial"/>
                <w:color w:val="374151"/>
                <w:sz w:val="20"/>
                <w:szCs w:val="20"/>
              </w:rPr>
              <w:t xml:space="preserve">ℹ️  Document à usage pédagogique — Dossier réalisé dans le cadre de l'épreuve E5 du BTS SIO SISR. Les données d'entreprise sont anonymisées à des fins de confidentialité.</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1E3A5F" w:val="clear"/>
            <w:tcMar>
              <w:top w:type="dxa" w:w="100"/>
              <w:left w:type="dxa" w:w="160"/>
              <w:bottom w:type="dxa" w:w="100"/>
              <w:right w:type="dxa" w:w="160"/>
            </w:tcMar>
          </w:tcPr>
          <w:p>
            <w:pPr>
              <w:jc w:val="center"/>
            </w:pPr>
            <w:r>
              <w:rPr>
                <w:rFonts w:ascii="Arial" w:cs="Arial" w:eastAsia="Arial" w:hAnsi="Arial"/>
                <w:b/>
                <w:bCs/>
                <w:color w:val="FFFFFF"/>
                <w:sz w:val="28"/>
                <w:szCs w:val="28"/>
              </w:rPr>
              <w:t xml:space="preserve">I   Situation initiale et évolution choisie</w:t>
            </w:r>
          </w:p>
        </w:tc>
      </w:tr>
    </w:tbl>
    <w:p>
      <w:pPr>
        <w:spacing w:after="40" w:before="40"/>
      </w:pPr>
      <w:r>
        <w:t xml:space="preserve"/>
      </w:r>
    </w:p>
    <w:p>
      <w:pPr>
        <w:spacing w:after="100" w:before="240"/>
      </w:pPr>
      <w:r>
        <w:rPr>
          <w:rFonts w:ascii="Arial" w:cs="Arial" w:eastAsia="Arial" w:hAnsi="Arial"/>
          <w:b/>
          <w:bCs/>
          <w:color w:val="2563EB"/>
          <w:sz w:val="24"/>
          <w:szCs w:val="24"/>
        </w:rPr>
        <w:t xml:space="preserve">1.1 — Contexte et problématique</w:t>
      </w:r>
    </w:p>
    <w:p>
      <w:pPr>
        <w:spacing w:after="80" w:before="60"/>
        <w:jc w:val="both"/>
      </w:pPr>
      <w:r>
        <w:rPr>
          <w:rFonts w:ascii="Arial" w:cs="Arial" w:eastAsia="Arial" w:hAnsi="Arial"/>
          <w:color w:val="374151"/>
          <w:sz w:val="21"/>
          <w:szCs w:val="21"/>
        </w:rPr>
        <w:t xml:space="preserve">TechSolutions Consulting est une ESN parisienne de 45 collaborateurs dont 30 consultants en mission externe. Ces consultants travaillent depuis des réseaux non maîtrisés (hôtels, réseaux 4G, open spaces clients) et doivent accéder à l'ERP Sage X3, à l'Active Directory et aux partages fichiers du siège. L'analyse des logs pfSense existants révèle 5 847 tentatives d'intrusion RDP en 12 mois.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334155" w:sz="4"/>
              <w:left w:val="single" w:color="334155" w:sz="4"/>
              <w:bottom w:val="single" w:color="334155" w:sz="4"/>
              <w:right w:val="single" w:color="334155" w:sz="4"/>
            </w:tcBorders>
            <w:shd w:fill="0F172A" w:val="clear"/>
            <w:tcMar>
              <w:top w:type="dxa" w:w="160"/>
              <w:left w:type="dxa" w:w="200"/>
              <w:bottom w:type="dxa" w:w="160"/>
              <w:right w:type="dxa" w:w="200"/>
            </w:tcMar>
          </w:tcPr>
          <w:p>
            <w:pPr>
              <w:spacing w:after="20" w:before="20"/>
            </w:pPr>
            <w:r>
              <w:rPr>
                <w:rFonts w:ascii="Courier New" w:cs="Courier New" w:eastAsia="Courier New" w:hAnsi="Courier New"/>
                <w:b/>
                <w:bCs/>
                <w:color w:val="94A3B8"/>
                <w:sz w:val="18"/>
                <w:szCs w:val="18"/>
              </w:rPr>
              <w:t xml:space="preserve">● ● ●   pfSense — Logs firewall 2023 — Analyse attaques RDP port 3389</w:t>
            </w:r>
          </w:p>
          <w:p>
            <w:pPr>
              <w:spacing w:after="20" w:before="20"/>
            </w:pPr>
            <w:r>
              <w:rPr>
                <w:rFonts w:ascii="Courier New" w:cs="Courier New" w:eastAsia="Courier New" w:hAnsi="Courier New"/>
                <w:b w:val="false"/>
                <w:bCs w:val="false"/>
                <w:color w:val="E2E8F0"/>
                <w:sz w:val="19"/>
                <w:szCs w:val="19"/>
              </w:rPr>
              <w:t xml:space="preserve"/>
            </w:r>
          </w:p>
          <w:p>
            <w:pPr>
              <w:spacing w:after="20" w:before="20"/>
            </w:pPr>
            <w:r>
              <w:rPr>
                <w:rFonts w:ascii="Courier New" w:cs="Courier New" w:eastAsia="Courier New" w:hAnsi="Courier New"/>
                <w:b w:val="false"/>
                <w:bCs w:val="false"/>
                <w:color w:val="E2E8F0"/>
                <w:sz w:val="19"/>
                <w:szCs w:val="19"/>
              </w:rPr>
              <w:t xml:space="preserve"># Analyse logs pfSense — Tentatives brute force RDP — Année 2023</w:t>
            </w:r>
          </w:p>
          <w:p>
            <w:pPr>
              <w:spacing w:after="20" w:before="20"/>
            </w:pPr>
            <w:r>
              <w:rPr>
                <w:rFonts w:ascii="Courier New" w:cs="Courier New" w:eastAsia="Courier New" w:hAnsi="Courier New"/>
                <w:b w:val="false"/>
                <w:bCs w:val="false"/>
                <w:color w:val="E2E8F0"/>
                <w:sz w:val="19"/>
                <w:szCs w:val="19"/>
              </w:rPr>
              <w:t xml:space="preserve">$ grep ':3389' /var/log/filter.log | grep 'block' | wc -l</w:t>
            </w:r>
          </w:p>
          <w:p>
            <w:pPr>
              <w:spacing w:after="20" w:before="20"/>
            </w:pPr>
            <w:r>
              <w:rPr>
                <w:rFonts w:ascii="Courier New" w:cs="Courier New" w:eastAsia="Courier New" w:hAnsi="Courier New"/>
                <w:b w:val="false"/>
                <w:bCs w:val="false"/>
                <w:color w:val="E2E8F0"/>
                <w:sz w:val="19"/>
                <w:szCs w:val="19"/>
              </w:rPr>
              <w:t xml:space="preserve">5847</w:t>
            </w:r>
          </w:p>
          <w:p>
            <w:pPr>
              <w:spacing w:after="20" w:before="20"/>
            </w:pPr>
            <w:r>
              <w:rPr>
                <w:rFonts w:ascii="Courier New" w:cs="Courier New" w:eastAsia="Courier New" w:hAnsi="Courier New"/>
                <w:b w:val="false"/>
                <w:bCs w:val="false"/>
                <w:color w:val="E2E8F0"/>
                <w:sz w:val="19"/>
                <w:szCs w:val="19"/>
              </w:rPr>
              <w:t xml:space="preserve"/>
            </w:r>
          </w:p>
          <w:p>
            <w:pPr>
              <w:spacing w:after="20" w:before="20"/>
            </w:pPr>
            <w:r>
              <w:rPr>
                <w:rFonts w:ascii="Courier New" w:cs="Courier New" w:eastAsia="Courier New" w:hAnsi="Courier New"/>
                <w:b w:val="false"/>
                <w:bCs w:val="false"/>
                <w:color w:val="E2E8F0"/>
                <w:sz w:val="19"/>
                <w:szCs w:val="19"/>
              </w:rPr>
              <w:t xml:space="preserve"># Top 5 IPs attaquantes</w:t>
            </w:r>
          </w:p>
          <w:p>
            <w:pPr>
              <w:spacing w:after="20" w:before="20"/>
            </w:pPr>
            <w:r>
              <w:rPr>
                <w:rFonts w:ascii="Courier New" w:cs="Courier New" w:eastAsia="Courier New" w:hAnsi="Courier New"/>
                <w:b w:val="false"/>
                <w:bCs w:val="false"/>
                <w:color w:val="E2E8F0"/>
                <w:sz w:val="19"/>
                <w:szCs w:val="19"/>
              </w:rPr>
              <w:t xml:space="preserve">$ grep ':3389' /var/log/filter.log | awk '{print $9}' | sort | uniq -c | sort -rn | head -5</w:t>
            </w:r>
          </w:p>
          <w:p>
            <w:pPr>
              <w:spacing w:after="20" w:before="20"/>
            </w:pPr>
            <w:r>
              <w:rPr>
                <w:rFonts w:ascii="Courier New" w:cs="Courier New" w:eastAsia="Courier New" w:hAnsi="Courier New"/>
                <w:b w:val="false"/>
                <w:bCs w:val="false"/>
                <w:color w:val="E2E8F0"/>
                <w:sz w:val="19"/>
                <w:szCs w:val="19"/>
              </w:rPr>
              <w:t xml:space="preserve">  423  45.227.255.12   (RU — Bruteforce automatisé Mirai)</w:t>
            </w:r>
          </w:p>
          <w:p>
            <w:pPr>
              <w:spacing w:after="20" w:before="20"/>
            </w:pPr>
            <w:r>
              <w:rPr>
                <w:rFonts w:ascii="Courier New" w:cs="Courier New" w:eastAsia="Courier New" w:hAnsi="Courier New"/>
                <w:b w:val="false"/>
                <w:bCs w:val="false"/>
                <w:color w:val="E2E8F0"/>
                <w:sz w:val="19"/>
                <w:szCs w:val="19"/>
              </w:rPr>
              <w:t xml:space="preserve">  387  185.220.101.33  (NL — Nœud Tor sortant)</w:t>
            </w:r>
          </w:p>
          <w:p>
            <w:pPr>
              <w:spacing w:after="20" w:before="20"/>
            </w:pPr>
            <w:r>
              <w:rPr>
                <w:rFonts w:ascii="Courier New" w:cs="Courier New" w:eastAsia="Courier New" w:hAnsi="Courier New"/>
                <w:b w:val="false"/>
                <w:bCs w:val="false"/>
                <w:color w:val="E2E8F0"/>
                <w:sz w:val="19"/>
                <w:szCs w:val="19"/>
              </w:rPr>
              <w:t xml:space="preserve">  312  91.241.19.106   (CN — Scanner massif Shodan)</w:t>
            </w:r>
          </w:p>
          <w:p>
            <w:pPr>
              <w:spacing w:after="20" w:before="20"/>
            </w:pPr>
            <w:r>
              <w:rPr>
                <w:rFonts w:ascii="Courier New" w:cs="Courier New" w:eastAsia="Courier New" w:hAnsi="Courier New"/>
                <w:b w:val="false"/>
                <w:bCs w:val="false"/>
                <w:color w:val="E2E8F0"/>
                <w:sz w:val="19"/>
                <w:szCs w:val="19"/>
              </w:rPr>
              <w:t xml:space="preserve">  287  194.165.16.71   (SY — Botnet RDP ciblé)</w:t>
            </w:r>
          </w:p>
          <w:p>
            <w:pPr>
              <w:spacing w:after="20" w:before="20"/>
            </w:pPr>
            <w:r>
              <w:rPr>
                <w:rFonts w:ascii="Courier New" w:cs="Courier New" w:eastAsia="Courier New" w:hAnsi="Courier New"/>
                <w:b w:val="false"/>
                <w:bCs w:val="false"/>
                <w:color w:val="E2E8F0"/>
                <w:sz w:val="19"/>
                <w:szCs w:val="19"/>
              </w:rPr>
              <w:t xml:space="preserve">  201  45.83.64.1      (DE — Script Hydra RDP)</w:t>
            </w:r>
          </w:p>
          <w:p>
            <w:pPr>
              <w:spacing w:after="20" w:before="20"/>
            </w:pPr>
            <w:r>
              <w:rPr>
                <w:rFonts w:ascii="Courier New" w:cs="Courier New" w:eastAsia="Courier New" w:hAnsi="Courier New"/>
                <w:b w:val="false"/>
                <w:bCs w:val="false"/>
                <w:color w:val="E2E8F0"/>
                <w:sz w:val="19"/>
                <w:szCs w:val="19"/>
              </w:rPr>
              <w:t xml:space="preserve"/>
            </w:r>
          </w:p>
          <w:p>
            <w:pPr>
              <w:spacing w:after="20" w:before="20"/>
            </w:pPr>
            <w:r>
              <w:rPr>
                <w:rFonts w:ascii="Courier New" w:cs="Courier New" w:eastAsia="Courier New" w:hAnsi="Courier New"/>
                <w:b w:val="false"/>
                <w:bCs w:val="false"/>
                <w:color w:val="E2E8F0"/>
                <w:sz w:val="19"/>
                <w:szCs w:val="19"/>
              </w:rPr>
              <w:t xml:space="preserve"># ⚠ 5 847 tentatives d'intrusion RDP en 12 mois — RISQUE CRITIQUE</w:t>
            </w:r>
          </w:p>
          <w:p>
            <w:pPr>
              <w:spacing w:after="20" w:before="20"/>
            </w:pPr>
            <w:r>
              <w:rPr>
                <w:rFonts w:ascii="Courier New" w:cs="Courier New" w:eastAsia="Courier New" w:hAnsi="Courier New"/>
                <w:b w:val="false"/>
                <w:bCs w:val="false"/>
                <w:color w:val="E2E8F0"/>
                <w:sz w:val="19"/>
                <w:szCs w:val="19"/>
              </w:rPr>
              <w:t xml:space="preserve"># Port 3389 exposé = vecteur d'attaque ransomware #1 en 2023-2024</w:t>
            </w:r>
          </w:p>
        </w:tc>
      </w:tr>
    </w:tbl>
    <w:p>
      <w:pPr>
        <w:spacing w:after="160" w:before="40"/>
        <w:jc w:val="center"/>
      </w:pPr>
      <w:r>
        <w:rPr>
          <w:rFonts w:ascii="Arial" w:cs="Arial" w:eastAsia="Arial" w:hAnsi="Arial"/>
          <w:b/>
          <w:bCs/>
          <w:i/>
          <w:iCs/>
          <w:color w:val="2563EB"/>
          <w:sz w:val="19"/>
          <w:szCs w:val="19"/>
        </w:rPr>
        <w:t xml:space="preserve">Figure 1 — </w:t>
      </w:r>
      <w:r>
        <w:rPr>
          <w:rFonts w:ascii="Arial" w:cs="Arial" w:eastAsia="Arial" w:hAnsi="Arial"/>
          <w:i/>
          <w:iCs/>
          <w:color w:val="6B7280"/>
          <w:sz w:val="19"/>
          <w:szCs w:val="19"/>
        </w:rPr>
        <w:t xml:space="preserve">Analyse logs pfSense 2023 : 5 847 tentatives bruteforce RDP — Top 5 IPs attaquantes identifiées</w:t>
      </w:r>
    </w:p>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1E3A5F" w:val="clear"/>
            <w:tcMar>
              <w:top w:type="dxa" w:w="100"/>
              <w:left w:type="dxa" w:w="160"/>
              <w:bottom w:type="dxa" w:w="100"/>
              <w:right w:type="dxa" w:w="160"/>
            </w:tcMar>
          </w:tcPr>
          <w:p>
            <w:pPr>
              <w:jc w:val="center"/>
            </w:pPr>
            <w:r>
              <w:rPr>
                <w:rFonts w:ascii="Arial" w:cs="Arial" w:eastAsia="Arial" w:hAnsi="Arial"/>
                <w:b/>
                <w:bCs/>
                <w:color w:val="FFFFFF"/>
                <w:sz w:val="28"/>
                <w:szCs w:val="28"/>
              </w:rPr>
              <w:t xml:space="preserve">II   Configuration et mise en œuvre</w:t>
            </w:r>
          </w:p>
        </w:tc>
      </w:tr>
    </w:tbl>
    <w:p>
      <w:pPr>
        <w:spacing w:after="40" w:before="40"/>
      </w:pPr>
      <w:r>
        <w:t xml:space="preserve"/>
      </w:r>
    </w:p>
    <w:p>
      <w:pPr>
        <w:spacing w:after="100" w:before="240"/>
      </w:pPr>
      <w:r>
        <w:rPr>
          <w:rFonts w:ascii="Arial" w:cs="Arial" w:eastAsia="Arial" w:hAnsi="Arial"/>
          <w:b/>
          <w:bCs/>
          <w:color w:val="2563EB"/>
          <w:sz w:val="24"/>
          <w:szCs w:val="24"/>
        </w:rPr>
        <w:t xml:space="preserve">2.1 — Infrastructure PKI X.509</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2563EB" w:sz="6"/>
              <w:left w:val="single" w:color="2563EB" w:sz="6"/>
              <w:bottom w:val="none" w:color="FFFFFF" w:sz="0"/>
              <w:right w:val="single" w:color="2563EB" w:sz="6"/>
            </w:tcBorders>
            <w:shd w:fill="EFF6FF" w:val="clear"/>
            <w:tcMar>
              <w:top w:type="dxa" w:w="80"/>
              <w:left w:type="dxa" w:w="160"/>
              <w:bottom w:type="dxa" w:w="60"/>
              <w:right w:type="dxa" w:w="160"/>
            </w:tcMar>
          </w:tcPr>
          <w:p>
            <w:pPr>
              <w:spacing w:after="40" w:before="60"/>
            </w:pPr>
            <w:r>
              <w:rPr>
                <w:rFonts w:ascii="Arial" w:cs="Arial" w:eastAsia="Arial" w:hAnsi="Arial"/>
                <w:b/>
                <w:bCs/>
                <w:color w:val="1E3A5F"/>
                <w:sz w:val="19"/>
                <w:szCs w:val="19"/>
              </w:rPr>
              <w:t xml:space="preserve">📦  Schéma PKI — TechSolutions Consulting — Hiérarchie certificats</w:t>
            </w:r>
          </w:p>
          <w:p>
            <w:pPr>
              <w:spacing w:after="20" w:before="20"/>
            </w:pPr>
            <w:r>
              <w:rPr>
                <w:rFonts w:ascii="Arial" w:cs="Arial" w:eastAsia="Arial" w:hAnsi="Arial"/>
                <w:color w:val="6B7280"/>
                <w:sz w:val="18"/>
                <w:szCs w:val="18"/>
              </w:rPr>
              <w:t xml:space="preserve">  Physical   Config   CLI   Attributes  </w:t>
            </w:r>
          </w:p>
          <w:p>
            <w:pPr>
              <w:spacing w:after="20" w:before="20"/>
            </w:pPr>
            <w:r>
              <w:rPr>
                <w:rFonts w:ascii="Courier New" w:cs="Courier New" w:eastAsia="Courier New" w:hAnsi="Courier New"/>
                <w:color w:val="E5E7EB"/>
                <w:sz w:val="16"/>
                <w:szCs w:val="16"/>
              </w:rPr>
              <w:t xml:space="preserve">──────────────────────────────────────────────────────────────────────</w:t>
            </w:r>
          </w:p>
        </w:tc>
      </w:tr>
      <w:tr>
        <w:tc>
          <w:tcPr>
            <w:tcBorders>
              <w:top w:val="none" w:color="FFFFFF" w:sz="0"/>
              <w:left w:val="single" w:color="2563EB" w:sz="6"/>
              <w:bottom w:val="single" w:color="2563EB" w:sz="6"/>
              <w:right w:val="single" w:color="2563EB" w:sz="6"/>
            </w:tcBorders>
            <w:shd w:fill="F8FAFC" w:val="clear"/>
            <w:tcMar>
              <w:top w:type="dxa" w:w="80"/>
              <w:left w:type="dxa" w:w="160"/>
              <w:bottom w:type="dxa" w:w="120"/>
              <w:right w:type="dxa" w:w="160"/>
            </w:tcMar>
          </w:tcPr>
          <w:p>
            <w:pPr>
              <w:spacing w:after="12" w:before="12"/>
            </w:pPr>
            <w:r>
              <w:rPr>
                <w:rFonts w:ascii="Courier New" w:cs="Courier New" w:eastAsia="Courier New" w:hAnsi="Courier New"/>
                <w:color w:val="1E293B"/>
                <w:sz w:val="18"/>
                <w:szCs w:val="18"/>
              </w:rPr>
              <w:t xml:space="preserve">  PKI TechSolutions Consulting — Hiérarchie des certificats</w:t>
            </w:r>
          </w:p>
          <w:p>
            <w:pPr>
              <w:spacing w:after="12" w:before="12"/>
            </w:pPr>
            <w:r>
              <w:rPr>
                <w:rFonts w:ascii="Courier New" w:cs="Courier New" w:eastAsia="Courier New" w:hAnsi="Courier New"/>
                <w:color w:val="1E293B"/>
                <w:sz w:val="18"/>
                <w:szCs w:val="18"/>
              </w:rPr>
              <w:t xml:space="preserve">  ════════════════════════════════════════════════════════</w:t>
            </w:r>
          </w:p>
          <w:p>
            <w:pPr>
              <w:spacing w:after="12" w:before="12"/>
            </w:pPr>
            <w:r>
              <w:rPr>
                <w:rFonts w:ascii="Courier New" w:cs="Courier New" w:eastAsia="Courier New" w:hAnsi="Courier New"/>
                <w:color w:val="1E293B"/>
                <w:sz w:val="18"/>
                <w:szCs w:val="18"/>
              </w:rPr>
              <w:t xml:space="preserve"/>
            </w:r>
          </w:p>
          <w:p>
            <w:pPr>
              <w:spacing w:after="12" w:before="12"/>
            </w:pPr>
            <w:r>
              <w:rPr>
                <w:rFonts w:ascii="Courier New" w:cs="Courier New" w:eastAsia="Courier New" w:hAnsi="Courier New"/>
                <w:color w:val="1E293B"/>
                <w:sz w:val="18"/>
                <w:szCs w:val="18"/>
              </w:rPr>
              <w:t xml:space="preserve">  ┌──────────────────────────────────────────────────────┐</w:t>
            </w:r>
          </w:p>
          <w:p>
            <w:pPr>
              <w:spacing w:after="12" w:before="12"/>
            </w:pPr>
            <w:r>
              <w:rPr>
                <w:rFonts w:ascii="Courier New" w:cs="Courier New" w:eastAsia="Courier New" w:hAnsi="Courier New"/>
                <w:color w:val="1E293B"/>
                <w:sz w:val="18"/>
                <w:szCs w:val="18"/>
              </w:rPr>
              <w:t xml:space="preserve">  │  CA ROOT — TechSolutions-Root-CA                     │</w:t>
            </w:r>
          </w:p>
          <w:p>
            <w:pPr>
              <w:spacing w:after="12" w:before="12"/>
            </w:pPr>
            <w:r>
              <w:rPr>
                <w:rFonts w:ascii="Courier New" w:cs="Courier New" w:eastAsia="Courier New" w:hAnsi="Courier New"/>
                <w:color w:val="1E293B"/>
                <w:sz w:val="18"/>
                <w:szCs w:val="18"/>
              </w:rPr>
              <w:t xml:space="preserve">  │  Algorithme : RSA 4096 bits  │  Validité : 10 ans   │</w:t>
            </w:r>
          </w:p>
          <w:p>
            <w:pPr>
              <w:spacing w:after="12" w:before="12"/>
            </w:pPr>
            <w:r>
              <w:rPr>
                <w:rFonts w:ascii="Courier New" w:cs="Courier New" w:eastAsia="Courier New" w:hAnsi="Courier New"/>
                <w:color w:val="1E293B"/>
                <w:sz w:val="18"/>
                <w:szCs w:val="18"/>
              </w:rPr>
              <w:t xml:space="preserve">  │  Stockage : pfSense (isolé)  │  Signataire : Self   │</w:t>
            </w:r>
          </w:p>
          <w:p>
            <w:pPr>
              <w:spacing w:after="12" w:before="12"/>
            </w:pPr>
            <w:r>
              <w:rPr>
                <w:rFonts w:ascii="Courier New" w:cs="Courier New" w:eastAsia="Courier New" w:hAnsi="Courier New"/>
                <w:color w:val="1E293B"/>
                <w:sz w:val="18"/>
                <w:szCs w:val="18"/>
              </w:rPr>
              <w:t xml:space="preserve">  └───────────────────────────┬──────────────────────────┘</w:t>
            </w:r>
          </w:p>
          <w:p>
            <w:pPr>
              <w:spacing w:after="12" w:before="12"/>
            </w:pPr>
            <w:r>
              <w:rPr>
                <w:rFonts w:ascii="Courier New" w:cs="Courier New" w:eastAsia="Courier New" w:hAnsi="Courier New"/>
                <w:color w:val="1E293B"/>
                <w:sz w:val="18"/>
                <w:szCs w:val="18"/>
              </w:rPr>
              <w:t xml:space="preserve">                               │ Signe ↓</w:t>
            </w:r>
          </w:p>
          <w:p>
            <w:pPr>
              <w:spacing w:after="12" w:before="12"/>
            </w:pPr>
            <w:r>
              <w:rPr>
                <w:rFonts w:ascii="Courier New" w:cs="Courier New" w:eastAsia="Courier New" w:hAnsi="Courier New"/>
                <w:color w:val="1E293B"/>
                <w:sz w:val="18"/>
                <w:szCs w:val="18"/>
              </w:rPr>
              <w:t xml:space="preserve">  ┌────────────────────────────▼─────────────────────────┐</w:t>
            </w:r>
          </w:p>
          <w:p>
            <w:pPr>
              <w:spacing w:after="12" w:before="12"/>
            </w:pPr>
            <w:r>
              <w:rPr>
                <w:rFonts w:ascii="Courier New" w:cs="Courier New" w:eastAsia="Courier New" w:hAnsi="Courier New"/>
                <w:color w:val="1E293B"/>
                <w:sz w:val="18"/>
                <w:szCs w:val="18"/>
              </w:rPr>
              <w:t xml:space="preserve">  │  CERTIFICAT SERVEUR — vpn.techsolutions.fr           │</w:t>
            </w:r>
          </w:p>
          <w:p>
            <w:pPr>
              <w:spacing w:after="12" w:before="12"/>
            </w:pPr>
            <w:r>
              <w:rPr>
                <w:rFonts w:ascii="Courier New" w:cs="Courier New" w:eastAsia="Courier New" w:hAnsi="Courier New"/>
                <w:color w:val="1E293B"/>
                <w:sz w:val="18"/>
                <w:szCs w:val="18"/>
              </w:rPr>
              <w:t xml:space="preserve">  │  RSA 2048 bits │ Validité 3 ans │ SAN: vpn.tech.fr  │</w:t>
            </w:r>
          </w:p>
          <w:p>
            <w:pPr>
              <w:spacing w:after="12" w:before="12"/>
            </w:pPr>
            <w:r>
              <w:rPr>
                <w:rFonts w:ascii="Courier New" w:cs="Courier New" w:eastAsia="Courier New" w:hAnsi="Courier New"/>
                <w:color w:val="1E293B"/>
                <w:sz w:val="18"/>
                <w:szCs w:val="18"/>
              </w:rPr>
              <w:t xml:space="preserve">  │  Usage : TLS Server Authentication (OID 1.3.6.1.5.5)│</w:t>
            </w:r>
          </w:p>
          <w:p>
            <w:pPr>
              <w:spacing w:after="12" w:before="12"/>
            </w:pPr>
            <w:r>
              <w:rPr>
                <w:rFonts w:ascii="Courier New" w:cs="Courier New" w:eastAsia="Courier New" w:hAnsi="Courier New"/>
                <w:color w:val="1E293B"/>
                <w:sz w:val="18"/>
                <w:szCs w:val="18"/>
              </w:rPr>
              <w:t xml:space="preserve">  └──────────────────────────────────────────────────────┘</w:t>
            </w:r>
          </w:p>
          <w:p>
            <w:pPr>
              <w:spacing w:after="12" w:before="12"/>
            </w:pPr>
            <w:r>
              <w:rPr>
                <w:rFonts w:ascii="Courier New" w:cs="Courier New" w:eastAsia="Courier New" w:hAnsi="Courier New"/>
                <w:color w:val="1E293B"/>
                <w:sz w:val="18"/>
                <w:szCs w:val="18"/>
              </w:rPr>
              <w:t xml:space="preserve">                               │ Signe ↓</w:t>
            </w:r>
          </w:p>
          <w:p>
            <w:pPr>
              <w:spacing w:after="12" w:before="12"/>
            </w:pPr>
            <w:r>
              <w:rPr>
                <w:rFonts w:ascii="Courier New" w:cs="Courier New" w:eastAsia="Courier New" w:hAnsi="Courier New"/>
                <w:color w:val="1E293B"/>
                <w:sz w:val="18"/>
                <w:szCs w:val="18"/>
              </w:rPr>
              <w:t xml:space="preserve">  ┌────────────────────────────▼─────────────────────────┐</w:t>
            </w:r>
          </w:p>
          <w:p>
            <w:pPr>
              <w:spacing w:after="12" w:before="12"/>
            </w:pPr>
            <w:r>
              <w:rPr>
                <w:rFonts w:ascii="Courier New" w:cs="Courier New" w:eastAsia="Courier New" w:hAnsi="Courier New"/>
                <w:color w:val="1E293B"/>
                <w:sz w:val="18"/>
                <w:szCs w:val="18"/>
              </w:rPr>
              <w:t xml:space="preserve">  │  CERTIFICATS CLIENTS (×30)                           │</w:t>
            </w:r>
          </w:p>
          <w:p>
            <w:pPr>
              <w:spacing w:after="12" w:before="12"/>
            </w:pPr>
            <w:r>
              <w:rPr>
                <w:rFonts w:ascii="Courier New" w:cs="Courier New" w:eastAsia="Courier New" w:hAnsi="Courier New"/>
                <w:color w:val="1E293B"/>
                <w:sz w:val="18"/>
                <w:szCs w:val="18"/>
              </w:rPr>
              <w:t xml:space="preserve">  │  Ex: CN=jean.dupont │ Validité 1 an │ Révocable CRL │</w:t>
            </w:r>
          </w:p>
          <w:p>
            <w:pPr>
              <w:spacing w:after="12" w:before="12"/>
            </w:pPr>
            <w:r>
              <w:rPr>
                <w:rFonts w:ascii="Courier New" w:cs="Courier New" w:eastAsia="Courier New" w:hAnsi="Courier New"/>
                <w:color w:val="1E293B"/>
                <w:sz w:val="18"/>
                <w:szCs w:val="18"/>
              </w:rPr>
              <w:t xml:space="preserve">  │  1 certificat unique par consultant nomade           │</w:t>
            </w:r>
          </w:p>
          <w:p>
            <w:pPr>
              <w:spacing w:after="12" w:before="12"/>
            </w:pPr>
            <w:r>
              <w:rPr>
                <w:rFonts w:ascii="Courier New" w:cs="Courier New" w:eastAsia="Courier New" w:hAnsi="Courier New"/>
                <w:color w:val="1E293B"/>
                <w:sz w:val="18"/>
                <w:szCs w:val="18"/>
              </w:rPr>
              <w:t xml:space="preserve">  └──────────────────────────────────────────────────────┘</w:t>
            </w:r>
          </w:p>
        </w:tc>
      </w:tr>
    </w:tbl>
    <w:p>
      <w:pPr>
        <w:spacing w:after="160" w:before="40"/>
        <w:jc w:val="center"/>
      </w:pPr>
      <w:r>
        <w:rPr>
          <w:rFonts w:ascii="Arial" w:cs="Arial" w:eastAsia="Arial" w:hAnsi="Arial"/>
          <w:b/>
          <w:bCs/>
          <w:i/>
          <w:iCs/>
          <w:color w:val="2563EB"/>
          <w:sz w:val="19"/>
          <w:szCs w:val="19"/>
        </w:rPr>
        <w:t xml:space="preserve">Figure 2 — </w:t>
      </w:r>
      <w:r>
        <w:rPr>
          <w:rFonts w:ascii="Arial" w:cs="Arial" w:eastAsia="Arial" w:hAnsi="Arial"/>
          <w:i/>
          <w:iCs/>
          <w:color w:val="6B7280"/>
          <w:sz w:val="19"/>
          <w:szCs w:val="19"/>
        </w:rPr>
        <w:t xml:space="preserve">Hiérarchie PKI : CA Root RSA 4096 → Certificat serveur vpn.techsolutions.fr → 30 certificats clients révocables via CRL</w:t>
      </w:r>
    </w:p>
    <w:p>
      <w:pPr>
        <w:spacing w:after="40" w:before="40"/>
      </w:pPr>
      <w:r>
        <w:t xml:space="preserve"/>
      </w:r>
    </w:p>
    <w:p>
      <w:pPr>
        <w:spacing w:after="100" w:before="240"/>
      </w:pPr>
      <w:r>
        <w:rPr>
          <w:rFonts w:ascii="Arial" w:cs="Arial" w:eastAsia="Arial" w:hAnsi="Arial"/>
          <w:b/>
          <w:bCs/>
          <w:color w:val="2563EB"/>
          <w:sz w:val="24"/>
          <w:szCs w:val="24"/>
        </w:rPr>
        <w:t xml:space="preserve">2.2 — Configuration serveur OpenVPN sur pfSense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E5E7EB" w:sz="4"/>
              <w:left w:val="single" w:color="E5E7EB" w:sz="4"/>
              <w:bottom w:val="single" w:color="E5E7EB" w:sz="1"/>
              <w:right w:val="single" w:color="E5E7EB" w:sz="4"/>
            </w:tcBorders>
            <w:shd w:fill="F1F5F9" w:val="clear"/>
            <w:tcMar>
              <w:top w:type="dxa" w:w="60"/>
              <w:left w:type="dxa" w:w="160"/>
              <w:bottom w:type="dxa" w:w="60"/>
              <w:right w:type="dxa" w:w="160"/>
            </w:tcMar>
          </w:tcPr>
          <w:p>
            <w:pPr>
              <w:spacing w:after="40" w:before="40"/>
            </w:pPr>
            <w:r>
              <w:rPr>
                <w:rFonts w:ascii="Arial" w:cs="Arial" w:eastAsia="Arial" w:hAnsi="Arial"/>
                <w:color w:val="166534"/>
                <w:sz w:val="18"/>
                <w:szCs w:val="18"/>
              </w:rPr>
              <w:t xml:space="preserve">🔒  </w:t>
            </w:r>
            <w:r>
              <w:rPr>
                <w:rFonts w:ascii="Arial" w:cs="Arial" w:eastAsia="Arial" w:hAnsi="Arial"/>
                <w:color w:val="374151"/>
                <w:sz w:val="18"/>
                <w:szCs w:val="18"/>
              </w:rPr>
              <w:t xml:space="preserve">pfSense — VPN &gt; OpenVPN &gt; Servers — Configuration complète</w:t>
            </w:r>
            <w:r>
              <w:rPr>
                <w:rFonts w:ascii="Arial" w:cs="Arial" w:eastAsia="Arial" w:hAnsi="Arial"/>
                <w:color w:val="6B7280"/>
                <w:sz w:val="18"/>
                <w:szCs w:val="18"/>
              </w:rPr>
              <w:t xml:space="preserve">  —  Interface de configuration</w:t>
            </w:r>
          </w:p>
        </w:tc>
      </w:tr>
      <w:tr>
        <w:tc>
          <w:tcPr>
            <w:tcBorders>
              <w:top w:val="single" w:color="E5E7EB" w:sz="1"/>
              <w:left w:val="single" w:color="E5E7EB" w:sz="4"/>
              <w:bottom w:val="single" w:color="E5E7EB" w:sz="4"/>
              <w:right w:val="single" w:color="E5E7EB" w:sz="4"/>
            </w:tcBorders>
            <w:shd w:fill="FFFFFF" w:val="clear"/>
            <w:tcMar>
              <w:top w:type="dxa" w:w="100"/>
              <w:left w:type="dxa" w:w="160"/>
              <w:bottom w:type="dxa" w:w="120"/>
              <w:right w:type="dxa" w:w="160"/>
            </w:tcMar>
          </w:tcPr>
          <w:p>
            <w:pPr>
              <w:spacing w:after="10" w:before="10"/>
            </w:pPr>
            <w:r>
              <w:rPr>
                <w:rFonts w:ascii="Courier New" w:cs="Courier New" w:eastAsia="Courier New" w:hAnsi="Courier New"/>
                <w:color w:val="1E293B"/>
                <w:sz w:val="18"/>
                <w:szCs w:val="18"/>
              </w:rPr>
              <w:t xml:space="preserve">VPN &gt; OpenVPN &gt; Servers &gt; [+ Add]</w:t>
            </w:r>
          </w:p>
          <w:p>
            <w:pPr>
              <w:spacing w:after="10" w:before="10"/>
            </w:pPr>
            <w:r>
              <w:rPr>
                <w:rFonts w:ascii="Courier New" w:cs="Courier New" w:eastAsia="Courier New" w:hAnsi="Courier New"/>
                <w:color w:val="1E293B"/>
                <w:sz w:val="18"/>
                <w:szCs w:val="18"/>
              </w:rPr>
              <w:t xml:space="preserve">┌─────────────────────────────────────────────────────────────────┐</w:t>
            </w:r>
          </w:p>
          <w:p>
            <w:pPr>
              <w:spacing w:after="10" w:before="10"/>
            </w:pPr>
            <w:r>
              <w:rPr>
                <w:rFonts w:ascii="Courier New" w:cs="Courier New" w:eastAsia="Courier New" w:hAnsi="Courier New"/>
                <w:color w:val="1E293B"/>
                <w:sz w:val="18"/>
                <w:szCs w:val="18"/>
              </w:rPr>
              <w:t xml:space="preserve">│ Server Mode         : Remote Access (SSL/TLS + User Auth)       │</w:t>
            </w:r>
          </w:p>
          <w:p>
            <w:pPr>
              <w:spacing w:after="10" w:before="10"/>
            </w:pPr>
            <w:r>
              <w:rPr>
                <w:rFonts w:ascii="Courier New" w:cs="Courier New" w:eastAsia="Courier New" w:hAnsi="Courier New"/>
                <w:color w:val="1E293B"/>
                <w:sz w:val="18"/>
                <w:szCs w:val="18"/>
              </w:rPr>
              <w:t xml:space="preserve">│ Protocol            : UDP on IPv4 only                          │</w:t>
            </w:r>
          </w:p>
          <w:p>
            <w:pPr>
              <w:spacing w:after="10" w:before="10"/>
            </w:pPr>
            <w:r>
              <w:rPr>
                <w:rFonts w:ascii="Courier New" w:cs="Courier New" w:eastAsia="Courier New" w:hAnsi="Courier New"/>
                <w:color w:val="1E293B"/>
                <w:sz w:val="18"/>
                <w:szCs w:val="18"/>
              </w:rPr>
              <w:t xml:space="preserve">│ Local port          : 1194                                      │</w:t>
            </w:r>
          </w:p>
          <w:p>
            <w:pPr>
              <w:spacing w:after="10" w:before="10"/>
            </w:pPr>
            <w:r>
              <w:rPr>
                <w:rFonts w:ascii="Courier New" w:cs="Courier New" w:eastAsia="Courier New" w:hAnsi="Courier New"/>
                <w:color w:val="1E293B"/>
                <w:sz w:val="18"/>
                <w:szCs w:val="18"/>
              </w:rPr>
              <w:t xml:space="preserve">│ TLS Configuration   : ✅ Use a TLS Key (tls-auth)              │</w:t>
            </w:r>
          </w:p>
          <w:p>
            <w:pPr>
              <w:spacing w:after="10" w:before="10"/>
            </w:pPr>
            <w:r>
              <w:rPr>
                <w:rFonts w:ascii="Courier New" w:cs="Courier New" w:eastAsia="Courier New" w:hAnsi="Courier New"/>
                <w:color w:val="1E293B"/>
                <w:sz w:val="18"/>
                <w:szCs w:val="18"/>
              </w:rPr>
              <w:t xml:space="preserve">│ Peer CA             : TechSolutions-Root-CA                     │</w:t>
            </w:r>
          </w:p>
          <w:p>
            <w:pPr>
              <w:spacing w:after="10" w:before="10"/>
            </w:pPr>
            <w:r>
              <w:rPr>
                <w:rFonts w:ascii="Courier New" w:cs="Courier New" w:eastAsia="Courier New" w:hAnsi="Courier New"/>
                <w:color w:val="1E293B"/>
                <w:sz w:val="18"/>
                <w:szCs w:val="18"/>
              </w:rPr>
              <w:t xml:space="preserve">│ Server Certificate  : vpn.techsolutions.fr (RSA 2048)           │</w:t>
            </w:r>
          </w:p>
          <w:p>
            <w:pPr>
              <w:spacing w:after="10" w:before="10"/>
            </w:pPr>
            <w:r>
              <w:rPr>
                <w:rFonts w:ascii="Courier New" w:cs="Courier New" w:eastAsia="Courier New" w:hAnsi="Courier New"/>
                <w:color w:val="1E293B"/>
                <w:sz w:val="18"/>
                <w:szCs w:val="18"/>
              </w:rPr>
              <w:t xml:space="preserve">│ Encryption Algo     : AES-256-GCM                               │</w:t>
            </w:r>
          </w:p>
          <w:p>
            <w:pPr>
              <w:spacing w:after="10" w:before="10"/>
            </w:pPr>
            <w:r>
              <w:rPr>
                <w:rFonts w:ascii="Courier New" w:cs="Courier New" w:eastAsia="Courier New" w:hAnsi="Courier New"/>
                <w:color w:val="1E293B"/>
                <w:sz w:val="18"/>
                <w:szCs w:val="18"/>
              </w:rPr>
              <w:t xml:space="preserve">│ Auth Digest Algo    : SHA256                                     │</w:t>
            </w:r>
          </w:p>
          <w:p>
            <w:pPr>
              <w:spacing w:after="10" w:before="10"/>
            </w:pPr>
            <w:r>
              <w:rPr>
                <w:rFonts w:ascii="Courier New" w:cs="Courier New" w:eastAsia="Courier New" w:hAnsi="Courier New"/>
                <w:color w:val="1E293B"/>
                <w:sz w:val="18"/>
                <w:szCs w:val="18"/>
              </w:rPr>
              <w:t xml:space="preserve">│ Hardware Crypto     : BSD cryptodev — AES-NI (Intel)            │</w:t>
            </w:r>
          </w:p>
          <w:p>
            <w:pPr>
              <w:spacing w:after="10" w:before="10"/>
            </w:pPr>
            <w:r>
              <w:rPr>
                <w:rFonts w:ascii="Courier New" w:cs="Courier New" w:eastAsia="Courier New" w:hAnsi="Courier New"/>
                <w:color w:val="1E293B"/>
                <w:sz w:val="18"/>
                <w:szCs w:val="18"/>
              </w:rPr>
              <w:t xml:space="preserve">│ Tunnel Network      : 10.8.0.0/24                               │</w:t>
            </w:r>
          </w:p>
          <w:p>
            <w:pPr>
              <w:spacing w:after="10" w:before="10"/>
            </w:pPr>
            <w:r>
              <w:rPr>
                <w:rFonts w:ascii="Courier New" w:cs="Courier New" w:eastAsia="Courier New" w:hAnsi="Courier New"/>
                <w:color w:val="1E293B"/>
                <w:sz w:val="18"/>
                <w:szCs w:val="18"/>
              </w:rPr>
              <w:t xml:space="preserve">│ Redirect Gateway    : ✅ Force all traffic through VPN          │</w:t>
            </w:r>
          </w:p>
          <w:p>
            <w:pPr>
              <w:spacing w:after="10" w:before="10"/>
            </w:pPr>
            <w:r>
              <w:rPr>
                <w:rFonts w:ascii="Courier New" w:cs="Courier New" w:eastAsia="Courier New" w:hAnsi="Courier New"/>
                <w:color w:val="1E293B"/>
                <w:sz w:val="18"/>
                <w:szCs w:val="18"/>
              </w:rPr>
              <w:t xml:space="preserve">│ DNS Server 1        : 192.168.1.10 (SRV-DC01 interne)          │</w:t>
            </w:r>
          </w:p>
          <w:p>
            <w:pPr>
              <w:spacing w:after="10" w:before="10"/>
            </w:pPr>
            <w:r>
              <w:rPr>
                <w:rFonts w:ascii="Courier New" w:cs="Courier New" w:eastAsia="Courier New" w:hAnsi="Courier New"/>
                <w:color w:val="1E293B"/>
                <w:sz w:val="18"/>
                <w:szCs w:val="18"/>
              </w:rPr>
              <w:t xml:space="preserve">│ Auth Backend        : Active Directory (LDAP 192.168.1.10:389)  │</w:t>
            </w:r>
          </w:p>
          <w:p>
            <w:pPr>
              <w:spacing w:after="10" w:before="10"/>
            </w:pPr>
            <w:r>
              <w:rPr>
                <w:rFonts w:ascii="Courier New" w:cs="Courier New" w:eastAsia="Courier New" w:hAnsi="Courier New"/>
                <w:color w:val="1E293B"/>
                <w:sz w:val="18"/>
                <w:szCs w:val="18"/>
              </w:rPr>
              <w:t xml:space="preserve">└─────────────────────────────────────────────────────────────────┘</w:t>
            </w:r>
          </w:p>
          <w:p>
            <w:pPr>
              <w:spacing w:after="10" w:before="10"/>
            </w:pPr>
            <w:r>
              <w:rPr>
                <w:rFonts w:ascii="Courier New" w:cs="Courier New" w:eastAsia="Courier New" w:hAnsi="Courier New"/>
                <w:color w:val="1E293B"/>
                <w:sz w:val="18"/>
                <w:szCs w:val="18"/>
              </w:rPr>
              <w:t xml:space="preserve">  [Save]  ✅ Serveur OpenVPN créé — Certificat X.509 attaché</w:t>
            </w:r>
          </w:p>
        </w:tc>
      </w:tr>
    </w:tbl>
    <w:p>
      <w:pPr>
        <w:spacing w:after="160" w:before="40"/>
        <w:jc w:val="center"/>
      </w:pPr>
      <w:r>
        <w:rPr>
          <w:rFonts w:ascii="Arial" w:cs="Arial" w:eastAsia="Arial" w:hAnsi="Arial"/>
          <w:b/>
          <w:bCs/>
          <w:i/>
          <w:iCs/>
          <w:color w:val="2563EB"/>
          <w:sz w:val="19"/>
          <w:szCs w:val="19"/>
        </w:rPr>
        <w:t xml:space="preserve">Figure 3 — </w:t>
      </w:r>
      <w:r>
        <w:rPr>
          <w:rFonts w:ascii="Arial" w:cs="Arial" w:eastAsia="Arial" w:hAnsi="Arial"/>
          <w:i/>
          <w:iCs/>
          <w:color w:val="6B7280"/>
          <w:sz w:val="19"/>
          <w:szCs w:val="19"/>
        </w:rPr>
        <w:t xml:space="preserve">Configuration OpenVPN pfSense : AES-256-GCM + TLS-auth + Authentification AD — Réseau VPN 10.8.0.0/24</w:t>
      </w:r>
    </w:p>
    <w:p>
      <w:pPr>
        <w:spacing w:after="40" w:before="40"/>
      </w:pPr>
      <w:r>
        <w:t xml:space="preserve"/>
      </w:r>
    </w:p>
    <w:p>
      <w:pPr>
        <w:spacing w:after="100" w:before="240"/>
      </w:pPr>
      <w:r>
        <w:rPr>
          <w:rFonts w:ascii="Arial" w:cs="Arial" w:eastAsia="Arial" w:hAnsi="Arial"/>
          <w:b/>
          <w:bCs/>
          <w:color w:val="2563EB"/>
          <w:sz w:val="24"/>
          <w:szCs w:val="24"/>
        </w:rPr>
        <w:t xml:space="preserve">2.3 — Connexion VPN réussie — Logs client OpenVPN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2563EB" w:sz="6"/>
              <w:left w:val="single" w:color="2563EB" w:sz="6"/>
              <w:bottom w:val="none" w:color="FFFFFF" w:sz="0"/>
              <w:right w:val="single" w:color="2563EB" w:sz="6"/>
            </w:tcBorders>
            <w:shd w:fill="EFF6FF" w:val="clear"/>
            <w:tcMar>
              <w:top w:type="dxa" w:w="80"/>
              <w:left w:type="dxa" w:w="160"/>
              <w:bottom w:type="dxa" w:w="60"/>
              <w:right w:type="dxa" w:w="160"/>
            </w:tcMar>
          </w:tcPr>
          <w:p>
            <w:pPr>
              <w:spacing w:after="40" w:before="60"/>
            </w:pPr>
            <w:r>
              <w:rPr>
                <w:rFonts w:ascii="Arial" w:cs="Arial" w:eastAsia="Arial" w:hAnsi="Arial"/>
                <w:b/>
                <w:bCs/>
                <w:color w:val="1E3A5F"/>
                <w:sz w:val="19"/>
                <w:szCs w:val="19"/>
              </w:rPr>
              <w:t xml:space="preserve">📦  Poste jean.dupont — OpenVPN GUI — Connexion depuis réseau hôtel</w:t>
            </w:r>
          </w:p>
          <w:p>
            <w:pPr>
              <w:spacing w:after="20" w:before="20"/>
            </w:pPr>
            <w:r>
              <w:rPr>
                <w:rFonts w:ascii="Arial" w:cs="Arial" w:eastAsia="Arial" w:hAnsi="Arial"/>
                <w:color w:val="6B7280"/>
                <w:sz w:val="18"/>
                <w:szCs w:val="18"/>
              </w:rPr>
              <w:t xml:space="preserve">  Physical   Config   CLI   Attributes  </w:t>
            </w:r>
          </w:p>
          <w:p>
            <w:pPr>
              <w:spacing w:after="20" w:before="20"/>
            </w:pPr>
            <w:r>
              <w:rPr>
                <w:rFonts w:ascii="Courier New" w:cs="Courier New" w:eastAsia="Courier New" w:hAnsi="Courier New"/>
                <w:color w:val="E5E7EB"/>
                <w:sz w:val="16"/>
                <w:szCs w:val="16"/>
              </w:rPr>
              <w:t xml:space="preserve">──────────────────────────────────────────────────────────────────────</w:t>
            </w:r>
          </w:p>
        </w:tc>
      </w:tr>
      <w:tr>
        <w:tc>
          <w:tcPr>
            <w:tcBorders>
              <w:top w:val="none" w:color="FFFFFF" w:sz="0"/>
              <w:left w:val="single" w:color="2563EB" w:sz="6"/>
              <w:bottom w:val="single" w:color="2563EB" w:sz="6"/>
              <w:right w:val="single" w:color="2563EB" w:sz="6"/>
            </w:tcBorders>
            <w:shd w:fill="F8FAFC" w:val="clear"/>
            <w:tcMar>
              <w:top w:type="dxa" w:w="80"/>
              <w:left w:type="dxa" w:w="160"/>
              <w:bottom w:type="dxa" w:w="120"/>
              <w:right w:type="dxa" w:w="160"/>
            </w:tcMar>
          </w:tcPr>
          <w:p>
            <w:pPr>
              <w:spacing w:after="12" w:before="12"/>
            </w:pPr>
            <w:r>
              <w:rPr>
                <w:rFonts w:ascii="Courier New" w:cs="Courier New" w:eastAsia="Courier New" w:hAnsi="Courier New"/>
                <w:color w:val="1E293B"/>
                <w:sz w:val="18"/>
                <w:szCs w:val="18"/>
              </w:rPr>
              <w:t xml:space="preserve">Invite de commandes — jean.dupont — Mission Hôtel Paris 8e</w:t>
            </w:r>
          </w:p>
          <w:p>
            <w:pPr>
              <w:spacing w:after="12" w:before="12"/>
            </w:pPr>
            <w:r>
              <w:rPr>
                <w:rFonts w:ascii="Courier New" w:cs="Courier New" w:eastAsia="Courier New" w:hAnsi="Courier New"/>
                <w:color w:val="1E293B"/>
                <w:sz w:val="18"/>
                <w:szCs w:val="18"/>
              </w:rPr>
              <w:t xml:space="preserve"/>
            </w:r>
          </w:p>
          <w:p>
            <w:pPr>
              <w:spacing w:after="12" w:before="12"/>
            </w:pPr>
            <w:r>
              <w:rPr>
                <w:rFonts w:ascii="Courier New" w:cs="Courier New" w:eastAsia="Courier New" w:hAnsi="Courier New"/>
                <w:color w:val="1E293B"/>
                <w:sz w:val="18"/>
                <w:szCs w:val="18"/>
              </w:rPr>
              <w:t xml:space="preserve">C:\&gt; openvpn --config jean.dupont-techsolutions.ovpn</w:t>
            </w:r>
          </w:p>
          <w:p>
            <w:pPr>
              <w:spacing w:after="12" w:before="12"/>
            </w:pPr>
            <w:r>
              <w:rPr>
                <w:rFonts w:ascii="Courier New" w:cs="Courier New" w:eastAsia="Courier New" w:hAnsi="Courier New"/>
                <w:color w:val="1E293B"/>
                <w:sz w:val="18"/>
                <w:szCs w:val="18"/>
              </w:rPr>
              <w:t xml:space="preserve"/>
            </w:r>
          </w:p>
          <w:p>
            <w:pPr>
              <w:spacing w:after="12" w:before="12"/>
            </w:pPr>
            <w:r>
              <w:rPr>
                <w:rFonts w:ascii="Courier New" w:cs="Courier New" w:eastAsia="Courier New" w:hAnsi="Courier New"/>
                <w:color w:val="1E293B"/>
                <w:sz w:val="18"/>
                <w:szCs w:val="18"/>
              </w:rPr>
              <w:t xml:space="preserve">2024-04-15 09:14:23 OpenVPN 2.6.9 [SSL (OpenSSL)] built on Apr 1 2024</w:t>
            </w:r>
          </w:p>
          <w:p>
            <w:pPr>
              <w:spacing w:after="12" w:before="12"/>
            </w:pPr>
            <w:r>
              <w:rPr>
                <w:rFonts w:ascii="Courier New" w:cs="Courier New" w:eastAsia="Courier New" w:hAnsi="Courier New"/>
                <w:color w:val="1E293B"/>
                <w:sz w:val="18"/>
                <w:szCs w:val="18"/>
              </w:rPr>
              <w:t xml:space="preserve">2024-04-15 09:14:23 TLS: Initial packet from [AF_INET]185.x.x.x:1194</w:t>
            </w:r>
          </w:p>
          <w:p>
            <w:pPr>
              <w:spacing w:after="12" w:before="12"/>
            </w:pPr>
            <w:r>
              <w:rPr>
                <w:rFonts w:ascii="Courier New" w:cs="Courier New" w:eastAsia="Courier New" w:hAnsi="Courier New"/>
                <w:color w:val="1E293B"/>
                <w:sz w:val="18"/>
                <w:szCs w:val="18"/>
              </w:rPr>
              <w:t xml:space="preserve">2024-04-15 09:14:23 VERIFY OK: depth=1, CN=TechSolutions Root CA 2024</w:t>
            </w:r>
          </w:p>
          <w:p>
            <w:pPr>
              <w:spacing w:after="12" w:before="12"/>
            </w:pPr>
            <w:r>
              <w:rPr>
                <w:rFonts w:ascii="Courier New" w:cs="Courier New" w:eastAsia="Courier New" w:hAnsi="Courier New"/>
                <w:color w:val="1E293B"/>
                <w:sz w:val="18"/>
                <w:szCs w:val="18"/>
              </w:rPr>
              <w:t xml:space="preserve">2024-04-15 09:14:23 VERIFY OK: depth=0, CN=vpn.techsolutions.fr</w:t>
            </w:r>
          </w:p>
          <w:p>
            <w:pPr>
              <w:spacing w:after="12" w:before="12"/>
            </w:pPr>
            <w:r>
              <w:rPr>
                <w:rFonts w:ascii="Courier New" w:cs="Courier New" w:eastAsia="Courier New" w:hAnsi="Courier New"/>
                <w:color w:val="1E293B"/>
                <w:sz w:val="18"/>
                <w:szCs w:val="18"/>
              </w:rPr>
              <w:t xml:space="preserve">2024-04-15 09:14:23 Control Channel: TLSv1.3, cipher TLSv1.3 TLS_AES_256_GCM_SHA384</w:t>
            </w:r>
          </w:p>
          <w:p>
            <w:pPr>
              <w:spacing w:after="12" w:before="12"/>
            </w:pPr>
            <w:r>
              <w:rPr>
                <w:rFonts w:ascii="Courier New" w:cs="Courier New" w:eastAsia="Courier New" w:hAnsi="Courier New"/>
                <w:color w:val="1E293B"/>
                <w:sz w:val="18"/>
                <w:szCs w:val="18"/>
              </w:rPr>
              <w:t xml:space="preserve">2024-04-15 09:14:24 [vpn.techsolutions.fr] Peer Connection Initiated</w:t>
            </w:r>
          </w:p>
          <w:p>
            <w:pPr>
              <w:spacing w:after="12" w:before="12"/>
            </w:pPr>
            <w:r>
              <w:rPr>
                <w:rFonts w:ascii="Courier New" w:cs="Courier New" w:eastAsia="Courier New" w:hAnsi="Courier New"/>
                <w:color w:val="1E293B"/>
                <w:sz w:val="18"/>
                <w:szCs w:val="18"/>
              </w:rPr>
              <w:t xml:space="preserve">2024-04-15 09:14:24 PUSH_REQUEST envoyé...</w:t>
            </w:r>
          </w:p>
          <w:p>
            <w:pPr>
              <w:spacing w:after="12" w:before="12"/>
            </w:pPr>
            <w:r>
              <w:rPr>
                <w:rFonts w:ascii="Courier New" w:cs="Courier New" w:eastAsia="Courier New" w:hAnsi="Courier New"/>
                <w:color w:val="1E293B"/>
                <w:sz w:val="18"/>
                <w:szCs w:val="18"/>
              </w:rPr>
              <w:t xml:space="preserve">2024-04-15 09:14:24 IP du tunnel : 10.8.0.2</w:t>
            </w:r>
          </w:p>
          <w:p>
            <w:pPr>
              <w:spacing w:after="12" w:before="12"/>
            </w:pPr>
            <w:r>
              <w:rPr>
                <w:rFonts w:ascii="Courier New" w:cs="Courier New" w:eastAsia="Courier New" w:hAnsi="Courier New"/>
                <w:color w:val="1E293B"/>
                <w:sz w:val="18"/>
                <w:szCs w:val="18"/>
              </w:rPr>
              <w:t xml:space="preserve">2024-04-15 09:14:24 Route ajoutée : 192.168.1.0/24 via 10.8.0.1</w:t>
            </w:r>
          </w:p>
          <w:p>
            <w:pPr>
              <w:spacing w:after="12" w:before="12"/>
            </w:pPr>
            <w:r>
              <w:rPr>
                <w:rFonts w:ascii="Courier New" w:cs="Courier New" w:eastAsia="Courier New" w:hAnsi="Courier New"/>
                <w:color w:val="1E293B"/>
                <w:sz w:val="18"/>
                <w:szCs w:val="18"/>
              </w:rPr>
              <w:t xml:space="preserve">2024-04-15 09:14:24 Initialization Sequence Completed</w:t>
            </w:r>
          </w:p>
          <w:p>
            <w:pPr>
              <w:spacing w:after="12" w:before="12"/>
            </w:pPr>
            <w:r>
              <w:rPr>
                <w:rFonts w:ascii="Courier New" w:cs="Courier New" w:eastAsia="Courier New" w:hAnsi="Courier New"/>
                <w:color w:val="1E293B"/>
                <w:sz w:val="18"/>
                <w:szCs w:val="18"/>
              </w:rPr>
              <w:t xml:space="preserve"/>
            </w:r>
          </w:p>
          <w:p>
            <w:pPr>
              <w:spacing w:after="12" w:before="12"/>
            </w:pPr>
            <w:r>
              <w:rPr>
                <w:rFonts w:ascii="Courier New" w:cs="Courier New" w:eastAsia="Courier New" w:hAnsi="Courier New"/>
                <w:color w:val="1E293B"/>
                <w:sz w:val="18"/>
                <w:szCs w:val="18"/>
              </w:rPr>
              <w:t xml:space="preserve">✅ VPN CONNECTÉ — jean.dupont — IP VPN : 10.8.0.2</w:t>
            </w:r>
          </w:p>
          <w:p>
            <w:pPr>
              <w:spacing w:after="12" w:before="12"/>
            </w:pPr>
            <w:r>
              <w:rPr>
                <w:rFonts w:ascii="Courier New" w:cs="Courier New" w:eastAsia="Courier New" w:hAnsi="Courier New"/>
                <w:color w:val="1E293B"/>
                <w:sz w:val="18"/>
                <w:szCs w:val="18"/>
              </w:rPr>
              <w:t xml:space="preserve">✅ Chiffrement : AES-256-GCM — TLS 1.3 — Certificat X.509 validé</w:t>
            </w:r>
          </w:p>
        </w:tc>
      </w:tr>
    </w:tbl>
    <w:p>
      <w:pPr>
        <w:spacing w:after="160" w:before="40"/>
        <w:jc w:val="center"/>
      </w:pPr>
      <w:r>
        <w:rPr>
          <w:rFonts w:ascii="Arial" w:cs="Arial" w:eastAsia="Arial" w:hAnsi="Arial"/>
          <w:b/>
          <w:bCs/>
          <w:i/>
          <w:iCs/>
          <w:color w:val="2563EB"/>
          <w:sz w:val="19"/>
          <w:szCs w:val="19"/>
        </w:rPr>
        <w:t xml:space="preserve">Figure 4 — </w:t>
      </w:r>
      <w:r>
        <w:rPr>
          <w:rFonts w:ascii="Arial" w:cs="Arial" w:eastAsia="Arial" w:hAnsi="Arial"/>
          <w:i/>
          <w:iCs/>
          <w:color w:val="6B7280"/>
          <w:sz w:val="19"/>
          <w:szCs w:val="19"/>
        </w:rPr>
        <w:t xml:space="preserve">Logs OpenVPN client : certificat X.509 validé (depth 0 et 1), TLS 1.3 AES-256-GCM — Connexion établie — IP VPN 10.8.0.2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1E3A5F" w:val="clear"/>
            <w:tcMar>
              <w:top w:type="dxa" w:w="100"/>
              <w:left w:type="dxa" w:w="160"/>
              <w:bottom w:type="dxa" w:w="100"/>
              <w:right w:type="dxa" w:w="160"/>
            </w:tcMar>
          </w:tcPr>
          <w:p>
            <w:pPr>
              <w:jc w:val="center"/>
            </w:pPr>
            <w:r>
              <w:rPr>
                <w:rFonts w:ascii="Arial" w:cs="Arial" w:eastAsia="Arial" w:hAnsi="Arial"/>
                <w:b/>
                <w:bCs/>
                <w:color w:val="FFFFFF"/>
                <w:sz w:val="28"/>
                <w:szCs w:val="28"/>
              </w:rPr>
              <w:t xml:space="preserve">III   Installation et validation</w:t>
            </w:r>
          </w:p>
        </w:tc>
      </w:tr>
    </w:tbl>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0"/>
        <w:gridCol w:w="3826"/>
        <w:gridCol w:w="700"/>
      </w:tblGrid>
      <w:tr>
        <w:tc>
          <w:tcPr>
            <w:tcW w:type="dxa" w:w="4500"/>
            <w:tcBorders>
              <w:top w:val="single" w:color="E5E7EB" w:sz="1"/>
              <w:left w:val="single" w:color="E5E7EB" w:sz="1"/>
              <w:bottom w:val="single" w:color="E5E7EB" w:sz="1"/>
              <w:right w:val="single" w:color="E5E7EB" w:sz="1"/>
            </w:tcBorders>
            <w:shd w:fill="1E3A5F" w:val="clear"/>
            <w:tcMar>
              <w:top w:type="dxa" w:w="80"/>
              <w:left w:type="dxa" w:w="100"/>
              <w:bottom w:type="dxa" w:w="80"/>
              <w:right w:type="dxa" w:w="100"/>
            </w:tcMar>
          </w:tcPr>
          <w:p>
            <w:r>
              <w:rPr>
                <w:rFonts w:ascii="Arial" w:cs="Arial" w:eastAsia="Arial" w:hAnsi="Arial"/>
                <w:b/>
                <w:bCs/>
                <w:color w:val="FFFFFF"/>
                <w:sz w:val="19"/>
                <w:szCs w:val="19"/>
              </w:rPr>
              <w:t xml:space="preserve">Test réalisé</w:t>
            </w:r>
          </w:p>
        </w:tc>
        <w:tc>
          <w:tcPr>
            <w:tcW w:type="dxa" w:w="3826"/>
            <w:tcBorders>
              <w:top w:val="single" w:color="E5E7EB" w:sz="1"/>
              <w:left w:val="single" w:color="E5E7EB" w:sz="1"/>
              <w:bottom w:val="single" w:color="E5E7EB" w:sz="1"/>
              <w:right w:val="single" w:color="E5E7EB" w:sz="1"/>
            </w:tcBorders>
            <w:shd w:fill="1E3A5F" w:val="clear"/>
            <w:tcMar>
              <w:top w:type="dxa" w:w="80"/>
              <w:left w:type="dxa" w:w="100"/>
              <w:bottom w:type="dxa" w:w="80"/>
              <w:right w:type="dxa" w:w="100"/>
            </w:tcMar>
          </w:tcPr>
          <w:p>
            <w:r>
              <w:rPr>
                <w:rFonts w:ascii="Arial" w:cs="Arial" w:eastAsia="Arial" w:hAnsi="Arial"/>
                <w:b/>
                <w:bCs/>
                <w:color w:val="FFFFFF"/>
                <w:sz w:val="19"/>
                <w:szCs w:val="19"/>
              </w:rPr>
              <w:t xml:space="preserve">Résultat obtenu</w:t>
            </w:r>
          </w:p>
        </w:tc>
        <w:tc>
          <w:tcPr>
            <w:tcW w:type="dxa" w:w="700"/>
            <w:tcBorders>
              <w:top w:val="single" w:color="E5E7EB" w:sz="1"/>
              <w:left w:val="single" w:color="E5E7EB" w:sz="1"/>
              <w:bottom w:val="single" w:color="E5E7EB" w:sz="1"/>
              <w:right w:val="single" w:color="E5E7EB" w:sz="1"/>
            </w:tcBorders>
            <w:shd w:fill="1E3A5F" w:val="clear"/>
            <w:tcMar>
              <w:top w:type="dxa" w:w="80"/>
              <w:left w:type="dxa" w:w="100"/>
              <w:bottom w:type="dxa" w:w="80"/>
              <w:right w:type="dxa" w:w="100"/>
            </w:tcMar>
          </w:tcPr>
          <w:p>
            <w:r>
              <w:rPr>
                <w:rFonts w:ascii="Arial" w:cs="Arial" w:eastAsia="Arial" w:hAnsi="Arial"/>
                <w:b/>
                <w:bCs/>
                <w:color w:val="FFFFFF"/>
                <w:sz w:val="19"/>
                <w:szCs w:val="19"/>
              </w:rPr>
              <w:t xml:space="preserve">Statut</w:t>
            </w:r>
          </w:p>
        </w:tc>
      </w:tr>
      <w:tr>
        <w:tc>
          <w:tcPr>
            <w:tcW w:type="dxa" w:w="45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Arial" w:cs="Arial" w:eastAsia="Arial" w:hAnsi="Arial"/>
                <w:color w:val="374151"/>
                <w:sz w:val="19"/>
                <w:szCs w:val="19"/>
              </w:rPr>
              <w:t xml:space="preserve">Connexion VPN avec certificat valide + MDP AD</w:t>
            </w:r>
          </w:p>
        </w:tc>
        <w:tc>
          <w:tcPr>
            <w:tcW w:type="dxa" w:w="3826"/>
            <w:tcBorders>
              <w:top w:val="single" w:color="E5E7EB" w:sz="1"/>
              <w:left w:val="single" w:color="E5E7EB" w:sz="1"/>
              <w:bottom w:val="single" w:color="E5E7EB" w:sz="1"/>
              <w:right w:val="single" w:color="E5E7EB" w:sz="1"/>
            </w:tcBorders>
            <w:shd w:fill="DCFCE7" w:val="clear"/>
            <w:tcMar>
              <w:top w:type="dxa" w:w="60"/>
              <w:left w:type="dxa" w:w="100"/>
              <w:bottom w:type="dxa" w:w="60"/>
              <w:right w:type="dxa" w:w="100"/>
            </w:tcMar>
          </w:tcPr>
          <w:p>
            <w:r>
              <w:rPr>
                <w:rFonts w:ascii="Arial" w:cs="Arial" w:eastAsia="Arial" w:hAnsi="Arial"/>
                <w:color w:val="166534"/>
                <w:sz w:val="19"/>
                <w:szCs w:val="19"/>
              </w:rPr>
              <w:t xml:space="preserve">Tunnel établi — IP 10.8.0.x attribuée</w:t>
            </w:r>
          </w:p>
        </w:tc>
        <w:tc>
          <w:tcPr>
            <w:tcW w:type="dxa" w:w="700"/>
            <w:tcBorders>
              <w:top w:val="single" w:color="E5E7EB" w:sz="1"/>
              <w:left w:val="single" w:color="E5E7EB" w:sz="1"/>
              <w:bottom w:val="single" w:color="E5E7EB" w:sz="1"/>
              <w:right w:val="single" w:color="E5E7EB" w:sz="1"/>
            </w:tcBorders>
            <w:shd w:fill="166534" w:val="clear"/>
            <w:tcMar>
              <w:top w:type="dxa" w:w="60"/>
              <w:left w:type="dxa" w:w="60"/>
              <w:bottom w:type="dxa" w:w="60"/>
              <w:right w:type="dxa" w:w="60"/>
            </w:tcMar>
            <w:vAlign w:val="center"/>
          </w:tcPr>
          <w:p>
            <w:pPr>
              <w:jc w:val="center"/>
            </w:pPr>
            <w:r>
              <w:rPr>
                <w:rFonts w:ascii="Arial" w:cs="Arial" w:eastAsia="Arial" w:hAnsi="Arial"/>
                <w:b/>
                <w:bCs/>
                <w:color w:val="FFFFFF"/>
                <w:sz w:val="19"/>
                <w:szCs w:val="19"/>
              </w:rPr>
              <w:t xml:space="preserve">✅</w:t>
            </w:r>
          </w:p>
        </w:tc>
      </w:tr>
      <w:tr>
        <w:tc>
          <w:tcPr>
            <w:tcW w:type="dxa" w:w="45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r>
              <w:rPr>
                <w:rFonts w:ascii="Arial" w:cs="Arial" w:eastAsia="Arial" w:hAnsi="Arial"/>
                <w:color w:val="374151"/>
                <w:sz w:val="19"/>
                <w:szCs w:val="19"/>
              </w:rPr>
              <w:t xml:space="preserve">Connexion VPN avec certificat révoqué (CRL)</w:t>
            </w:r>
          </w:p>
        </w:tc>
        <w:tc>
          <w:tcPr>
            <w:tcW w:type="dxa" w:w="3826"/>
            <w:tcBorders>
              <w:top w:val="single" w:color="E5E7EB" w:sz="1"/>
              <w:left w:val="single" w:color="E5E7EB" w:sz="1"/>
              <w:bottom w:val="single" w:color="E5E7EB" w:sz="1"/>
              <w:right w:val="single" w:color="E5E7EB" w:sz="1"/>
            </w:tcBorders>
            <w:shd w:fill="DCFCE7" w:val="clear"/>
            <w:tcMar>
              <w:top w:type="dxa" w:w="60"/>
              <w:left w:type="dxa" w:w="100"/>
              <w:bottom w:type="dxa" w:w="60"/>
              <w:right w:type="dxa" w:w="100"/>
            </w:tcMar>
          </w:tcPr>
          <w:p>
            <w:r>
              <w:rPr>
                <w:rFonts w:ascii="Arial" w:cs="Arial" w:eastAsia="Arial" w:hAnsi="Arial"/>
                <w:color w:val="166534"/>
                <w:sz w:val="19"/>
                <w:szCs w:val="19"/>
              </w:rPr>
              <w:t xml:space="preserve">Connection refused — CRL vérifiée automatiquement</w:t>
            </w:r>
          </w:p>
        </w:tc>
        <w:tc>
          <w:tcPr>
            <w:tcW w:type="dxa" w:w="700"/>
            <w:tcBorders>
              <w:top w:val="single" w:color="E5E7EB" w:sz="1"/>
              <w:left w:val="single" w:color="E5E7EB" w:sz="1"/>
              <w:bottom w:val="single" w:color="E5E7EB" w:sz="1"/>
              <w:right w:val="single" w:color="E5E7EB" w:sz="1"/>
            </w:tcBorders>
            <w:shd w:fill="166534" w:val="clear"/>
            <w:tcMar>
              <w:top w:type="dxa" w:w="60"/>
              <w:left w:type="dxa" w:w="60"/>
              <w:bottom w:type="dxa" w:w="60"/>
              <w:right w:type="dxa" w:w="60"/>
            </w:tcMar>
            <w:vAlign w:val="center"/>
          </w:tcPr>
          <w:p>
            <w:pPr>
              <w:jc w:val="center"/>
            </w:pPr>
            <w:r>
              <w:rPr>
                <w:rFonts w:ascii="Arial" w:cs="Arial" w:eastAsia="Arial" w:hAnsi="Arial"/>
                <w:b/>
                <w:bCs/>
                <w:color w:val="FFFFFF"/>
                <w:sz w:val="19"/>
                <w:szCs w:val="19"/>
              </w:rPr>
              <w:t xml:space="preserve">✅</w:t>
            </w:r>
          </w:p>
        </w:tc>
      </w:tr>
      <w:tr>
        <w:tc>
          <w:tcPr>
            <w:tcW w:type="dxa" w:w="45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Arial" w:cs="Arial" w:eastAsia="Arial" w:hAnsi="Arial"/>
                <w:color w:val="374151"/>
                <w:sz w:val="19"/>
                <w:szCs w:val="19"/>
              </w:rPr>
              <w:t xml:space="preserve">Tentative connexion sans certificat (MDP seul)</w:t>
            </w:r>
          </w:p>
        </w:tc>
        <w:tc>
          <w:tcPr>
            <w:tcW w:type="dxa" w:w="3826"/>
            <w:tcBorders>
              <w:top w:val="single" w:color="E5E7EB" w:sz="1"/>
              <w:left w:val="single" w:color="E5E7EB" w:sz="1"/>
              <w:bottom w:val="single" w:color="E5E7EB" w:sz="1"/>
              <w:right w:val="single" w:color="E5E7EB" w:sz="1"/>
            </w:tcBorders>
            <w:shd w:fill="DCFCE7" w:val="clear"/>
            <w:tcMar>
              <w:top w:type="dxa" w:w="60"/>
              <w:left w:type="dxa" w:w="100"/>
              <w:bottom w:type="dxa" w:w="60"/>
              <w:right w:type="dxa" w:w="100"/>
            </w:tcMar>
          </w:tcPr>
          <w:p>
            <w:r>
              <w:rPr>
                <w:rFonts w:ascii="Arial" w:cs="Arial" w:eastAsia="Arial" w:hAnsi="Arial"/>
                <w:color w:val="166534"/>
                <w:sz w:val="19"/>
                <w:szCs w:val="19"/>
              </w:rPr>
              <w:t xml:space="preserve">Auth failed — Certificat obligatoire (TLS)</w:t>
            </w:r>
          </w:p>
        </w:tc>
        <w:tc>
          <w:tcPr>
            <w:tcW w:type="dxa" w:w="700"/>
            <w:tcBorders>
              <w:top w:val="single" w:color="E5E7EB" w:sz="1"/>
              <w:left w:val="single" w:color="E5E7EB" w:sz="1"/>
              <w:bottom w:val="single" w:color="E5E7EB" w:sz="1"/>
              <w:right w:val="single" w:color="E5E7EB" w:sz="1"/>
            </w:tcBorders>
            <w:shd w:fill="166534" w:val="clear"/>
            <w:tcMar>
              <w:top w:type="dxa" w:w="60"/>
              <w:left w:type="dxa" w:w="60"/>
              <w:bottom w:type="dxa" w:w="60"/>
              <w:right w:type="dxa" w:w="60"/>
            </w:tcMar>
            <w:vAlign w:val="center"/>
          </w:tcPr>
          <w:p>
            <w:pPr>
              <w:jc w:val="center"/>
            </w:pPr>
            <w:r>
              <w:rPr>
                <w:rFonts w:ascii="Arial" w:cs="Arial" w:eastAsia="Arial" w:hAnsi="Arial"/>
                <w:b/>
                <w:bCs/>
                <w:color w:val="FFFFFF"/>
                <w:sz w:val="19"/>
                <w:szCs w:val="19"/>
              </w:rPr>
              <w:t xml:space="preserve">✅</w:t>
            </w:r>
          </w:p>
        </w:tc>
      </w:tr>
      <w:tr>
        <w:tc>
          <w:tcPr>
            <w:tcW w:type="dxa" w:w="45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r>
              <w:rPr>
                <w:rFonts w:ascii="Arial" w:cs="Arial" w:eastAsia="Arial" w:hAnsi="Arial"/>
                <w:color w:val="374151"/>
                <w:sz w:val="19"/>
                <w:szCs w:val="19"/>
              </w:rPr>
              <w:t xml:space="preserve">Port RDP 3389 depuis Internet (après VPN)</w:t>
            </w:r>
          </w:p>
        </w:tc>
        <w:tc>
          <w:tcPr>
            <w:tcW w:type="dxa" w:w="3826"/>
            <w:tcBorders>
              <w:top w:val="single" w:color="E5E7EB" w:sz="1"/>
              <w:left w:val="single" w:color="E5E7EB" w:sz="1"/>
              <w:bottom w:val="single" w:color="E5E7EB" w:sz="1"/>
              <w:right w:val="single" w:color="E5E7EB" w:sz="1"/>
            </w:tcBorders>
            <w:shd w:fill="DCFCE7" w:val="clear"/>
            <w:tcMar>
              <w:top w:type="dxa" w:w="60"/>
              <w:left w:type="dxa" w:w="100"/>
              <w:bottom w:type="dxa" w:w="60"/>
              <w:right w:type="dxa" w:w="100"/>
            </w:tcMar>
          </w:tcPr>
          <w:p>
            <w:r>
              <w:rPr>
                <w:rFonts w:ascii="Arial" w:cs="Arial" w:eastAsia="Arial" w:hAnsi="Arial"/>
                <w:color w:val="166534"/>
                <w:sz w:val="19"/>
                <w:szCs w:val="19"/>
              </w:rPr>
              <w:t xml:space="preserve">Connection refused — Port fermé en WAN</w:t>
            </w:r>
          </w:p>
        </w:tc>
        <w:tc>
          <w:tcPr>
            <w:tcW w:type="dxa" w:w="700"/>
            <w:tcBorders>
              <w:top w:val="single" w:color="E5E7EB" w:sz="1"/>
              <w:left w:val="single" w:color="E5E7EB" w:sz="1"/>
              <w:bottom w:val="single" w:color="E5E7EB" w:sz="1"/>
              <w:right w:val="single" w:color="E5E7EB" w:sz="1"/>
            </w:tcBorders>
            <w:shd w:fill="166534" w:val="clear"/>
            <w:tcMar>
              <w:top w:type="dxa" w:w="60"/>
              <w:left w:type="dxa" w:w="60"/>
              <w:bottom w:type="dxa" w:w="60"/>
              <w:right w:type="dxa" w:w="60"/>
            </w:tcMar>
            <w:vAlign w:val="center"/>
          </w:tcPr>
          <w:p>
            <w:pPr>
              <w:jc w:val="center"/>
            </w:pPr>
            <w:r>
              <w:rPr>
                <w:rFonts w:ascii="Arial" w:cs="Arial" w:eastAsia="Arial" w:hAnsi="Arial"/>
                <w:b/>
                <w:bCs/>
                <w:color w:val="FFFFFF"/>
                <w:sz w:val="19"/>
                <w:szCs w:val="19"/>
              </w:rPr>
              <w:t xml:space="preserve">✅</w:t>
            </w:r>
          </w:p>
        </w:tc>
      </w:tr>
      <w:tr>
        <w:tc>
          <w:tcPr>
            <w:tcW w:type="dxa" w:w="45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Arial" w:cs="Arial" w:eastAsia="Arial" w:hAnsi="Arial"/>
                <w:color w:val="374151"/>
                <w:sz w:val="19"/>
                <w:szCs w:val="19"/>
              </w:rPr>
              <w:t xml:space="preserve">Accès ERP Sage X3 via tunnel VPN</w:t>
            </w:r>
          </w:p>
        </w:tc>
        <w:tc>
          <w:tcPr>
            <w:tcW w:type="dxa" w:w="3826"/>
            <w:tcBorders>
              <w:top w:val="single" w:color="E5E7EB" w:sz="1"/>
              <w:left w:val="single" w:color="E5E7EB" w:sz="1"/>
              <w:bottom w:val="single" w:color="E5E7EB" w:sz="1"/>
              <w:right w:val="single" w:color="E5E7EB" w:sz="1"/>
            </w:tcBorders>
            <w:shd w:fill="DCFCE7" w:val="clear"/>
            <w:tcMar>
              <w:top w:type="dxa" w:w="60"/>
              <w:left w:type="dxa" w:w="100"/>
              <w:bottom w:type="dxa" w:w="60"/>
              <w:right w:type="dxa" w:w="100"/>
            </w:tcMar>
          </w:tcPr>
          <w:p>
            <w:r>
              <w:rPr>
                <w:rFonts w:ascii="Arial" w:cs="Arial" w:eastAsia="Arial" w:hAnsi="Arial"/>
                <w:color w:val="166534"/>
                <w:sz w:val="19"/>
                <w:szCs w:val="19"/>
              </w:rPr>
              <w:t xml:space="preserve">Connexion ERP réussie depuis 10.8.0.2</w:t>
            </w:r>
          </w:p>
        </w:tc>
        <w:tc>
          <w:tcPr>
            <w:tcW w:type="dxa" w:w="700"/>
            <w:tcBorders>
              <w:top w:val="single" w:color="E5E7EB" w:sz="1"/>
              <w:left w:val="single" w:color="E5E7EB" w:sz="1"/>
              <w:bottom w:val="single" w:color="E5E7EB" w:sz="1"/>
              <w:right w:val="single" w:color="E5E7EB" w:sz="1"/>
            </w:tcBorders>
            <w:shd w:fill="166534" w:val="clear"/>
            <w:tcMar>
              <w:top w:type="dxa" w:w="60"/>
              <w:left w:type="dxa" w:w="60"/>
              <w:bottom w:type="dxa" w:w="60"/>
              <w:right w:type="dxa" w:w="60"/>
            </w:tcMar>
            <w:vAlign w:val="center"/>
          </w:tcPr>
          <w:p>
            <w:pPr>
              <w:jc w:val="center"/>
            </w:pPr>
            <w:r>
              <w:rPr>
                <w:rFonts w:ascii="Arial" w:cs="Arial" w:eastAsia="Arial" w:hAnsi="Arial"/>
                <w:b/>
                <w:bCs/>
                <w:color w:val="FFFFFF"/>
                <w:sz w:val="19"/>
                <w:szCs w:val="19"/>
              </w:rPr>
              <w:t xml:space="preserve">✅</w:t>
            </w:r>
          </w:p>
        </w:tc>
      </w:tr>
      <w:tr>
        <w:tc>
          <w:tcPr>
            <w:tcW w:type="dxa" w:w="45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r>
              <w:rPr>
                <w:rFonts w:ascii="Arial" w:cs="Arial" w:eastAsia="Arial" w:hAnsi="Arial"/>
                <w:color w:val="374151"/>
                <w:sz w:val="19"/>
                <w:szCs w:val="19"/>
              </w:rPr>
              <w:t xml:space="preserve">Accès partages \\SRV-FILE01 via VPN</w:t>
            </w:r>
          </w:p>
        </w:tc>
        <w:tc>
          <w:tcPr>
            <w:tcW w:type="dxa" w:w="3826"/>
            <w:tcBorders>
              <w:top w:val="single" w:color="E5E7EB" w:sz="1"/>
              <w:left w:val="single" w:color="E5E7EB" w:sz="1"/>
              <w:bottom w:val="single" w:color="E5E7EB" w:sz="1"/>
              <w:right w:val="single" w:color="E5E7EB" w:sz="1"/>
            </w:tcBorders>
            <w:shd w:fill="DCFCE7" w:val="clear"/>
            <w:tcMar>
              <w:top w:type="dxa" w:w="60"/>
              <w:left w:type="dxa" w:w="100"/>
              <w:bottom w:type="dxa" w:w="60"/>
              <w:right w:type="dxa" w:w="100"/>
            </w:tcMar>
          </w:tcPr>
          <w:p>
            <w:r>
              <w:rPr>
                <w:rFonts w:ascii="Arial" w:cs="Arial" w:eastAsia="Arial" w:hAnsi="Arial"/>
                <w:color w:val="166534"/>
                <w:sz w:val="19"/>
                <w:szCs w:val="19"/>
              </w:rPr>
              <w:t xml:space="preserve">Partage monté — Accès fichiers normal</w:t>
            </w:r>
          </w:p>
        </w:tc>
        <w:tc>
          <w:tcPr>
            <w:tcW w:type="dxa" w:w="700"/>
            <w:tcBorders>
              <w:top w:val="single" w:color="E5E7EB" w:sz="1"/>
              <w:left w:val="single" w:color="E5E7EB" w:sz="1"/>
              <w:bottom w:val="single" w:color="E5E7EB" w:sz="1"/>
              <w:right w:val="single" w:color="E5E7EB" w:sz="1"/>
            </w:tcBorders>
            <w:shd w:fill="166534" w:val="clear"/>
            <w:tcMar>
              <w:top w:type="dxa" w:w="60"/>
              <w:left w:type="dxa" w:w="60"/>
              <w:bottom w:type="dxa" w:w="60"/>
              <w:right w:type="dxa" w:w="60"/>
            </w:tcMar>
            <w:vAlign w:val="center"/>
          </w:tcPr>
          <w:p>
            <w:pPr>
              <w:jc w:val="center"/>
            </w:pPr>
            <w:r>
              <w:rPr>
                <w:rFonts w:ascii="Arial" w:cs="Arial" w:eastAsia="Arial" w:hAnsi="Arial"/>
                <w:b/>
                <w:bCs/>
                <w:color w:val="FFFFFF"/>
                <w:sz w:val="19"/>
                <w:szCs w:val="19"/>
              </w:rPr>
              <w:t xml:space="preserve">✅</w:t>
            </w:r>
          </w:p>
        </w:tc>
      </w:tr>
      <w:tr>
        <w:tc>
          <w:tcPr>
            <w:tcW w:type="dxa" w:w="45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Arial" w:cs="Arial" w:eastAsia="Arial" w:hAnsi="Arial"/>
                <w:color w:val="374151"/>
                <w:sz w:val="19"/>
                <w:szCs w:val="19"/>
              </w:rPr>
              <w:t xml:space="preserve">Analyse Wireshark du trafic VPN (réseau hôtel)</w:t>
            </w:r>
          </w:p>
        </w:tc>
        <w:tc>
          <w:tcPr>
            <w:tcW w:type="dxa" w:w="3826"/>
            <w:tcBorders>
              <w:top w:val="single" w:color="E5E7EB" w:sz="1"/>
              <w:left w:val="single" w:color="E5E7EB" w:sz="1"/>
              <w:bottom w:val="single" w:color="E5E7EB" w:sz="1"/>
              <w:right w:val="single" w:color="E5E7EB" w:sz="1"/>
            </w:tcBorders>
            <w:shd w:fill="DCFCE7" w:val="clear"/>
            <w:tcMar>
              <w:top w:type="dxa" w:w="60"/>
              <w:left w:type="dxa" w:w="100"/>
              <w:bottom w:type="dxa" w:w="60"/>
              <w:right w:type="dxa" w:w="100"/>
            </w:tcMar>
          </w:tcPr>
          <w:p>
            <w:r>
              <w:rPr>
                <w:rFonts w:ascii="Arial" w:cs="Arial" w:eastAsia="Arial" w:hAnsi="Arial"/>
                <w:color w:val="166534"/>
                <w:sz w:val="19"/>
                <w:szCs w:val="19"/>
              </w:rPr>
              <w:t xml:space="preserve">0 donnée lisible — Entièrement chiffré AES-256</w:t>
            </w:r>
          </w:p>
        </w:tc>
        <w:tc>
          <w:tcPr>
            <w:tcW w:type="dxa" w:w="700"/>
            <w:tcBorders>
              <w:top w:val="single" w:color="E5E7EB" w:sz="1"/>
              <w:left w:val="single" w:color="E5E7EB" w:sz="1"/>
              <w:bottom w:val="single" w:color="E5E7EB" w:sz="1"/>
              <w:right w:val="single" w:color="E5E7EB" w:sz="1"/>
            </w:tcBorders>
            <w:shd w:fill="166534" w:val="clear"/>
            <w:tcMar>
              <w:top w:type="dxa" w:w="60"/>
              <w:left w:type="dxa" w:w="60"/>
              <w:bottom w:type="dxa" w:w="60"/>
              <w:right w:type="dxa" w:w="60"/>
            </w:tcMar>
            <w:vAlign w:val="center"/>
          </w:tcPr>
          <w:p>
            <w:pPr>
              <w:jc w:val="center"/>
            </w:pPr>
            <w:r>
              <w:rPr>
                <w:rFonts w:ascii="Arial" w:cs="Arial" w:eastAsia="Arial" w:hAnsi="Arial"/>
                <w:b/>
                <w:bCs/>
                <w:color w:val="FFFFFF"/>
                <w:sz w:val="19"/>
                <w:szCs w:val="19"/>
              </w:rPr>
              <w:t xml:space="preserve">✅</w:t>
            </w:r>
          </w:p>
        </w:tc>
      </w:tr>
      <w:tr>
        <w:tc>
          <w:tcPr>
            <w:tcW w:type="dxa" w:w="45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r>
              <w:rPr>
                <w:rFonts w:ascii="Arial" w:cs="Arial" w:eastAsia="Arial" w:hAnsi="Arial"/>
                <w:color w:val="374151"/>
                <w:sz w:val="19"/>
                <w:szCs w:val="19"/>
              </w:rPr>
              <w:t xml:space="preserve">DNS leak test depuis tunnel VPN</w:t>
            </w:r>
          </w:p>
        </w:tc>
        <w:tc>
          <w:tcPr>
            <w:tcW w:type="dxa" w:w="3826"/>
            <w:tcBorders>
              <w:top w:val="single" w:color="E5E7EB" w:sz="1"/>
              <w:left w:val="single" w:color="E5E7EB" w:sz="1"/>
              <w:bottom w:val="single" w:color="E5E7EB" w:sz="1"/>
              <w:right w:val="single" w:color="E5E7EB" w:sz="1"/>
            </w:tcBorders>
            <w:shd w:fill="DCFCE7" w:val="clear"/>
            <w:tcMar>
              <w:top w:type="dxa" w:w="60"/>
              <w:left w:type="dxa" w:w="100"/>
              <w:bottom w:type="dxa" w:w="60"/>
              <w:right w:type="dxa" w:w="100"/>
            </w:tcMar>
          </w:tcPr>
          <w:p>
            <w:r>
              <w:rPr>
                <w:rFonts w:ascii="Arial" w:cs="Arial" w:eastAsia="Arial" w:hAnsi="Arial"/>
                <w:color w:val="166534"/>
                <w:sz w:val="19"/>
                <w:szCs w:val="19"/>
              </w:rPr>
              <w:t xml:space="preserve">Résolution via 192.168.1.10 — 0 fuite DNS</w:t>
            </w:r>
          </w:p>
        </w:tc>
        <w:tc>
          <w:tcPr>
            <w:tcW w:type="dxa" w:w="700"/>
            <w:tcBorders>
              <w:top w:val="single" w:color="E5E7EB" w:sz="1"/>
              <w:left w:val="single" w:color="E5E7EB" w:sz="1"/>
              <w:bottom w:val="single" w:color="E5E7EB" w:sz="1"/>
              <w:right w:val="single" w:color="E5E7EB" w:sz="1"/>
            </w:tcBorders>
            <w:shd w:fill="166534" w:val="clear"/>
            <w:tcMar>
              <w:top w:type="dxa" w:w="60"/>
              <w:left w:type="dxa" w:w="60"/>
              <w:bottom w:type="dxa" w:w="60"/>
              <w:right w:type="dxa" w:w="60"/>
            </w:tcMar>
            <w:vAlign w:val="center"/>
          </w:tcPr>
          <w:p>
            <w:pPr>
              <w:jc w:val="center"/>
            </w:pPr>
            <w:r>
              <w:rPr>
                <w:rFonts w:ascii="Arial" w:cs="Arial" w:eastAsia="Arial" w:hAnsi="Arial"/>
                <w:b/>
                <w:bCs/>
                <w:color w:val="FFFFFF"/>
                <w:sz w:val="19"/>
                <w:szCs w:val="19"/>
              </w:rPr>
              <w:t xml:space="preserve">✅</w:t>
            </w:r>
          </w:p>
        </w:tc>
      </w:tr>
      <w:tr>
        <w:tc>
          <w:tcPr>
            <w:tcW w:type="dxa" w:w="45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Arial" w:cs="Arial" w:eastAsia="Arial" w:hAnsi="Arial"/>
                <w:color w:val="374151"/>
                <w:sz w:val="19"/>
                <w:szCs w:val="19"/>
              </w:rPr>
              <w:t xml:space="preserve">Révocation certificat consultant (départ)</w:t>
            </w:r>
          </w:p>
        </w:tc>
        <w:tc>
          <w:tcPr>
            <w:tcW w:type="dxa" w:w="3826"/>
            <w:tcBorders>
              <w:top w:val="single" w:color="E5E7EB" w:sz="1"/>
              <w:left w:val="single" w:color="E5E7EB" w:sz="1"/>
              <w:bottom w:val="single" w:color="E5E7EB" w:sz="1"/>
              <w:right w:val="single" w:color="E5E7EB" w:sz="1"/>
            </w:tcBorders>
            <w:shd w:fill="DCFCE7" w:val="clear"/>
            <w:tcMar>
              <w:top w:type="dxa" w:w="60"/>
              <w:left w:type="dxa" w:w="100"/>
              <w:bottom w:type="dxa" w:w="60"/>
              <w:right w:type="dxa" w:w="100"/>
            </w:tcMar>
          </w:tcPr>
          <w:p>
            <w:r>
              <w:rPr>
                <w:rFonts w:ascii="Arial" w:cs="Arial" w:eastAsia="Arial" w:hAnsi="Arial"/>
                <w:color w:val="166534"/>
                <w:sz w:val="19"/>
                <w:szCs w:val="19"/>
              </w:rPr>
              <w:t xml:space="preserve">Accès refusé en &lt; 1 min — CRL mise à jour</w:t>
            </w:r>
          </w:p>
        </w:tc>
        <w:tc>
          <w:tcPr>
            <w:tcW w:type="dxa" w:w="700"/>
            <w:tcBorders>
              <w:top w:val="single" w:color="E5E7EB" w:sz="1"/>
              <w:left w:val="single" w:color="E5E7EB" w:sz="1"/>
              <w:bottom w:val="single" w:color="E5E7EB" w:sz="1"/>
              <w:right w:val="single" w:color="E5E7EB" w:sz="1"/>
            </w:tcBorders>
            <w:shd w:fill="166534" w:val="clear"/>
            <w:tcMar>
              <w:top w:type="dxa" w:w="60"/>
              <w:left w:type="dxa" w:w="60"/>
              <w:bottom w:type="dxa" w:w="60"/>
              <w:right w:type="dxa" w:w="60"/>
            </w:tcMar>
            <w:vAlign w:val="center"/>
          </w:tcPr>
          <w:p>
            <w:pPr>
              <w:jc w:val="center"/>
            </w:pPr>
            <w:r>
              <w:rPr>
                <w:rFonts w:ascii="Arial" w:cs="Arial" w:eastAsia="Arial" w:hAnsi="Arial"/>
                <w:b/>
                <w:bCs/>
                <w:color w:val="FFFFFF"/>
                <w:sz w:val="19"/>
                <w:szCs w:val="19"/>
              </w:rPr>
              <w:t xml:space="preserv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026"/>
      </w:tblGrid>
      <w:tr>
        <w:tc>
          <w:tcPr>
            <w:tcW w:type="dxa" w:w="2800"/>
            <w:tcBorders>
              <w:top w:val="single" w:color="E5E7EB" w:sz="1"/>
              <w:left w:val="single" w:color="E5E7EB" w:sz="1"/>
              <w:bottom w:val="single" w:color="E5E7EB" w:sz="1"/>
              <w:right w:val="single" w:color="E5E7EB" w:sz="1"/>
            </w:tcBorders>
            <w:shd w:fill="1E3A5F" w:val="clear"/>
            <w:tcMar>
              <w:top w:type="dxa" w:w="80"/>
              <w:left w:type="dxa" w:w="100"/>
              <w:bottom w:type="dxa" w:w="80"/>
              <w:right w:type="dxa" w:w="100"/>
            </w:tcMar>
          </w:tcPr>
          <w:p>
            <w:r>
              <w:rPr>
                <w:rFonts w:ascii="Arial" w:cs="Arial" w:eastAsia="Arial" w:hAnsi="Arial"/>
                <w:b/>
                <w:bCs/>
                <w:color w:val="FFFFFF"/>
                <w:sz w:val="19"/>
                <w:szCs w:val="19"/>
              </w:rPr>
              <w:t xml:space="preserve">Comparaison</w:t>
            </w:r>
          </w:p>
        </w:tc>
        <w:tc>
          <w:tcPr>
            <w:tcW w:type="dxa" w:w="3200"/>
            <w:tcBorders>
              <w:top w:val="single" w:color="E5E7EB" w:sz="1"/>
              <w:left w:val="single" w:color="E5E7EB" w:sz="1"/>
              <w:bottom w:val="single" w:color="E5E7EB" w:sz="1"/>
              <w:right w:val="single" w:color="E5E7EB" w:sz="1"/>
            </w:tcBorders>
            <w:shd w:fill="1E3A5F" w:val="clear"/>
            <w:tcMar>
              <w:top w:type="dxa" w:w="80"/>
              <w:left w:type="dxa" w:w="100"/>
              <w:bottom w:type="dxa" w:w="80"/>
              <w:right w:type="dxa" w:w="100"/>
            </w:tcMar>
          </w:tcPr>
          <w:p>
            <w:r>
              <w:rPr>
                <w:rFonts w:ascii="Arial" w:cs="Arial" w:eastAsia="Arial" w:hAnsi="Arial"/>
                <w:b/>
                <w:bCs/>
                <w:color w:val="FFFFFF"/>
                <w:sz w:val="19"/>
                <w:szCs w:val="19"/>
              </w:rPr>
              <w:t xml:space="preserve">AVANT VPN (RDP + TeamViewer)</w:t>
            </w:r>
          </w:p>
        </w:tc>
        <w:tc>
          <w:tcPr>
            <w:tcW w:type="dxa" w:w="3026"/>
            <w:tcBorders>
              <w:top w:val="single" w:color="E5E7EB" w:sz="1"/>
              <w:left w:val="single" w:color="E5E7EB" w:sz="1"/>
              <w:bottom w:val="single" w:color="E5E7EB" w:sz="1"/>
              <w:right w:val="single" w:color="E5E7EB" w:sz="1"/>
            </w:tcBorders>
            <w:shd w:fill="1E3A5F" w:val="clear"/>
            <w:tcMar>
              <w:top w:type="dxa" w:w="80"/>
              <w:left w:type="dxa" w:w="100"/>
              <w:bottom w:type="dxa" w:w="80"/>
              <w:right w:type="dxa" w:w="100"/>
            </w:tcMar>
          </w:tcPr>
          <w:p>
            <w:r>
              <w:rPr>
                <w:rFonts w:ascii="Arial" w:cs="Arial" w:eastAsia="Arial" w:hAnsi="Arial"/>
                <w:b/>
                <w:bCs/>
                <w:color w:val="FFFFFF"/>
                <w:sz w:val="19"/>
                <w:szCs w:val="19"/>
              </w:rPr>
              <w:t xml:space="preserve">APRÈS VPN SSL OpenVPN</w:t>
            </w:r>
          </w:p>
        </w:tc>
      </w:tr>
      <w:tr>
        <w:tc>
          <w:tcPr>
            <w:tcW w:type="dxa" w:w="28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Arial" w:cs="Arial" w:eastAsia="Arial" w:hAnsi="Arial"/>
                <w:color w:val="374151"/>
                <w:sz w:val="19"/>
                <w:szCs w:val="19"/>
              </w:rPr>
              <w:t xml:space="preserve">Exposition RDP</w:t>
            </w:r>
          </w:p>
        </w:tc>
        <w:tc>
          <w:tcPr>
            <w:tcW w:type="dxa" w:w="32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Arial" w:cs="Arial" w:eastAsia="Arial" w:hAnsi="Arial"/>
                <w:color w:val="374151"/>
                <w:sz w:val="19"/>
                <w:szCs w:val="19"/>
              </w:rPr>
              <w:t xml:space="preserve">Port 3389 ouvert Internet — 5 847 attaques/an</w:t>
            </w:r>
          </w:p>
        </w:tc>
        <w:tc>
          <w:tcPr>
            <w:tcW w:type="dxa" w:w="3026"/>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Arial" w:cs="Arial" w:eastAsia="Arial" w:hAnsi="Arial"/>
                <w:color w:val="374151"/>
                <w:sz w:val="19"/>
                <w:szCs w:val="19"/>
              </w:rPr>
              <w:t xml:space="preserve">Port 3389 fermé — 0 attaque</w:t>
            </w:r>
          </w:p>
        </w:tc>
      </w:tr>
      <w:tr>
        <w:tc>
          <w:tcPr>
            <w:tcW w:type="dxa" w:w="28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r>
              <w:rPr>
                <w:rFonts w:ascii="Arial" w:cs="Arial" w:eastAsia="Arial" w:hAnsi="Arial"/>
                <w:color w:val="374151"/>
                <w:sz w:val="19"/>
                <w:szCs w:val="19"/>
              </w:rPr>
              <w:t xml:space="preserve">Authentification</w:t>
            </w:r>
          </w:p>
        </w:tc>
        <w:tc>
          <w:tcPr>
            <w:tcW w:type="dxa" w:w="32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r>
              <w:rPr>
                <w:rFonts w:ascii="Arial" w:cs="Arial" w:eastAsia="Arial" w:hAnsi="Arial"/>
                <w:color w:val="374151"/>
                <w:sz w:val="19"/>
                <w:szCs w:val="19"/>
              </w:rPr>
              <w:t xml:space="preserve">Login/mot de passe uniquement</w:t>
            </w:r>
          </w:p>
        </w:tc>
        <w:tc>
          <w:tcPr>
            <w:tcW w:type="dxa" w:w="3026"/>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r>
              <w:rPr>
                <w:rFonts w:ascii="Arial" w:cs="Arial" w:eastAsia="Arial" w:hAnsi="Arial"/>
                <w:color w:val="374151"/>
                <w:sz w:val="19"/>
                <w:szCs w:val="19"/>
              </w:rPr>
              <w:t xml:space="preserve">Certificat X.509 + MDP Active Directory</w:t>
            </w:r>
          </w:p>
        </w:tc>
      </w:tr>
      <w:tr>
        <w:tc>
          <w:tcPr>
            <w:tcW w:type="dxa" w:w="28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Arial" w:cs="Arial" w:eastAsia="Arial" w:hAnsi="Arial"/>
                <w:color w:val="374151"/>
                <w:sz w:val="19"/>
                <w:szCs w:val="19"/>
              </w:rPr>
              <w:t xml:space="preserve">Chiffrement</w:t>
            </w:r>
          </w:p>
        </w:tc>
        <w:tc>
          <w:tcPr>
            <w:tcW w:type="dxa" w:w="32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Arial" w:cs="Arial" w:eastAsia="Arial" w:hAnsi="Arial"/>
                <w:color w:val="374151"/>
                <w:sz w:val="19"/>
                <w:szCs w:val="19"/>
              </w:rPr>
              <w:t xml:space="preserve">Variable TLS 1.2 (non garanti)</w:t>
            </w:r>
          </w:p>
        </w:tc>
        <w:tc>
          <w:tcPr>
            <w:tcW w:type="dxa" w:w="3026"/>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Arial" w:cs="Arial" w:eastAsia="Arial" w:hAnsi="Arial"/>
                <w:color w:val="374151"/>
                <w:sz w:val="19"/>
                <w:szCs w:val="19"/>
              </w:rPr>
              <w:t xml:space="preserve">AES-256-GCM + TLS 1.3 systématique</w:t>
            </w:r>
          </w:p>
        </w:tc>
      </w:tr>
      <w:tr>
        <w:tc>
          <w:tcPr>
            <w:tcW w:type="dxa" w:w="28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r>
              <w:rPr>
                <w:rFonts w:ascii="Arial" w:cs="Arial" w:eastAsia="Arial" w:hAnsi="Arial"/>
                <w:color w:val="374151"/>
                <w:sz w:val="19"/>
                <w:szCs w:val="19"/>
              </w:rPr>
              <w:t xml:space="preserve">Traçabilité</w:t>
            </w:r>
          </w:p>
        </w:tc>
        <w:tc>
          <w:tcPr>
            <w:tcW w:type="dxa" w:w="32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r>
              <w:rPr>
                <w:rFonts w:ascii="Arial" w:cs="Arial" w:eastAsia="Arial" w:hAnsi="Arial"/>
                <w:color w:val="374151"/>
                <w:sz w:val="19"/>
                <w:szCs w:val="19"/>
              </w:rPr>
              <w:t xml:space="preserve">0 log centralisé des sessions</w:t>
            </w:r>
          </w:p>
        </w:tc>
        <w:tc>
          <w:tcPr>
            <w:tcW w:type="dxa" w:w="3026"/>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r>
              <w:rPr>
                <w:rFonts w:ascii="Arial" w:cs="Arial" w:eastAsia="Arial" w:hAnsi="Arial"/>
                <w:color w:val="374151"/>
                <w:sz w:val="19"/>
                <w:szCs w:val="19"/>
              </w:rPr>
              <w:t xml:space="preserve">Logs pfSense : user, IP, durée, volume</w:t>
            </w:r>
          </w:p>
        </w:tc>
      </w:tr>
      <w:tr>
        <w:tc>
          <w:tcPr>
            <w:tcW w:type="dxa" w:w="28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Arial" w:cs="Arial" w:eastAsia="Arial" w:hAnsi="Arial"/>
                <w:color w:val="374151"/>
                <w:sz w:val="19"/>
                <w:szCs w:val="19"/>
              </w:rPr>
              <w:t xml:space="preserve">Coût annuel licences</w:t>
            </w:r>
          </w:p>
        </w:tc>
        <w:tc>
          <w:tcPr>
            <w:tcW w:type="dxa" w:w="32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Arial" w:cs="Arial" w:eastAsia="Arial" w:hAnsi="Arial"/>
                <w:color w:val="374151"/>
                <w:sz w:val="19"/>
                <w:szCs w:val="19"/>
              </w:rPr>
              <w:t xml:space="preserve">2 400 € (TeamViewer Business 30)</w:t>
            </w:r>
          </w:p>
        </w:tc>
        <w:tc>
          <w:tcPr>
            <w:tcW w:type="dxa" w:w="3026"/>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Arial" w:cs="Arial" w:eastAsia="Arial" w:hAnsi="Arial"/>
                <w:color w:val="374151"/>
                <w:sz w:val="19"/>
                <w:szCs w:val="19"/>
              </w:rPr>
              <w:t xml:space="preserve">0 € (OpenVPN open-source)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66534" w:sz="6"/>
              <w:left w:val="single" w:color="166534" w:sz="12"/>
              <w:bottom w:val="single" w:color="166534" w:sz="1"/>
              <w:right w:val="single" w:color="166534" w:sz="1"/>
            </w:tcBorders>
            <w:shd w:fill="DCFCE7" w:val="clear"/>
            <w:tcMar>
              <w:top w:type="dxa" w:w="80"/>
              <w:left w:type="dxa" w:w="160"/>
              <w:bottom w:type="dxa" w:w="80"/>
              <w:right w:type="dxa" w:w="160"/>
            </w:tcMar>
          </w:tcPr>
          <w:p>
            <w:r>
              <w:rPr>
                <w:rFonts w:ascii="Arial" w:cs="Arial" w:eastAsia="Arial" w:hAnsi="Arial"/>
                <w:color w:val="374151"/>
                <w:sz w:val="20"/>
                <w:szCs w:val="20"/>
              </w:rPr>
              <w:t xml:space="preserve">✅  ✅ VPN SSL OPÉRATIONNEL — 30 consultants sécurisés. 0 port RDP exposé. AES-256-GCM + TLS 1.3. PKI X.509 révocable. 2 400 €/an économisés. 5 847 attaques RDP éliminées.</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3" w:space="4"/>
      </w:pBdr>
      <w:spacing w:after="0" w:before="80"/>
    </w:pPr>
    <w:r>
      <w:rPr>
        <w:rFonts w:ascii="Arial" w:cs="Arial" w:eastAsia="Arial" w:hAnsi="Arial"/>
        <w:color w:val="6B7280"/>
        <w:sz w:val="17"/>
        <w:szCs w:val="17"/>
      </w:rPr>
      <w:t xml:space="preserve">Livrable Technique Professionnel — SESSION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EB" w:sz="4" w:space="4"/>
      </w:pBdr>
      <w:spacing w:after="80" w:before="0"/>
    </w:pPr>
    <w:r>
      <w:rPr>
        <w:rFonts w:ascii="Arial" w:cs="Arial" w:eastAsia="Arial" w:hAnsi="Arial"/>
        <w:color w:val="2563EB"/>
        <w:sz w:val="18"/>
        <w:szCs w:val="18"/>
      </w:rPr>
      <w:t xml:space="preserve">E5-05 VPN TechSolutions</w:t>
    </w:r>
    <w:r>
      <w:rPr>
        <w:rFonts w:ascii="Arial" w:cs="Arial" w:eastAsia="Arial" w:hAnsi="Arial"/>
        <w:color w:val="6B7280"/>
        <w:sz w:val="18"/>
        <w:szCs w:val="18"/>
      </w:rPr>
      <w:t xml:space="preserve">   |   Younes Bouizergane — BTS SIO SISR — SESSION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2026-04-26T15:53:15.905Z</dcterms:created>
  <dcterms:modified xsi:type="dcterms:W3CDTF">2026-04-26T15:53:15.905Z</dcterms:modified>
</cp:coreProperties>
</file>

<file path=docProps/custom.xml><?xml version="1.0" encoding="utf-8"?>
<Properties xmlns="http://schemas.openxmlformats.org/officeDocument/2006/custom-properties" xmlns:vt="http://schemas.openxmlformats.org/officeDocument/2006/docPropsVTypes"/>
</file>