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F43B5C"/>
    <w:p w:rsidR="00F43B5C" w:rsidRDefault="00F43B5C" w:rsidP="00F43B5C"/>
    <w:p w:rsidR="00F43B5C" w:rsidRDefault="00F43B5C" w:rsidP="00F43B5C">
      <w:r>
        <w:rPr>
          <w:noProof/>
          <w:lang w:eastAsia="nb-NO"/>
        </w:rPr>
        <w:drawing>
          <wp:inline distT="0" distB="0" distL="0" distR="0">
            <wp:extent cx="3810000" cy="998220"/>
            <wp:effectExtent l="0" t="0" r="0" b="0"/>
            <wp:docPr id="32" name="Bilde 32" descr="C:\Users\YounesHadjji\AppData\Local\Microsoft\Windows\INetCacheContent.Word\signic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esHadjji\AppData\Local\Microsoft\Windows\INetCacheContent.Word\signicat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>
      <w:r w:rsidRPr="009557E6"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5E5027B7" wp14:editId="44107D9C">
            <wp:simplePos x="0" y="0"/>
            <wp:positionH relativeFrom="column">
              <wp:posOffset>1516380</wp:posOffset>
            </wp:positionH>
            <wp:positionV relativeFrom="page">
              <wp:posOffset>7310755</wp:posOffset>
            </wp:positionV>
            <wp:extent cx="2664460" cy="323215"/>
            <wp:effectExtent l="0" t="0" r="2540" b="635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47AF9340" wp14:editId="35B0E654">
            <wp:simplePos x="0" y="0"/>
            <wp:positionH relativeFrom="column">
              <wp:posOffset>-150495</wp:posOffset>
            </wp:positionH>
            <wp:positionV relativeFrom="page">
              <wp:posOffset>4719955</wp:posOffset>
            </wp:positionV>
            <wp:extent cx="5731510" cy="2614295"/>
            <wp:effectExtent l="0" t="0" r="254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5E80E374" wp14:editId="11A2C929">
            <wp:simplePos x="0" y="0"/>
            <wp:positionH relativeFrom="page">
              <wp:posOffset>5169270</wp:posOffset>
            </wp:positionH>
            <wp:positionV relativeFrom="page">
              <wp:posOffset>3819734</wp:posOffset>
            </wp:positionV>
            <wp:extent cx="2383790" cy="6858635"/>
            <wp:effectExtent l="0" t="0" r="0" b="0"/>
            <wp:wrapNone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5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3E63">
        <w:br w:type="page"/>
      </w:r>
    </w:p>
    <w:p w:rsidR="00F43B5C" w:rsidRPr="00CA3134" w:rsidRDefault="00E73193" w:rsidP="0003360B">
      <w:pPr>
        <w:pStyle w:val="Undertittel"/>
        <w:rPr>
          <w:i/>
          <w:color w:val="806000" w:themeColor="accent4" w:themeShade="80"/>
          <w:sz w:val="24"/>
          <w:szCs w:val="24"/>
          <w:lang w:val="en-US"/>
        </w:rPr>
      </w:pPr>
      <w:r w:rsidRPr="00CA3134">
        <w:rPr>
          <w:i/>
          <w:color w:val="806000" w:themeColor="accent4" w:themeShade="80"/>
          <w:sz w:val="24"/>
          <w:szCs w:val="24"/>
          <w:lang w:val="en-US"/>
        </w:rPr>
        <w:lastRenderedPageBreak/>
        <w:t>Implementation Guide</w:t>
      </w:r>
    </w:p>
    <w:p w:rsidR="00E73193" w:rsidRPr="00CA3134" w:rsidRDefault="00CA3134" w:rsidP="00E73193">
      <w:pPr>
        <w:rPr>
          <w:lang w:val="en-US"/>
        </w:rPr>
      </w:pPr>
      <w:r w:rsidRPr="00CA3134">
        <w:rPr>
          <w:lang w:val="en-US"/>
        </w:rPr>
        <w:t>This guide will help the CRM administrator</w:t>
      </w:r>
      <w:r>
        <w:rPr>
          <w:lang w:val="en-US"/>
        </w:rPr>
        <w:t>/implementation responsible for making Signicat tools available for end users.</w:t>
      </w:r>
    </w:p>
    <w:p w:rsidR="00E73193" w:rsidRDefault="00E73193" w:rsidP="0003360B">
      <w:pPr>
        <w:pStyle w:val="Undertittel"/>
        <w:rPr>
          <w:i/>
          <w:color w:val="806000" w:themeColor="accent4" w:themeShade="80"/>
          <w:sz w:val="24"/>
          <w:szCs w:val="24"/>
        </w:rPr>
      </w:pPr>
      <w:r w:rsidRPr="0003360B">
        <w:rPr>
          <w:i/>
          <w:color w:val="806000" w:themeColor="accent4" w:themeShade="80"/>
          <w:sz w:val="24"/>
          <w:szCs w:val="24"/>
        </w:rPr>
        <w:t>CRM</w:t>
      </w:r>
    </w:p>
    <w:p w:rsidR="001E47E5" w:rsidRDefault="00ED2A1E" w:rsidP="001E47E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</w:t>
      </w:r>
      <w:r w:rsidR="001E47E5">
        <w:rPr>
          <w:lang w:val="en-US"/>
        </w:rPr>
        <w:t xml:space="preserve"> the </w:t>
      </w:r>
      <w:proofErr w:type="spellStart"/>
      <w:r w:rsidR="001E47E5">
        <w:rPr>
          <w:lang w:val="en-US"/>
        </w:rPr>
        <w:t>ProsessPiloteneJscriptKit</w:t>
      </w:r>
      <w:proofErr w:type="spellEnd"/>
      <w:r w:rsidR="001E47E5">
        <w:rPr>
          <w:lang w:val="en-US"/>
        </w:rPr>
        <w:t xml:space="preserve"> &amp; </w:t>
      </w:r>
      <w:proofErr w:type="spellStart"/>
      <w:r w:rsidR="001E47E5">
        <w:rPr>
          <w:lang w:val="en-US"/>
        </w:rPr>
        <w:t>ProsessPiloteneSettingKeys</w:t>
      </w:r>
      <w:proofErr w:type="spellEnd"/>
      <w:r w:rsidR="001E47E5">
        <w:rPr>
          <w:lang w:val="en-US"/>
        </w:rPr>
        <w:t xml:space="preserve"> </w:t>
      </w:r>
      <w:r w:rsidR="001E47E5" w:rsidRPr="001E47E5">
        <w:rPr>
          <w:lang w:val="en-US"/>
        </w:rPr>
        <w:t xml:space="preserve">by importing the provided ZIP file into </w:t>
      </w:r>
      <w:r>
        <w:rPr>
          <w:lang w:val="en-US"/>
        </w:rPr>
        <w:t>CRM</w:t>
      </w:r>
      <w:r w:rsidR="001E47E5" w:rsidRPr="001E47E5">
        <w:rPr>
          <w:lang w:val="en-US"/>
        </w:rPr>
        <w:t xml:space="preserve"> solutions</w:t>
      </w:r>
      <w:r w:rsidR="001E47E5">
        <w:rPr>
          <w:lang w:val="en-US"/>
        </w:rPr>
        <w:t>.</w:t>
      </w:r>
    </w:p>
    <w:p w:rsidR="001E47E5" w:rsidRDefault="001E47E5" w:rsidP="001E47E5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Navigate to Customizations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Customize the system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Entities </w:t>
      </w:r>
      <w:r w:rsidRPr="001E47E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SettingKey</w:t>
      </w:r>
      <w:proofErr w:type="spellEnd"/>
      <w:r>
        <w:rPr>
          <w:lang w:val="en-US"/>
        </w:rPr>
        <w:t>, under Areas that display this entity, check Settings.</w:t>
      </w:r>
    </w:p>
    <w:p w:rsidR="00CA3134" w:rsidRDefault="00CA3134" w:rsidP="001E47E5">
      <w:pPr>
        <w:pStyle w:val="Listeavsnitt"/>
        <w:numPr>
          <w:ilvl w:val="0"/>
          <w:numId w:val="6"/>
        </w:numPr>
        <w:rPr>
          <w:lang w:val="en-US"/>
        </w:rPr>
      </w:pPr>
      <w:r w:rsidRPr="001E47E5">
        <w:rPr>
          <w:lang w:val="en-US"/>
        </w:rPr>
        <w:t xml:space="preserve">Install the </w:t>
      </w:r>
      <w:r w:rsidR="001E32DC">
        <w:rPr>
          <w:lang w:val="en-US"/>
        </w:rPr>
        <w:t>S</w:t>
      </w:r>
      <w:r w:rsidR="009B475D">
        <w:rPr>
          <w:lang w:val="en-US"/>
        </w:rPr>
        <w:t>i</w:t>
      </w:r>
      <w:r w:rsidR="001E32DC">
        <w:rPr>
          <w:lang w:val="en-US"/>
        </w:rPr>
        <w:t>gnicat for Dynamics365</w:t>
      </w:r>
      <w:r w:rsidRPr="001E47E5">
        <w:rPr>
          <w:lang w:val="en-US"/>
        </w:rPr>
        <w:t xml:space="preserve"> CRM solution</w:t>
      </w:r>
      <w:r w:rsidR="001E47E5" w:rsidRPr="001E47E5">
        <w:rPr>
          <w:lang w:val="en-US"/>
        </w:rPr>
        <w:t>.</w:t>
      </w:r>
    </w:p>
    <w:p w:rsidR="001E47E5" w:rsidRDefault="001E47E5" w:rsidP="001E47E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the following </w:t>
      </w:r>
      <w:r w:rsidR="00002562">
        <w:rPr>
          <w:lang w:val="en-US"/>
        </w:rPr>
        <w:t xml:space="preserve">values to the </w:t>
      </w:r>
      <w:proofErr w:type="spellStart"/>
      <w:r w:rsidR="00002562">
        <w:rPr>
          <w:lang w:val="en-US"/>
        </w:rPr>
        <w:t>settingkey</w:t>
      </w:r>
      <w:proofErr w:type="spellEnd"/>
      <w:r w:rsidR="00002562">
        <w:rPr>
          <w:lang w:val="en-US"/>
        </w:rPr>
        <w:t xml:space="preserve"> entity, navigate to Settings </w:t>
      </w:r>
      <w:r w:rsidR="00002562" w:rsidRPr="00002562">
        <w:rPr>
          <w:lang w:val="en-US"/>
        </w:rPr>
        <w:sym w:font="Wingdings" w:char="F0E0"/>
      </w:r>
      <w:r w:rsidR="00002562">
        <w:rPr>
          <w:lang w:val="en-US"/>
        </w:rPr>
        <w:t xml:space="preserve"> </w:t>
      </w:r>
      <w:proofErr w:type="spellStart"/>
      <w:r w:rsidR="00002562">
        <w:rPr>
          <w:lang w:val="en-US"/>
        </w:rPr>
        <w:t>SettingKeys</w:t>
      </w:r>
      <w:proofErr w:type="spellEnd"/>
      <w:r w:rsidR="00002562">
        <w:rPr>
          <w:lang w:val="en-US"/>
        </w:rPr>
        <w:t>, click New and add these values (Create a new group “Signicat”):</w:t>
      </w:r>
    </w:p>
    <w:p w:rsidR="00002562" w:rsidRDefault="00002562" w:rsidP="00002562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proofErr w:type="spellStart"/>
      <w:r w:rsidRPr="00002562">
        <w:rPr>
          <w:lang w:val="en-US"/>
        </w:rPr>
        <w:t>entitylogicalnames</w:t>
      </w:r>
      <w:proofErr w:type="spellEnd"/>
      <w:r>
        <w:rPr>
          <w:lang w:val="en-US"/>
        </w:rPr>
        <w:t xml:space="preserve">. Value: </w:t>
      </w:r>
      <w:r w:rsidRPr="00002562">
        <w:rPr>
          <w:lang w:val="en-US"/>
        </w:rPr>
        <w:t>pp_accountid,pp_quoteid,pp_opportunityid,pp_salesorderid,pp_incidentid,pp_contractid</w:t>
      </w:r>
    </w:p>
    <w:p w:rsidR="00002562" w:rsidRDefault="00002562" w:rsidP="00002562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proofErr w:type="spellStart"/>
      <w:r w:rsidRPr="00002562">
        <w:rPr>
          <w:lang w:val="en-US"/>
        </w:rPr>
        <w:t>webapiurl</w:t>
      </w:r>
      <w:proofErr w:type="spellEnd"/>
      <w:r>
        <w:rPr>
          <w:lang w:val="en-US"/>
        </w:rPr>
        <w:t xml:space="preserve">. Value: </w:t>
      </w:r>
      <w:hyperlink r:id="rId11" w:history="1">
        <w:r w:rsidRPr="000F025D">
          <w:rPr>
            <w:rStyle w:val="Hyperkobling"/>
            <w:lang w:val="en-US"/>
          </w:rPr>
          <w:t>https://prosesspilotenesignicatwebapi.azurewebsites.net/</w:t>
        </w:r>
      </w:hyperlink>
    </w:p>
    <w:p w:rsidR="00002562" w:rsidRDefault="00002562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you are using the Signicat Word Add-In, add: Key: </w:t>
      </w:r>
      <w:proofErr w:type="spellStart"/>
      <w:r w:rsidR="007C26EE" w:rsidRPr="007C26EE">
        <w:rPr>
          <w:lang w:val="en-US"/>
        </w:rPr>
        <w:t>wordsignuser</w:t>
      </w:r>
      <w:proofErr w:type="spellEnd"/>
      <w:r w:rsidR="007C26EE">
        <w:rPr>
          <w:lang w:val="en-US"/>
        </w:rPr>
        <w:t xml:space="preserve">. Value: {the </w:t>
      </w:r>
      <w:proofErr w:type="spellStart"/>
      <w:r w:rsidR="007C26EE">
        <w:rPr>
          <w:lang w:val="en-US"/>
        </w:rPr>
        <w:t>guid</w:t>
      </w:r>
      <w:proofErr w:type="spellEnd"/>
      <w:r w:rsidR="007C26EE">
        <w:rPr>
          <w:lang w:val="en-US"/>
        </w:rPr>
        <w:t xml:space="preserve"> of the </w:t>
      </w:r>
      <w:proofErr w:type="spellStart"/>
      <w:r w:rsidR="007C26EE">
        <w:rPr>
          <w:lang w:val="en-US"/>
        </w:rPr>
        <w:t>systemuser</w:t>
      </w:r>
      <w:proofErr w:type="spellEnd"/>
      <w:r w:rsidR="007C26EE">
        <w:rPr>
          <w:lang w:val="en-US"/>
        </w:rPr>
        <w:t xml:space="preserve"> that will send the emails to the signer}.</w:t>
      </w:r>
    </w:p>
    <w:p w:rsidR="00002562" w:rsidRPr="00002562" w:rsidRDefault="00002562" w:rsidP="00002562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5E7F91D" wp14:editId="6BBF6545">
            <wp:extent cx="5760720" cy="6553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E5" w:rsidRDefault="001E47E5" w:rsidP="00CA3134">
      <w:pPr>
        <w:rPr>
          <w:lang w:val="en-US"/>
        </w:rPr>
      </w:pPr>
    </w:p>
    <w:p w:rsidR="007C26EE" w:rsidRDefault="007C26EE" w:rsidP="007C26EE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have SharePoint and want the signed documents to be saved in the SharePoint Document Location, add the following values in the </w:t>
      </w:r>
      <w:proofErr w:type="spellStart"/>
      <w:r>
        <w:rPr>
          <w:lang w:val="en-US"/>
        </w:rPr>
        <w:t>SettingKeys</w:t>
      </w:r>
      <w:proofErr w:type="spellEnd"/>
      <w:r>
        <w:rPr>
          <w:lang w:val="en-US"/>
        </w:rPr>
        <w:t xml:space="preserve"> (Create a new group called “Signicat SharePoint”):</w:t>
      </w:r>
    </w:p>
    <w:p w:rsidR="007049BD" w:rsidRDefault="007049BD" w:rsidP="007049BD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proofErr w:type="spellStart"/>
      <w:r w:rsidRPr="007049BD">
        <w:rPr>
          <w:lang w:val="en-US"/>
        </w:rPr>
        <w:t>wordsaveinsp</w:t>
      </w:r>
      <w:proofErr w:type="spellEnd"/>
      <w:r>
        <w:rPr>
          <w:lang w:val="en-US"/>
        </w:rPr>
        <w:t>. Value: yes</w:t>
      </w:r>
      <w:r w:rsidR="00050975">
        <w:rPr>
          <w:lang w:val="en-US"/>
        </w:rPr>
        <w:t xml:space="preserve"> (Add only if you are using the Word Add-in)</w:t>
      </w:r>
      <w:r>
        <w:rPr>
          <w:lang w:val="en-US"/>
        </w:rPr>
        <w:t>.</w:t>
      </w:r>
    </w:p>
    <w:p w:rsidR="007C26EE" w:rsidRDefault="007C26EE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proofErr w:type="spellStart"/>
      <w:r w:rsidRPr="007C26EE">
        <w:rPr>
          <w:lang w:val="en-US"/>
        </w:rPr>
        <w:t>sppassword</w:t>
      </w:r>
      <w:proofErr w:type="spellEnd"/>
      <w:r>
        <w:rPr>
          <w:lang w:val="en-US"/>
        </w:rPr>
        <w:t>. Value: {The password of the SharePoint user}</w:t>
      </w:r>
      <w:r w:rsidR="00050975">
        <w:rPr>
          <w:lang w:val="en-US"/>
        </w:rPr>
        <w:t xml:space="preserve">, if the logged-on user </w:t>
      </w:r>
      <w:r w:rsidR="00677329">
        <w:rPr>
          <w:lang w:val="en-US"/>
        </w:rPr>
        <w:t>has</w:t>
      </w:r>
      <w:r w:rsidR="00050975">
        <w:rPr>
          <w:lang w:val="en-US"/>
        </w:rPr>
        <w:t xml:space="preserve"> access to </w:t>
      </w:r>
      <w:r w:rsidR="0001490E">
        <w:rPr>
          <w:lang w:val="en-US"/>
        </w:rPr>
        <w:t>SharePoint</w:t>
      </w:r>
      <w:r w:rsidR="00677329">
        <w:rPr>
          <w:lang w:val="en-US"/>
        </w:rPr>
        <w:t>, this is not needed</w:t>
      </w:r>
      <w:r>
        <w:rPr>
          <w:lang w:val="en-US"/>
        </w:rPr>
        <w:t>.</w:t>
      </w:r>
    </w:p>
    <w:p w:rsidR="007C26EE" w:rsidRDefault="007C26EE" w:rsidP="007C26EE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Key: </w:t>
      </w:r>
      <w:proofErr w:type="spellStart"/>
      <w:r w:rsidRPr="007C26EE">
        <w:rPr>
          <w:rFonts w:ascii="Segoe UI" w:hAnsi="Segoe UI" w:cs="Segoe UI"/>
          <w:bCs/>
          <w:color w:val="000000"/>
          <w:shd w:val="clear" w:color="auto" w:fill="F3F1F1"/>
          <w:lang w:val="en-US"/>
        </w:rPr>
        <w:t>spuser</w:t>
      </w:r>
      <w:proofErr w:type="spellEnd"/>
      <w:r>
        <w:rPr>
          <w:lang w:val="en-US"/>
        </w:rPr>
        <w:t>. Value: {The user login email address for SharePoint}</w:t>
      </w:r>
      <w:r w:rsidR="009D3AA6">
        <w:rPr>
          <w:lang w:val="en-US"/>
        </w:rPr>
        <w:t xml:space="preserve">, if the logged-on user has access to </w:t>
      </w:r>
      <w:r w:rsidR="0001490E">
        <w:rPr>
          <w:lang w:val="en-US"/>
        </w:rPr>
        <w:t>SharePoint</w:t>
      </w:r>
      <w:r w:rsidR="009D3AA6">
        <w:rPr>
          <w:lang w:val="en-US"/>
        </w:rPr>
        <w:t>, this is not needed</w:t>
      </w:r>
      <w:r>
        <w:rPr>
          <w:lang w:val="en-US"/>
        </w:rPr>
        <w:t>.</w:t>
      </w:r>
    </w:p>
    <w:p w:rsidR="00E97222" w:rsidRDefault="00E97222" w:rsidP="00E97222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are using the Word Add-In, distribute the </w:t>
      </w:r>
      <w:r w:rsidR="00D23525">
        <w:rPr>
          <w:lang w:val="en-US"/>
        </w:rPr>
        <w:t>installation</w:t>
      </w:r>
      <w:bookmarkStart w:id="0" w:name="_GoBack"/>
      <w:bookmarkEnd w:id="0"/>
      <w:r>
        <w:rPr>
          <w:lang w:val="en-US"/>
        </w:rPr>
        <w:t xml:space="preserve"> files to the users for installation, please find the installation files</w:t>
      </w:r>
      <w:r w:rsidR="00314505">
        <w:rPr>
          <w:lang w:val="en-US"/>
        </w:rPr>
        <w:t xml:space="preserve"> and the User Guid</w:t>
      </w:r>
      <w:r w:rsidR="00D23525">
        <w:rPr>
          <w:lang w:val="en-US"/>
        </w:rPr>
        <w:t>e</w:t>
      </w:r>
      <w:r>
        <w:rPr>
          <w:lang w:val="en-US"/>
        </w:rPr>
        <w:t xml:space="preserve"> under the </w:t>
      </w:r>
      <w:r w:rsidR="00D23525">
        <w:rPr>
          <w:lang w:val="en-US"/>
        </w:rPr>
        <w:t>installed</w:t>
      </w:r>
      <w:r>
        <w:rPr>
          <w:lang w:val="en-US"/>
        </w:rPr>
        <w:t xml:space="preserve"> solution “</w:t>
      </w:r>
      <w:proofErr w:type="spellStart"/>
      <w:r>
        <w:rPr>
          <w:lang w:val="en-US"/>
        </w:rPr>
        <w:t>ProsessPilotene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DocumentSign</w:t>
      </w:r>
      <w:proofErr w:type="spellEnd"/>
      <w:r>
        <w:rPr>
          <w:lang w:val="en-US"/>
        </w:rPr>
        <w:t xml:space="preserve">” </w:t>
      </w:r>
      <w:r w:rsidRPr="00E97222">
        <w:rPr>
          <w:lang w:val="en-US"/>
        </w:rPr>
        <w:sym w:font="Wingdings" w:char="F0E0"/>
      </w:r>
      <w:r>
        <w:rPr>
          <w:lang w:val="en-US"/>
        </w:rPr>
        <w:t xml:space="preserve"> Configuration.</w:t>
      </w:r>
    </w:p>
    <w:p w:rsidR="007C26EE" w:rsidRPr="007C26EE" w:rsidRDefault="007C26EE" w:rsidP="007049BD">
      <w:pPr>
        <w:pStyle w:val="Listeavsnitt"/>
        <w:ind w:left="1440"/>
        <w:rPr>
          <w:lang w:val="en-US"/>
        </w:rPr>
      </w:pPr>
    </w:p>
    <w:p w:rsidR="00E73193" w:rsidRPr="00CA3134" w:rsidRDefault="00E73193" w:rsidP="00E73193">
      <w:pPr>
        <w:rPr>
          <w:lang w:val="en-US"/>
        </w:rPr>
      </w:pPr>
    </w:p>
    <w:p w:rsidR="00E73193" w:rsidRPr="00CA3134" w:rsidRDefault="00E73193" w:rsidP="00E73193">
      <w:pPr>
        <w:rPr>
          <w:lang w:val="en-US"/>
        </w:rPr>
      </w:pPr>
    </w:p>
    <w:sectPr w:rsidR="00E73193" w:rsidRPr="00CA313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BF" w:rsidRDefault="00D707BF" w:rsidP="009761BB">
      <w:pPr>
        <w:spacing w:after="0" w:line="240" w:lineRule="auto"/>
      </w:pPr>
      <w:r>
        <w:separator/>
      </w:r>
    </w:p>
  </w:endnote>
  <w:endnote w:type="continuationSeparator" w:id="0">
    <w:p w:rsidR="00D707BF" w:rsidRDefault="00D707BF" w:rsidP="0097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AA" w:rsidRDefault="009B69AA" w:rsidP="009B69AA">
    <w:pPr>
      <w:tabs>
        <w:tab w:val="left" w:pos="924"/>
        <w:tab w:val="center" w:pos="4550"/>
        <w:tab w:val="left" w:pos="5818"/>
        <w:tab w:val="right" w:pos="8812"/>
      </w:tabs>
      <w:ind w:right="260"/>
      <w:rPr>
        <w:color w:val="222A35" w:themeColor="text2" w:themeShade="80"/>
        <w:sz w:val="24"/>
        <w:szCs w:val="24"/>
      </w:rPr>
    </w:pPr>
    <w:r w:rsidRPr="009557E6">
      <w:rPr>
        <w:rFonts w:cs="Times New Roman"/>
        <w:noProof/>
        <w:lang w:eastAsia="nb-NO"/>
      </w:rPr>
      <w:t>ProsessPilotene as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881137"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352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352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B69AA" w:rsidRDefault="009B69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BF" w:rsidRDefault="00D707BF" w:rsidP="009761BB">
      <w:pPr>
        <w:spacing w:after="0" w:line="240" w:lineRule="auto"/>
      </w:pPr>
      <w:r>
        <w:separator/>
      </w:r>
    </w:p>
  </w:footnote>
  <w:footnote w:type="continuationSeparator" w:id="0">
    <w:p w:rsidR="00D707BF" w:rsidRDefault="00D707BF" w:rsidP="0097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BB" w:rsidRPr="00A6355B" w:rsidRDefault="009761BB" w:rsidP="009761BB">
    <w:pPr>
      <w:tabs>
        <w:tab w:val="center" w:pos="4820"/>
        <w:tab w:val="right" w:pos="9746"/>
      </w:tabs>
    </w:pPr>
    <w:r w:rsidRPr="001E799B">
      <w:rPr>
        <w:rFonts w:eastAsia="Book Antiqua" w:cs="Times New Roman"/>
        <w:noProof/>
        <w:lang w:eastAsia="nb-NO"/>
      </w:rPr>
      <w:drawing>
        <wp:anchor distT="0" distB="0" distL="114300" distR="114300" simplePos="0" relativeHeight="251659264" behindDoc="0" locked="0" layoutInCell="1" allowOverlap="1" wp14:anchorId="4B70B978" wp14:editId="3E8814C6">
          <wp:simplePos x="0" y="0"/>
          <wp:positionH relativeFrom="margin">
            <wp:posOffset>-858677</wp:posOffset>
          </wp:positionH>
          <wp:positionV relativeFrom="topMargin">
            <wp:posOffset>58865</wp:posOffset>
          </wp:positionV>
          <wp:extent cx="2257425" cy="814705"/>
          <wp:effectExtent l="0" t="0" r="9525" b="4445"/>
          <wp:wrapNone/>
          <wp:docPr id="2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sessPilotene_logo_alt5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814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799B">
      <w:rPr>
        <w:rFonts w:eastAsia="Book Antiqua" w:cs="Times New Roman"/>
      </w:rPr>
      <w:tab/>
    </w:r>
    <w:r>
      <w:rPr>
        <w:rFonts w:ascii="Lucida Sans" w:eastAsia="Book Antiqua" w:hAnsi="Lucida Sans" w:cs="Times New Roman"/>
      </w:rPr>
      <w:t>User Guide</w:t>
    </w:r>
    <w:r w:rsidRPr="001E799B">
      <w:rPr>
        <w:rFonts w:ascii="Lucida Sans" w:eastAsia="Book Antiqua" w:hAnsi="Lucida Sans" w:cs="Times New Roman"/>
      </w:rPr>
      <w:tab/>
    </w:r>
    <w:proofErr w:type="spellStart"/>
    <w:r>
      <w:rPr>
        <w:rFonts w:ascii="Lucida Sans" w:eastAsia="Book Antiqua" w:hAnsi="Lucida Sans" w:cs="Times New Roman"/>
      </w:rPr>
      <w:t>Signicat</w:t>
    </w:r>
    <w:proofErr w:type="spellEnd"/>
    <w:r>
      <w:rPr>
        <w:rFonts w:ascii="Lucida Sans" w:eastAsia="Book Antiqua" w:hAnsi="Lucida Sans" w:cs="Times New Roman"/>
      </w:rPr>
      <w:t xml:space="preserve"> Dynamics365</w:t>
    </w:r>
  </w:p>
  <w:p w:rsidR="009761BB" w:rsidRDefault="009761B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8B6"/>
    <w:multiLevelType w:val="hybridMultilevel"/>
    <w:tmpl w:val="0F4EA6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4FD3"/>
    <w:multiLevelType w:val="hybridMultilevel"/>
    <w:tmpl w:val="6EBA4D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E0F"/>
    <w:multiLevelType w:val="hybridMultilevel"/>
    <w:tmpl w:val="596051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3367"/>
    <w:multiLevelType w:val="hybridMultilevel"/>
    <w:tmpl w:val="BD0607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ABA"/>
    <w:multiLevelType w:val="hybridMultilevel"/>
    <w:tmpl w:val="6D48EC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138C2"/>
    <w:multiLevelType w:val="hybridMultilevel"/>
    <w:tmpl w:val="3A60E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50"/>
    <w:rsid w:val="00002562"/>
    <w:rsid w:val="0001490E"/>
    <w:rsid w:val="0003360B"/>
    <w:rsid w:val="00050975"/>
    <w:rsid w:val="0005784E"/>
    <w:rsid w:val="000715F4"/>
    <w:rsid w:val="000A37F1"/>
    <w:rsid w:val="000D6CBE"/>
    <w:rsid w:val="00113E69"/>
    <w:rsid w:val="0013642C"/>
    <w:rsid w:val="00192195"/>
    <w:rsid w:val="001E32DC"/>
    <w:rsid w:val="001E47E5"/>
    <w:rsid w:val="00201FD4"/>
    <w:rsid w:val="00216DC5"/>
    <w:rsid w:val="00225752"/>
    <w:rsid w:val="00232D38"/>
    <w:rsid w:val="00277F43"/>
    <w:rsid w:val="002B5B27"/>
    <w:rsid w:val="002F2471"/>
    <w:rsid w:val="00314505"/>
    <w:rsid w:val="00356457"/>
    <w:rsid w:val="003C0E74"/>
    <w:rsid w:val="003C4750"/>
    <w:rsid w:val="003D4F9A"/>
    <w:rsid w:val="004B0B04"/>
    <w:rsid w:val="004D5810"/>
    <w:rsid w:val="005C4265"/>
    <w:rsid w:val="005F5B40"/>
    <w:rsid w:val="0062676C"/>
    <w:rsid w:val="00677329"/>
    <w:rsid w:val="00682F59"/>
    <w:rsid w:val="007049BD"/>
    <w:rsid w:val="007278D3"/>
    <w:rsid w:val="00797D50"/>
    <w:rsid w:val="007C26EE"/>
    <w:rsid w:val="00881137"/>
    <w:rsid w:val="008B602D"/>
    <w:rsid w:val="009761BB"/>
    <w:rsid w:val="009B387D"/>
    <w:rsid w:val="009B475D"/>
    <w:rsid w:val="009B69AA"/>
    <w:rsid w:val="009D3AA6"/>
    <w:rsid w:val="009E74B9"/>
    <w:rsid w:val="00C60036"/>
    <w:rsid w:val="00CA3134"/>
    <w:rsid w:val="00CD60F2"/>
    <w:rsid w:val="00CF09FE"/>
    <w:rsid w:val="00CF3BF2"/>
    <w:rsid w:val="00D23525"/>
    <w:rsid w:val="00D36FBA"/>
    <w:rsid w:val="00D63C44"/>
    <w:rsid w:val="00D707BF"/>
    <w:rsid w:val="00D76A06"/>
    <w:rsid w:val="00E73193"/>
    <w:rsid w:val="00E908CA"/>
    <w:rsid w:val="00E97222"/>
    <w:rsid w:val="00EA1BCC"/>
    <w:rsid w:val="00EA3F04"/>
    <w:rsid w:val="00ED2A1E"/>
    <w:rsid w:val="00F124DC"/>
    <w:rsid w:val="00F43B5C"/>
    <w:rsid w:val="00F76D88"/>
    <w:rsid w:val="00F87F11"/>
    <w:rsid w:val="00F900C8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BA13"/>
  <w15:chartTrackingRefBased/>
  <w15:docId w15:val="{38F18C61-510A-42C8-BFD1-6E42D2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2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6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F2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D60F2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F12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761BB"/>
  </w:style>
  <w:style w:type="paragraph" w:styleId="Bunntekst">
    <w:name w:val="footer"/>
    <w:basedOn w:val="Normal"/>
    <w:link w:val="Bunn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761BB"/>
  </w:style>
  <w:style w:type="paragraph" w:styleId="Undertittel">
    <w:name w:val="Subtitle"/>
    <w:basedOn w:val="Normal"/>
    <w:next w:val="Normal"/>
    <w:link w:val="UndertittelTegn"/>
    <w:uiPriority w:val="11"/>
    <w:qFormat/>
    <w:rsid w:val="00033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360B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002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sesspilotenesignicatwebapi.azurewebsites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Hajji</dc:creator>
  <cp:keywords/>
  <dc:description/>
  <cp:lastModifiedBy>Younes Hajji</cp:lastModifiedBy>
  <cp:revision>55</cp:revision>
  <dcterms:created xsi:type="dcterms:W3CDTF">2016-11-02T14:48:00Z</dcterms:created>
  <dcterms:modified xsi:type="dcterms:W3CDTF">2016-11-30T15:45:00Z</dcterms:modified>
</cp:coreProperties>
</file>