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5C" w:rsidRDefault="00F43B5C" w:rsidP="00192195">
      <w:pPr>
        <w:pStyle w:val="Overskrift2"/>
      </w:pPr>
    </w:p>
    <w:p w:rsidR="00F43B5C" w:rsidRDefault="00F43B5C" w:rsidP="00192195">
      <w:pPr>
        <w:pStyle w:val="Overskrift2"/>
      </w:pPr>
    </w:p>
    <w:p w:rsidR="00F43B5C" w:rsidRDefault="00F43B5C" w:rsidP="00192195">
      <w:pPr>
        <w:pStyle w:val="Overskrift2"/>
      </w:pPr>
    </w:p>
    <w:p w:rsidR="00F43B5C" w:rsidRDefault="00F43B5C" w:rsidP="00F43B5C"/>
    <w:p w:rsidR="00F43B5C" w:rsidRDefault="00F43B5C" w:rsidP="00F43B5C"/>
    <w:p w:rsidR="00F43B5C" w:rsidRDefault="00F43B5C" w:rsidP="00F43B5C">
      <w:r>
        <w:rPr>
          <w:noProof/>
          <w:lang w:eastAsia="nb-NO"/>
        </w:rPr>
        <w:drawing>
          <wp:inline distT="0" distB="0" distL="0" distR="0">
            <wp:extent cx="3810000" cy="998220"/>
            <wp:effectExtent l="0" t="0" r="0" b="0"/>
            <wp:docPr id="32" name="Bilde 32" descr="C:\Users\YounesHadjji\AppData\Local\Microsoft\Windows\INetCacheContent.Word\signic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unesHadjji\AppData\Local\Microsoft\Windows\INetCacheContent.Word\signicat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/>
    <w:p w:rsidR="00F43B5C" w:rsidRDefault="00F43B5C" w:rsidP="00F43B5C">
      <w:r w:rsidRPr="009557E6">
        <w:rPr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5E5027B7" wp14:editId="44107D9C">
            <wp:simplePos x="0" y="0"/>
            <wp:positionH relativeFrom="column">
              <wp:posOffset>1516380</wp:posOffset>
            </wp:positionH>
            <wp:positionV relativeFrom="page">
              <wp:posOffset>7310755</wp:posOffset>
            </wp:positionV>
            <wp:extent cx="2664460" cy="323215"/>
            <wp:effectExtent l="0" t="0" r="2540" b="635"/>
            <wp:wrapNone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57E6">
        <w:rPr>
          <w:noProof/>
          <w:lang w:eastAsia="nb-NO"/>
        </w:rPr>
        <w:drawing>
          <wp:anchor distT="0" distB="0" distL="114300" distR="114300" simplePos="0" relativeHeight="251660288" behindDoc="0" locked="0" layoutInCell="1" allowOverlap="1" wp14:anchorId="47AF9340" wp14:editId="35B0E654">
            <wp:simplePos x="0" y="0"/>
            <wp:positionH relativeFrom="column">
              <wp:posOffset>-150495</wp:posOffset>
            </wp:positionH>
            <wp:positionV relativeFrom="page">
              <wp:posOffset>4719955</wp:posOffset>
            </wp:positionV>
            <wp:extent cx="5731510" cy="2614295"/>
            <wp:effectExtent l="0" t="0" r="2540" b="0"/>
            <wp:wrapNone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57E6">
        <w:rPr>
          <w:noProof/>
          <w:lang w:eastAsia="nb-NO"/>
        </w:rPr>
        <w:drawing>
          <wp:anchor distT="0" distB="0" distL="114300" distR="114300" simplePos="0" relativeHeight="251659264" behindDoc="1" locked="0" layoutInCell="1" allowOverlap="1" wp14:anchorId="5E80E374" wp14:editId="11A2C929">
            <wp:simplePos x="0" y="0"/>
            <wp:positionH relativeFrom="page">
              <wp:posOffset>5169270</wp:posOffset>
            </wp:positionH>
            <wp:positionV relativeFrom="page">
              <wp:posOffset>3819734</wp:posOffset>
            </wp:positionV>
            <wp:extent cx="2383790" cy="6858635"/>
            <wp:effectExtent l="0" t="0" r="0" b="0"/>
            <wp:wrapNone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685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43E63">
        <w:br w:type="page"/>
      </w:r>
    </w:p>
    <w:p w:rsidR="00F43B5C" w:rsidRPr="00B835EB" w:rsidRDefault="00B835EB" w:rsidP="0003360B">
      <w:pPr>
        <w:pStyle w:val="Undertittel"/>
        <w:rPr>
          <w:i/>
          <w:color w:val="806000" w:themeColor="accent4" w:themeShade="80"/>
          <w:sz w:val="24"/>
          <w:szCs w:val="24"/>
        </w:rPr>
      </w:pPr>
      <w:r w:rsidRPr="00B835EB">
        <w:rPr>
          <w:i/>
          <w:color w:val="806000" w:themeColor="accent4" w:themeShade="80"/>
          <w:sz w:val="24"/>
          <w:szCs w:val="24"/>
        </w:rPr>
        <w:lastRenderedPageBreak/>
        <w:t>Implementasj</w:t>
      </w:r>
      <w:r w:rsidR="00E73193" w:rsidRPr="00B835EB">
        <w:rPr>
          <w:i/>
          <w:color w:val="806000" w:themeColor="accent4" w:themeShade="80"/>
          <w:sz w:val="24"/>
          <w:szCs w:val="24"/>
        </w:rPr>
        <w:t>on</w:t>
      </w:r>
      <w:r w:rsidRPr="00B835EB">
        <w:rPr>
          <w:i/>
          <w:color w:val="806000" w:themeColor="accent4" w:themeShade="80"/>
          <w:sz w:val="24"/>
          <w:szCs w:val="24"/>
        </w:rPr>
        <w:t>s</w:t>
      </w:r>
      <w:r w:rsidR="00E73193" w:rsidRPr="00B835EB">
        <w:rPr>
          <w:i/>
          <w:color w:val="806000" w:themeColor="accent4" w:themeShade="80"/>
          <w:sz w:val="24"/>
          <w:szCs w:val="24"/>
        </w:rPr>
        <w:t xml:space="preserve"> Guide</w:t>
      </w:r>
    </w:p>
    <w:p w:rsidR="00B835EB" w:rsidRDefault="00B835EB" w:rsidP="0003360B">
      <w:pPr>
        <w:pStyle w:val="Undertittel"/>
        <w:rPr>
          <w:rFonts w:eastAsiaTheme="minorHAnsi"/>
          <w:color w:val="auto"/>
          <w:spacing w:val="0"/>
        </w:rPr>
      </w:pPr>
      <w:r w:rsidRPr="00B835EB">
        <w:rPr>
          <w:rFonts w:eastAsiaTheme="minorHAnsi"/>
          <w:color w:val="auto"/>
          <w:spacing w:val="0"/>
        </w:rPr>
        <w:t>Denne guiden vil hjelpe CRM administrator / implementering</w:t>
      </w:r>
      <w:r>
        <w:rPr>
          <w:rFonts w:eastAsiaTheme="minorHAnsi"/>
          <w:color w:val="auto"/>
          <w:spacing w:val="0"/>
        </w:rPr>
        <w:t>s</w:t>
      </w:r>
      <w:r w:rsidRPr="00B835EB">
        <w:rPr>
          <w:rFonts w:eastAsiaTheme="minorHAnsi"/>
          <w:color w:val="auto"/>
          <w:spacing w:val="0"/>
        </w:rPr>
        <w:t xml:space="preserve"> </w:t>
      </w:r>
      <w:r>
        <w:rPr>
          <w:rFonts w:eastAsiaTheme="minorHAnsi"/>
          <w:color w:val="auto"/>
          <w:spacing w:val="0"/>
        </w:rPr>
        <w:t xml:space="preserve">ansvarlig for å gjøre Signerings </w:t>
      </w:r>
      <w:r w:rsidRPr="00B835EB">
        <w:rPr>
          <w:rFonts w:eastAsiaTheme="minorHAnsi"/>
          <w:color w:val="auto"/>
          <w:spacing w:val="0"/>
        </w:rPr>
        <w:t>verktø</w:t>
      </w:r>
      <w:r>
        <w:rPr>
          <w:rFonts w:eastAsiaTheme="minorHAnsi"/>
          <w:color w:val="auto"/>
          <w:spacing w:val="0"/>
        </w:rPr>
        <w:t>yet tilgjengelig for sluttbrukere</w:t>
      </w:r>
      <w:r w:rsidRPr="00B835EB">
        <w:rPr>
          <w:rFonts w:eastAsiaTheme="minorHAnsi"/>
          <w:color w:val="auto"/>
          <w:spacing w:val="0"/>
        </w:rPr>
        <w:t>.</w:t>
      </w:r>
    </w:p>
    <w:p w:rsidR="00E73193" w:rsidRDefault="009F7A8F" w:rsidP="0003360B">
      <w:pPr>
        <w:pStyle w:val="Undertittel"/>
        <w:rPr>
          <w:i/>
          <w:color w:val="806000" w:themeColor="accent4" w:themeShade="80"/>
          <w:sz w:val="24"/>
          <w:szCs w:val="24"/>
        </w:rPr>
      </w:pPr>
      <w:r>
        <w:rPr>
          <w:i/>
          <w:color w:val="806000" w:themeColor="accent4" w:themeShade="80"/>
          <w:sz w:val="24"/>
          <w:szCs w:val="24"/>
        </w:rPr>
        <w:t>Dynamics 365</w:t>
      </w:r>
    </w:p>
    <w:p w:rsidR="00B835EB" w:rsidRPr="00B835EB" w:rsidRDefault="00B835EB" w:rsidP="00B835EB">
      <w:r w:rsidRPr="00B835EB">
        <w:t xml:space="preserve">1. Installer </w:t>
      </w:r>
      <w:proofErr w:type="spellStart"/>
      <w:r w:rsidRPr="00B835EB">
        <w:t>Signicat</w:t>
      </w:r>
      <w:proofErr w:type="spellEnd"/>
      <w:r w:rsidRPr="00B835EB">
        <w:t xml:space="preserve"> for Dynamics365 CRM-løsning.</w:t>
      </w:r>
    </w:p>
    <w:p w:rsidR="00B835EB" w:rsidRDefault="00B835EB" w:rsidP="00B835EB">
      <w:r w:rsidRPr="00B835EB">
        <w:t>2. Gå til Innstillinger -&gt; Tilpasninger -&gt; Tilpass</w:t>
      </w:r>
      <w:r>
        <w:t xml:space="preserve"> systemet og legge til dokumentsigneringer</w:t>
      </w:r>
      <w:r w:rsidRPr="00B835EB">
        <w:t xml:space="preserve"> og </w:t>
      </w:r>
      <w:proofErr w:type="spellStart"/>
      <w:r w:rsidRPr="00B835EB">
        <w:t>Signicat</w:t>
      </w:r>
      <w:proofErr w:type="spellEnd"/>
      <w:r w:rsidRPr="00B835EB">
        <w:t xml:space="preserve"> </w:t>
      </w:r>
      <w:proofErr w:type="spellStart"/>
      <w:r w:rsidRPr="00B835EB">
        <w:t>config</w:t>
      </w:r>
      <w:proofErr w:type="spellEnd"/>
      <w:r w:rsidRPr="00B835EB">
        <w:t xml:space="preserve"> til innstilling</w:t>
      </w:r>
      <w:r>
        <w:t>er</w:t>
      </w:r>
      <w:r w:rsidRPr="00B835EB">
        <w:t xml:space="preserve">s </w:t>
      </w:r>
      <w:proofErr w:type="spellStart"/>
      <w:r w:rsidRPr="00B835EB">
        <w:t>sitemap</w:t>
      </w:r>
      <w:proofErr w:type="spellEnd"/>
      <w:r w:rsidRPr="00B835EB">
        <w:t>.</w:t>
      </w:r>
    </w:p>
    <w:p w:rsidR="00400F3A" w:rsidRPr="0072769F" w:rsidRDefault="00B835EB" w:rsidP="00A525CF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7CEBB640" wp14:editId="3FFA7332">
            <wp:extent cx="5212532" cy="2522439"/>
            <wp:effectExtent l="133350" t="133350" r="140970" b="16383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5224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30543" w:rsidRDefault="00E30543" w:rsidP="00BA4A5D">
      <w:pPr>
        <w:rPr>
          <w:lang w:val="en-US"/>
        </w:rPr>
      </w:pPr>
    </w:p>
    <w:p w:rsidR="00BA4A5D" w:rsidRDefault="00E30543" w:rsidP="0072583A">
      <w:pPr>
        <w:pStyle w:val="Listeavsnitt"/>
        <w:numPr>
          <w:ilvl w:val="0"/>
          <w:numId w:val="9"/>
        </w:numPr>
      </w:pPr>
      <w:r w:rsidRPr="00E30543">
        <w:t xml:space="preserve"> Navi</w:t>
      </w:r>
      <w:r>
        <w:t xml:space="preserve">ger til </w:t>
      </w:r>
      <w:proofErr w:type="spellStart"/>
      <w:r>
        <w:t>Signicat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og legg</w:t>
      </w:r>
      <w:r w:rsidRPr="00E30543">
        <w:t xml:space="preserve"> til en ny rekord, </w:t>
      </w:r>
      <w:r>
        <w:t xml:space="preserve">du </w:t>
      </w:r>
      <w:r w:rsidRPr="00E30543">
        <w:t xml:space="preserve">kan kalle det hva du vil, </w:t>
      </w:r>
      <w:r>
        <w:t>kun en oppføring kan</w:t>
      </w:r>
      <w:r w:rsidRPr="00E30543">
        <w:t xml:space="preserve"> opprettes</w:t>
      </w:r>
      <w:r>
        <w:t>, og denne oppføringen</w:t>
      </w:r>
      <w:r w:rsidRPr="00E30543">
        <w:t xml:space="preserve"> gjelder for alle CRM-brukere</w:t>
      </w:r>
      <w:r w:rsidR="005D01FA">
        <w:t>:</w:t>
      </w:r>
    </w:p>
    <w:p w:rsidR="00792F11" w:rsidRDefault="00A35AE5" w:rsidP="00792F11">
      <w:r>
        <w:rPr>
          <w:noProof/>
          <w:lang w:eastAsia="nb-NO"/>
        </w:rPr>
        <w:drawing>
          <wp:inline distT="0" distB="0" distL="0" distR="0" wp14:anchorId="5B7C7778" wp14:editId="1E5F33F7">
            <wp:extent cx="5760720" cy="2967355"/>
            <wp:effectExtent l="114300" t="114300" r="144780" b="137795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01FA" w:rsidRPr="00E30543" w:rsidRDefault="00096744" w:rsidP="00792F11">
      <w:bookmarkStart w:id="0" w:name="_GoBack"/>
      <w:r>
        <w:rPr>
          <w:noProof/>
          <w:lang w:eastAsia="nb-NO"/>
        </w:rPr>
        <w:lastRenderedPageBreak/>
        <w:drawing>
          <wp:inline distT="0" distB="0" distL="0" distR="0" wp14:anchorId="35D2C57A" wp14:editId="2E1D2019">
            <wp:extent cx="4229467" cy="5593565"/>
            <wp:effectExtent l="133350" t="133350" r="152400" b="16002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5593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4046BA" w:rsidRPr="006226C1" w:rsidRDefault="006226C1" w:rsidP="008508CC">
      <w:pPr>
        <w:pStyle w:val="Listeavsnitt"/>
        <w:numPr>
          <w:ilvl w:val="0"/>
          <w:numId w:val="7"/>
        </w:numPr>
      </w:pPr>
      <w:r>
        <w:t>Klikk Ja på signerings metoder du vil skal</w:t>
      </w:r>
      <w:r w:rsidRPr="006226C1">
        <w:t xml:space="preserve"> være tilgjengelig for brukerne.</w:t>
      </w:r>
    </w:p>
    <w:p w:rsidR="00BA4A5D" w:rsidRPr="00400F3A" w:rsidRDefault="00400F3A" w:rsidP="008508CC">
      <w:pPr>
        <w:pStyle w:val="Listeavsnitt"/>
        <w:numPr>
          <w:ilvl w:val="0"/>
          <w:numId w:val="7"/>
        </w:numPr>
      </w:pPr>
      <w:r w:rsidRPr="00400F3A">
        <w:t>Hvis du klikker ja på Deaktiver felt</w:t>
      </w:r>
      <w:r>
        <w:t>er</w:t>
      </w:r>
      <w:r w:rsidRPr="00400F3A">
        <w:t xml:space="preserve">, vil alle alternativfeltene være inaktiv, </w:t>
      </w:r>
      <w:r>
        <w:t xml:space="preserve">da </w:t>
      </w:r>
      <w:r w:rsidRPr="00400F3A">
        <w:t>er det viktig å velge et søkealternativ dersom alle felt er deaktivert</w:t>
      </w:r>
      <w:r w:rsidR="00FC329B">
        <w:t>, enten Kunde eller K</w:t>
      </w:r>
      <w:r w:rsidR="006108ED">
        <w:t>ontakt</w:t>
      </w:r>
      <w:r w:rsidRPr="00400F3A">
        <w:t>:</w:t>
      </w:r>
    </w:p>
    <w:p w:rsidR="00BA4A5D" w:rsidRDefault="00400F3A" w:rsidP="00BA4A5D">
      <w:pPr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1B86D806" wp14:editId="23A9137E">
            <wp:extent cx="5593565" cy="640135"/>
            <wp:effectExtent l="133350" t="114300" r="140970" b="16002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4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B64B5" w:rsidRDefault="003B64B5" w:rsidP="00BA4A5D">
      <w:pPr>
        <w:rPr>
          <w:lang w:val="en-US"/>
        </w:rPr>
      </w:pPr>
    </w:p>
    <w:p w:rsidR="003B64B5" w:rsidRDefault="003B64B5" w:rsidP="00BA4A5D">
      <w:pPr>
        <w:rPr>
          <w:lang w:val="en-US"/>
        </w:rPr>
      </w:pPr>
    </w:p>
    <w:p w:rsidR="003B64B5" w:rsidRDefault="003B64B5" w:rsidP="00BA4A5D">
      <w:pPr>
        <w:rPr>
          <w:lang w:val="en-US"/>
        </w:rPr>
      </w:pPr>
    </w:p>
    <w:p w:rsidR="003B64B5" w:rsidRDefault="003B64B5" w:rsidP="00BA4A5D">
      <w:pPr>
        <w:rPr>
          <w:lang w:val="en-US"/>
        </w:rPr>
      </w:pPr>
    </w:p>
    <w:p w:rsidR="003A6F97" w:rsidRDefault="003A6F97" w:rsidP="008508CC">
      <w:pPr>
        <w:pStyle w:val="Listeavsnitt"/>
        <w:ind w:left="1440"/>
        <w:rPr>
          <w:lang w:val="en-US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09"/>
        <w:gridCol w:w="7953"/>
      </w:tblGrid>
      <w:tr w:rsidR="003B64B5" w:rsidRPr="00F407FE" w:rsidTr="003B64B5">
        <w:trPr>
          <w:trHeight w:val="288"/>
        </w:trPr>
        <w:tc>
          <w:tcPr>
            <w:tcW w:w="1700" w:type="dxa"/>
            <w:noWrap/>
            <w:hideMark/>
          </w:tcPr>
          <w:p w:rsidR="003B64B5" w:rsidRPr="003B64B5" w:rsidRDefault="003B64B5" w:rsidP="003B64B5">
            <w:r w:rsidRPr="003B64B5">
              <w:t>Enheter</w:t>
            </w:r>
          </w:p>
        </w:tc>
        <w:tc>
          <w:tcPr>
            <w:tcW w:w="13280" w:type="dxa"/>
            <w:noWrap/>
            <w:hideMark/>
          </w:tcPr>
          <w:p w:rsidR="003B64B5" w:rsidRDefault="003B64B5" w:rsidP="003B64B5">
            <w:r w:rsidRPr="003B64B5">
              <w:t xml:space="preserve">Alle enheter det skal være </w:t>
            </w:r>
            <w:proofErr w:type="spellStart"/>
            <w:r w:rsidRPr="003B64B5">
              <w:t>signiering</w:t>
            </w:r>
            <w:proofErr w:type="spellEnd"/>
            <w:r w:rsidRPr="003B64B5">
              <w:t xml:space="preserve"> på, </w:t>
            </w:r>
            <w:r w:rsidR="00495E6B">
              <w:t>standard anbefales:</w:t>
            </w:r>
          </w:p>
          <w:p w:rsidR="00F407FE" w:rsidRPr="00F407FE" w:rsidRDefault="00F407FE" w:rsidP="003B64B5">
            <w:pPr>
              <w:rPr>
                <w:lang w:val="en-US"/>
              </w:rPr>
            </w:pPr>
            <w:r w:rsidRPr="00F407FE">
              <w:rPr>
                <w:lang w:val="en-US"/>
              </w:rPr>
              <w:t>pp_accountid,pp_quoteid,pp_opportunityid,pp_salesorderid,pp_incidentid,pp_contractid</w:t>
            </w:r>
          </w:p>
        </w:tc>
      </w:tr>
      <w:tr w:rsidR="003B64B5" w:rsidRPr="003B64B5" w:rsidTr="003B64B5">
        <w:trPr>
          <w:trHeight w:val="288"/>
        </w:trPr>
        <w:tc>
          <w:tcPr>
            <w:tcW w:w="1700" w:type="dxa"/>
            <w:noWrap/>
            <w:hideMark/>
          </w:tcPr>
          <w:p w:rsidR="003B64B5" w:rsidRPr="003B64B5" w:rsidRDefault="003B64B5" w:rsidP="003B64B5">
            <w:r w:rsidRPr="003B64B5">
              <w:t xml:space="preserve">Web </w:t>
            </w:r>
            <w:proofErr w:type="spellStart"/>
            <w:r w:rsidRPr="003B64B5">
              <w:t>Api</w:t>
            </w:r>
            <w:proofErr w:type="spellEnd"/>
            <w:r w:rsidRPr="003B64B5">
              <w:t xml:space="preserve"> Url</w:t>
            </w:r>
          </w:p>
        </w:tc>
        <w:tc>
          <w:tcPr>
            <w:tcW w:w="13280" w:type="dxa"/>
            <w:noWrap/>
            <w:hideMark/>
          </w:tcPr>
          <w:p w:rsidR="003B64B5" w:rsidRDefault="003B64B5" w:rsidP="003B64B5">
            <w:r w:rsidRPr="003B64B5">
              <w:t xml:space="preserve">Url til </w:t>
            </w:r>
            <w:proofErr w:type="spellStart"/>
            <w:r w:rsidRPr="003B64B5">
              <w:t>Sginicat</w:t>
            </w:r>
            <w:proofErr w:type="spellEnd"/>
            <w:r w:rsidRPr="003B64B5">
              <w:t xml:space="preserve"> </w:t>
            </w:r>
            <w:proofErr w:type="spellStart"/>
            <w:r w:rsidRPr="003B64B5">
              <w:t>Api</w:t>
            </w:r>
            <w:proofErr w:type="spellEnd"/>
            <w:r w:rsidR="00F407FE">
              <w:t>.</w:t>
            </w:r>
          </w:p>
          <w:p w:rsidR="00F407FE" w:rsidRPr="003B64B5" w:rsidRDefault="00F407FE" w:rsidP="003B64B5">
            <w:r w:rsidRPr="00F407FE">
              <w:t>https://prosesspilotenesignicatwebapi-preprod.azurewebsites.net/</w:t>
            </w:r>
          </w:p>
        </w:tc>
      </w:tr>
      <w:tr w:rsidR="003B64B5" w:rsidRPr="003B64B5" w:rsidTr="003B64B5">
        <w:trPr>
          <w:trHeight w:val="288"/>
        </w:trPr>
        <w:tc>
          <w:tcPr>
            <w:tcW w:w="1700" w:type="dxa"/>
            <w:noWrap/>
            <w:hideMark/>
          </w:tcPr>
          <w:p w:rsidR="003B64B5" w:rsidRPr="003B64B5" w:rsidRDefault="003B64B5" w:rsidP="003B64B5">
            <w:r w:rsidRPr="003B64B5">
              <w:t>Signeringsbruker</w:t>
            </w:r>
          </w:p>
        </w:tc>
        <w:tc>
          <w:tcPr>
            <w:tcW w:w="13280" w:type="dxa"/>
            <w:noWrap/>
            <w:hideMark/>
          </w:tcPr>
          <w:p w:rsidR="003B64B5" w:rsidRPr="003B64B5" w:rsidRDefault="003B64B5" w:rsidP="003B64B5">
            <w:r w:rsidRPr="003B64B5">
              <w:t>Service kontoen som skal kjøre de forskjellige Signerings prosesser.</w:t>
            </w:r>
          </w:p>
        </w:tc>
      </w:tr>
      <w:tr w:rsidR="003B64B5" w:rsidRPr="003B64B5" w:rsidTr="003B64B5">
        <w:trPr>
          <w:trHeight w:val="288"/>
        </w:trPr>
        <w:tc>
          <w:tcPr>
            <w:tcW w:w="1700" w:type="dxa"/>
            <w:noWrap/>
            <w:hideMark/>
          </w:tcPr>
          <w:p w:rsidR="003B64B5" w:rsidRPr="003B64B5" w:rsidRDefault="003B64B5" w:rsidP="003B64B5">
            <w:r w:rsidRPr="003B64B5">
              <w:t>SP bruker, Passord</w:t>
            </w:r>
          </w:p>
        </w:tc>
        <w:tc>
          <w:tcPr>
            <w:tcW w:w="13280" w:type="dxa"/>
            <w:noWrap/>
            <w:hideMark/>
          </w:tcPr>
          <w:p w:rsidR="003B64B5" w:rsidRPr="003B64B5" w:rsidRDefault="00F407FE" w:rsidP="003B64B5">
            <w:r>
              <w:t>Fylles inn h</w:t>
            </w:r>
            <w:r w:rsidR="003B64B5" w:rsidRPr="003B64B5">
              <w:t>vis SharePoint brukeren skal være en annen enn de påloggede brukere.</w:t>
            </w:r>
            <w:r>
              <w:t xml:space="preserve"> </w:t>
            </w:r>
          </w:p>
        </w:tc>
      </w:tr>
      <w:tr w:rsidR="003B64B5" w:rsidRPr="003B64B5" w:rsidTr="003B64B5">
        <w:trPr>
          <w:trHeight w:val="288"/>
        </w:trPr>
        <w:tc>
          <w:tcPr>
            <w:tcW w:w="1700" w:type="dxa"/>
            <w:noWrap/>
            <w:hideMark/>
          </w:tcPr>
          <w:p w:rsidR="003B64B5" w:rsidRPr="003B64B5" w:rsidRDefault="003B64B5" w:rsidP="003B64B5">
            <w:r w:rsidRPr="003B64B5">
              <w:t>Word</w:t>
            </w:r>
          </w:p>
        </w:tc>
        <w:tc>
          <w:tcPr>
            <w:tcW w:w="13280" w:type="dxa"/>
            <w:noWrap/>
            <w:hideMark/>
          </w:tcPr>
          <w:p w:rsidR="003B64B5" w:rsidRPr="003B64B5" w:rsidRDefault="003B64B5" w:rsidP="003B64B5">
            <w:r w:rsidRPr="003B64B5">
              <w:t>Velg signeringsmetode og de forskjellige taggene som skal vøre på malen.</w:t>
            </w:r>
          </w:p>
        </w:tc>
      </w:tr>
      <w:tr w:rsidR="003B64B5" w:rsidRPr="003B64B5" w:rsidTr="003B64B5">
        <w:trPr>
          <w:trHeight w:val="288"/>
        </w:trPr>
        <w:tc>
          <w:tcPr>
            <w:tcW w:w="1700" w:type="dxa"/>
            <w:noWrap/>
            <w:hideMark/>
          </w:tcPr>
          <w:p w:rsidR="003B64B5" w:rsidRPr="003B64B5" w:rsidRDefault="003B64B5" w:rsidP="003B64B5">
            <w:r w:rsidRPr="003B64B5">
              <w:t>Word lagre i SP</w:t>
            </w:r>
          </w:p>
        </w:tc>
        <w:tc>
          <w:tcPr>
            <w:tcW w:w="13280" w:type="dxa"/>
            <w:noWrap/>
            <w:hideMark/>
          </w:tcPr>
          <w:p w:rsidR="003B64B5" w:rsidRPr="003B64B5" w:rsidRDefault="003B64B5" w:rsidP="003B64B5">
            <w:r w:rsidRPr="003B64B5">
              <w:t xml:space="preserve"> Klikk Ja hvis det signerte dokumentet skal lagres automatisk på SharePoint.</w:t>
            </w:r>
          </w:p>
        </w:tc>
      </w:tr>
      <w:tr w:rsidR="003B64B5" w:rsidRPr="003B64B5" w:rsidTr="003B64B5">
        <w:trPr>
          <w:trHeight w:val="288"/>
        </w:trPr>
        <w:tc>
          <w:tcPr>
            <w:tcW w:w="1700" w:type="dxa"/>
            <w:noWrap/>
            <w:hideMark/>
          </w:tcPr>
          <w:p w:rsidR="003B64B5" w:rsidRPr="003B64B5" w:rsidRDefault="003B64B5" w:rsidP="003B64B5">
            <w:r w:rsidRPr="003B64B5">
              <w:t xml:space="preserve">SP </w:t>
            </w:r>
            <w:proofErr w:type="spellStart"/>
            <w:r w:rsidRPr="003B64B5">
              <w:t>Root</w:t>
            </w:r>
            <w:proofErr w:type="spellEnd"/>
            <w:r w:rsidRPr="003B64B5">
              <w:t xml:space="preserve"> folders</w:t>
            </w:r>
          </w:p>
        </w:tc>
        <w:tc>
          <w:tcPr>
            <w:tcW w:w="13280" w:type="dxa"/>
            <w:noWrap/>
            <w:hideMark/>
          </w:tcPr>
          <w:p w:rsidR="003B64B5" w:rsidRPr="003B64B5" w:rsidRDefault="003B64B5" w:rsidP="003B64B5">
            <w:proofErr w:type="spellStart"/>
            <w:r w:rsidRPr="003B64B5">
              <w:t>Root</w:t>
            </w:r>
            <w:proofErr w:type="spellEnd"/>
            <w:r w:rsidRPr="003B64B5">
              <w:t xml:space="preserve"> mappe navn i SharePoint til de forskjellige entitetene.</w:t>
            </w:r>
            <w:r w:rsidR="00DF78C4">
              <w:t xml:space="preserve"> Eks. hvis </w:t>
            </w:r>
            <w:proofErr w:type="spellStart"/>
            <w:r w:rsidR="00DF78C4">
              <w:t>Account</w:t>
            </w:r>
            <w:proofErr w:type="spellEnd"/>
            <w:r w:rsidR="00DF78C4">
              <w:t xml:space="preserve"> er </w:t>
            </w:r>
            <w:proofErr w:type="spellStart"/>
            <w:r w:rsidR="00DF78C4">
              <w:t>root</w:t>
            </w:r>
            <w:proofErr w:type="spellEnd"/>
            <w:r w:rsidR="00DF78C4">
              <w:t xml:space="preserve"> mappen til alle så fyller du inn kun navnet på </w:t>
            </w:r>
            <w:proofErr w:type="spellStart"/>
            <w:r w:rsidR="00DF78C4">
              <w:t>Account</w:t>
            </w:r>
            <w:proofErr w:type="spellEnd"/>
            <w:r w:rsidR="00DF78C4">
              <w:t xml:space="preserve"> mappen i SharePoint på feltet SP </w:t>
            </w:r>
            <w:proofErr w:type="spellStart"/>
            <w:r w:rsidR="00DF78C4">
              <w:t>Account</w:t>
            </w:r>
            <w:proofErr w:type="spellEnd"/>
            <w:r w:rsidR="00DF78C4">
              <w:t xml:space="preserve"> </w:t>
            </w:r>
            <w:proofErr w:type="spellStart"/>
            <w:r w:rsidR="00DF78C4">
              <w:t>root</w:t>
            </w:r>
            <w:proofErr w:type="spellEnd"/>
            <w:r w:rsidR="00DF78C4">
              <w:t>.</w:t>
            </w:r>
          </w:p>
        </w:tc>
      </w:tr>
    </w:tbl>
    <w:p w:rsidR="003B64B5" w:rsidRPr="003B64B5" w:rsidRDefault="003B64B5" w:rsidP="003B64B5"/>
    <w:p w:rsidR="00E73193" w:rsidRPr="003B64B5" w:rsidRDefault="00E73193" w:rsidP="00E73193"/>
    <w:sectPr w:rsidR="00E73193" w:rsidRPr="003B64B5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7DD" w:rsidRDefault="006477DD" w:rsidP="009761BB">
      <w:pPr>
        <w:spacing w:after="0" w:line="240" w:lineRule="auto"/>
      </w:pPr>
      <w:r>
        <w:separator/>
      </w:r>
    </w:p>
  </w:endnote>
  <w:endnote w:type="continuationSeparator" w:id="0">
    <w:p w:rsidR="006477DD" w:rsidRDefault="006477DD" w:rsidP="00976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9AA" w:rsidRDefault="009B69AA" w:rsidP="009B69AA">
    <w:pPr>
      <w:tabs>
        <w:tab w:val="left" w:pos="924"/>
        <w:tab w:val="center" w:pos="4550"/>
        <w:tab w:val="left" w:pos="5818"/>
        <w:tab w:val="right" w:pos="8812"/>
      </w:tabs>
      <w:ind w:right="260"/>
      <w:rPr>
        <w:color w:val="222A35" w:themeColor="text2" w:themeShade="80"/>
        <w:sz w:val="24"/>
        <w:szCs w:val="24"/>
      </w:rPr>
    </w:pPr>
    <w:r w:rsidRPr="009557E6">
      <w:rPr>
        <w:rFonts w:cs="Times New Roman"/>
        <w:noProof/>
        <w:lang w:eastAsia="nb-NO"/>
      </w:rPr>
      <w:t>ProsessPilotene as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 w:rsidR="00881137"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96744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096744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9B69AA" w:rsidRDefault="009B69A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7DD" w:rsidRDefault="006477DD" w:rsidP="009761BB">
      <w:pPr>
        <w:spacing w:after="0" w:line="240" w:lineRule="auto"/>
      </w:pPr>
      <w:r>
        <w:separator/>
      </w:r>
    </w:p>
  </w:footnote>
  <w:footnote w:type="continuationSeparator" w:id="0">
    <w:p w:rsidR="006477DD" w:rsidRDefault="006477DD" w:rsidP="00976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1BB" w:rsidRPr="00A6355B" w:rsidRDefault="009761BB" w:rsidP="009761BB">
    <w:pPr>
      <w:tabs>
        <w:tab w:val="center" w:pos="4820"/>
        <w:tab w:val="right" w:pos="9746"/>
      </w:tabs>
    </w:pPr>
    <w:r w:rsidRPr="001E799B">
      <w:rPr>
        <w:rFonts w:eastAsia="Book Antiqua" w:cs="Times New Roman"/>
        <w:noProof/>
        <w:lang w:eastAsia="nb-NO"/>
      </w:rPr>
      <w:drawing>
        <wp:anchor distT="0" distB="0" distL="114300" distR="114300" simplePos="0" relativeHeight="251659264" behindDoc="0" locked="0" layoutInCell="1" allowOverlap="1" wp14:anchorId="4B70B978" wp14:editId="3E8814C6">
          <wp:simplePos x="0" y="0"/>
          <wp:positionH relativeFrom="margin">
            <wp:posOffset>-858677</wp:posOffset>
          </wp:positionH>
          <wp:positionV relativeFrom="topMargin">
            <wp:posOffset>58865</wp:posOffset>
          </wp:positionV>
          <wp:extent cx="2257425" cy="814705"/>
          <wp:effectExtent l="0" t="0" r="9525" b="4445"/>
          <wp:wrapNone/>
          <wp:docPr id="27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sessPilotene_logo_alt5-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425" cy="814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799B">
      <w:rPr>
        <w:rFonts w:eastAsia="Book Antiqua" w:cs="Times New Roman"/>
      </w:rPr>
      <w:tab/>
    </w:r>
    <w:r>
      <w:rPr>
        <w:rFonts w:ascii="Lucida Sans" w:eastAsia="Book Antiqua" w:hAnsi="Lucida Sans" w:cs="Times New Roman"/>
      </w:rPr>
      <w:t>User Guide</w:t>
    </w:r>
    <w:r w:rsidRPr="001E799B">
      <w:rPr>
        <w:rFonts w:ascii="Lucida Sans" w:eastAsia="Book Antiqua" w:hAnsi="Lucida Sans" w:cs="Times New Roman"/>
      </w:rPr>
      <w:tab/>
    </w:r>
    <w:proofErr w:type="spellStart"/>
    <w:r>
      <w:rPr>
        <w:rFonts w:ascii="Lucida Sans" w:eastAsia="Book Antiqua" w:hAnsi="Lucida Sans" w:cs="Times New Roman"/>
      </w:rPr>
      <w:t>Signicat</w:t>
    </w:r>
    <w:proofErr w:type="spellEnd"/>
    <w:r>
      <w:rPr>
        <w:rFonts w:ascii="Lucida Sans" w:eastAsia="Book Antiqua" w:hAnsi="Lucida Sans" w:cs="Times New Roman"/>
      </w:rPr>
      <w:t xml:space="preserve"> Dynamics365</w:t>
    </w:r>
  </w:p>
  <w:p w:rsidR="009761BB" w:rsidRDefault="009761BB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E90"/>
    <w:multiLevelType w:val="hybridMultilevel"/>
    <w:tmpl w:val="23E456A2"/>
    <w:lvl w:ilvl="0" w:tplc="5050847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578B6"/>
    <w:multiLevelType w:val="hybridMultilevel"/>
    <w:tmpl w:val="0F4EA61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24FD3"/>
    <w:multiLevelType w:val="hybridMultilevel"/>
    <w:tmpl w:val="6EBA4D2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61E0F"/>
    <w:multiLevelType w:val="hybridMultilevel"/>
    <w:tmpl w:val="596051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63367"/>
    <w:multiLevelType w:val="hybridMultilevel"/>
    <w:tmpl w:val="BD06070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AA2F06"/>
    <w:multiLevelType w:val="hybridMultilevel"/>
    <w:tmpl w:val="10CCAB94"/>
    <w:lvl w:ilvl="0" w:tplc="041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36ABA"/>
    <w:multiLevelType w:val="hybridMultilevel"/>
    <w:tmpl w:val="6D48EC7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138C2"/>
    <w:multiLevelType w:val="hybridMultilevel"/>
    <w:tmpl w:val="3A60E7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1668"/>
    <w:multiLevelType w:val="hybridMultilevel"/>
    <w:tmpl w:val="AD04E596"/>
    <w:lvl w:ilvl="0" w:tplc="041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50"/>
    <w:rsid w:val="00002562"/>
    <w:rsid w:val="0001490E"/>
    <w:rsid w:val="0003360B"/>
    <w:rsid w:val="00050975"/>
    <w:rsid w:val="0005784E"/>
    <w:rsid w:val="000715F4"/>
    <w:rsid w:val="00096744"/>
    <w:rsid w:val="000A37F1"/>
    <w:rsid w:val="000D6CBE"/>
    <w:rsid w:val="00113E69"/>
    <w:rsid w:val="0013642C"/>
    <w:rsid w:val="00192195"/>
    <w:rsid w:val="001E32DC"/>
    <w:rsid w:val="001E47E5"/>
    <w:rsid w:val="00201FD4"/>
    <w:rsid w:val="00216DC5"/>
    <w:rsid w:val="0022253C"/>
    <w:rsid w:val="00225752"/>
    <w:rsid w:val="00232D38"/>
    <w:rsid w:val="00277F43"/>
    <w:rsid w:val="002976D8"/>
    <w:rsid w:val="002B5B27"/>
    <w:rsid w:val="002F2471"/>
    <w:rsid w:val="00314505"/>
    <w:rsid w:val="00355F40"/>
    <w:rsid w:val="00356457"/>
    <w:rsid w:val="003A6F97"/>
    <w:rsid w:val="003B64B5"/>
    <w:rsid w:val="003C0E74"/>
    <w:rsid w:val="003C4750"/>
    <w:rsid w:val="003D4F9A"/>
    <w:rsid w:val="003F03B5"/>
    <w:rsid w:val="00400F3A"/>
    <w:rsid w:val="004046BA"/>
    <w:rsid w:val="00404F09"/>
    <w:rsid w:val="00495E6B"/>
    <w:rsid w:val="004B0B04"/>
    <w:rsid w:val="004D5810"/>
    <w:rsid w:val="00546AAC"/>
    <w:rsid w:val="005C4265"/>
    <w:rsid w:val="005D01FA"/>
    <w:rsid w:val="005F5B40"/>
    <w:rsid w:val="006108ED"/>
    <w:rsid w:val="006226C1"/>
    <w:rsid w:val="0062676C"/>
    <w:rsid w:val="006477DD"/>
    <w:rsid w:val="00677329"/>
    <w:rsid w:val="00682F59"/>
    <w:rsid w:val="007049BD"/>
    <w:rsid w:val="00705D0F"/>
    <w:rsid w:val="0072583A"/>
    <w:rsid w:val="0072769F"/>
    <w:rsid w:val="007278D3"/>
    <w:rsid w:val="00792F11"/>
    <w:rsid w:val="00797D50"/>
    <w:rsid w:val="007C26EE"/>
    <w:rsid w:val="008508CC"/>
    <w:rsid w:val="00881137"/>
    <w:rsid w:val="008B602D"/>
    <w:rsid w:val="009761BB"/>
    <w:rsid w:val="009B387D"/>
    <w:rsid w:val="009B475D"/>
    <w:rsid w:val="009B69AA"/>
    <w:rsid w:val="009D3AA6"/>
    <w:rsid w:val="009E74B9"/>
    <w:rsid w:val="009F7A8F"/>
    <w:rsid w:val="00A35AE5"/>
    <w:rsid w:val="00A525CF"/>
    <w:rsid w:val="00AD7743"/>
    <w:rsid w:val="00B835EB"/>
    <w:rsid w:val="00B9435A"/>
    <w:rsid w:val="00BA4A5D"/>
    <w:rsid w:val="00BD7814"/>
    <w:rsid w:val="00C60036"/>
    <w:rsid w:val="00CA3134"/>
    <w:rsid w:val="00CD60F2"/>
    <w:rsid w:val="00CF09FE"/>
    <w:rsid w:val="00CF3BF2"/>
    <w:rsid w:val="00D23525"/>
    <w:rsid w:val="00D36FBA"/>
    <w:rsid w:val="00D63C44"/>
    <w:rsid w:val="00D707BF"/>
    <w:rsid w:val="00D76A06"/>
    <w:rsid w:val="00D951C5"/>
    <w:rsid w:val="00DF78C4"/>
    <w:rsid w:val="00E30543"/>
    <w:rsid w:val="00E73193"/>
    <w:rsid w:val="00E908CA"/>
    <w:rsid w:val="00E97222"/>
    <w:rsid w:val="00EA1BCC"/>
    <w:rsid w:val="00EA3F04"/>
    <w:rsid w:val="00EB4EDF"/>
    <w:rsid w:val="00ED2A1E"/>
    <w:rsid w:val="00F124DC"/>
    <w:rsid w:val="00F407FE"/>
    <w:rsid w:val="00F43B5C"/>
    <w:rsid w:val="00F76D88"/>
    <w:rsid w:val="00F87F11"/>
    <w:rsid w:val="00F900C8"/>
    <w:rsid w:val="00FC329B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2ED1"/>
  <w15:chartTrackingRefBased/>
  <w15:docId w15:val="{38F18C61-510A-42C8-BFD1-6E42D2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26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F2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12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26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F2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CD60F2"/>
    <w:pPr>
      <w:ind w:left="720"/>
      <w:contextualSpacing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F124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976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761BB"/>
  </w:style>
  <w:style w:type="paragraph" w:styleId="Bunntekst">
    <w:name w:val="footer"/>
    <w:basedOn w:val="Normal"/>
    <w:link w:val="BunntekstTegn"/>
    <w:uiPriority w:val="99"/>
    <w:unhideWhenUsed/>
    <w:rsid w:val="009761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761BB"/>
  </w:style>
  <w:style w:type="paragraph" w:styleId="Undertittel">
    <w:name w:val="Subtitle"/>
    <w:basedOn w:val="Normal"/>
    <w:next w:val="Normal"/>
    <w:link w:val="UndertittelTegn"/>
    <w:uiPriority w:val="11"/>
    <w:qFormat/>
    <w:rsid w:val="00033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3360B"/>
    <w:rPr>
      <w:rFonts w:eastAsiaTheme="minorEastAsia"/>
      <w:color w:val="5A5A5A" w:themeColor="text1" w:themeTint="A5"/>
      <w:spacing w:val="15"/>
    </w:rPr>
  </w:style>
  <w:style w:type="character" w:styleId="Hyperkobling">
    <w:name w:val="Hyperlink"/>
    <w:basedOn w:val="Standardskriftforavsnitt"/>
    <w:uiPriority w:val="99"/>
    <w:unhideWhenUsed/>
    <w:rsid w:val="00002562"/>
    <w:rPr>
      <w:color w:val="0563C1" w:themeColor="hyperlink"/>
      <w:u w:val="single"/>
    </w:rPr>
  </w:style>
  <w:style w:type="table" w:styleId="Tabellrutenett">
    <w:name w:val="Table Grid"/>
    <w:basedOn w:val="Vanligtabell"/>
    <w:uiPriority w:val="39"/>
    <w:rsid w:val="003B6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4</Pages>
  <Words>260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Hajji</dc:creator>
  <cp:keywords/>
  <dc:description/>
  <cp:lastModifiedBy>Younes Hajji</cp:lastModifiedBy>
  <cp:revision>80</cp:revision>
  <dcterms:created xsi:type="dcterms:W3CDTF">2016-11-02T14:48:00Z</dcterms:created>
  <dcterms:modified xsi:type="dcterms:W3CDTF">2017-03-13T13:23:00Z</dcterms:modified>
</cp:coreProperties>
</file>