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E3A5D"/>
          <w:sz w:val="52"/>
        </w:rPr>
        <w:t>LSS Sales Presentation</w:t>
      </w:r>
    </w:p>
    <w:p>
      <w:pPr>
        <w:jc w:val="center"/>
      </w:pPr>
      <w:r>
        <w:rPr>
          <w:rFonts w:ascii="Calibri" w:hAnsi="Calibri"/>
          <w:color w:val="0B6E6E"/>
          <w:sz w:val="28"/>
        </w:rPr>
        <w:t>Part VI — 20-Slide Sales Deck with Speaker Notes</w:t>
      </w:r>
    </w:p>
    <w:p>
      <w:pPr>
        <w:jc w:val="center"/>
      </w:pPr>
      <w:r>
        <w:rPr>
          <w:color w:val="444A52"/>
          <w:sz w:val="20"/>
        </w:rPr>
        <w:t>LSS — Life Sciences Suite  ·  Marketing &amp; Advertising Master Plan</w:t>
      </w:r>
    </w:p>
    <w:p>
      <w:r>
        <w:br w:type="page"/>
      </w:r>
    </w:p>
    <w:p>
      <w:pPr>
        <w:spacing w:before="120" w:after="200"/>
        <w:pBdr>
          <w:bottom w:val="single" w:sz="12" w:space="4" w:color="0E3A5D"/>
        </w:pBdr>
      </w:pPr>
      <w:r>
        <w:rPr>
          <w:rFonts w:ascii="Calibri" w:hAnsi="Calibri"/>
          <w:b/>
          <w:color w:val="0E3A5D"/>
          <w:sz w:val="44"/>
        </w:rPr>
        <w:t>LSS — Life Sciences Suite · Sales Presentation (PART VI)</w:t>
      </w:r>
    </w:p>
    <w:p>
      <w:pPr>
        <w:spacing w:after="120" w:line="276" w:lineRule="auto"/>
      </w:pPr>
      <w:r>
        <w:rPr>
          <w:b/>
          <w:sz w:val="22"/>
        </w:rPr>
        <w:t>Worker:</w:t>
      </w:r>
      <w:r>
        <w:rPr>
          <w:sz w:val="22"/>
        </w:rPr>
        <w:t xml:space="preserve"> Worker 06 — Sales Deck Writer</w:t>
      </w:r>
    </w:p>
    <w:p>
      <w:pPr>
        <w:spacing w:after="120" w:line="276" w:lineRule="auto"/>
      </w:pPr>
      <w:r>
        <w:rPr>
          <w:b/>
          <w:sz w:val="22"/>
        </w:rPr>
        <w:t>Deliverable:</w:t>
      </w:r>
      <w:r>
        <w:rPr>
          <w:sz w:val="22"/>
        </w:rPr>
        <w:t xml:space="preserve"> Complete production-grade sales deck, 20 slides</w:t>
      </w:r>
    </w:p>
    <w:p>
      <w:pPr>
        <w:spacing w:after="120" w:line="276" w:lineRule="auto"/>
      </w:pPr>
      <w:r>
        <w:rPr>
          <w:b/>
          <w:sz w:val="22"/>
        </w:rPr>
        <w:t>Language:</w:t>
      </w:r>
      <w:r>
        <w:rPr>
          <w:sz w:val="22"/>
        </w:rPr>
        <w:t xml:space="preserve"> English</w:t>
      </w:r>
    </w:p>
    <w:p>
      <w:pPr>
        <w:spacing w:after="120" w:line="276" w:lineRule="auto"/>
      </w:pPr>
      <w:r>
        <w:rPr>
          <w:b/>
          <w:sz w:val="22"/>
        </w:rPr>
        <w:t>Product:</w:t>
      </w:r>
      <w:r>
        <w:rPr>
          <w:sz w:val="22"/>
        </w:rPr>
        <w:t xml:space="preserve"> LSS — Life Sciences Suite (ERP + QMS platform on Odoo 19 Community Edition)</w:t>
      </w:r>
    </w:p>
    <w:p>
      <w:pPr>
        <w:spacing w:after="120" w:line="276" w:lineRule="auto"/>
      </w:pPr>
      <w:r>
        <w:rPr>
          <w:b/>
          <w:sz w:val="22"/>
        </w:rPr>
        <w:t>Compliance:</w:t>
      </w:r>
      <w:r>
        <w:rPr>
          <w:sz w:val="22"/>
        </w:rPr>
        <w:t xml:space="preserve"> All regulatory claims use "supports implementation of processes aligned with…" phrasing. No invented statistics, certifications, customers, or performance figures. Markers applied where required.</w:t>
      </w:r>
    </w:p>
    <w:p>
      <w:pPr>
        <w:spacing w:before="240" w:after="120"/>
      </w:pPr>
      <w:r>
        <w:rPr>
          <w:rFonts w:ascii="Calibri" w:hAnsi="Calibri"/>
          <w:b/>
          <w:color w:val="0E3A5D"/>
          <w:sz w:val="34"/>
        </w:rPr>
        <w:t>Slide 1 — Cover</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LSS — Life Sciences Suite</w:t>
      </w:r>
    </w:p>
    <w:p>
      <w:pPr>
        <w:spacing w:after="120" w:line="276" w:lineRule="auto"/>
      </w:pPr>
      <w:r>
        <w:rPr>
          <w:b/>
          <w:sz w:val="22"/>
        </w:rPr>
        <w:t>Subheadline:</w:t>
      </w:r>
      <w:r>
        <w:rPr>
          <w:sz w:val="22"/>
        </w:rPr>
        <w:t xml:space="preserve"> One traceable digital environment for regulated life-sciences organizations.</w:t>
      </w:r>
    </w:p>
    <w:p>
      <w:pPr>
        <w:spacing w:after="120" w:line="276" w:lineRule="auto"/>
      </w:pPr>
      <w:r>
        <w:rPr>
          <w:b/>
          <w:sz w:val="22"/>
        </w:rPr>
        <w:t>Body:</w:t>
      </w:r>
    </w:p>
    <w:p>
      <w:pPr>
        <w:pStyle w:val="ListBullet"/>
        <w:spacing w:after="40"/>
      </w:pPr>
      <w:r>
        <w:rPr>
          <w:sz w:val="22"/>
        </w:rPr>
        <w:t>ERP + QMS, built for pharmaceutical, medical-device, medical-plastics, cosmetics, and laboratory operations</w:t>
      </w:r>
    </w:p>
    <w:p>
      <w:pPr>
        <w:pStyle w:val="ListBullet"/>
        <w:spacing w:after="40"/>
      </w:pPr>
      <w:r>
        <w:rPr>
          <w:sz w:val="22"/>
        </w:rPr>
        <w:t>Foundation: Odoo 19 Community Edition, extended by specialized life-sciences modules</w:t>
      </w:r>
    </w:p>
    <w:p>
      <w:pPr>
        <w:pStyle w:val="ListBullet"/>
        <w:spacing w:after="40"/>
      </w:pPr>
      <w:r>
        <w:rPr>
          <w:sz w:val="22"/>
        </w:rPr>
        <w:t>One platform for operations, quality, documents, and evidence — from goods receipt to batch release</w:t>
      </w:r>
    </w:p>
    <w:p>
      <w:pPr>
        <w:spacing w:after="120" w:line="276" w:lineRule="auto"/>
      </w:pPr>
      <w:r>
        <w:rPr>
          <w:b/>
          <w:sz w:val="22"/>
        </w:rPr>
        <w:t>Footer / CTA:</w:t>
      </w:r>
      <w:r>
        <w:rPr>
          <w:sz w:val="22"/>
        </w:rPr>
        <w:t xml:space="preserve"> Life Sciences Suite · Request a demo → [CONTACT]</w:t>
      </w:r>
    </w:p>
    <w:p>
      <w:pPr>
        <w:spacing w:before="160" w:after="80"/>
      </w:pPr>
      <w:r>
        <w:rPr>
          <w:rFonts w:ascii="Calibri" w:hAnsi="Calibri"/>
          <w:b/>
          <w:color w:val="0B6E6E"/>
          <w:sz w:val="28"/>
        </w:rPr>
        <w:t>Speaker notes</w:t>
      </w:r>
    </w:p>
    <w:p>
      <w:pPr>
        <w:spacing w:after="120" w:line="276" w:lineRule="auto"/>
      </w:pPr>
      <w:r>
        <w:rPr>
          <w:sz w:val="22"/>
        </w:rPr>
        <w:t>Welcome, and thank you for the time. Today I want to show you what changes when your enterprise operations and your quality processes stop living in different worlds — different systems, different spreadsheets, different people — and start living in one traceable digital environment designed for your industry. LSS — the Life Sciences Suite — is that environment, and this is the story of what it does for organizations like yours: pharmaceutical and medical-device manufacturers, medical plastics, cosmetics, and laboratories that operate under GMP, ISO, and other regulated frameworks.</w:t>
      </w:r>
    </w:p>
    <w:p>
      <w:pPr>
        <w:spacing w:after="120" w:line="276" w:lineRule="auto"/>
      </w:pPr>
      <w:r>
        <w:rPr>
          <w:sz w:val="22"/>
        </w:rPr>
        <w:t>The agenda is practical. We will spend the first few slides on the problems you already feel every week: fragmented operations, manual quality processes, slow investigations, heavy audit preparation. Then we will walk through what LSS actually is — its architecture, its modules, and the workflows it digitalizes — and close on implementation and business value, so you can judge for yourself whether this fits your roadmap.</w:t>
      </w:r>
    </w:p>
    <w:p>
      <w:pPr>
        <w:spacing w:after="120" w:line="276" w:lineRule="auto"/>
      </w:pPr>
      <w:r>
        <w:rPr>
          <w:sz w:val="22"/>
        </w:rPr>
        <w:t xml:space="preserve">As we go, here is the question I would like you to hold in mind: </w:t>
      </w:r>
      <w:r>
        <w:rPr>
          <w:i/>
          <w:sz w:val="22"/>
        </w:rPr>
        <w:t>If you had to produce, in one afternoon, the complete record of a single batch — every material, every operator, every test, every approval — could you?</w:t>
      </w:r>
      <w:r>
        <w:rPr>
          <w:sz w:val="22"/>
        </w:rPr>
        <w:t xml:space="preserve"> If the answer gives you pause, this deck is relevant to you. Let's start with the challenge that brings most of our conversations to the table.</w:t>
      </w:r>
    </w:p>
    <w:p>
      <w:pPr>
        <w:spacing w:after="120" w:line="276" w:lineRule="auto"/>
      </w:pPr>
      <w:r>
        <w:rPr>
          <w:b/>
          <w:sz w:val="22"/>
        </w:rPr>
        <w:t>Transition:</w:t>
      </w:r>
      <w:r>
        <w:rPr>
          <w:sz w:val="22"/>
        </w:rPr>
        <w:t xml:space="preserve"> → Slide 2, The Life Sciences Digitalization Challenge.</w:t>
      </w:r>
    </w:p>
    <w:p>
      <w:pPr>
        <w:spacing w:before="160" w:after="80"/>
      </w:pPr>
      <w:r>
        <w:rPr>
          <w:rFonts w:ascii="Calibri" w:hAnsi="Calibri"/>
          <w:b/>
          <w:color w:val="0B6E6E"/>
          <w:sz w:val="28"/>
        </w:rPr>
        <w:t>Recommended diagram/image</w:t>
      </w:r>
    </w:p>
    <w:p>
      <w:pPr>
        <w:spacing w:after="120" w:line="276" w:lineRule="auto"/>
      </w:pPr>
      <w:r>
        <w:rPr>
          <w:sz w:val="22"/>
        </w:rPr>
        <w:t>Cover hero visual: a layered platform graphic — four stacked bands (Operations, Quality, Documents, Evidence) fused into a single connected core, with the five sector icons (pharma vial, medical device, plastic component, cosmetic jar, laboratory flask) around it. Clean, clinical, light background. Must convey "one environment, not many systems."</w:t>
      </w:r>
    </w:p>
    <w:p>
      <w:pPr>
        <w:spacing w:before="160" w:after="80"/>
      </w:pPr>
      <w:r>
        <w:rPr>
          <w:rFonts w:ascii="Calibri" w:hAnsi="Calibri"/>
          <w:b/>
          <w:color w:val="0B6E6E"/>
          <w:sz w:val="28"/>
        </w:rPr>
        <w:t>Sales objective</w:t>
      </w:r>
    </w:p>
    <w:p>
      <w:pPr>
        <w:spacing w:after="120" w:line="276" w:lineRule="auto"/>
      </w:pPr>
      <w:r>
        <w:rPr>
          <w:sz w:val="22"/>
        </w:rPr>
        <w:t>Establish LSS's identity and set the agenda; frame the conversation around the buyer's operational pain; open with a question the buyer will carry through the deck.</w:t>
      </w:r>
    </w:p>
    <w:p>
      <w:pPr>
        <w:spacing w:before="240" w:after="120"/>
      </w:pPr>
      <w:r>
        <w:rPr>
          <w:rFonts w:ascii="Calibri" w:hAnsi="Calibri"/>
          <w:b/>
          <w:color w:val="0E3A5D"/>
          <w:sz w:val="34"/>
        </w:rPr>
        <w:t>Slide 2 — The Life Sciences Digitalization Challenge</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Regulated operations run on evidence. Most evidence still lives in silos.</w:t>
      </w:r>
    </w:p>
    <w:p>
      <w:pPr>
        <w:spacing w:after="120" w:line="276" w:lineRule="auto"/>
      </w:pPr>
      <w:r>
        <w:rPr>
          <w:b/>
          <w:sz w:val="22"/>
        </w:rPr>
        <w:t>Body:</w:t>
      </w:r>
    </w:p>
    <w:p>
      <w:pPr>
        <w:pStyle w:val="ListBullet"/>
        <w:spacing w:after="40"/>
      </w:pPr>
      <w:r>
        <w:rPr>
          <w:sz w:val="22"/>
        </w:rPr>
        <w:t>Your market demands more, faster: shorter batch release cycles, tighter supply chains, stiffer inspection expectations</w:t>
      </w:r>
    </w:p>
    <w:p>
      <w:pPr>
        <w:pStyle w:val="ListBullet"/>
        <w:spacing w:after="40"/>
      </w:pPr>
      <w:r>
        <w:rPr>
          <w:sz w:val="22"/>
        </w:rPr>
        <w:t>But quality data is scattered across ERP, LIMS, paper records, and spreadsheets — the very data inspectors ask for first</w:t>
      </w:r>
    </w:p>
    <w:p>
      <w:pPr>
        <w:pStyle w:val="ListBullet"/>
        <w:spacing w:after="40"/>
      </w:pPr>
      <w:r>
        <w:rPr>
          <w:sz w:val="22"/>
        </w:rPr>
        <w:t>Every reconciliation, every investigation, every audit pack is manual labor: hours spent matching lot numbers, versions, and signatures</w:t>
      </w:r>
    </w:p>
    <w:p>
      <w:pPr>
        <w:pStyle w:val="ListBullet"/>
        <w:spacing w:after="40"/>
      </w:pPr>
      <w:r>
        <w:rPr>
          <w:sz w:val="22"/>
        </w:rPr>
        <w:t>Paper and hybrid processes are slow by design — a document that must be found, approved, and signed takes days, not minutes</w:t>
      </w:r>
    </w:p>
    <w:p>
      <w:pPr>
        <w:pStyle w:val="ListBullet"/>
        <w:spacing w:after="40"/>
      </w:pPr>
      <w:r>
        <w:rPr>
          <w:sz w:val="22"/>
        </w:rPr>
        <w:t>Your team's expertise is spent on administration, not on the science and manufacturing you are actually in business to do</w:t>
      </w:r>
    </w:p>
    <w:p>
      <w:pPr>
        <w:spacing w:after="120" w:line="276" w:lineRule="auto"/>
      </w:pPr>
      <w:r>
        <w:rPr>
          <w:b/>
          <w:sz w:val="22"/>
        </w:rPr>
        <w:t>Footer:</w:t>
      </w:r>
      <w:r>
        <w:rPr>
          <w:sz w:val="22"/>
        </w:rPr>
        <w:t xml:space="preserve"> Digitalization is not a technology project. It is a business-risk project with a technology solution.</w:t>
      </w:r>
    </w:p>
    <w:p>
      <w:pPr>
        <w:spacing w:before="160" w:after="80"/>
      </w:pPr>
      <w:r>
        <w:rPr>
          <w:rFonts w:ascii="Calibri" w:hAnsi="Calibri"/>
          <w:b/>
          <w:color w:val="0B6E6E"/>
          <w:sz w:val="28"/>
        </w:rPr>
        <w:t>Speaker notes</w:t>
      </w:r>
    </w:p>
    <w:p>
      <w:pPr>
        <w:spacing w:after="120" w:line="276" w:lineRule="auto"/>
      </w:pPr>
      <w:r>
        <w:rPr>
          <w:sz w:val="22"/>
        </w:rPr>
        <w:t>Every regulated organization we speak to is caught in the same squeeze. On one side, the market and the regulators raise the bar: faster release, full traceability, data integrity expectations that now reach into every corner of the operation. On the other side, the tools have not changed in twenty years — quality lives in paper binders, shared drives, and spreadsheets that multiply like rabbits.</w:t>
      </w:r>
    </w:p>
    <w:p>
      <w:pPr>
        <w:spacing w:after="120" w:line="276" w:lineRule="auto"/>
      </w:pPr>
      <w:r>
        <w:rPr>
          <w:sz w:val="22"/>
        </w:rPr>
        <w:t>The real cost is not the software spend. It is the hidden tax on your people: hours wasted reconciling spreadsheets after every stock movement, investigations that take days because the data is spread across five systems and three filing cabinets, audit preparations that mobilize entire departments for weeks. None of that shows up on a P&amp;L line, but all of it shows up in your release cycle, your CAPA backlog, and your inspection outcomes.</w:t>
      </w:r>
    </w:p>
    <w:p>
      <w:pPr>
        <w:spacing w:after="120" w:line="276" w:lineRule="auto"/>
      </w:pPr>
      <w:r>
        <w:rPr>
          <w:sz w:val="22"/>
        </w:rPr>
        <w:t xml:space="preserve">Here is the question worth asking before any technology conversation: </w:t>
      </w:r>
      <w:r>
        <w:rPr>
          <w:i/>
          <w:sz w:val="22"/>
        </w:rPr>
        <w:t>What is the current cost of one batch record or one deviation investigation in labor hours — and how many times a year does that cost repeat?</w:t>
      </w:r>
      <w:r>
        <w:rPr>
          <w:sz w:val="22"/>
        </w:rPr>
        <w:t xml:space="preserve"> Multiply it out, and you will see why digitalization is a business case, not a line item. LSS exists to take that tax off your operation.</w:t>
      </w:r>
    </w:p>
    <w:p>
      <w:pPr>
        <w:spacing w:after="120" w:line="276" w:lineRule="auto"/>
      </w:pPr>
      <w:r>
        <w:rPr>
          <w:b/>
          <w:sz w:val="22"/>
        </w:rPr>
        <w:t>Transition:</w:t>
      </w:r>
      <w:r>
        <w:rPr>
          <w:sz w:val="22"/>
        </w:rPr>
        <w:t xml:space="preserve"> Let's look at the two faces of that tax: operational fragmentation first, then quality and compliance.</w:t>
      </w:r>
    </w:p>
    <w:p>
      <w:pPr>
        <w:spacing w:before="160" w:after="80"/>
      </w:pPr>
      <w:r>
        <w:rPr>
          <w:rFonts w:ascii="Calibri" w:hAnsi="Calibri"/>
          <w:b/>
          <w:color w:val="0B6E6E"/>
          <w:sz w:val="28"/>
        </w:rPr>
        <w:t>Recommended diagram/image</w:t>
      </w:r>
    </w:p>
    <w:p>
      <w:pPr>
        <w:spacing w:after="120" w:line="276" w:lineRule="auto"/>
      </w:pPr>
      <w:r>
        <w:rPr>
          <w:sz w:val="22"/>
        </w:rPr>
        <w:t>"Burden map" diagram: a factory silhouette surrounded by disconnected bubbles — Paper Batch Records, Excel CAPA Log, LIMS, ERP, Email Approvals, Shared Drives — each with a small icon of a person manually shuttling data between them. Center caption: "The evidence is there. Finding it is the problem."</w:t>
      </w:r>
    </w:p>
    <w:p>
      <w:pPr>
        <w:spacing w:before="160" w:after="80"/>
      </w:pPr>
      <w:r>
        <w:rPr>
          <w:rFonts w:ascii="Calibri" w:hAnsi="Calibri"/>
          <w:b/>
          <w:color w:val="0B6E6E"/>
          <w:sz w:val="28"/>
        </w:rPr>
        <w:t>Sales objective</w:t>
      </w:r>
    </w:p>
    <w:p>
      <w:pPr>
        <w:spacing w:after="120" w:line="276" w:lineRule="auto"/>
      </w:pPr>
      <w:r>
        <w:rPr>
          <w:sz w:val="22"/>
        </w:rPr>
        <w:t>Build urgency with scenario-based, qualitative pain (no invented metrics); position the problem as business risk, not IT backlog; earn the right to present the solution.</w:t>
      </w:r>
    </w:p>
    <w:p>
      <w:pPr>
        <w:spacing w:before="240" w:after="120"/>
      </w:pPr>
      <w:r>
        <w:rPr>
          <w:rFonts w:ascii="Calibri" w:hAnsi="Calibri"/>
          <w:b/>
          <w:color w:val="0E3A5D"/>
          <w:sz w:val="34"/>
        </w:rPr>
        <w:t>Slide 3 — Operational Fragmentation</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Six systems, four spreadsheets, one truth — somewhere.</w:t>
      </w:r>
    </w:p>
    <w:p>
      <w:pPr>
        <w:spacing w:after="120" w:line="276" w:lineRule="auto"/>
      </w:pPr>
      <w:r>
        <w:rPr>
          <w:b/>
          <w:sz w:val="22"/>
        </w:rPr>
        <w:t>Body:</w:t>
      </w:r>
    </w:p>
    <w:p>
      <w:pPr>
        <w:pStyle w:val="ListBullet"/>
        <w:spacing w:after="40"/>
      </w:pPr>
      <w:r>
        <w:rPr>
          <w:sz w:val="22"/>
        </w:rPr>
        <w:t>ERP, LIMS, document folders, email approvals, paper logbooks, and Excel reconciliations running side by side</w:t>
      </w:r>
    </w:p>
    <w:p>
      <w:pPr>
        <w:pStyle w:val="ListBullet"/>
        <w:spacing w:after="40"/>
      </w:pPr>
      <w:r>
        <w:rPr>
          <w:sz w:val="22"/>
        </w:rPr>
        <w:t>The same lot number, the same product, the same supplier entered again and again in different places</w:t>
      </w:r>
    </w:p>
    <w:p>
      <w:pPr>
        <w:pStyle w:val="ListBullet"/>
        <w:spacing w:after="40"/>
      </w:pPr>
      <w:r>
        <w:rPr>
          <w:sz w:val="22"/>
        </w:rPr>
        <w:t>Version chaos: which SOP is current, which CAPA list is real, which batch record is the final one?</w:t>
      </w:r>
    </w:p>
    <w:p>
      <w:pPr>
        <w:pStyle w:val="ListBullet"/>
        <w:spacing w:after="40"/>
      </w:pPr>
      <w:r>
        <w:rPr>
          <w:sz w:val="22"/>
        </w:rPr>
        <w:t>The "integration" between systems is often a person exporting and re-typing data</w:t>
      </w:r>
    </w:p>
    <w:p>
      <w:pPr>
        <w:pStyle w:val="ListBullet"/>
        <w:spacing w:after="40"/>
      </w:pPr>
      <w:r>
        <w:rPr>
          <w:sz w:val="22"/>
        </w:rPr>
        <w:t>Every handoff is a risk: transcription errors, missed updates, lost audit context</w:t>
      </w:r>
    </w:p>
    <w:p>
      <w:pPr>
        <w:spacing w:after="120" w:line="276" w:lineRule="auto"/>
      </w:pPr>
      <w:r>
        <w:rPr>
          <w:b/>
          <w:sz w:val="22"/>
        </w:rPr>
        <w:t>Footer:</w:t>
      </w:r>
      <w:r>
        <w:rPr>
          <w:sz w:val="22"/>
        </w:rPr>
        <w:t xml:space="preserve"> Fragmentation is the root cause of most quality surprises — because quality is only as good as the data it sees.</w:t>
      </w:r>
    </w:p>
    <w:p>
      <w:pPr>
        <w:spacing w:before="160" w:after="80"/>
      </w:pPr>
      <w:r>
        <w:rPr>
          <w:rFonts w:ascii="Calibri" w:hAnsi="Calibri"/>
          <w:b/>
          <w:color w:val="0B6E6E"/>
          <w:sz w:val="28"/>
        </w:rPr>
        <w:t>Speaker notes</w:t>
      </w:r>
    </w:p>
    <w:p>
      <w:pPr>
        <w:spacing w:after="120" w:line="276" w:lineRule="auto"/>
      </w:pPr>
      <w:r>
        <w:rPr>
          <w:sz w:val="22"/>
        </w:rPr>
        <w:t>Let me describe an operation we see often — and tell me if any of it sounds familiar. Sales and finance run in the ERP. The lab runs in a LIMS that nobody else can see. Documents live in a shared drive, approvals travel by email, and the definitive record of what actually happened on the line is a paper batch record that takes a week to type up. The bridge between all of these is a person with Excel and a lot of patience.</w:t>
      </w:r>
    </w:p>
    <w:p>
      <w:pPr>
        <w:spacing w:after="120" w:line="276" w:lineRule="auto"/>
      </w:pPr>
      <w:r>
        <w:rPr>
          <w:sz w:val="22"/>
        </w:rPr>
        <w:t>Fragmentation has a specific, predictable cost. First, effort: every report, every reconciliation, every batch review is assembly work — pulling data from six places and hoping nothing was missed. Second, trust: when systems disagree about a lot status, people start phoning each other instead of working. And third, evidence: when an inspector asks how you know a material was released before it was consumed, the answer has to be reconstructed from fragments instead of queried in one place.</w:t>
      </w:r>
    </w:p>
    <w:p>
      <w:pPr>
        <w:spacing w:after="120" w:line="276" w:lineRule="auto"/>
      </w:pPr>
      <w:r>
        <w:rPr>
          <w:sz w:val="22"/>
        </w:rPr>
        <w:t xml:space="preserve">Here is the question to ask yourself: </w:t>
      </w:r>
      <w:r>
        <w:rPr>
          <w:i/>
          <w:sz w:val="22"/>
        </w:rPr>
        <w:t>In your last quality incident, how long did it take to establish the full picture — materials, people, parameters, documents — and how confident were you it was complete?</w:t>
      </w:r>
      <w:r>
        <w:rPr>
          <w:sz w:val="22"/>
        </w:rPr>
        <w:t xml:space="preserve"> The answer defines the value of integration. LSS replaces the fragments with one environment, so the full picture is the normal state, not the special effort.</w:t>
      </w:r>
    </w:p>
    <w:p>
      <w:pPr>
        <w:spacing w:after="120" w:line="276" w:lineRule="auto"/>
      </w:pPr>
      <w:r>
        <w:rPr>
          <w:b/>
          <w:sz w:val="22"/>
        </w:rPr>
        <w:t>Transition:</w:t>
      </w:r>
      <w:r>
        <w:rPr>
          <w:sz w:val="22"/>
        </w:rPr>
        <w:t xml:space="preserve"> Fragmentation costs you time. The compliance side costs you risk — which is next.</w:t>
      </w:r>
    </w:p>
    <w:p>
      <w:pPr>
        <w:spacing w:before="160" w:after="80"/>
      </w:pPr>
      <w:r>
        <w:rPr>
          <w:rFonts w:ascii="Calibri" w:hAnsi="Calibri"/>
          <w:b/>
          <w:color w:val="0B6E6E"/>
          <w:sz w:val="28"/>
        </w:rPr>
        <w:t>Recommended diagram/image</w:t>
      </w:r>
    </w:p>
    <w:p>
      <w:pPr>
        <w:spacing w:after="120" w:line="276" w:lineRule="auto"/>
      </w:pPr>
      <w:r>
        <w:rPr>
          <w:sz w:val="22"/>
        </w:rPr>
        <w:t>"Fragmentation map": six disconnected system boxes (ERP / LIMS / Documents / Email / Paper logbooks / Excel) connected only through a central Excel icon, with arrows showing manual data entry between them and a human silhouette shuttling files. Must visually scream "manual, fragile, duplicated."</w:t>
      </w:r>
    </w:p>
    <w:p>
      <w:pPr>
        <w:spacing w:before="160" w:after="80"/>
      </w:pPr>
      <w:r>
        <w:rPr>
          <w:rFonts w:ascii="Calibri" w:hAnsi="Calibri"/>
          <w:b/>
          <w:color w:val="0B6E6E"/>
          <w:sz w:val="28"/>
        </w:rPr>
        <w:t>Sales objective</w:t>
      </w:r>
    </w:p>
    <w:p>
      <w:pPr>
        <w:spacing w:after="120" w:line="276" w:lineRule="auto"/>
      </w:pPr>
      <w:r>
        <w:rPr>
          <w:sz w:val="22"/>
        </w:rPr>
        <w:t>Make the integration pain concrete and personal; shift the buyer from "we have some inefficiency" to "we have structural risk"; set up the compliance slide.</w:t>
      </w:r>
    </w:p>
    <w:p>
      <w:pPr>
        <w:spacing w:before="240" w:after="120"/>
      </w:pPr>
      <w:r>
        <w:rPr>
          <w:rFonts w:ascii="Calibri" w:hAnsi="Calibri"/>
          <w:b/>
          <w:color w:val="0E3A5D"/>
          <w:sz w:val="34"/>
        </w:rPr>
        <w:t>Slide 4 — Quality and Compliance Challenges</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Compliance is a property of your organization. Software can only carry the evidence.</w:t>
      </w:r>
    </w:p>
    <w:p>
      <w:pPr>
        <w:spacing w:after="120" w:line="276" w:lineRule="auto"/>
      </w:pPr>
      <w:r>
        <w:rPr>
          <w:b/>
          <w:sz w:val="22"/>
        </w:rPr>
        <w:t>Body:</w:t>
      </w:r>
    </w:p>
    <w:p>
      <w:pPr>
        <w:pStyle w:val="ListBullet"/>
        <w:spacing w:after="40"/>
      </w:pPr>
      <w:r>
        <w:rPr>
          <w:sz w:val="22"/>
        </w:rPr>
        <w:t>Regulatory expectations — GMP, WHO GMP, ISO 9001/13485/14971/15378/22716, 21 CFR Part 11, EU Annex 11, EU MDR, EU Cosmetics Regulation 1223/2009, ANPP/BPF — all rest on one thing: trustworthy records</w:t>
      </w:r>
    </w:p>
    <w:p>
      <w:pPr>
        <w:pStyle w:val="ListBullet"/>
        <w:spacing w:after="40"/>
      </w:pPr>
      <w:r>
        <w:rPr>
          <w:sz w:val="22"/>
        </w:rPr>
        <w:t>Data integrity is the through-line: attributable, legible, contemporaneous, original, accurate — ALCOA+</w:t>
      </w:r>
    </w:p>
    <w:p>
      <w:pPr>
        <w:pStyle w:val="ListBullet"/>
        <w:spacing w:after="40"/>
      </w:pPr>
      <w:r>
        <w:rPr>
          <w:sz w:val="22"/>
        </w:rPr>
        <w:t>Manual processes create the classic gaps: untraceable changes, unsigned approvals, missing training evidence, uncontrolled documents</w:t>
      </w:r>
    </w:p>
    <w:p>
      <w:pPr>
        <w:pStyle w:val="ListBullet"/>
        <w:spacing w:after="40"/>
      </w:pPr>
      <w:r>
        <w:rPr>
          <w:sz w:val="22"/>
        </w:rPr>
        <w:t>Audit preparation is reactive: assembling evidence packs under deadline instead of living in a state of audit readiness</w:t>
      </w:r>
    </w:p>
    <w:p>
      <w:pPr>
        <w:pStyle w:val="ListBullet"/>
        <w:spacing w:after="40"/>
      </w:pPr>
      <w:r>
        <w:rPr>
          <w:sz w:val="22"/>
        </w:rPr>
        <w:t>The goal is not "passing" an inspection — it is operating so that an inspection is a demonstration, not a gamble</w:t>
      </w:r>
    </w:p>
    <w:p>
      <w:pPr>
        <w:spacing w:after="120" w:line="276" w:lineRule="auto"/>
      </w:pPr>
      <w:r>
        <w:rPr>
          <w:b/>
          <w:sz w:val="22"/>
        </w:rPr>
        <w:t>Footer:</w:t>
      </w:r>
      <w:r>
        <w:rPr>
          <w:sz w:val="22"/>
        </w:rPr>
        <w:t xml:space="preserve"> LSS is designed to support implementation of processes aligned with these frameworks — it does not certify compliance. Compliance remains your organization's responsibility. [REQUIRES REGULATORY/LEGAL REVIEW] where specific Algerian (ANPP/BPF) processes are referenced.</w:t>
      </w:r>
    </w:p>
    <w:p>
      <w:pPr>
        <w:spacing w:before="160" w:after="80"/>
      </w:pPr>
      <w:r>
        <w:rPr>
          <w:rFonts w:ascii="Calibri" w:hAnsi="Calibri"/>
          <w:b/>
          <w:color w:val="0B6E6E"/>
          <w:sz w:val="28"/>
        </w:rPr>
        <w:t>Speaker notes</w:t>
      </w:r>
    </w:p>
    <w:p>
      <w:pPr>
        <w:spacing w:after="120" w:line="276" w:lineRule="auto"/>
      </w:pPr>
      <w:r>
        <w:rPr>
          <w:sz w:val="22"/>
        </w:rPr>
        <w:t>Let me be direct about what software can and cannot do, because it matters for everything we discuss today. No system makes an organization compliant. Compliance is a property of the organization — its procedures, its people, its discipline, its validation. What software can do is carry the evidence: capture it, control it, link it, and produce it, so that your quality system can demonstrate what it did, when, and by whom.</w:t>
      </w:r>
    </w:p>
    <w:p>
      <w:pPr>
        <w:spacing w:after="120" w:line="276" w:lineRule="auto"/>
      </w:pPr>
      <w:r>
        <w:rPr>
          <w:sz w:val="22"/>
        </w:rPr>
        <w:t>That is exactly where manual and fragmented operations fail under scrutiny. The regulatory frameworks you operate under — GMP and WHO GMP, the ISO family, 21 CFR Part 11 and EU Annex 11 for electronic records and signatures, EU MDR, the cosmetics regulation, and locally the ANPP/BPF framework — converge on the same demand: records that are attributable, legible, contemporaneous, original, and accurate. ALCOA+. Every gap in your process — a signature missing, a document version uncertain, a change untraceable — is a data-integrity exposure waiting for an inspection to find it.</w:t>
      </w:r>
    </w:p>
    <w:p>
      <w:pPr>
        <w:spacing w:after="120" w:line="276" w:lineRule="auto"/>
      </w:pPr>
      <w:r>
        <w:rPr>
          <w:sz w:val="22"/>
        </w:rPr>
        <w:t xml:space="preserve">The question I would ask your Quality Director: </w:t>
      </w:r>
      <w:r>
        <w:rPr>
          <w:i/>
          <w:sz w:val="22"/>
        </w:rPr>
        <w:t>When was the last time you were genuinely confident, without assembling anything, that every record tied to a released batch was complete, current, and unchanged?</w:t>
      </w:r>
      <w:r>
        <w:rPr>
          <w:sz w:val="22"/>
        </w:rPr>
        <w:t xml:space="preserve"> That confidence is what LSS is built to support — and everything you will see in the next slides is in service of it.</w:t>
      </w:r>
    </w:p>
    <w:p>
      <w:pPr>
        <w:spacing w:after="120" w:line="276" w:lineRule="auto"/>
      </w:pPr>
      <w:r>
        <w:rPr>
          <w:b/>
          <w:sz w:val="22"/>
        </w:rPr>
        <w:t>Transition:</w:t>
      </w:r>
      <w:r>
        <w:rPr>
          <w:sz w:val="22"/>
        </w:rPr>
        <w:t xml:space="preserve"> That brings us to the answer: what LSS actually is.</w:t>
      </w:r>
    </w:p>
    <w:p>
      <w:pPr>
        <w:spacing w:before="160" w:after="80"/>
      </w:pPr>
      <w:r>
        <w:rPr>
          <w:rFonts w:ascii="Calibri" w:hAnsi="Calibri"/>
          <w:b/>
          <w:color w:val="0B6E6E"/>
          <w:sz w:val="28"/>
        </w:rPr>
        <w:t>Recommended diagram/image</w:t>
      </w:r>
    </w:p>
    <w:p>
      <w:pPr>
        <w:spacing w:after="120" w:line="276" w:lineRule="auto"/>
      </w:pPr>
      <w:r>
        <w:rPr>
          <w:sz w:val="22"/>
        </w:rPr>
        <w:t>"Data integrity shield" visual: the ALCOA+ attributes listed as six shield segments around a central "Trustworthy Records" core, with regulatory framework names (GMP, ISO 13485, 21 CFR Part 11, EU Annex 11, EU MDR…) as badges the shield is designed to support — labeled "process support," never "certified."</w:t>
      </w:r>
    </w:p>
    <w:p>
      <w:pPr>
        <w:spacing w:before="160" w:after="80"/>
      </w:pPr>
      <w:r>
        <w:rPr>
          <w:rFonts w:ascii="Calibri" w:hAnsi="Calibri"/>
          <w:b/>
          <w:color w:val="0B6E6E"/>
          <w:sz w:val="28"/>
        </w:rPr>
        <w:t>Sales objective</w:t>
      </w:r>
    </w:p>
    <w:p>
      <w:pPr>
        <w:spacing w:after="120" w:line="276" w:lineRule="auto"/>
      </w:pPr>
      <w:r>
        <w:rPr>
          <w:sz w:val="22"/>
        </w:rPr>
        <w:t>Demonstrate regulatory fluency and honesty (differentiating LSS from overclaiming vendors); establish ALCOA+/evidence as the design north star; de-risk the conversation for compliance stakeholders.</w:t>
      </w:r>
    </w:p>
    <w:p>
      <w:pPr>
        <w:spacing w:before="240" w:after="120"/>
      </w:pPr>
      <w:r>
        <w:rPr>
          <w:rFonts w:ascii="Calibri" w:hAnsi="Calibri"/>
          <w:b/>
          <w:color w:val="0E3A5D"/>
          <w:sz w:val="34"/>
        </w:rPr>
        <w:t>Slide 5 — What Is LSS?</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LSS — Life Sciences Suite. Operations and quality, in one traceable environment.</w:t>
      </w:r>
    </w:p>
    <w:p>
      <w:pPr>
        <w:spacing w:after="120" w:line="276" w:lineRule="auto"/>
      </w:pPr>
      <w:r>
        <w:rPr>
          <w:b/>
          <w:sz w:val="22"/>
        </w:rPr>
        <w:t>Body:</w:t>
      </w:r>
    </w:p>
    <w:p>
      <w:pPr>
        <w:pStyle w:val="ListBullet"/>
        <w:spacing w:after="40"/>
      </w:pPr>
      <w:r>
        <w:rPr>
          <w:b/>
          <w:sz w:val="22"/>
        </w:rPr>
        <w:t>The positioning:</w:t>
      </w:r>
      <w:r>
        <w:rPr>
          <w:sz w:val="22"/>
        </w:rPr>
        <w:t xml:space="preserve"> LSS connects enterprise operations and quality processes into one traceable digital environment designed for life-sciences organizations</w:t>
      </w:r>
    </w:p>
    <w:p>
      <w:pPr>
        <w:pStyle w:val="ListBullet"/>
        <w:spacing w:after="40"/>
      </w:pPr>
      <w:r>
        <w:rPr>
          <w:sz w:val="22"/>
        </w:rPr>
        <w:t xml:space="preserve">An integrated </w:t>
      </w:r>
      <w:r>
        <w:rPr>
          <w:b/>
          <w:sz w:val="22"/>
        </w:rPr>
        <w:t>ERP + QMS</w:t>
      </w:r>
      <w:r>
        <w:rPr>
          <w:sz w:val="22"/>
        </w:rPr>
        <w:t xml:space="preserve"> platform: enterprise operations (finance, purchasing, inventory, manufacturing) and quality management (documents, CAPA, deviations, audits, training, validation) on a single data foundation</w:t>
      </w:r>
    </w:p>
    <w:p>
      <w:pPr>
        <w:pStyle w:val="ListBullet"/>
        <w:spacing w:after="40"/>
      </w:pPr>
      <w:r>
        <w:rPr>
          <w:b/>
          <w:sz w:val="22"/>
        </w:rPr>
        <w:t>Built on Odoo 19 Community Edition</w:t>
      </w:r>
      <w:r>
        <w:rPr>
          <w:sz w:val="22"/>
        </w:rPr>
        <w:t xml:space="preserve"> — a proven, open-source ERP foundation — extended by a suite of ~35 specialized life-sciences modules</w:t>
      </w:r>
    </w:p>
    <w:p>
      <w:pPr>
        <w:pStyle w:val="ListBullet"/>
        <w:spacing w:after="40"/>
      </w:pPr>
      <w:r>
        <w:rPr>
          <w:sz w:val="22"/>
        </w:rPr>
        <w:t xml:space="preserve">Designed for </w:t>
      </w:r>
      <w:r>
        <w:rPr>
          <w:b/>
          <w:sz w:val="22"/>
        </w:rPr>
        <w:t>five sectors</w:t>
      </w:r>
      <w:r>
        <w:rPr>
          <w:sz w:val="22"/>
        </w:rPr>
        <w:t>: pharmaceutical manufacturing, medical devices, medical plastics, cosmetics, and laboratories</w:t>
      </w:r>
    </w:p>
    <w:p>
      <w:pPr>
        <w:pStyle w:val="ListBullet"/>
        <w:spacing w:after="40"/>
      </w:pPr>
      <w:r>
        <w:rPr>
          <w:b/>
          <w:sz w:val="22"/>
        </w:rPr>
        <w:t>Modular by design</w:t>
      </w:r>
      <w:r>
        <w:rPr>
          <w:sz w:val="22"/>
        </w:rPr>
        <w:t>: deploy the modules your operation needs; extend as you grow</w:t>
      </w:r>
    </w:p>
    <w:p>
      <w:pPr>
        <w:spacing w:after="120" w:line="276" w:lineRule="auto"/>
      </w:pPr>
      <w:r>
        <w:rPr>
          <w:b/>
          <w:sz w:val="22"/>
        </w:rPr>
        <w:t>Footer:</w:t>
      </w:r>
      <w:r>
        <w:rPr>
          <w:sz w:val="22"/>
        </w:rPr>
        <w:t xml:space="preserve"> LSS is delivered as a set of specialized modules on the Odoo 19 Community foundation; module availability and packaging [REQUIRES PRODUCT VERIFICATION].</w:t>
      </w:r>
    </w:p>
    <w:p>
      <w:pPr>
        <w:spacing w:before="160" w:after="80"/>
      </w:pPr>
      <w:r>
        <w:rPr>
          <w:rFonts w:ascii="Calibri" w:hAnsi="Calibri"/>
          <w:b/>
          <w:color w:val="0B6E6E"/>
          <w:sz w:val="28"/>
        </w:rPr>
        <w:t>Speaker notes</w:t>
      </w:r>
    </w:p>
    <w:p>
      <w:pPr>
        <w:spacing w:after="120" w:line="276" w:lineRule="auto"/>
      </w:pPr>
      <w:r>
        <w:rPr>
          <w:sz w:val="22"/>
        </w:rPr>
        <w:t>So what is LSS? In one sentence: it connects your enterprise operations and your quality processes into one traceable digital environment designed for life-sciences organizations. Not an ERP that somebody bolted a quality folder onto, and not a QMS that lives in a separate system from your operations — one platform where the batch, the document, the test result, and the approval are all the same connected reality.</w:t>
      </w:r>
    </w:p>
    <w:p>
      <w:pPr>
        <w:spacing w:after="120" w:line="276" w:lineRule="auto"/>
      </w:pPr>
      <w:r>
        <w:rPr>
          <w:sz w:val="22"/>
        </w:rPr>
        <w:t>Architecturally, LSS starts from Odoo 19 Community Edition — an open-source ERP used by tens of thousands of organizations worldwide — and layers on a dedicated life-sciences core: quality management, controlled documents, audit trail and electronic signatures, training, validation, supplier qualification, batch records, laboratory workflows, and sector extensions for pharma, medical devices, medical plastics, cosmetics, and laboratories. Roughly 35 specialized modules, configured to your operation, not a one-size-fits-all package.</w:t>
      </w:r>
    </w:p>
    <w:p>
      <w:pPr>
        <w:spacing w:after="120" w:line="276" w:lineRule="auto"/>
      </w:pPr>
      <w:r>
        <w:rPr>
          <w:sz w:val="22"/>
        </w:rPr>
        <w:t>Because it is modular, you can scope it honestly: start with document control and deviations, or start with inventory and batch traceability, and expand deliberately. A quick note on availability: the suite is delivered as a set of specialized modules on the Odoo 19 Community foundation, and the exact packaging and rollout scope is something we confirm with you in detail before any commitment [REQUIRES PRODUCT VERIFICATION].</w:t>
      </w:r>
    </w:p>
    <w:p>
      <w:pPr>
        <w:spacing w:after="120" w:line="276" w:lineRule="auto"/>
      </w:pPr>
      <w:r>
        <w:rPr>
          <w:b/>
          <w:sz w:val="22"/>
        </w:rPr>
        <w:t>Question for you:</w:t>
      </w:r>
      <w:r>
        <w:rPr>
          <w:sz w:val="22"/>
        </w:rPr>
        <w:t xml:space="preserve"> </w:t>
      </w:r>
      <w:r>
        <w:rPr>
          <w:i/>
          <w:sz w:val="22"/>
        </w:rPr>
        <w:t>If you could only fix one of these first — your quality documentation or your lot traceability — which one costs you more pain today?</w:t>
      </w:r>
      <w:r>
        <w:rPr>
          <w:sz w:val="22"/>
        </w:rPr>
        <w:t xml:space="preserve"> That answer often defines the right starting point. Next, a quick look under the hood: how LSS is built.</w:t>
      </w:r>
    </w:p>
    <w:p>
      <w:pPr>
        <w:spacing w:after="120" w:line="276" w:lineRule="auto"/>
      </w:pPr>
      <w:r>
        <w:rPr>
          <w:b/>
          <w:sz w:val="22"/>
        </w:rPr>
        <w:t>Transition:</w:t>
      </w:r>
      <w:r>
        <w:rPr>
          <w:sz w:val="22"/>
        </w:rPr>
        <w:t xml:space="preserve"> → Slide 6, LSS Architecture.</w:t>
      </w:r>
    </w:p>
    <w:p>
      <w:pPr>
        <w:spacing w:before="160" w:after="80"/>
      </w:pPr>
      <w:r>
        <w:rPr>
          <w:rFonts w:ascii="Calibri" w:hAnsi="Calibri"/>
          <w:b/>
          <w:color w:val="0B6E6E"/>
          <w:sz w:val="28"/>
        </w:rPr>
        <w:t>Recommended diagram/image</w:t>
      </w:r>
    </w:p>
    <w:p>
      <w:pPr>
        <w:spacing w:after="120" w:line="276" w:lineRule="auto"/>
      </w:pPr>
      <w:r>
        <w:rPr>
          <w:sz w:val="22"/>
        </w:rPr>
        <w:t>"Platform identity" visual: the LSS logo treatment with three horizontal bands — Operations, Quality, Evidence — fused into one connected core, flanked by the five sector icons. Below: "Built on Odoo 19 Community Edition" as a foundation band.</w:t>
      </w:r>
    </w:p>
    <w:p>
      <w:pPr>
        <w:spacing w:before="160" w:after="80"/>
      </w:pPr>
      <w:r>
        <w:rPr>
          <w:rFonts w:ascii="Calibri" w:hAnsi="Calibri"/>
          <w:b/>
          <w:color w:val="0B6E6E"/>
          <w:sz w:val="28"/>
        </w:rPr>
        <w:t>Sales objective</w:t>
      </w:r>
    </w:p>
    <w:p>
      <w:pPr>
        <w:spacing w:after="120" w:line="276" w:lineRule="auto"/>
      </w:pPr>
      <w:r>
        <w:rPr>
          <w:sz w:val="22"/>
        </w:rPr>
        <w:t>Deliver the core positioning statement and scope; set expectations on modularity and honest availability; position LSS as a platform, not an add-on.</w:t>
      </w:r>
    </w:p>
    <w:p>
      <w:pPr>
        <w:spacing w:before="240" w:after="120"/>
      </w:pPr>
      <w:r>
        <w:rPr>
          <w:rFonts w:ascii="Calibri" w:hAnsi="Calibri"/>
          <w:b/>
          <w:color w:val="0E3A5D"/>
          <w:sz w:val="34"/>
        </w:rPr>
        <w:t>Slide 6 — LSS Architecture</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Four layers, one environment — architecture designed for regulated operations.</w:t>
      </w:r>
    </w:p>
    <w:p>
      <w:pPr>
        <w:spacing w:after="120" w:line="276" w:lineRule="auto"/>
      </w:pPr>
      <w:r>
        <w:rPr>
          <w:b/>
          <w:sz w:val="22"/>
        </w:rPr>
        <w:t>Body:</w:t>
      </w:r>
    </w:p>
    <w:p>
      <w:pPr>
        <w:pStyle w:val="ListBullet"/>
        <w:spacing w:after="40"/>
      </w:pPr>
      <w:r>
        <w:rPr>
          <w:b/>
          <w:sz w:val="22"/>
        </w:rPr>
        <w:t>Layer 1 — Native ERP foundation:</w:t>
      </w:r>
      <w:r>
        <w:rPr>
          <w:sz w:val="22"/>
        </w:rPr>
        <w:t xml:space="preserve"> Odoo 19 Community core — finance, sales, purchasing, inventory, manufacturing, HR</w:t>
      </w:r>
    </w:p>
    <w:p>
      <w:pPr>
        <w:pStyle w:val="ListBullet"/>
        <w:spacing w:after="40"/>
      </w:pPr>
      <w:r>
        <w:rPr>
          <w:b/>
          <w:sz w:val="22"/>
        </w:rPr>
        <w:t>Layer 2 — Community ecosystem:</w:t>
      </w:r>
      <w:r>
        <w:rPr>
          <w:sz w:val="22"/>
        </w:rPr>
        <w:t xml:space="preserve"> OCA (Odoo Community Association) modules for management systems, server tooling, and web enhancements</w:t>
      </w:r>
    </w:p>
    <w:p>
      <w:pPr>
        <w:pStyle w:val="ListBullet"/>
        <w:spacing w:after="40"/>
      </w:pPr>
      <w:r>
        <w:rPr>
          <w:b/>
          <w:sz w:val="22"/>
        </w:rPr>
        <w:t>Layer 3 — Life Sciences Core (Common QMS Platform):</w:t>
      </w:r>
      <w:r>
        <w:rPr>
          <w:sz w:val="22"/>
        </w:rPr>
        <w:t xml:space="preserve"> quality management, CAPA, deviations, change control, document control, training, validation, calibration, electronic signatures, audit trail, risk management</w:t>
      </w:r>
    </w:p>
    <w:p>
      <w:pPr>
        <w:pStyle w:val="ListBullet"/>
        <w:spacing w:after="40"/>
      </w:pPr>
      <w:r>
        <w:rPr>
          <w:b/>
          <w:sz w:val="22"/>
        </w:rPr>
        <w:t>Layer 4 — Industry extensions:</w:t>
      </w:r>
      <w:r>
        <w:rPr>
          <w:sz w:val="22"/>
        </w:rPr>
        <w:t xml:space="preserve"> Pharmaceutical, Medical Devices, Cosmetics, Medical Plastics, Laboratory — each with sector-specific workflows</w:t>
      </w:r>
    </w:p>
    <w:p>
      <w:pPr>
        <w:pStyle w:val="ListBullet"/>
        <w:spacing w:after="40"/>
      </w:pPr>
      <w:r>
        <w:rPr>
          <w:b/>
          <w:sz w:val="22"/>
        </w:rPr>
        <w:t>Regulatory layer on top:</w:t>
      </w:r>
      <w:r>
        <w:rPr>
          <w:sz w:val="22"/>
        </w:rPr>
        <w:t xml:space="preserve"> evidence management designed to support GMP, ISO, 21 CFR Part 11, EU Annex 11, EU MDR, and cosmetics-regulation process expectations</w:t>
      </w:r>
    </w:p>
    <w:p>
      <w:pPr>
        <w:spacing w:after="120" w:line="276" w:lineRule="auto"/>
      </w:pPr>
      <w:r>
        <w:rPr>
          <w:b/>
          <w:sz w:val="22"/>
        </w:rPr>
        <w:t>Footer:</w:t>
      </w:r>
      <w:r>
        <w:rPr>
          <w:sz w:val="22"/>
        </w:rPr>
        <w:t xml:space="preserve"> Every layer shares the same database, the same security model, and the same audit trail — no islands.</w:t>
      </w:r>
    </w:p>
    <w:p>
      <w:pPr>
        <w:spacing w:before="160" w:after="80"/>
      </w:pPr>
      <w:r>
        <w:rPr>
          <w:rFonts w:ascii="Calibri" w:hAnsi="Calibri"/>
          <w:b/>
          <w:color w:val="0B6E6E"/>
          <w:sz w:val="28"/>
        </w:rPr>
        <w:t>Speaker notes</w:t>
      </w:r>
    </w:p>
    <w:p>
      <w:pPr>
        <w:spacing w:after="120" w:line="276" w:lineRule="auto"/>
      </w:pPr>
      <w:r>
        <w:rPr>
          <w:sz w:val="22"/>
        </w:rPr>
        <w:t>Architecture may sound like a technical slide, but for a regulated organization it is a risk slide, so I will keep it to four layers. At the base, Layer 1, is the native Odoo 19 Community ERP: finance, sales, purchasing, inventory, manufacturing, and HR — the standard operating backbone. Layer 2 adds selected OCA modules, the community's open-source building blocks, for management systems and technical infrastructure.</w:t>
      </w:r>
    </w:p>
    <w:p>
      <w:pPr>
        <w:spacing w:after="120" w:line="276" w:lineRule="auto"/>
      </w:pPr>
      <w:r>
        <w:rPr>
          <w:sz w:val="22"/>
        </w:rPr>
        <w:t>Layer 3 is where LSS becomes life-sciences-specific: the Common QMS Platform. This is the quality core — quality management with CAPA, deviations, and change control; controlled documents; training; validation; calibration; electronic signatures and the enhanced audit trail; risk management. Layer 4 stacks the industry extensions on top: pharmaceutical manufacturing with electronic batch records, medical devices with UDI and risk management, cosmetics with PIF, medical plastics, and the laboratory. And across the whole stack, the regulatory layer: evidence management designed to support the frameworks you operate under.</w:t>
      </w:r>
    </w:p>
    <w:p>
      <w:pPr>
        <w:spacing w:after="120" w:line="276" w:lineRule="auto"/>
      </w:pPr>
      <w:r>
        <w:rPr>
          <w:sz w:val="22"/>
        </w:rPr>
        <w:t>The critical design point is that these are not four systems. They are four layers of one system — one database, one security model, one audit trail. When a deviation on the production line references a batch, that batch is the same record the lab tested, the same stock the warehouse moved, and the same release the Quality team signed.</w:t>
      </w:r>
    </w:p>
    <w:p>
      <w:pPr>
        <w:spacing w:after="120" w:line="276" w:lineRule="auto"/>
      </w:pPr>
      <w:r>
        <w:rPr>
          <w:b/>
          <w:sz w:val="22"/>
        </w:rPr>
        <w:t>Question to consider:</w:t>
      </w:r>
      <w:r>
        <w:rPr>
          <w:sz w:val="22"/>
        </w:rPr>
        <w:t xml:space="preserve"> </w:t>
      </w:r>
      <w:r>
        <w:rPr>
          <w:i/>
          <w:sz w:val="22"/>
        </w:rPr>
        <w:t>In your current environment, how many logins does it take to follow one lot from receiving to release?</w:t>
      </w:r>
      <w:r>
        <w:rPr>
          <w:sz w:val="22"/>
        </w:rPr>
        <w:t xml:space="preserve"> If it is more than one, you know exactly why the architecture matters. Now let's walk the layers from the bottom up, starting with the ERP.</w:t>
      </w:r>
    </w:p>
    <w:p>
      <w:pPr>
        <w:spacing w:after="120" w:line="276" w:lineRule="auto"/>
      </w:pPr>
      <w:r>
        <w:rPr>
          <w:b/>
          <w:sz w:val="22"/>
        </w:rPr>
        <w:t>Transition:</w:t>
      </w:r>
      <w:r>
        <w:rPr>
          <w:sz w:val="22"/>
        </w:rPr>
        <w:t xml:space="preserve"> → Slide 7, ERP.</w:t>
      </w:r>
    </w:p>
    <w:p>
      <w:pPr>
        <w:spacing w:before="160" w:after="80"/>
      </w:pPr>
      <w:r>
        <w:rPr>
          <w:rFonts w:ascii="Calibri" w:hAnsi="Calibri"/>
          <w:b/>
          <w:color w:val="0B6E6E"/>
          <w:sz w:val="28"/>
        </w:rPr>
        <w:t>Recommended diagram/image</w:t>
      </w:r>
    </w:p>
    <w:p>
      <w:pPr>
        <w:spacing w:after="120" w:line="276" w:lineRule="auto"/>
      </w:pPr>
      <w:r>
        <w:rPr>
          <w:sz w:val="22"/>
        </w:rPr>
        <w:t>Four-layer architecture diagram: stacked bands — Native Odoo 19 CE (Layer 1) → OCA Modules (Layer 2) → Life Sciences Core / Common QMS Platform (Layer 3) → Industry Extensions (Layer 4) — with a "Regulatory Evidence Layer" band across the top. Arrows showing shared database, security model, and audit trail running vertically through all layers.</w:t>
      </w:r>
    </w:p>
    <w:p>
      <w:pPr>
        <w:spacing w:before="160" w:after="80"/>
      </w:pPr>
      <w:r>
        <w:rPr>
          <w:rFonts w:ascii="Calibri" w:hAnsi="Calibri"/>
          <w:b/>
          <w:color w:val="0B6E6E"/>
          <w:sz w:val="28"/>
        </w:rPr>
        <w:t>Sales objective</w:t>
      </w:r>
    </w:p>
    <w:p>
      <w:pPr>
        <w:spacing w:after="120" w:line="276" w:lineRule="auto"/>
      </w:pPr>
      <w:r>
        <w:rPr>
          <w:sz w:val="22"/>
        </w:rPr>
        <w:t>Convey architectural credibility and the "one environment" argument; give technical buyers a defensible reference model; set up the module walkthrough.</w:t>
      </w:r>
    </w:p>
    <w:p>
      <w:pPr>
        <w:spacing w:before="240" w:after="120"/>
      </w:pPr>
      <w:r>
        <w:rPr>
          <w:rFonts w:ascii="Calibri" w:hAnsi="Calibri"/>
          <w:b/>
          <w:color w:val="0E3A5D"/>
          <w:sz w:val="34"/>
        </w:rPr>
        <w:t>Slide 7 — ERP</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A complete ERP foundation — with the life-sciences controls built in.</w:t>
      </w:r>
    </w:p>
    <w:p>
      <w:pPr>
        <w:spacing w:after="120" w:line="276" w:lineRule="auto"/>
      </w:pPr>
      <w:r>
        <w:rPr>
          <w:b/>
          <w:sz w:val="22"/>
        </w:rPr>
        <w:t>Body:</w:t>
      </w:r>
    </w:p>
    <w:p>
      <w:pPr>
        <w:pStyle w:val="ListBullet"/>
        <w:spacing w:after="40"/>
      </w:pPr>
      <w:r>
        <w:rPr>
          <w:b/>
          <w:sz w:val="22"/>
        </w:rPr>
        <w:t>Finance &amp; accounting</w:t>
      </w:r>
      <w:r>
        <w:rPr>
          <w:sz w:val="22"/>
        </w:rPr>
        <w:t xml:space="preserve"> with append-only audit features and a read-only auditor role for review confidence</w:t>
      </w:r>
    </w:p>
    <w:p>
      <w:pPr>
        <w:pStyle w:val="ListBullet"/>
        <w:spacing w:after="40"/>
      </w:pPr>
      <w:r>
        <w:rPr>
          <w:b/>
          <w:sz w:val="22"/>
        </w:rPr>
        <w:t>Sales, purchasing, and inventory</w:t>
      </w:r>
      <w:r>
        <w:rPr>
          <w:sz w:val="22"/>
        </w:rPr>
        <w:t xml:space="preserve"> with lot-specific stock control as standard: lots, serial numbers, expiry dates</w:t>
      </w:r>
    </w:p>
    <w:p>
      <w:pPr>
        <w:pStyle w:val="ListBullet"/>
        <w:spacing w:after="40"/>
      </w:pPr>
      <w:r>
        <w:rPr>
          <w:b/>
          <w:sz w:val="22"/>
        </w:rPr>
        <w:t>GMP-aware stock lifecycle:</w:t>
      </w:r>
      <w:r>
        <w:rPr>
          <w:sz w:val="22"/>
        </w:rPr>
        <w:t xml:space="preserve"> quarantine on receipt → quality review → release or rejection — with consumption blocked until released</w:t>
      </w:r>
    </w:p>
    <w:p>
      <w:pPr>
        <w:pStyle w:val="ListBullet"/>
        <w:spacing w:after="40"/>
      </w:pPr>
      <w:r>
        <w:rPr>
          <w:b/>
          <w:sz w:val="22"/>
        </w:rPr>
        <w:t>Expiry date management</w:t>
      </w:r>
      <w:r>
        <w:rPr>
          <w:sz w:val="22"/>
        </w:rPr>
        <w:t xml:space="preserve"> with alerts and FEFO/FIFO picking to protect product integrity</w:t>
      </w:r>
    </w:p>
    <w:p>
      <w:pPr>
        <w:pStyle w:val="ListBullet"/>
        <w:spacing w:after="40"/>
      </w:pPr>
      <w:r>
        <w:rPr>
          <w:b/>
          <w:sz w:val="22"/>
        </w:rPr>
        <w:t>Manufacturing planning (MRP)</w:t>
      </w:r>
      <w:r>
        <w:rPr>
          <w:sz w:val="22"/>
        </w:rPr>
        <w:t xml:space="preserve"> connected to the quality workflows that govern what may be made, and with what</w:t>
      </w:r>
    </w:p>
    <w:p>
      <w:pPr>
        <w:spacing w:after="120" w:line="276" w:lineRule="auto"/>
      </w:pPr>
      <w:r>
        <w:rPr>
          <w:b/>
          <w:sz w:val="22"/>
        </w:rPr>
        <w:t>Footer:</w:t>
      </w:r>
      <w:r>
        <w:rPr>
          <w:sz w:val="22"/>
        </w:rPr>
        <w:t xml:space="preserve"> The ERP layer is not an afterthought bolted to a QMS — it is the foundation the QMS controls sit on.</w:t>
      </w:r>
    </w:p>
    <w:p>
      <w:pPr>
        <w:spacing w:before="160" w:after="80"/>
      </w:pPr>
      <w:r>
        <w:rPr>
          <w:rFonts w:ascii="Calibri" w:hAnsi="Calibri"/>
          <w:b/>
          <w:color w:val="0B6E6E"/>
          <w:sz w:val="28"/>
        </w:rPr>
        <w:t>Speaker notes</w:t>
      </w:r>
    </w:p>
    <w:p>
      <w:pPr>
        <w:spacing w:after="120" w:line="276" w:lineRule="auto"/>
      </w:pPr>
      <w:r>
        <w:rPr>
          <w:sz w:val="22"/>
        </w:rPr>
        <w:t>The ERP layer is where the operations live — and where most quality incidents actually start: a lot received without quarantine, a material consumed before release, an expiry date missed. So LSS starts with a complete Odoo 19 Community ERP foundation and then hardens it for regulated use. On the financial side you get a real accounting backbone, including append-only audit features and a read-only auditor role — useful when your auditors want to look without touching.</w:t>
      </w:r>
    </w:p>
    <w:p>
      <w:pPr>
        <w:spacing w:after="120" w:line="276" w:lineRule="auto"/>
      </w:pPr>
      <w:r>
        <w:rPr>
          <w:sz w:val="22"/>
        </w:rPr>
        <w:t>The heart of the ERP layer is inventory and manufacturing control. Every tracked material carries a lot or serial identity; on receipt, stock goes into quarantine automatically, and consumption is blocked at the data level until Quality releases it. Expiry dates are managed with alerts and FEFO/FIFO picking rules — oldest first, always — which is exactly what your warehouse managers and your inspectors both want to see. Purchasing connects to qualified suppliers, and manufacturing planning runs against released materials only.</w:t>
      </w:r>
    </w:p>
    <w:p>
      <w:pPr>
        <w:spacing w:after="120" w:line="276" w:lineRule="auto"/>
      </w:pPr>
      <w:r>
        <w:rPr>
          <w:sz w:val="22"/>
        </w:rPr>
        <w:t>This is the point I want you to notice: in most organizations, the ERP and the quality system are two systems arguing with each other. Here, the quarantine, the release, the expiry, and the production order are the same records the quality team works with. There is no second version of the truth.</w:t>
      </w:r>
    </w:p>
    <w:p>
      <w:pPr>
        <w:spacing w:after="120" w:line="276" w:lineRule="auto"/>
      </w:pPr>
      <w:r>
        <w:rPr>
          <w:b/>
          <w:sz w:val="22"/>
        </w:rPr>
        <w:t>Question:</w:t>
      </w:r>
      <w:r>
        <w:rPr>
          <w:sz w:val="22"/>
        </w:rPr>
        <w:t xml:space="preserve"> </w:t>
      </w:r>
      <w:r>
        <w:rPr>
          <w:i/>
          <w:sz w:val="22"/>
        </w:rPr>
        <w:t>Today, can your warehouse system physically stop a production line from consuming an unreleased lot — or does that control live in a procedure that people are expected to follow?</w:t>
      </w:r>
      <w:r>
        <w:rPr>
          <w:sz w:val="22"/>
        </w:rPr>
        <w:t xml:space="preserve"> [VERIFY CAPABILITY] on the enforcement specifics for your configuration. Next, what the manufacturing layer does with those controls.</w:t>
      </w:r>
    </w:p>
    <w:p>
      <w:pPr>
        <w:spacing w:after="120" w:line="276" w:lineRule="auto"/>
      </w:pPr>
      <w:r>
        <w:rPr>
          <w:b/>
          <w:sz w:val="22"/>
        </w:rPr>
        <w:t>Transition:</w:t>
      </w:r>
      <w:r>
        <w:rPr>
          <w:sz w:val="22"/>
        </w:rPr>
        <w:t xml:space="preserve"> → Slide 8, Manufacturing.</w:t>
      </w:r>
    </w:p>
    <w:p>
      <w:pPr>
        <w:spacing w:before="160" w:after="80"/>
      </w:pPr>
      <w:r>
        <w:rPr>
          <w:rFonts w:ascii="Calibri" w:hAnsi="Calibri"/>
          <w:b/>
          <w:color w:val="0B6E6E"/>
          <w:sz w:val="28"/>
        </w:rPr>
        <w:t>Recommended diagram/image</w:t>
      </w:r>
    </w:p>
    <w:p>
      <w:pPr>
        <w:spacing w:after="120" w:line="276" w:lineRule="auto"/>
      </w:pPr>
      <w:r>
        <w:rPr>
          <w:sz w:val="22"/>
        </w:rPr>
        <w:t>"Controlled stock lifecycle" flow: Receive → Auto-Quarantine → Quality Review → Release / Reject → Expiry &amp; FEFO/FIFO picking, drawn as a horizontal pipeline with lock icons at the release gate. Side panel: finance, purchasing, MRP icons. Must show the release gate as a hard stop, not a suggestion.</w:t>
      </w:r>
    </w:p>
    <w:p>
      <w:pPr>
        <w:spacing w:before="160" w:after="80"/>
      </w:pPr>
      <w:r>
        <w:rPr>
          <w:rFonts w:ascii="Calibri" w:hAnsi="Calibri"/>
          <w:b/>
          <w:color w:val="0B6E6E"/>
          <w:sz w:val="28"/>
        </w:rPr>
        <w:t>Sales objective</w:t>
      </w:r>
    </w:p>
    <w:p>
      <w:pPr>
        <w:spacing w:after="120" w:line="276" w:lineRule="auto"/>
      </w:pPr>
      <w:r>
        <w:rPr>
          <w:sz w:val="22"/>
        </w:rPr>
        <w:t>Show the ERP is real and complete, not a demo shell; land the "controls, not procedures" argument; bridge into manufacturing.</w:t>
      </w:r>
    </w:p>
    <w:p>
      <w:pPr>
        <w:spacing w:before="240" w:after="120"/>
      </w:pPr>
      <w:r>
        <w:rPr>
          <w:rFonts w:ascii="Calibri" w:hAnsi="Calibri"/>
          <w:b/>
          <w:color w:val="0E3A5D"/>
          <w:sz w:val="34"/>
        </w:rPr>
        <w:t>Slide 8 — Manufacturing</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Batch-oriented manufacturing, executed and documented in the same motion.</w:t>
      </w:r>
    </w:p>
    <w:p>
      <w:pPr>
        <w:spacing w:after="120" w:line="276" w:lineRule="auto"/>
      </w:pPr>
      <w:r>
        <w:rPr>
          <w:b/>
          <w:sz w:val="22"/>
        </w:rPr>
        <w:t>Body:</w:t>
      </w:r>
    </w:p>
    <w:p>
      <w:pPr>
        <w:pStyle w:val="ListBullet"/>
        <w:spacing w:after="40"/>
      </w:pPr>
      <w:r>
        <w:rPr>
          <w:b/>
          <w:sz w:val="22"/>
        </w:rPr>
        <w:t>LS Batch Production:</w:t>
      </w:r>
      <w:r>
        <w:rPr>
          <w:sz w:val="22"/>
        </w:rPr>
        <w:t xml:space="preserve"> batch-oriented production orders with GMP batch controls, yield tracking, and material reconciliation</w:t>
      </w:r>
    </w:p>
    <w:p>
      <w:pPr>
        <w:pStyle w:val="ListBullet"/>
        <w:spacing w:after="40"/>
      </w:pPr>
      <w:r>
        <w:rPr>
          <w:b/>
          <w:sz w:val="22"/>
        </w:rPr>
        <w:t>LS Regulated BOM:</w:t>
      </w:r>
      <w:r>
        <w:rPr>
          <w:sz w:val="22"/>
        </w:rPr>
        <w:t xml:space="preserve"> manufacturing formulas with component qualifications, criticality classification, and version control — approved versions are immutable</w:t>
      </w:r>
    </w:p>
    <w:p>
      <w:pPr>
        <w:pStyle w:val="ListBullet"/>
        <w:spacing w:after="40"/>
      </w:pPr>
      <w:r>
        <w:rPr>
          <w:b/>
          <w:sz w:val="22"/>
        </w:rPr>
        <w:t>LS In-Process Controls:</w:t>
      </w:r>
      <w:r>
        <w:rPr>
          <w:sz w:val="22"/>
        </w:rPr>
        <w:t xml:space="preserve"> critical parameter monitoring, in-process sampling, and real-time deviation detection during production</w:t>
      </w:r>
    </w:p>
    <w:p>
      <w:pPr>
        <w:pStyle w:val="ListBullet"/>
        <w:spacing w:after="40"/>
      </w:pPr>
      <w:r>
        <w:rPr>
          <w:b/>
          <w:sz w:val="22"/>
        </w:rPr>
        <w:t>LS Manufacturing Quality:</w:t>
      </w:r>
      <w:r>
        <w:rPr>
          <w:sz w:val="22"/>
        </w:rPr>
        <w:t xml:space="preserve"> line clearance, material verification, and production deviation management at the point of work</w:t>
      </w:r>
    </w:p>
    <w:p>
      <w:pPr>
        <w:pStyle w:val="ListBullet"/>
        <w:spacing w:after="40"/>
      </w:pPr>
      <w:r>
        <w:rPr>
          <w:b/>
          <w:sz w:val="22"/>
        </w:rPr>
        <w:t>LS Batch Record Management:</w:t>
      </w:r>
      <w:r>
        <w:rPr>
          <w:sz w:val="22"/>
        </w:rPr>
        <w:t xml:space="preserve"> electronic batch records with step-by-step execution, in-process data capture, and electronic batch release</w:t>
      </w:r>
    </w:p>
    <w:p>
      <w:pPr>
        <w:spacing w:after="120" w:line="276" w:lineRule="auto"/>
      </w:pPr>
      <w:r>
        <w:rPr>
          <w:b/>
          <w:sz w:val="22"/>
        </w:rPr>
        <w:t>Footer:</w:t>
      </w:r>
      <w:r>
        <w:rPr>
          <w:sz w:val="22"/>
        </w:rPr>
        <w:t xml:space="preserve"> The batch record is compiled as the batch is made — not reconstructed after the fact.</w:t>
      </w:r>
    </w:p>
    <w:p>
      <w:pPr>
        <w:spacing w:before="160" w:after="80"/>
      </w:pPr>
      <w:r>
        <w:rPr>
          <w:rFonts w:ascii="Calibri" w:hAnsi="Calibri"/>
          <w:b/>
          <w:color w:val="0B6E6E"/>
          <w:sz w:val="28"/>
        </w:rPr>
        <w:t>Speaker notes</w:t>
      </w:r>
    </w:p>
    <w:p>
      <w:pPr>
        <w:spacing w:after="120" w:line="276" w:lineRule="auto"/>
      </w:pPr>
      <w:r>
        <w:rPr>
          <w:sz w:val="22"/>
        </w:rPr>
        <w:t>Manufacturing is where the value and the risk meet: the batch is where every upstream control — materials, equipment, people, documents — either holds or fails. LSS treats the manufacturing order as a controlled, documented event. The bill of materials is a regulated formula: components qualified, criticality classified, versions controlled — and the version that starts a batch is the version the batch is bound to, immutable from that moment.</w:t>
      </w:r>
    </w:p>
    <w:p>
      <w:pPr>
        <w:spacing w:after="120" w:line="276" w:lineRule="auto"/>
      </w:pPr>
      <w:r>
        <w:rPr>
          <w:sz w:val="22"/>
        </w:rPr>
        <w:t>On the floor, operators execute the batch step by step. The electronic batch record captures in-process data at the moment each action is taken: parameters, materials, quantities, timings. In-process controls watch critical parameters and can flag deviations in real time; line clearance and material verification make sure the line is clean, the equipment is qualified, and the materials are the released ones before work starts. When something goes wrong, the deviation is raised where it happens, linked to the batch, and routed into the quality system.</w:t>
      </w:r>
    </w:p>
    <w:p>
      <w:pPr>
        <w:spacing w:after="120" w:line="276" w:lineRule="auto"/>
      </w:pPr>
      <w:r>
        <w:rPr>
          <w:sz w:val="22"/>
        </w:rPr>
        <w:t>Because the record is built as the batch is made, batch review becomes verification instead of archaeology. And the release decision — the electronic batch release — sits on a complete, current record. That is the difference between a batch record that documents the truth and one that reconstructs a story.</w:t>
      </w:r>
    </w:p>
    <w:p>
      <w:pPr>
        <w:spacing w:after="120" w:line="276" w:lineRule="auto"/>
      </w:pPr>
      <w:r>
        <w:rPr>
          <w:b/>
          <w:sz w:val="22"/>
        </w:rPr>
        <w:t>Question:</w:t>
      </w:r>
      <w:r>
        <w:rPr>
          <w:sz w:val="22"/>
        </w:rPr>
        <w:t xml:space="preserve"> </w:t>
      </w:r>
      <w:r>
        <w:rPr>
          <w:i/>
          <w:sz w:val="22"/>
        </w:rPr>
        <w:t>How many days does batch release take today — and how many of those days are just waiting for data to be gathered and reconciled?</w:t>
      </w:r>
      <w:r>
        <w:rPr>
          <w:sz w:val="22"/>
        </w:rPr>
        <w:t xml:space="preserve"> Next, the quality layer that governs all of this.</w:t>
      </w:r>
    </w:p>
    <w:p>
      <w:pPr>
        <w:spacing w:after="120" w:line="276" w:lineRule="auto"/>
      </w:pPr>
      <w:r>
        <w:rPr>
          <w:b/>
          <w:sz w:val="22"/>
        </w:rPr>
        <w:t>Transition:</w:t>
      </w:r>
      <w:r>
        <w:rPr>
          <w:sz w:val="22"/>
        </w:rPr>
        <w:t xml:space="preserve"> → Slide 9, QMS.</w:t>
      </w:r>
    </w:p>
    <w:p>
      <w:pPr>
        <w:spacing w:before="160" w:after="80"/>
      </w:pPr>
      <w:r>
        <w:rPr>
          <w:rFonts w:ascii="Calibri" w:hAnsi="Calibri"/>
          <w:b/>
          <w:color w:val="0B6E6E"/>
          <w:sz w:val="28"/>
        </w:rPr>
        <w:t>Recommended diagram/image</w:t>
      </w:r>
    </w:p>
    <w:p>
      <w:pPr>
        <w:spacing w:after="120" w:line="276" w:lineRule="auto"/>
      </w:pPr>
      <w:r>
        <w:rPr>
          <w:sz w:val="22"/>
        </w:rPr>
        <w:t>Manufacturing floor schematic: batch production order at center, with connected panels — Regulated BOM (locked version), In-Process Controls (parameter chart), Material Verification (scanned lot), Electronic Batch Record (timeline being filled), and Release Gate. Arrows showing data flowing into the batch record in real time.</w:t>
      </w:r>
    </w:p>
    <w:p>
      <w:pPr>
        <w:spacing w:before="160" w:after="80"/>
      </w:pPr>
      <w:r>
        <w:rPr>
          <w:rFonts w:ascii="Calibri" w:hAnsi="Calibri"/>
          <w:b/>
          <w:color w:val="0B6E6E"/>
          <w:sz w:val="28"/>
        </w:rPr>
        <w:t>Sales objective</w:t>
      </w:r>
    </w:p>
    <w:p>
      <w:pPr>
        <w:spacing w:after="120" w:line="276" w:lineRule="auto"/>
      </w:pPr>
      <w:r>
        <w:rPr>
          <w:sz w:val="22"/>
        </w:rPr>
        <w:t>Demonstrate depth in manufacturing digitalization; land "the record is made, not reconstructed"; set up the quality layer.</w:t>
      </w:r>
    </w:p>
    <w:p>
      <w:pPr>
        <w:spacing w:before="240" w:after="120"/>
      </w:pPr>
      <w:r>
        <w:rPr>
          <w:rFonts w:ascii="Calibri" w:hAnsi="Calibri"/>
          <w:b/>
          <w:color w:val="0E3A5D"/>
          <w:sz w:val="34"/>
        </w:rPr>
        <w:t>Slide 9 — QMS</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A complete Quality Management System — connected to the operations it governs.</w:t>
      </w:r>
    </w:p>
    <w:p>
      <w:pPr>
        <w:spacing w:after="120" w:line="276" w:lineRule="auto"/>
      </w:pPr>
      <w:r>
        <w:rPr>
          <w:b/>
          <w:sz w:val="22"/>
        </w:rPr>
        <w:t>Body:</w:t>
      </w:r>
    </w:p>
    <w:p>
      <w:pPr>
        <w:pStyle w:val="ListBullet"/>
        <w:spacing w:after="40"/>
      </w:pPr>
      <w:r>
        <w:rPr>
          <w:b/>
          <w:sz w:val="22"/>
        </w:rPr>
        <w:t>LS Quality Management:</w:t>
      </w:r>
      <w:r>
        <w:rPr>
          <w:sz w:val="22"/>
        </w:rPr>
        <w:t xml:space="preserve"> CAPA, deviations, change control, quality notifications, and quality KPI dashboards in one controlled workflow</w:t>
      </w:r>
    </w:p>
    <w:p>
      <w:pPr>
        <w:pStyle w:val="ListBullet"/>
        <w:spacing w:after="40"/>
      </w:pPr>
      <w:r>
        <w:rPr>
          <w:b/>
          <w:sz w:val="22"/>
        </w:rPr>
        <w:t>LS Audit Trail &amp; Electronic Signatures:</w:t>
      </w:r>
      <w:r>
        <w:rPr>
          <w:sz w:val="22"/>
        </w:rPr>
        <w:t xml:space="preserve"> enhanced audit trail and e-signature framework designed to support 21 CFR Part 11, EU Annex 11, and ANPP process expectations — immutable logs and compliance reporting</w:t>
      </w:r>
    </w:p>
    <w:p>
      <w:pPr>
        <w:pStyle w:val="ListBullet"/>
        <w:spacing w:after="40"/>
      </w:pPr>
      <w:r>
        <w:rPr>
          <w:b/>
          <w:sz w:val="22"/>
        </w:rPr>
        <w:t>LS Complaint Handling &amp; LS Product Recall:</w:t>
      </w:r>
      <w:r>
        <w:rPr>
          <w:sz w:val="22"/>
        </w:rPr>
        <w:t xml:space="preserve"> investigations with root-cause analysis, CAPA linkage, recall classification, and traceability-chain support</w:t>
      </w:r>
    </w:p>
    <w:p>
      <w:pPr>
        <w:pStyle w:val="ListBullet"/>
        <w:spacing w:after="40"/>
      </w:pPr>
      <w:r>
        <w:rPr>
          <w:b/>
          <w:sz w:val="22"/>
        </w:rPr>
        <w:t>LS Validation Management &amp; LS Training Management:</w:t>
      </w:r>
      <w:r>
        <w:rPr>
          <w:sz w:val="22"/>
        </w:rPr>
        <w:t xml:space="preserve"> IQ/OQ/PQ protocol management and competency-based training linked to SOPs, equipment, and GMP tasks</w:t>
      </w:r>
    </w:p>
    <w:p>
      <w:pPr>
        <w:pStyle w:val="ListBullet"/>
        <w:spacing w:after="40"/>
      </w:pPr>
      <w:r>
        <w:rPr>
          <w:b/>
          <w:sz w:val="22"/>
        </w:rPr>
        <w:t>LS Pharmacovigilance:</w:t>
      </w:r>
      <w:r>
        <w:rPr>
          <w:sz w:val="22"/>
        </w:rPr>
        <w:t xml:space="preserve"> adverse-event and safety-reporting workflows [VERIFY CAPABILITY]</w:t>
      </w:r>
    </w:p>
    <w:p>
      <w:pPr>
        <w:spacing w:after="120" w:line="276" w:lineRule="auto"/>
      </w:pPr>
      <w:r>
        <w:rPr>
          <w:b/>
          <w:sz w:val="22"/>
        </w:rPr>
        <w:t>Footer:</w:t>
      </w:r>
      <w:r>
        <w:rPr>
          <w:sz w:val="22"/>
        </w:rPr>
        <w:t xml:space="preserve"> CAPA closes on verified effectiveness — not on the day the action is implemented.</w:t>
      </w:r>
    </w:p>
    <w:p>
      <w:pPr>
        <w:spacing w:before="160" w:after="80"/>
      </w:pPr>
      <w:r>
        <w:rPr>
          <w:rFonts w:ascii="Calibri" w:hAnsi="Calibri"/>
          <w:b/>
          <w:color w:val="0B6E6E"/>
          <w:sz w:val="28"/>
        </w:rPr>
        <w:t>Speaker notes</w:t>
      </w:r>
    </w:p>
    <w:p>
      <w:pPr>
        <w:spacing w:after="120" w:line="276" w:lineRule="auto"/>
      </w:pPr>
      <w:r>
        <w:rPr>
          <w:sz w:val="22"/>
        </w:rPr>
        <w:t>The quality layer is what makes LSS a life-sciences platform rather than a generic ERP. Start with the core loop: deviations, CAPA, and change control. A deviation is reported, classified, and impact-assessed; root cause is investigated; a disposition is proposed and approved with an electronic signature; and where needed, a CAPA is raised. And here is the discipline that matters: a CAPA does not close when the action is implemented — it closes when effectiveness is verified against criteria defined before implementation, by someone other than the person who did the work.</w:t>
      </w:r>
    </w:p>
    <w:p>
      <w:pPr>
        <w:spacing w:after="120" w:line="276" w:lineRule="auto"/>
      </w:pPr>
      <w:r>
        <w:rPr>
          <w:sz w:val="22"/>
        </w:rPr>
        <w:t>Around that loop sit the supporting systems. Controlled documents, which we will look at in a moment. Training, so that a revised SOP automatically triggers a training-impact assessment and records who is competent on what. Validation management for IQ/OQ/PQ protocols and revalidation. Complaint handling that routes quality complaints into investigation and CAPA, and recall management that can trace affected lots across the supply chain. And the compliance backbone: an enhanced audit trail and electronic signature framework designed to support 21 CFR Part 11, EU Annex 11, and ANPP process expectations — every change attributable, every signature carrying identity, date-time, and meaning.</w:t>
      </w:r>
    </w:p>
    <w:p>
      <w:pPr>
        <w:spacing w:after="120" w:line="276" w:lineRule="auto"/>
      </w:pPr>
      <w:r>
        <w:rPr>
          <w:b/>
          <w:sz w:val="22"/>
        </w:rPr>
        <w:t>Question for your QA manager:</w:t>
      </w:r>
      <w:r>
        <w:rPr>
          <w:sz w:val="22"/>
        </w:rPr>
        <w:t xml:space="preserve"> </w:t>
      </w:r>
      <w:r>
        <w:rPr>
          <w:i/>
          <w:sz w:val="22"/>
        </w:rPr>
        <w:t>How many of your CAPAs close with verified effectiveness — versus closing because the action was completed?</w:t>
      </w:r>
      <w:r>
        <w:rPr>
          <w:sz w:val="22"/>
        </w:rPr>
        <w:t xml:space="preserve"> That single answer predicts a lot about your audit experience. Now let's follow the thread that ties operations and quality together: traceability.</w:t>
      </w:r>
    </w:p>
    <w:p>
      <w:pPr>
        <w:spacing w:after="120" w:line="276" w:lineRule="auto"/>
      </w:pPr>
      <w:r>
        <w:rPr>
          <w:b/>
          <w:sz w:val="22"/>
        </w:rPr>
        <w:t>Transition:</w:t>
      </w:r>
      <w:r>
        <w:rPr>
          <w:sz w:val="22"/>
        </w:rPr>
        <w:t xml:space="preserve"> → Slide 10, Traceability.</w:t>
      </w:r>
    </w:p>
    <w:p>
      <w:pPr>
        <w:spacing w:before="160" w:after="80"/>
      </w:pPr>
      <w:r>
        <w:rPr>
          <w:rFonts w:ascii="Calibri" w:hAnsi="Calibri"/>
          <w:b/>
          <w:color w:val="0B6E6E"/>
          <w:sz w:val="28"/>
        </w:rPr>
        <w:t>Recommended diagram/image</w:t>
      </w:r>
    </w:p>
    <w:p>
      <w:pPr>
        <w:spacing w:after="120" w:line="276" w:lineRule="auto"/>
      </w:pPr>
      <w:r>
        <w:rPr>
          <w:sz w:val="22"/>
        </w:rPr>
        <w:t>QMS hub-and-spoke diagram: "LS Quality Management" at center (Deviation → CAPA → Change Control loop), spokes to Document Control, Training, Validation, Complaints, Recall, Audit Trail &amp; E-Signatures — all connected back to a factory icon, showing QMS governing operations.</w:t>
      </w:r>
    </w:p>
    <w:p>
      <w:pPr>
        <w:spacing w:before="160" w:after="80"/>
      </w:pPr>
      <w:r>
        <w:rPr>
          <w:rFonts w:ascii="Calibri" w:hAnsi="Calibri"/>
          <w:b/>
          <w:color w:val="0B6E6E"/>
          <w:sz w:val="28"/>
        </w:rPr>
        <w:t>Sales objective</w:t>
      </w:r>
    </w:p>
    <w:p>
      <w:pPr>
        <w:spacing w:after="120" w:line="276" w:lineRule="auto"/>
      </w:pPr>
      <w:r>
        <w:rPr>
          <w:sz w:val="22"/>
        </w:rPr>
        <w:t>Show QMS depth and the CAPA discipline that differentiates mature quality systems; demonstrate regulatory framing ("supports process expectations"); bridge to traceability.</w:t>
      </w:r>
    </w:p>
    <w:p>
      <w:pPr>
        <w:spacing w:before="240" w:after="120"/>
      </w:pPr>
      <w:r>
        <w:rPr>
          <w:rFonts w:ascii="Calibri" w:hAnsi="Calibri"/>
          <w:b/>
          <w:color w:val="0E3A5D"/>
          <w:sz w:val="34"/>
        </w:rPr>
        <w:t>Slide 10 — Traceability</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End-to-end traceability — from raw material to finished product, and back.</w:t>
      </w:r>
    </w:p>
    <w:p>
      <w:pPr>
        <w:spacing w:after="120" w:line="276" w:lineRule="auto"/>
      </w:pPr>
      <w:r>
        <w:rPr>
          <w:b/>
          <w:sz w:val="22"/>
        </w:rPr>
        <w:t>Body:</w:t>
      </w:r>
    </w:p>
    <w:p>
      <w:pPr>
        <w:pStyle w:val="ListBullet"/>
        <w:spacing w:after="40"/>
      </w:pPr>
      <w:r>
        <w:rPr>
          <w:b/>
          <w:sz w:val="22"/>
        </w:rPr>
        <w:t>Full lot and serial identity</w:t>
      </w:r>
      <w:r>
        <w:rPr>
          <w:sz w:val="22"/>
        </w:rPr>
        <w:t xml:space="preserve"> on every tracked material, from goods receipt through production to dispatch</w:t>
      </w:r>
    </w:p>
    <w:p>
      <w:pPr>
        <w:pStyle w:val="ListBullet"/>
        <w:spacing w:after="40"/>
      </w:pPr>
      <w:r>
        <w:rPr>
          <w:b/>
          <w:sz w:val="22"/>
        </w:rPr>
        <w:t>Automatic quarantine and release gates:</w:t>
      </w:r>
      <w:r>
        <w:rPr>
          <w:sz w:val="22"/>
        </w:rPr>
        <w:t xml:space="preserve"> nothing unreleased can be consumed or shipped — enforced in the data, not just in procedure</w:t>
      </w:r>
    </w:p>
    <w:p>
      <w:pPr>
        <w:pStyle w:val="ListBullet"/>
        <w:spacing w:after="40"/>
      </w:pPr>
      <w:r>
        <w:rPr>
          <w:b/>
          <w:sz w:val="22"/>
        </w:rPr>
        <w:t>Expiry and retest management</w:t>
      </w:r>
      <w:r>
        <w:rPr>
          <w:sz w:val="22"/>
        </w:rPr>
        <w:t xml:space="preserve"> with alerts, disposition workflows, and FEFO/FIFO picking</w:t>
      </w:r>
    </w:p>
    <w:p>
      <w:pPr>
        <w:pStyle w:val="ListBullet"/>
        <w:spacing w:after="40"/>
      </w:pPr>
      <w:r>
        <w:rPr>
          <w:b/>
          <w:sz w:val="22"/>
        </w:rPr>
        <w:t>Immutable audit trail:</w:t>
      </w:r>
      <w:r>
        <w:rPr>
          <w:sz w:val="22"/>
        </w:rPr>
        <w:t xml:space="preserve"> field-level change tracking with old value, new value, user, and timestamp — hash-chained evidence packs designed to be tamper-evident [VERIFY CAPABILITY] on hash-chain specifics</w:t>
      </w:r>
    </w:p>
    <w:p>
      <w:pPr>
        <w:pStyle w:val="ListBullet"/>
        <w:spacing w:after="40"/>
      </w:pPr>
      <w:r>
        <w:rPr>
          <w:b/>
          <w:sz w:val="22"/>
        </w:rPr>
        <w:t>Forward and backward queries:</w:t>
      </w:r>
      <w:r>
        <w:rPr>
          <w:sz w:val="22"/>
        </w:rPr>
        <w:t xml:space="preserve"> from a supplier lot to every finished batch that used it — and from a finished batch to every customer who received it</w:t>
      </w:r>
    </w:p>
    <w:p>
      <w:pPr>
        <w:pStyle w:val="ListBullet"/>
        <w:spacing w:after="40"/>
      </w:pPr>
      <w:r>
        <w:rPr>
          <w:b/>
          <w:sz w:val="22"/>
        </w:rPr>
        <w:t>Recall-ready by design:</w:t>
      </w:r>
      <w:r>
        <w:rPr>
          <w:sz w:val="22"/>
        </w:rPr>
        <w:t xml:space="preserve"> the traceability substrate a recall depends on exists as a query, not a reconstruction project</w:t>
      </w:r>
    </w:p>
    <w:p>
      <w:pPr>
        <w:spacing w:after="120" w:line="276" w:lineRule="auto"/>
      </w:pPr>
      <w:r>
        <w:rPr>
          <w:b/>
          <w:sz w:val="22"/>
        </w:rPr>
        <w:t>Footer:</w:t>
      </w:r>
      <w:r>
        <w:rPr>
          <w:sz w:val="22"/>
        </w:rPr>
        <w:t xml:space="preserve"> Traceability is not a report you run. It is the native state of the data.</w:t>
      </w:r>
    </w:p>
    <w:p>
      <w:pPr>
        <w:spacing w:before="160" w:after="80"/>
      </w:pPr>
      <w:r>
        <w:rPr>
          <w:rFonts w:ascii="Calibri" w:hAnsi="Calibri"/>
          <w:b/>
          <w:color w:val="0B6E6E"/>
          <w:sz w:val="28"/>
        </w:rPr>
        <w:t>Speaker notes</w:t>
      </w:r>
    </w:p>
    <w:p>
      <w:pPr>
        <w:spacing w:after="120" w:line="276" w:lineRule="auto"/>
      </w:pPr>
      <w:r>
        <w:rPr>
          <w:sz w:val="22"/>
        </w:rPr>
        <w:t>Traceability is the promise that ties this whole platform together: from the moment a raw material arrives, it carries an identity. That lot is quarantined until Quality releases it, and the system blocks its consumption until that release exists. Every movement, every transformation, every test result attaches to that identity — so the record of a product is the sum of its lot history, in one place, queried in seconds.</w:t>
      </w:r>
    </w:p>
    <w:p>
      <w:pPr>
        <w:spacing w:after="120" w:line="276" w:lineRule="auto"/>
      </w:pPr>
      <w:r>
        <w:rPr>
          <w:sz w:val="22"/>
        </w:rPr>
        <w:t>This matters in two directions. Backward: a supplier's lot number appears in your records, and you can ask — which of our batches used this material, which tests were run, which releases were signed? Forward: a finished batch leaves your site, and you can ask — which customers received it, in what quantities, on which dates? Both directions are native queries on the same data. That is precisely the substrate an investigation, a recall, or an inspector's question needs.</w:t>
      </w:r>
    </w:p>
    <w:p>
      <w:pPr>
        <w:spacing w:after="120" w:line="276" w:lineRule="auto"/>
      </w:pPr>
      <w:r>
        <w:rPr>
          <w:sz w:val="22"/>
        </w:rPr>
        <w:t>And every step of that history is protected by the audit trail: who changed what, from what to what, and when — retained immutably. For the technically inclined, the design uses hash-chained, tamper-evident evidence packs [VERIFY CAPABILITY] — we will be happy to walk your validation team through the specifics. What your operation gets is simple: the answer to "where did this come from and where did it go" is a fact of the system, not a weekend project.</w:t>
      </w:r>
    </w:p>
    <w:p>
      <w:pPr>
        <w:spacing w:after="120" w:line="276" w:lineRule="auto"/>
      </w:pPr>
      <w:r>
        <w:rPr>
          <w:b/>
          <w:sz w:val="22"/>
        </w:rPr>
        <w:t>Question:</w:t>
      </w:r>
      <w:r>
        <w:rPr>
          <w:sz w:val="22"/>
        </w:rPr>
        <w:t xml:space="preserve"> </w:t>
      </w:r>
      <w:r>
        <w:rPr>
          <w:i/>
          <w:sz w:val="22"/>
        </w:rPr>
        <w:t>When a customer or an inspector asks where a lot went, how long does the answer take today — and how complete is it?</w:t>
      </w:r>
      <w:r>
        <w:rPr>
          <w:sz w:val="22"/>
        </w:rPr>
        <w:t xml:space="preserve"> That is the exact question batch genealogy answers, which is our next slide.</w:t>
      </w:r>
    </w:p>
    <w:p>
      <w:pPr>
        <w:spacing w:after="120" w:line="276" w:lineRule="auto"/>
      </w:pPr>
      <w:r>
        <w:rPr>
          <w:b/>
          <w:sz w:val="22"/>
        </w:rPr>
        <w:t>Transition:</w:t>
      </w:r>
      <w:r>
        <w:rPr>
          <w:sz w:val="22"/>
        </w:rPr>
        <w:t xml:space="preserve"> → Slide 11, Batch Genealogy.</w:t>
      </w:r>
    </w:p>
    <w:p>
      <w:pPr>
        <w:spacing w:before="160" w:after="80"/>
      </w:pPr>
      <w:r>
        <w:rPr>
          <w:rFonts w:ascii="Calibri" w:hAnsi="Calibri"/>
          <w:b/>
          <w:color w:val="0B6E6E"/>
          <w:sz w:val="28"/>
        </w:rPr>
        <w:t>Recommended diagram/image</w:t>
      </w:r>
    </w:p>
    <w:p>
      <w:pPr>
        <w:spacing w:after="120" w:line="276" w:lineRule="auto"/>
      </w:pPr>
      <w:r>
        <w:rPr>
          <w:sz w:val="22"/>
        </w:rPr>
        <w:t>Traceability map: a supplier lot node on the left branching into intermediate batches, converging into a finished product node on the right, then branching again to customer nodes. Solid lines showing forward/backward queries, with a lock icon on the release gates and a clock icon on the audit trail layer beneath.</w:t>
      </w:r>
    </w:p>
    <w:p>
      <w:pPr>
        <w:spacing w:before="160" w:after="80"/>
      </w:pPr>
      <w:r>
        <w:rPr>
          <w:rFonts w:ascii="Calibri" w:hAnsi="Calibri"/>
          <w:b/>
          <w:color w:val="0B6E6E"/>
          <w:sz w:val="28"/>
        </w:rPr>
        <w:t>Sales objective</w:t>
      </w:r>
    </w:p>
    <w:p>
      <w:pPr>
        <w:spacing w:after="120" w:line="276" w:lineRule="auto"/>
      </w:pPr>
      <w:r>
        <w:rPr>
          <w:sz w:val="22"/>
        </w:rPr>
        <w:t>Land the end-to-end traceability promise in both directions; connect it to recall and investigation readiness; set up the genealogy slide with a direct buyer question.</w:t>
      </w:r>
    </w:p>
    <w:p>
      <w:pPr>
        <w:spacing w:before="240" w:after="120"/>
      </w:pPr>
      <w:r>
        <w:rPr>
          <w:rFonts w:ascii="Calibri" w:hAnsi="Calibri"/>
          <w:b/>
          <w:color w:val="0E3A5D"/>
          <w:sz w:val="34"/>
        </w:rPr>
        <w:t>Slide 11 — Batch Genealogy</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Batch genealogy — the family tree of every product you ship.</w:t>
      </w:r>
    </w:p>
    <w:p>
      <w:pPr>
        <w:spacing w:after="120" w:line="276" w:lineRule="auto"/>
      </w:pPr>
      <w:r>
        <w:rPr>
          <w:b/>
          <w:sz w:val="22"/>
        </w:rPr>
        <w:t>Body:</w:t>
      </w:r>
    </w:p>
    <w:p>
      <w:pPr>
        <w:pStyle w:val="ListBullet"/>
        <w:spacing w:after="40"/>
      </w:pPr>
      <w:r>
        <w:rPr>
          <w:b/>
          <w:sz w:val="22"/>
        </w:rPr>
        <w:t>LS Lot-Specific Stock</w:t>
      </w:r>
      <w:r>
        <w:rPr>
          <w:sz w:val="22"/>
        </w:rPr>
        <w:t xml:space="preserve"> manages lots with lot-specific attributes and GMP lot controls [VERIFY CAPABILITY] on full genealogy-tree depth</w:t>
      </w:r>
    </w:p>
    <w:p>
      <w:pPr>
        <w:pStyle w:val="ListBullet"/>
        <w:spacing w:after="40"/>
      </w:pPr>
      <w:r>
        <w:rPr>
          <w:b/>
          <w:sz w:val="22"/>
        </w:rPr>
        <w:t>Genealogy tracking</w:t>
      </w:r>
      <w:r>
        <w:rPr>
          <w:sz w:val="22"/>
        </w:rPr>
        <w:t xml:space="preserve"> links materials, intermediates, and finished batches into a connected family tree [VERIFY CAPABILITY]</w:t>
      </w:r>
    </w:p>
    <w:p>
      <w:pPr>
        <w:pStyle w:val="ListBullet"/>
        <w:spacing w:after="40"/>
      </w:pPr>
      <w:r>
        <w:rPr>
          <w:b/>
          <w:sz w:val="22"/>
        </w:rPr>
        <w:t>A finished batch answers three questions instantly:</w:t>
      </w:r>
      <w:r>
        <w:rPr>
          <w:sz w:val="22"/>
        </w:rPr>
        <w:t xml:space="preserve"> What went in? What happened to it? Where did it go?</w:t>
      </w:r>
    </w:p>
    <w:p>
      <w:pPr>
        <w:pStyle w:val="ListBullet"/>
        <w:spacing w:after="40"/>
      </w:pPr>
      <w:r>
        <w:rPr>
          <w:b/>
          <w:sz w:val="22"/>
        </w:rPr>
        <w:t>Recall scenarios become fast and complete:</w:t>
      </w:r>
      <w:r>
        <w:rPr>
          <w:sz w:val="22"/>
        </w:rPr>
        <w:t xml:space="preserve"> affected lots identified from the same traceability records used every day</w:t>
      </w:r>
    </w:p>
    <w:p>
      <w:pPr>
        <w:pStyle w:val="ListBullet"/>
        <w:spacing w:after="40"/>
      </w:pPr>
      <w:r>
        <w:rPr>
          <w:b/>
          <w:sz w:val="22"/>
        </w:rPr>
        <w:t>Lot genealogy is retained for the retention period</w:t>
      </w:r>
      <w:r>
        <w:rPr>
          <w:sz w:val="22"/>
        </w:rPr>
        <w:t xml:space="preserve"> — history is never deleted, only superseded</w:t>
      </w:r>
    </w:p>
    <w:p>
      <w:pPr>
        <w:pStyle w:val="ListBullet"/>
        <w:spacing w:after="40"/>
      </w:pPr>
      <w:r>
        <w:rPr>
          <w:b/>
          <w:sz w:val="22"/>
        </w:rPr>
        <w:t>Investigation speed:</w:t>
      </w:r>
      <w:r>
        <w:rPr>
          <w:sz w:val="22"/>
        </w:rPr>
        <w:t xml:space="preserve"> root-cause work starts from a complete material-and-movement picture instead of a file hunt</w:t>
      </w:r>
    </w:p>
    <w:p>
      <w:pPr>
        <w:spacing w:after="120" w:line="276" w:lineRule="auto"/>
      </w:pPr>
      <w:r>
        <w:rPr>
          <w:b/>
          <w:sz w:val="22"/>
        </w:rPr>
        <w:t>Footer:</w:t>
      </w:r>
      <w:r>
        <w:rPr>
          <w:sz w:val="22"/>
        </w:rPr>
        <w:t xml:space="preserve"> Genealogy turns "reconstruct the batch" into "open the batch."</w:t>
      </w:r>
    </w:p>
    <w:p>
      <w:pPr>
        <w:spacing w:before="160" w:after="80"/>
      </w:pPr>
      <w:r>
        <w:rPr>
          <w:rFonts w:ascii="Calibri" w:hAnsi="Calibri"/>
          <w:b/>
          <w:color w:val="0B6E6E"/>
          <w:sz w:val="28"/>
        </w:rPr>
        <w:t>Speaker notes</w:t>
      </w:r>
    </w:p>
    <w:p>
      <w:pPr>
        <w:spacing w:after="120" w:line="276" w:lineRule="auto"/>
      </w:pPr>
      <w:r>
        <w:rPr>
          <w:sz w:val="22"/>
        </w:rPr>
        <w:t>Batch genealogy is traceability with a memory: not just that lot A moved through warehouse B on date C, but the full family tree — which raw materials and intermediates went into a finished batch, which equipment and operations touched it, which tests were applied, and which customers received the output. Where basic traceability answers point queries, genealogy answers the structural question: what is this batch's complete ancestry and descent?</w:t>
      </w:r>
    </w:p>
    <w:p>
      <w:pPr>
        <w:spacing w:after="120" w:line="276" w:lineRule="auto"/>
      </w:pPr>
      <w:r>
        <w:rPr>
          <w:sz w:val="22"/>
        </w:rPr>
        <w:t>Let me be precise about what we can claim today. The module catalog defines LS Lot-Specific Stock with lot genealogy and lot-specific attributes as its scope, and lot records are retained for the retention period with genealogy retained rather than deleted [VERIFY CAPABILITY] on the full genealogy-tree depth and retention mechanics — we will confirm the exact depth with the product team before we put anything in a contract. What the design is clearly built for is the recall and investigation scenario: a product complaint or a supplier alert arrives, and the question "which batches are affected, and who has them" resolves from the live records you already maintain.</w:t>
      </w:r>
    </w:p>
    <w:p>
      <w:pPr>
        <w:spacing w:after="120" w:line="276" w:lineRule="auto"/>
      </w:pPr>
      <w:r>
        <w:rPr>
          <w:sz w:val="22"/>
        </w:rPr>
        <w:t>For a Quality Director, this is the difference between a recall that is a crisis and a recall that is a process. For a commercial team, it is the difference between a market action that damages trust and one that demonstrates control.</w:t>
      </w:r>
    </w:p>
    <w:p>
      <w:pPr>
        <w:spacing w:after="120" w:line="276" w:lineRule="auto"/>
      </w:pPr>
      <w:r>
        <w:rPr>
          <w:b/>
          <w:sz w:val="22"/>
        </w:rPr>
        <w:t>Question:</w:t>
      </w:r>
      <w:r>
        <w:rPr>
          <w:sz w:val="22"/>
        </w:rPr>
        <w:t xml:space="preserve"> </w:t>
      </w:r>
      <w:r>
        <w:rPr>
          <w:i/>
          <w:sz w:val="22"/>
        </w:rPr>
        <w:t>If a supplier notified you today that a raw material lot was out of specification, how long would it take you to name every finished batch affected — and every customer who received them?</w:t>
      </w:r>
      <w:r>
        <w:rPr>
          <w:sz w:val="22"/>
        </w:rPr>
        <w:t xml:space="preserve"> If the answer is "days," genealogy is the business case. Next: the documents that govern everything we have discussed.</w:t>
      </w:r>
    </w:p>
    <w:p>
      <w:pPr>
        <w:spacing w:after="120" w:line="276" w:lineRule="auto"/>
      </w:pPr>
      <w:r>
        <w:rPr>
          <w:b/>
          <w:sz w:val="22"/>
        </w:rPr>
        <w:t>Transition:</w:t>
      </w:r>
      <w:r>
        <w:rPr>
          <w:sz w:val="22"/>
        </w:rPr>
        <w:t xml:space="preserve"> → Slide 12, Documents and Controlled Workflows.</w:t>
      </w:r>
    </w:p>
    <w:p>
      <w:pPr>
        <w:spacing w:before="160" w:after="80"/>
      </w:pPr>
      <w:r>
        <w:rPr>
          <w:rFonts w:ascii="Calibri" w:hAnsi="Calibri"/>
          <w:b/>
          <w:color w:val="0B6E6E"/>
          <w:sz w:val="28"/>
        </w:rPr>
        <w:t>Recommended diagram/image</w:t>
      </w:r>
    </w:p>
    <w:p>
      <w:pPr>
        <w:spacing w:after="120" w:line="276" w:lineRule="auto"/>
      </w:pPr>
      <w:r>
        <w:rPr>
          <w:sz w:val="22"/>
        </w:rPr>
        <w:t>Genealogy tree diagram: a finished batch at the root, branching down to raw material lots, intermediates, equipment, and test results; branching up to customer shipments. Animated "drill-down" affordance: click a node to expand its subtree. Must look like a family tree, not a flowchart.</w:t>
      </w:r>
    </w:p>
    <w:p>
      <w:pPr>
        <w:spacing w:before="160" w:after="80"/>
      </w:pPr>
      <w:r>
        <w:rPr>
          <w:rFonts w:ascii="Calibri" w:hAnsi="Calibri"/>
          <w:b/>
          <w:color w:val="0B6E6E"/>
          <w:sz w:val="28"/>
        </w:rPr>
        <w:t>Sales objective</w:t>
      </w:r>
    </w:p>
    <w:p>
      <w:pPr>
        <w:spacing w:after="120" w:line="276" w:lineRule="auto"/>
      </w:pPr>
      <w:r>
        <w:rPr>
          <w:sz w:val="22"/>
        </w:rPr>
        <w:t>Deliver the headline genealogy promise with honest [VERIFY CAPABILITY] markers; anchor recall and investigation value; hand off to document control.</w:t>
      </w:r>
    </w:p>
    <w:p>
      <w:pPr>
        <w:spacing w:before="240" w:after="120"/>
      </w:pPr>
      <w:r>
        <w:rPr>
          <w:rFonts w:ascii="Calibri" w:hAnsi="Calibri"/>
          <w:b/>
          <w:color w:val="0E3A5D"/>
          <w:sz w:val="34"/>
        </w:rPr>
        <w:t>Slide 12 — Documents and Controlled Workflows</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Controlled documents — the operating system of your quality culture.</w:t>
      </w:r>
    </w:p>
    <w:p>
      <w:pPr>
        <w:spacing w:after="120" w:line="276" w:lineRule="auto"/>
      </w:pPr>
      <w:r>
        <w:rPr>
          <w:b/>
          <w:sz w:val="22"/>
        </w:rPr>
        <w:t>Body:</w:t>
      </w:r>
    </w:p>
    <w:p>
      <w:pPr>
        <w:pStyle w:val="ListBullet"/>
        <w:spacing w:after="40"/>
      </w:pPr>
      <w:r>
        <w:rPr>
          <w:b/>
          <w:sz w:val="22"/>
        </w:rPr>
        <w:t>LS Document Control</w:t>
      </w:r>
      <w:r>
        <w:rPr>
          <w:sz w:val="22"/>
        </w:rPr>
        <w:t xml:space="preserve"> manages SOPs, work instructions, forms, specifications, and policies with full revision control</w:t>
      </w:r>
    </w:p>
    <w:p>
      <w:pPr>
        <w:pStyle w:val="ListBullet"/>
        <w:spacing w:after="40"/>
      </w:pPr>
      <w:r>
        <w:rPr>
          <w:b/>
          <w:sz w:val="22"/>
        </w:rPr>
        <w:t>Approval workflows with electronic signatures:</w:t>
      </w:r>
      <w:r>
        <w:rPr>
          <w:sz w:val="22"/>
        </w:rPr>
        <w:t xml:space="preserve"> author, reviewer, and approver are distinct roles — author can never approve their own document</w:t>
      </w:r>
    </w:p>
    <w:p>
      <w:pPr>
        <w:pStyle w:val="ListBullet"/>
        <w:spacing w:after="40"/>
      </w:pPr>
      <w:r>
        <w:rPr>
          <w:b/>
          <w:sz w:val="22"/>
        </w:rPr>
        <w:t>One effective version at a time</w:t>
      </w:r>
      <w:r>
        <w:rPr>
          <w:sz w:val="22"/>
        </w:rPr>
        <w:t xml:space="preserve"> — superseded versions retained, never overwritten, never deleted; obsolescence is a state, not an erasure</w:t>
      </w:r>
    </w:p>
    <w:p>
      <w:pPr>
        <w:pStyle w:val="ListBullet"/>
        <w:spacing w:after="40"/>
      </w:pPr>
      <w:r>
        <w:rPr>
          <w:b/>
          <w:sz w:val="22"/>
        </w:rPr>
        <w:t>Distribution control and review scheduling:</w:t>
      </w:r>
      <w:r>
        <w:rPr>
          <w:sz w:val="22"/>
        </w:rPr>
        <w:t xml:space="preserve"> current versions reach the people who need them; periodic reviews are tracked — including reviews that conclude "no change"</w:t>
      </w:r>
    </w:p>
    <w:p>
      <w:pPr>
        <w:pStyle w:val="ListBullet"/>
        <w:spacing w:after="40"/>
      </w:pPr>
      <w:r>
        <w:rPr>
          <w:b/>
          <w:sz w:val="22"/>
        </w:rPr>
        <w:t>Training linkage:</w:t>
      </w:r>
      <w:r>
        <w:rPr>
          <w:sz w:val="22"/>
        </w:rPr>
        <w:t xml:space="preserve"> a revised SOP triggers a training-impact assessment, and training records connect documents, people, and GMP tasks</w:t>
      </w:r>
    </w:p>
    <w:p>
      <w:pPr>
        <w:pStyle w:val="ListBullet"/>
        <w:spacing w:after="40"/>
      </w:pPr>
      <w:r>
        <w:rPr>
          <w:b/>
          <w:sz w:val="22"/>
        </w:rPr>
        <w:t>Controlled forms carry document ID and version</w:t>
      </w:r>
      <w:r>
        <w:rPr>
          <w:sz w:val="22"/>
        </w:rPr>
        <w:t xml:space="preserve"> on the printed instrument — the form on the floor is traceable to the approved master</w:t>
      </w:r>
    </w:p>
    <w:p>
      <w:pPr>
        <w:spacing w:after="120" w:line="276" w:lineRule="auto"/>
      </w:pPr>
      <w:r>
        <w:rPr>
          <w:b/>
          <w:sz w:val="22"/>
        </w:rPr>
        <w:t>Footer:</w:t>
      </w:r>
      <w:r>
        <w:rPr>
          <w:sz w:val="22"/>
        </w:rPr>
        <w:t xml:space="preserve"> "Documents never deleted, superseded versions retained, checksum-verifiable content" — the record, not the file, is the unit of control.</w:t>
      </w:r>
    </w:p>
    <w:p>
      <w:pPr>
        <w:spacing w:before="160" w:after="80"/>
      </w:pPr>
      <w:r>
        <w:rPr>
          <w:rFonts w:ascii="Calibri" w:hAnsi="Calibri"/>
          <w:b/>
          <w:color w:val="0B6E6E"/>
          <w:sz w:val="28"/>
        </w:rPr>
        <w:t>Speaker notes</w:t>
      </w:r>
    </w:p>
    <w:p>
      <w:pPr>
        <w:spacing w:after="120" w:line="276" w:lineRule="auto"/>
      </w:pPr>
      <w:r>
        <w:rPr>
          <w:sz w:val="22"/>
        </w:rPr>
        <w:t>Every control we have discussed — the batch, the deviation, the release — is governed by documents: SOPs, work instructions, forms, specifications. In too many organizations, document control is the weakest link: versions on shared drives, approvals by email, forms photocopied without control. LSS makes the document lifecycle itself a controlled workflow. A document moves from draft to review to approval, signed electronically by distinct roles, and at any moment exactly one version is effective — while every superseded version stays retained and traceable.</w:t>
      </w:r>
    </w:p>
    <w:p>
      <w:pPr>
        <w:spacing w:after="120" w:line="276" w:lineRule="auto"/>
      </w:pPr>
      <w:r>
        <w:rPr>
          <w:sz w:val="22"/>
        </w:rPr>
        <w:t>Three details are worth underlining for a quality audience. One: distribution and review are scheduled and tracked, including the reviews that end in "no change" — the evidence your periodic review programs need. Two: documents link to training, so when an SOP changes, the system surfaces who needs to be retrained, and competency records tie people to the documents and tasks they are qualified for. Three: controlled forms carry their document ID and version on the printed page, so a form on the production floor is traceable to the approved master — no more mystery photocopies.</w:t>
      </w:r>
    </w:p>
    <w:p>
      <w:pPr>
        <w:spacing w:after="120" w:line="276" w:lineRule="auto"/>
      </w:pPr>
      <w:r>
        <w:rPr>
          <w:sz w:val="22"/>
        </w:rPr>
        <w:t>And because Odoo Community does not ship an enterprise document application, the LSS document control module was designed specifically to fill that role — it is a deliberate part of the life-sciences core, not a workaround.</w:t>
      </w:r>
    </w:p>
    <w:p>
      <w:pPr>
        <w:spacing w:after="120" w:line="276" w:lineRule="auto"/>
      </w:pPr>
      <w:r>
        <w:rPr>
          <w:b/>
          <w:sz w:val="22"/>
        </w:rPr>
        <w:t>Question:</w:t>
      </w:r>
      <w:r>
        <w:rPr>
          <w:sz w:val="22"/>
        </w:rPr>
        <w:t xml:space="preserve"> </w:t>
      </w:r>
      <w:r>
        <w:rPr>
          <w:i/>
          <w:sz w:val="22"/>
        </w:rPr>
        <w:t>Could your team produce, today, the complete approval and revision history of your most critical SOP — including who was trained on the last change?</w:t>
      </w:r>
      <w:r>
        <w:rPr>
          <w:sz w:val="22"/>
        </w:rPr>
        <w:t xml:space="preserve"> If not, document control is the right place to start. From documents, let's step outside the four walls: suppliers.</w:t>
      </w:r>
    </w:p>
    <w:p>
      <w:pPr>
        <w:spacing w:after="120" w:line="276" w:lineRule="auto"/>
      </w:pPr>
      <w:r>
        <w:rPr>
          <w:b/>
          <w:sz w:val="22"/>
        </w:rPr>
        <w:t>Transition:</w:t>
      </w:r>
      <w:r>
        <w:rPr>
          <w:sz w:val="22"/>
        </w:rPr>
        <w:t xml:space="preserve"> → Slide 13, Supplier Quality.</w:t>
      </w:r>
    </w:p>
    <w:p>
      <w:pPr>
        <w:spacing w:before="160" w:after="80"/>
      </w:pPr>
      <w:r>
        <w:rPr>
          <w:rFonts w:ascii="Calibri" w:hAnsi="Calibri"/>
          <w:b/>
          <w:color w:val="0B6E6E"/>
          <w:sz w:val="28"/>
        </w:rPr>
        <w:t>Recommended diagram/image</w:t>
      </w:r>
    </w:p>
    <w:p>
      <w:pPr>
        <w:spacing w:after="120" w:line="276" w:lineRule="auto"/>
      </w:pPr>
      <w:r>
        <w:rPr>
          <w:sz w:val="22"/>
        </w:rPr>
        <w:t>Document lifecycle pipeline: Draft → Under Review → Approved (e-signature badge) → Effective → Under Revision → Obsolete, with a "one effective version" indicator and a training-link arrow to a person icon. Side panel: a controlled form showing "Doc ID · Version" watermark.</w:t>
      </w:r>
    </w:p>
    <w:p>
      <w:pPr>
        <w:spacing w:before="160" w:after="80"/>
      </w:pPr>
      <w:r>
        <w:rPr>
          <w:rFonts w:ascii="Calibri" w:hAnsi="Calibri"/>
          <w:b/>
          <w:color w:val="0B6E6E"/>
          <w:sz w:val="28"/>
        </w:rPr>
        <w:t>Sales objective</w:t>
      </w:r>
    </w:p>
    <w:p>
      <w:pPr>
        <w:spacing w:after="120" w:line="276" w:lineRule="auto"/>
      </w:pPr>
      <w:r>
        <w:rPr>
          <w:sz w:val="22"/>
        </w:rPr>
        <w:t>Establish document control as the backbone of the quality system; highlight role separation and training linkage; move the conversation outside the organization to suppliers.</w:t>
      </w:r>
    </w:p>
    <w:p>
      <w:pPr>
        <w:spacing w:before="240" w:after="120"/>
      </w:pPr>
      <w:r>
        <w:rPr>
          <w:rFonts w:ascii="Calibri" w:hAnsi="Calibri"/>
          <w:b/>
          <w:color w:val="0E3A5D"/>
          <w:sz w:val="34"/>
        </w:rPr>
        <w:t>Slide 13 — Supplier Quality</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Supplier quality — because your compliance starts at their dock, not yours.</w:t>
      </w:r>
    </w:p>
    <w:p>
      <w:pPr>
        <w:spacing w:after="120" w:line="276" w:lineRule="auto"/>
      </w:pPr>
      <w:r>
        <w:rPr>
          <w:b/>
          <w:sz w:val="22"/>
        </w:rPr>
        <w:t>Body:</w:t>
      </w:r>
    </w:p>
    <w:p>
      <w:pPr>
        <w:pStyle w:val="ListBullet"/>
        <w:spacing w:after="40"/>
      </w:pPr>
      <w:r>
        <w:rPr>
          <w:b/>
          <w:sz w:val="22"/>
        </w:rPr>
        <w:t>LS Supplier Qualification:</w:t>
      </w:r>
      <w:r>
        <w:rPr>
          <w:sz w:val="22"/>
        </w:rPr>
        <w:t xml:space="preserve"> structured registration, risk-based assessment, audit scheduling, and approval workflows</w:t>
      </w:r>
    </w:p>
    <w:p>
      <w:pPr>
        <w:pStyle w:val="ListBullet"/>
        <w:spacing w:after="40"/>
      </w:pPr>
      <w:r>
        <w:rPr>
          <w:b/>
          <w:sz w:val="22"/>
        </w:rPr>
        <w:t>Qualification is scoped to materials:</w:t>
      </w:r>
      <w:r>
        <w:rPr>
          <w:sz w:val="22"/>
        </w:rPr>
        <w:t xml:space="preserve"> a supplier is qualified for specific supplied materials, not as a blanket status</w:t>
      </w:r>
    </w:p>
    <w:p>
      <w:pPr>
        <w:pStyle w:val="ListBullet"/>
        <w:spacing w:after="40"/>
      </w:pPr>
      <w:r>
        <w:rPr>
          <w:b/>
          <w:sz w:val="22"/>
        </w:rPr>
        <w:t>The audit decision is documented either way</w:t>
      </w:r>
      <w:r>
        <w:rPr>
          <w:sz w:val="22"/>
        </w:rPr>
        <w:t xml:space="preserve"> — approved or not, with justification, and audit findings feed back into qualification status</w:t>
      </w:r>
    </w:p>
    <w:p>
      <w:pPr>
        <w:pStyle w:val="ListBullet"/>
        <w:spacing w:after="40"/>
      </w:pPr>
      <w:r>
        <w:rPr>
          <w:b/>
          <w:sz w:val="22"/>
        </w:rPr>
        <w:t>Performance monitoring</w:t>
      </w:r>
      <w:r>
        <w:rPr>
          <w:sz w:val="22"/>
        </w:rPr>
        <w:t xml:space="preserve"> over time: delivery and quality performance visible where buyers work</w:t>
      </w:r>
    </w:p>
    <w:p>
      <w:pPr>
        <w:pStyle w:val="ListBullet"/>
        <w:spacing w:after="40"/>
      </w:pPr>
      <w:r>
        <w:rPr>
          <w:b/>
          <w:sz w:val="22"/>
        </w:rPr>
        <w:t>Purchasing is gated:</w:t>
      </w:r>
      <w:r>
        <w:rPr>
          <w:sz w:val="22"/>
        </w:rPr>
        <w:t xml:space="preserve"> materials can only be ordered from qualified suppliers against approved specifications — the gate is evaluated at order confirmation, not enforced by memory</w:t>
      </w:r>
    </w:p>
    <w:p>
      <w:pPr>
        <w:pStyle w:val="ListBullet"/>
        <w:spacing w:after="40"/>
      </w:pPr>
      <w:r>
        <w:rPr>
          <w:b/>
          <w:sz w:val="22"/>
        </w:rPr>
        <w:t>Manufacturer vs. distributor distinction:</w:t>
      </w:r>
      <w:r>
        <w:rPr>
          <w:sz w:val="22"/>
        </w:rPr>
        <w:t xml:space="preserve"> the manufacturing site is what must be qualified — because that is where the risk lives</w:t>
      </w:r>
    </w:p>
    <w:p>
      <w:pPr>
        <w:spacing w:after="120" w:line="276" w:lineRule="auto"/>
      </w:pPr>
      <w:r>
        <w:rPr>
          <w:b/>
          <w:sz w:val="22"/>
        </w:rPr>
        <w:t>Footer:</w:t>
      </w:r>
      <w:r>
        <w:rPr>
          <w:sz w:val="22"/>
        </w:rPr>
        <w:t xml:space="preserve"> Your quality system's boundary extends to your supply chain — on purpose.</w:t>
      </w:r>
    </w:p>
    <w:p>
      <w:pPr>
        <w:spacing w:before="160" w:after="80"/>
      </w:pPr>
      <w:r>
        <w:rPr>
          <w:rFonts w:ascii="Calibri" w:hAnsi="Calibri"/>
          <w:b/>
          <w:color w:val="0B6E6E"/>
          <w:sz w:val="28"/>
        </w:rPr>
        <w:t>Speaker notes</w:t>
      </w:r>
    </w:p>
    <w:p>
      <w:pPr>
        <w:spacing w:after="120" w:line="276" w:lineRule="auto"/>
      </w:pPr>
      <w:r>
        <w:rPr>
          <w:sz w:val="22"/>
        </w:rPr>
        <w:t>For a regulated manufacturer, a supplier is not a vendor; a supplier is an extension of your quality system. If a raw material arrives without control — from an unqualified source, against an outdated specification — the risk lands on your batch, your release, and your customers. LSS treats supplier quality as a controlled process: registration, risk-based assessment, audits, and a formal approval workflow, all documented with signatures and retained.</w:t>
      </w:r>
    </w:p>
    <w:p>
      <w:pPr>
        <w:spacing w:after="120" w:line="276" w:lineRule="auto"/>
      </w:pPr>
      <w:r>
        <w:rPr>
          <w:sz w:val="22"/>
        </w:rPr>
        <w:t>Two design choices matter. First, qualification is material-scoped: a supplier is approved for specific materials, with audits scheduled and findings linked back to qualification status — and every audit decision is documented with its justification, whether the outcome is approval or rejection. Second, the purchasing gate is structural: at order confirmation, the system evaluates whether the supplier is qualified and the specification is current for what you are ordering. The control is not a memo that people are expected to remember; it is evaluated where the order happens. And because the manufacturing site is distinguished from the distributor, you qualify the site where the risk is actually created.</w:t>
      </w:r>
    </w:p>
    <w:p>
      <w:pPr>
        <w:spacing w:after="120" w:line="276" w:lineRule="auto"/>
      </w:pPr>
      <w:r>
        <w:rPr>
          <w:b/>
          <w:sz w:val="22"/>
        </w:rPr>
        <w:t>Question:</w:t>
      </w:r>
      <w:r>
        <w:rPr>
          <w:sz w:val="22"/>
        </w:rPr>
        <w:t xml:space="preserve"> </w:t>
      </w:r>
      <w:r>
        <w:rPr>
          <w:i/>
          <w:sz w:val="22"/>
        </w:rPr>
        <w:t>Can your buyers tell, at the moment they confirm a purchase order, whether that supplier is currently qualified for that material — without asking anyone?</w:t>
      </w:r>
      <w:r>
        <w:rPr>
          <w:sz w:val="22"/>
        </w:rPr>
        <w:t xml:space="preserve"> That is the experience LSS is designed to create. Now let's put it all together: a single product, end to end.</w:t>
      </w:r>
    </w:p>
    <w:p>
      <w:pPr>
        <w:spacing w:after="120" w:line="276" w:lineRule="auto"/>
      </w:pPr>
      <w:r>
        <w:rPr>
          <w:b/>
          <w:sz w:val="22"/>
        </w:rPr>
        <w:t>Transition:</w:t>
      </w:r>
      <w:r>
        <w:rPr>
          <w:sz w:val="22"/>
        </w:rPr>
        <w:t xml:space="preserve"> → Slide 14, Example End-to-End Workflow.</w:t>
      </w:r>
    </w:p>
    <w:p>
      <w:pPr>
        <w:spacing w:before="160" w:after="80"/>
      </w:pPr>
      <w:r>
        <w:rPr>
          <w:rFonts w:ascii="Calibri" w:hAnsi="Calibri"/>
          <w:b/>
          <w:color w:val="0B6E6E"/>
          <w:sz w:val="28"/>
        </w:rPr>
        <w:t>Recommended diagram/image</w:t>
      </w:r>
    </w:p>
    <w:p>
      <w:pPr>
        <w:spacing w:after="120" w:line="276" w:lineRule="auto"/>
      </w:pPr>
      <w:r>
        <w:rPr>
          <w:sz w:val="22"/>
        </w:rPr>
        <w:t>Supplier quality loop: Registration → Risk Assessment → Audit → Approval (signed) → Performance Monitoring → Re-qualification, with a purchasing gate icon between "Approved supplier" and "Purchase Order" — showing the gate as a system checkpoint, plus a "Manufacturing Site" vs "Distributor" split.</w:t>
      </w:r>
    </w:p>
    <w:p>
      <w:pPr>
        <w:spacing w:before="160" w:after="80"/>
      </w:pPr>
      <w:r>
        <w:rPr>
          <w:rFonts w:ascii="Calibri" w:hAnsi="Calibri"/>
          <w:b/>
          <w:color w:val="0B6E6E"/>
          <w:sz w:val="28"/>
        </w:rPr>
        <w:t>Sales objective</w:t>
      </w:r>
    </w:p>
    <w:p>
      <w:pPr>
        <w:spacing w:after="120" w:line="276" w:lineRule="auto"/>
      </w:pPr>
      <w:r>
        <w:rPr>
          <w:sz w:val="22"/>
        </w:rPr>
        <w:t>Extend the traceability and control narrative to the supply chain; show the purchasing gate as structural; position supplier data as part of the batch record.</w:t>
      </w:r>
    </w:p>
    <w:p>
      <w:pPr>
        <w:spacing w:before="240" w:after="120"/>
      </w:pPr>
      <w:r>
        <w:rPr>
          <w:rFonts w:ascii="Calibri" w:hAnsi="Calibri"/>
          <w:b/>
          <w:color w:val="0E3A5D"/>
          <w:sz w:val="34"/>
        </w:rPr>
        <w:t>Slide 14 — Example End-to-End Workflow</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Follow one batch from dock to customer — without leaving one screen's reality.</w:t>
      </w:r>
    </w:p>
    <w:p>
      <w:pPr>
        <w:spacing w:after="120" w:line="276" w:lineRule="auto"/>
      </w:pPr>
      <w:r>
        <w:rPr>
          <w:b/>
          <w:sz w:val="22"/>
        </w:rPr>
        <w:t>Body — the flow:</w:t>
      </w:r>
    </w:p>
    <w:p>
      <w:pPr>
        <w:pStyle w:val="ListNumber"/>
        <w:spacing w:after="40"/>
      </w:pPr>
      <w:r>
        <w:rPr>
          <w:b/>
          <w:sz w:val="22"/>
        </w:rPr>
        <w:t>Receipt:</w:t>
      </w:r>
      <w:r>
        <w:rPr>
          <w:sz w:val="22"/>
        </w:rPr>
        <w:t xml:space="preserve"> goods arrive against a PO from a qualified supplier; lot identity captured; stock enters automatic quarantine</w:t>
      </w:r>
    </w:p>
    <w:p>
      <w:pPr>
        <w:pStyle w:val="ListNumber"/>
        <w:spacing w:after="40"/>
      </w:pPr>
      <w:r>
        <w:rPr>
          <w:b/>
          <w:sz w:val="22"/>
        </w:rPr>
        <w:t>Sampling &amp; testing:</w:t>
      </w:r>
      <w:r>
        <w:rPr>
          <w:sz w:val="22"/>
        </w:rPr>
        <w:t xml:space="preserve"> QC sampling per plan; samples tracked to the lab; results recorded against the lot's specification</w:t>
      </w:r>
    </w:p>
    <w:p>
      <w:pPr>
        <w:pStyle w:val="ListNumber"/>
        <w:spacing w:after="40"/>
      </w:pPr>
      <w:r>
        <w:rPr>
          <w:b/>
          <w:sz w:val="22"/>
        </w:rPr>
        <w:t>Release decision:</w:t>
      </w:r>
      <w:r>
        <w:rPr>
          <w:sz w:val="22"/>
        </w:rPr>
        <w:t xml:space="preserve"> Quality reviews complete, in-spec results and no open deviations — electronic signature releases the lot</w:t>
      </w:r>
    </w:p>
    <w:p>
      <w:pPr>
        <w:pStyle w:val="ListNumber"/>
        <w:spacing w:after="40"/>
      </w:pPr>
      <w:r>
        <w:rPr>
          <w:b/>
          <w:sz w:val="22"/>
        </w:rPr>
        <w:t>Production:</w:t>
      </w:r>
      <w:r>
        <w:rPr>
          <w:sz w:val="22"/>
        </w:rPr>
        <w:t xml:space="preserve"> the released lot is verified at line clearance and consumed in a batch order bound to the approved formula version</w:t>
      </w:r>
    </w:p>
    <w:p>
      <w:pPr>
        <w:pStyle w:val="ListNumber"/>
        <w:spacing w:after="40"/>
      </w:pPr>
      <w:r>
        <w:rPr>
          <w:b/>
          <w:sz w:val="22"/>
        </w:rPr>
        <w:t>In-process control:</w:t>
      </w:r>
      <w:r>
        <w:rPr>
          <w:sz w:val="22"/>
        </w:rPr>
        <w:t xml:space="preserve"> critical parameters monitored; any excursion raises a deviation linked to the batch in real time</w:t>
      </w:r>
    </w:p>
    <w:p>
      <w:pPr>
        <w:pStyle w:val="ListNumber"/>
        <w:spacing w:after="40"/>
      </w:pPr>
      <w:r>
        <w:rPr>
          <w:b/>
          <w:sz w:val="22"/>
        </w:rPr>
        <w:t>Batch record &amp; release:</w:t>
      </w:r>
      <w:r>
        <w:rPr>
          <w:sz w:val="22"/>
        </w:rPr>
        <w:t xml:space="preserve"> the electronic batch record is completed, reviewed, and released — with full genealogy attached</w:t>
      </w:r>
    </w:p>
    <w:p>
      <w:pPr>
        <w:pStyle w:val="ListNumber"/>
        <w:spacing w:after="40"/>
      </w:pPr>
      <w:r>
        <w:rPr>
          <w:b/>
          <w:sz w:val="22"/>
        </w:rPr>
        <w:t>Dispatch &amp; recall-readiness:</w:t>
      </w:r>
      <w:r>
        <w:rPr>
          <w:sz w:val="22"/>
        </w:rPr>
        <w:t xml:space="preserve"> finished stock ships with expiry and FEFO controls; forward traceability answers "who received it" instantly</w:t>
      </w:r>
    </w:p>
    <w:p>
      <w:pPr>
        <w:spacing w:after="120" w:line="276" w:lineRule="auto"/>
      </w:pPr>
      <w:r>
        <w:rPr>
          <w:b/>
          <w:sz w:val="22"/>
        </w:rPr>
        <w:t>Footer:</w:t>
      </w:r>
      <w:r>
        <w:rPr>
          <w:sz w:val="22"/>
        </w:rPr>
        <w:t xml:space="preserve"> One batch, one thread — the same lot number from supplier to customer, with every step signed and recorded.</w:t>
      </w:r>
    </w:p>
    <w:p>
      <w:pPr>
        <w:spacing w:before="160" w:after="80"/>
      </w:pPr>
      <w:r>
        <w:rPr>
          <w:rFonts w:ascii="Calibri" w:hAnsi="Calibri"/>
          <w:b/>
          <w:color w:val="0B6E6E"/>
          <w:sz w:val="28"/>
        </w:rPr>
        <w:t>Speaker notes</w:t>
      </w:r>
    </w:p>
    <w:p>
      <w:pPr>
        <w:spacing w:after="120" w:line="276" w:lineRule="auto"/>
      </w:pPr>
      <w:r>
        <w:rPr>
          <w:sz w:val="22"/>
        </w:rPr>
        <w:t>Let's walk one batch through the platform, because this is where the pieces stop being modules and become an operation. A truck arrives at receiving. The delivery is checked against the purchase order — which could only exist because the supplier is qualified for this material — and every lot is captured at receipt. The moment goods are registered, they are in quarantine: not by a sign on a shelf, but because the system blocks their consumption until Quality releases them.</w:t>
      </w:r>
    </w:p>
    <w:p>
      <w:pPr>
        <w:spacing w:after="120" w:line="276" w:lineRule="auto"/>
      </w:pPr>
      <w:r>
        <w:rPr>
          <w:sz w:val="22"/>
        </w:rPr>
        <w:t>Sampling follows the QC plan: samples are logged to the lab, tests run against the lot's specification, results recorded — and the release decision sits on complete, in-spec data with no open deviations. The signer's electronic signature binds to the lot and its state. Now the material moves to production. At line clearance, the operator verifies the material is the released lot; the batch order is bound to the approved formula version; in-process controls watch the critical parameters. If a parameter drifts, a deviation is raised against the batch where it happens — not reported a week later.</w:t>
      </w:r>
    </w:p>
    <w:p>
      <w:pPr>
        <w:spacing w:after="120" w:line="276" w:lineRule="auto"/>
      </w:pPr>
      <w:r>
        <w:rPr>
          <w:sz w:val="22"/>
        </w:rPr>
        <w:t>The batch record accumulates as the batch runs, and batch release happens against that complete record. Finished stock ships under expiry and FEFO discipline, and the moment the product leaves, forward traceability exists: the question "which customers received this lot" is a query, not a project. Every step in that chain is attributable, signed, and audit-trailed.</w:t>
      </w:r>
    </w:p>
    <w:p>
      <w:pPr>
        <w:spacing w:after="120" w:line="276" w:lineRule="auto"/>
      </w:pPr>
      <w:r>
        <w:rPr>
          <w:b/>
          <w:sz w:val="22"/>
        </w:rPr>
        <w:t>Question:</w:t>
      </w:r>
      <w:r>
        <w:rPr>
          <w:sz w:val="22"/>
        </w:rPr>
        <w:t xml:space="preserve"> </w:t>
      </w:r>
      <w:r>
        <w:rPr>
          <w:i/>
          <w:sz w:val="22"/>
        </w:rPr>
        <w:t>Which of those seven steps is manual in your operation today — and what would it be worth to you if it were one connected flow?</w:t>
      </w:r>
      <w:r>
        <w:rPr>
          <w:sz w:val="22"/>
        </w:rPr>
        <w:t xml:space="preserve"> Now, briefly: who uses this, and how roles are controlled.</w:t>
      </w:r>
    </w:p>
    <w:p>
      <w:pPr>
        <w:spacing w:after="120" w:line="276" w:lineRule="auto"/>
      </w:pPr>
      <w:r>
        <w:rPr>
          <w:b/>
          <w:sz w:val="22"/>
        </w:rPr>
        <w:t>Transition:</w:t>
      </w:r>
      <w:r>
        <w:rPr>
          <w:sz w:val="22"/>
        </w:rPr>
        <w:t xml:space="preserve"> → Slide 15, User Roles.</w:t>
      </w:r>
    </w:p>
    <w:p>
      <w:pPr>
        <w:spacing w:before="160" w:after="80"/>
      </w:pPr>
      <w:r>
        <w:rPr>
          <w:rFonts w:ascii="Calibri" w:hAnsi="Calibri"/>
          <w:b/>
          <w:color w:val="0B6E6E"/>
          <w:sz w:val="28"/>
        </w:rPr>
        <w:t>Recommended diagram/image</w:t>
      </w:r>
    </w:p>
    <w:p>
      <w:pPr>
        <w:spacing w:after="120" w:line="276" w:lineRule="auto"/>
      </w:pPr>
      <w:r>
        <w:rPr>
          <w:sz w:val="22"/>
        </w:rPr>
        <w:t>End-to-end workflow map: horizontal pipeline with seven stage cards (Receipt → Sampling &amp; Testing → Release → Production → IPC → Batch Record &amp; Release → Dispatch), each with a small icon and signature badge, connected by one continuous thread line running through all stages. Underneath: a timeline bar showing audit-trail capture at every stage.</w:t>
      </w:r>
    </w:p>
    <w:p>
      <w:pPr>
        <w:spacing w:before="160" w:after="80"/>
      </w:pPr>
      <w:r>
        <w:rPr>
          <w:rFonts w:ascii="Calibri" w:hAnsi="Calibri"/>
          <w:b/>
          <w:color w:val="0B6E6E"/>
          <w:sz w:val="28"/>
        </w:rPr>
        <w:t>Sales objective</w:t>
      </w:r>
    </w:p>
    <w:p>
      <w:pPr>
        <w:spacing w:after="120" w:line="276" w:lineRule="auto"/>
      </w:pPr>
      <w:r>
        <w:rPr>
          <w:sz w:val="22"/>
        </w:rPr>
        <w:t>Synthesize the platform into a single believable scenario; make the buyer visualize their own batch in the flow; set up the user roles slide.</w:t>
      </w:r>
    </w:p>
    <w:p>
      <w:pPr>
        <w:spacing w:before="240" w:after="120"/>
      </w:pPr>
      <w:r>
        <w:rPr>
          <w:rFonts w:ascii="Calibri" w:hAnsi="Calibri"/>
          <w:b/>
          <w:color w:val="0E3A5D"/>
          <w:sz w:val="34"/>
        </w:rPr>
        <w:t>Slide 15 — User Roles</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Role-based security — every person sees what they need, and nothing they shouldn't.</w:t>
      </w:r>
    </w:p>
    <w:p>
      <w:pPr>
        <w:spacing w:after="120" w:line="276" w:lineRule="auto"/>
      </w:pPr>
      <w:r>
        <w:rPr>
          <w:b/>
          <w:sz w:val="22"/>
        </w:rPr>
        <w:t>Body:</w:t>
      </w:r>
    </w:p>
    <w:p>
      <w:pPr>
        <w:pStyle w:val="ListBullet"/>
        <w:spacing w:after="40"/>
      </w:pPr>
      <w:r>
        <w:rPr>
          <w:b/>
          <w:sz w:val="22"/>
        </w:rPr>
        <w:t>Structured security model per module:</w:t>
      </w:r>
      <w:r>
        <w:rPr>
          <w:sz w:val="22"/>
        </w:rPr>
        <w:t xml:space="preserve"> </w:t>
      </w:r>
      <w:r>
        <w:rPr>
          <w:rFonts w:ascii="Consolas" w:hAnsi="Consolas"/>
          <w:sz w:val="22"/>
        </w:rPr>
        <w:t>&lt;Area&gt; Manager</w:t>
      </w:r>
      <w:r>
        <w:rPr>
          <w:sz w:val="22"/>
        </w:rPr>
        <w:t xml:space="preserve"> (full access) and </w:t>
      </w:r>
      <w:r>
        <w:rPr>
          <w:rFonts w:ascii="Consolas" w:hAnsi="Consolas"/>
          <w:sz w:val="22"/>
        </w:rPr>
        <w:t>&lt;Area&gt; Viewer</w:t>
      </w:r>
      <w:r>
        <w:rPr>
          <w:sz w:val="22"/>
        </w:rPr>
        <w:t xml:space="preserve"> (read-only) as the base pattern</w:t>
      </w:r>
    </w:p>
    <w:p>
      <w:pPr>
        <w:pStyle w:val="ListBullet"/>
        <w:spacing w:after="40"/>
      </w:pPr>
      <w:r>
        <w:rPr>
          <w:b/>
          <w:sz w:val="22"/>
        </w:rPr>
        <w:t>Specialist roles</w:t>
      </w:r>
      <w:r>
        <w:rPr>
          <w:sz w:val="22"/>
        </w:rPr>
        <w:t xml:space="preserve"> for regulated work: QMS Approver, CAPA Investigator, Lead Auditor, Validation Engineer, Calibration Technician, Laboratory Analyst — and more as your operation requires</w:t>
      </w:r>
    </w:p>
    <w:p>
      <w:pPr>
        <w:pStyle w:val="ListBullet"/>
        <w:spacing w:after="40"/>
      </w:pPr>
      <w:r>
        <w:rPr>
          <w:b/>
          <w:sz w:val="22"/>
        </w:rPr>
        <w:t>Segregation of duties enforced in the data:</w:t>
      </w:r>
      <w:r>
        <w:rPr>
          <w:sz w:val="22"/>
        </w:rPr>
        <w:t xml:space="preserve"> author ≠ approver; analyst ≠ verifier; verifier ≠ designated responsible person; CAPA verifier ≠ action owner</w:t>
      </w:r>
    </w:p>
    <w:p>
      <w:pPr>
        <w:pStyle w:val="ListBullet"/>
        <w:spacing w:after="40"/>
      </w:pPr>
      <w:r>
        <w:rPr>
          <w:b/>
          <w:sz w:val="22"/>
        </w:rPr>
        <w:t>Electronic signatures bind identity, date-time, and meaning</w:t>
      </w:r>
      <w:r>
        <w:rPr>
          <w:sz w:val="22"/>
        </w:rPr>
        <w:t xml:space="preserve"> to every approval and release decision</w:t>
      </w:r>
    </w:p>
    <w:p>
      <w:pPr>
        <w:pStyle w:val="ListBullet"/>
        <w:spacing w:after="40"/>
      </w:pPr>
      <w:r>
        <w:rPr>
          <w:b/>
          <w:sz w:val="22"/>
        </w:rPr>
        <w:t>Auditor access without interference:</w:t>
      </w:r>
      <w:r>
        <w:rPr>
          <w:sz w:val="22"/>
        </w:rPr>
        <w:t xml:space="preserve"> read-only review roles, including in finance, so reviews never alter records</w:t>
      </w:r>
    </w:p>
    <w:p>
      <w:pPr>
        <w:spacing w:after="120" w:line="276" w:lineRule="auto"/>
      </w:pPr>
      <w:r>
        <w:rPr>
          <w:b/>
          <w:sz w:val="22"/>
        </w:rPr>
        <w:t>Footer:</w:t>
      </w:r>
      <w:r>
        <w:rPr>
          <w:sz w:val="22"/>
        </w:rPr>
        <w:t xml:space="preserve"> "Segregation of duties enforced at the data level — not by button visibility." — Implementation Guide, Volume 0</w:t>
      </w:r>
    </w:p>
    <w:p>
      <w:pPr>
        <w:spacing w:before="160" w:after="80"/>
      </w:pPr>
      <w:r>
        <w:rPr>
          <w:rFonts w:ascii="Calibri" w:hAnsi="Calibri"/>
          <w:b/>
          <w:color w:val="0B6E6E"/>
          <w:sz w:val="28"/>
        </w:rPr>
        <w:t>Speaker notes</w:t>
      </w:r>
    </w:p>
    <w:p>
      <w:pPr>
        <w:spacing w:after="120" w:line="276" w:lineRule="auto"/>
      </w:pPr>
      <w:r>
        <w:rPr>
          <w:sz w:val="22"/>
        </w:rPr>
        <w:t>Every control we have discussed depends on one thing: the right people having the right powers, and no one having powers that should be separated. LSS models this explicitly. Each functional area follows a clean pattern — managers with full access, viewers with read-only access — and regulated work adds specialist roles: QMS approvers, CAPA investigators, lead auditors, validation engineers, calibration technicians, laboratory analysts.</w:t>
      </w:r>
    </w:p>
    <w:p>
      <w:pPr>
        <w:spacing w:after="120" w:line="276" w:lineRule="auto"/>
      </w:pPr>
      <w:r>
        <w:rPr>
          <w:sz w:val="22"/>
        </w:rPr>
        <w:t>The principle that governs it all is segregation of duties, enforced at the data level rather than by how buttons happen to be arranged. An author cannot approve their own document. An analyst cannot verify their own test results. A CAPA cannot be verified by the person who implemented the actions. When someone signs — approving a document, releasing a lot, certifying a batch — the signature carries identity, date and time, and the meaning of the signature, all bound into the audit trail.</w:t>
      </w:r>
    </w:p>
    <w:p>
      <w:pPr>
        <w:spacing w:after="120" w:line="276" w:lineRule="auto"/>
      </w:pPr>
      <w:r>
        <w:rPr>
          <w:sz w:val="22"/>
        </w:rPr>
        <w:t>This matters in two practical ways. Internally, it makes your quality system's role matrix real: the separation your procedures promise is what the system enforces. And externally, it is exactly the kind of control that inspectors and auditors probe first — because role control is where data integrity is won or lost.</w:t>
      </w:r>
    </w:p>
    <w:p>
      <w:pPr>
        <w:spacing w:after="120" w:line="276" w:lineRule="auto"/>
      </w:pPr>
      <w:r>
        <w:rPr>
          <w:b/>
          <w:sz w:val="22"/>
        </w:rPr>
        <w:t>Question:</w:t>
      </w:r>
      <w:r>
        <w:rPr>
          <w:sz w:val="22"/>
        </w:rPr>
        <w:t xml:space="preserve"> </w:t>
      </w:r>
      <w:r>
        <w:rPr>
          <w:i/>
          <w:sz w:val="22"/>
        </w:rPr>
        <w:t>In your current systems, could one person realistically create, approve, and verify their own records — even if the procedure says otherwise?</w:t>
      </w:r>
      <w:r>
        <w:rPr>
          <w:sz w:val="22"/>
        </w:rPr>
        <w:t xml:space="preserve"> If yes, that is a finding waiting to happen. Next: the technology story, briefly.</w:t>
      </w:r>
    </w:p>
    <w:p>
      <w:pPr>
        <w:spacing w:after="120" w:line="276" w:lineRule="auto"/>
      </w:pPr>
      <w:r>
        <w:rPr>
          <w:b/>
          <w:sz w:val="22"/>
        </w:rPr>
        <w:t>Transition:</w:t>
      </w:r>
      <w:r>
        <w:rPr>
          <w:sz w:val="22"/>
        </w:rPr>
        <w:t xml:space="preserve"> → Slide 16, Technology.</w:t>
      </w:r>
    </w:p>
    <w:p>
      <w:pPr>
        <w:spacing w:before="160" w:after="80"/>
      </w:pPr>
      <w:r>
        <w:rPr>
          <w:rFonts w:ascii="Calibri" w:hAnsi="Calibri"/>
          <w:b/>
          <w:color w:val="0B6E6E"/>
          <w:sz w:val="28"/>
        </w:rPr>
        <w:t>Recommended diagram/image</w:t>
      </w:r>
    </w:p>
    <w:p>
      <w:pPr>
        <w:spacing w:after="120" w:line="276" w:lineRule="auto"/>
      </w:pPr>
      <w:r>
        <w:rPr>
          <w:sz w:val="22"/>
        </w:rPr>
        <w:t>Role matrix visual: a grid of roles (rows) × permissions (columns: View / Edit / Approve / Sign / Release), with locked cells showing segregation (e.g., Author cannot Approve; Analyst cannot Verify). Highlight the sign/release cells as signature-bound. Could be styled as an access-matrix heatmap.</w:t>
      </w:r>
    </w:p>
    <w:p>
      <w:pPr>
        <w:spacing w:before="160" w:after="80"/>
      </w:pPr>
      <w:r>
        <w:rPr>
          <w:rFonts w:ascii="Calibri" w:hAnsi="Calibri"/>
          <w:b/>
          <w:color w:val="0B6E6E"/>
          <w:sz w:val="28"/>
        </w:rPr>
        <w:t>Sales objective</w:t>
      </w:r>
    </w:p>
    <w:p>
      <w:pPr>
        <w:spacing w:after="120" w:line="276" w:lineRule="auto"/>
      </w:pPr>
      <w:r>
        <w:rPr>
          <w:sz w:val="22"/>
        </w:rPr>
        <w:t>Demonstrate governance maturity; show segregation of duties as structural; give auditors a reason to trust the platform; bridge to technology.</w:t>
      </w:r>
    </w:p>
    <w:p>
      <w:pPr>
        <w:spacing w:before="240" w:after="120"/>
      </w:pPr>
      <w:r>
        <w:rPr>
          <w:rFonts w:ascii="Calibri" w:hAnsi="Calibri"/>
          <w:b/>
          <w:color w:val="0E3A5D"/>
          <w:sz w:val="34"/>
        </w:rPr>
        <w:t>Slide 16 — Technology</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Open, modern, integrable — technology you can validate, not fight.</w:t>
      </w:r>
    </w:p>
    <w:p>
      <w:pPr>
        <w:spacing w:after="120" w:line="276" w:lineRule="auto"/>
      </w:pPr>
      <w:r>
        <w:rPr>
          <w:b/>
          <w:sz w:val="22"/>
        </w:rPr>
        <w:t>Body:</w:t>
      </w:r>
    </w:p>
    <w:p>
      <w:pPr>
        <w:pStyle w:val="ListBullet"/>
        <w:spacing w:after="40"/>
      </w:pPr>
      <w:r>
        <w:rPr>
          <w:b/>
          <w:sz w:val="22"/>
        </w:rPr>
        <w:t>Foundation:</w:t>
      </w:r>
      <w:r>
        <w:rPr>
          <w:sz w:val="22"/>
        </w:rPr>
        <w:t xml:space="preserve"> Odoo 19 Community Edition — open-source ERP with a global ecosystem; PostgreSQL database; Python and OWL web framework; QWeb reporting (PDF, XLSX)</w:t>
      </w:r>
    </w:p>
    <w:p>
      <w:pPr>
        <w:pStyle w:val="ListBullet"/>
        <w:spacing w:after="40"/>
      </w:pPr>
      <w:r>
        <w:rPr>
          <w:b/>
          <w:sz w:val="22"/>
        </w:rPr>
        <w:t>Open licensing:</w:t>
      </w:r>
      <w:r>
        <w:rPr>
          <w:sz w:val="22"/>
        </w:rPr>
        <w:t xml:space="preserve"> LGPLv3/AGPL-3.0 foundation — no license fees for the Odoo Community base [REQUIRES PRODUCT VERIFICATION] on overall commercial packaging</w:t>
      </w:r>
    </w:p>
    <w:p>
      <w:pPr>
        <w:pStyle w:val="ListBullet"/>
        <w:spacing w:after="40"/>
      </w:pPr>
      <w:r>
        <w:rPr>
          <w:b/>
          <w:sz w:val="22"/>
        </w:rPr>
        <w:t>Integration-ready:</w:t>
      </w:r>
      <w:r>
        <w:rPr>
          <w:sz w:val="22"/>
        </w:rPr>
        <w:t xml:space="preserve"> REST/XML-RPC and JSON-RPC APIs, webhooks, and file import — designed to connect LIMS, MES, WMS, EDI, and regulatory systems</w:t>
      </w:r>
    </w:p>
    <w:p>
      <w:pPr>
        <w:pStyle w:val="ListBullet"/>
        <w:spacing w:after="40"/>
      </w:pPr>
      <w:r>
        <w:rPr>
          <w:b/>
          <w:sz w:val="22"/>
        </w:rPr>
        <w:t>Data integrity by design:</w:t>
      </w:r>
      <w:r>
        <w:rPr>
          <w:sz w:val="22"/>
        </w:rPr>
        <w:t xml:space="preserve"> ALCOA+ thinking in the architecture — attributable, legible, contemporaneous, original, accurate records; enhanced audit trail and e-signatures designed to support 21 CFR Part 11 and EU Annex 11 process expectations</w:t>
      </w:r>
    </w:p>
    <w:p>
      <w:pPr>
        <w:pStyle w:val="ListBullet"/>
        <w:spacing w:after="40"/>
      </w:pPr>
      <w:r>
        <w:rPr>
          <w:b/>
          <w:sz w:val="22"/>
        </w:rPr>
        <w:t>Validation-aware:</w:t>
      </w:r>
      <w:r>
        <w:rPr>
          <w:sz w:val="22"/>
        </w:rPr>
        <w:t xml:space="preserve"> risk-based CSV approach with URS, functional specification, IQ/OQ/PQ protocol management, and requirements traceability</w:t>
      </w:r>
    </w:p>
    <w:p>
      <w:pPr>
        <w:spacing w:after="120" w:line="276" w:lineRule="auto"/>
      </w:pPr>
      <w:r>
        <w:rPr>
          <w:b/>
          <w:sz w:val="22"/>
        </w:rPr>
        <w:t>Footer:</w:t>
      </w:r>
      <w:r>
        <w:rPr>
          <w:sz w:val="22"/>
        </w:rPr>
        <w:t xml:space="preserve"> Open source does not mean unregulated. It means transparent, extensible, and free of license lock-in.</w:t>
      </w:r>
    </w:p>
    <w:p>
      <w:pPr>
        <w:spacing w:before="160" w:after="80"/>
      </w:pPr>
      <w:r>
        <w:rPr>
          <w:rFonts w:ascii="Calibri" w:hAnsi="Calibri"/>
          <w:b/>
          <w:color w:val="0B6E6E"/>
          <w:sz w:val="28"/>
        </w:rPr>
        <w:t>Speaker notes</w:t>
      </w:r>
    </w:p>
    <w:p>
      <w:pPr>
        <w:spacing w:after="120" w:line="276" w:lineRule="auto"/>
      </w:pPr>
      <w:r>
        <w:rPr>
          <w:sz w:val="22"/>
        </w:rPr>
        <w:t>For the technical and validation stakeholders in the room, here is the technology picture. LSS is built on Odoo 19 Community Edition — a mature open-source ERP with a very large ecosystem — on PostgreSQL, with the modern OWL web framework and QWeb reporting. The open-source foundation means transparency: your team, your consultants, and your validators can inspect and test the actual behavior of the system, rather than taking a vendor's word for it. It also means no license fees for the Odoo Community base — a cost structure worth a CFO's attention.</w:t>
      </w:r>
    </w:p>
    <w:p>
      <w:pPr>
        <w:spacing w:after="120" w:line="276" w:lineRule="auto"/>
      </w:pPr>
      <w:r>
        <w:rPr>
          <w:sz w:val="22"/>
        </w:rPr>
        <w:t>Integration is a first-class concern, not an afterthought. The platform exposes standard APIs — XML-RPC, JSON-RPC, webhooks, file import — which is how it connects to the systems you already run: LIMS instruments, MES, WMS, EDI, and regulatory tools. The integration layer is documented in the architecture precisely because a life-sciences platform that cannot talk to a lab instrument or a warehouse scanner is not a platform, it is a silo.</w:t>
      </w:r>
    </w:p>
    <w:p>
      <w:pPr>
        <w:spacing w:after="120" w:line="276" w:lineRule="auto"/>
      </w:pPr>
      <w:r>
        <w:rPr>
          <w:sz w:val="22"/>
        </w:rPr>
        <w:t>Finally, validation. The design is validation-aware by construction: a risk-based computerised-system-validation approach with URS, functional specification, IQ/OQ/PQ protocol management, requirements traceability, and periodic review. The honest caveat, which we repeat in every conversation: the custom LSS modules are architectural recommendations requiring custom development, and every configuration must be validated by your organization against your applicable requirements before use [REQUIRES PRODUCT VERIFICATION] on delivery status and packaging.</w:t>
      </w:r>
    </w:p>
    <w:p>
      <w:pPr>
        <w:spacing w:after="120" w:line="276" w:lineRule="auto"/>
      </w:pPr>
      <w:r>
        <w:rPr>
          <w:b/>
          <w:sz w:val="22"/>
        </w:rPr>
        <w:t>Question:</w:t>
      </w:r>
      <w:r>
        <w:rPr>
          <w:sz w:val="22"/>
        </w:rPr>
        <w:t xml:space="preserve"> </w:t>
      </w:r>
      <w:r>
        <w:rPr>
          <w:i/>
          <w:sz w:val="22"/>
        </w:rPr>
        <w:t>How much of your current IT spend goes to licenses — and what could you do with that if it went to configuration and validation instead?</w:t>
      </w:r>
      <w:r>
        <w:rPr>
          <w:sz w:val="22"/>
        </w:rPr>
        <w:t xml:space="preserve"> Now the practical part: how LSS actually gets implemented.</w:t>
      </w:r>
    </w:p>
    <w:p>
      <w:pPr>
        <w:spacing w:after="120" w:line="276" w:lineRule="auto"/>
      </w:pPr>
      <w:r>
        <w:rPr>
          <w:b/>
          <w:sz w:val="22"/>
        </w:rPr>
        <w:t>Transition:</w:t>
      </w:r>
      <w:r>
        <w:rPr>
          <w:sz w:val="22"/>
        </w:rPr>
        <w:t xml:space="preserve"> → Slide 17, Implementation Methodology.</w:t>
      </w:r>
    </w:p>
    <w:p>
      <w:pPr>
        <w:spacing w:before="160" w:after="80"/>
      </w:pPr>
      <w:r>
        <w:rPr>
          <w:rFonts w:ascii="Calibri" w:hAnsi="Calibri"/>
          <w:b/>
          <w:color w:val="0B6E6E"/>
          <w:sz w:val="28"/>
        </w:rPr>
        <w:t>Recommended diagram/image</w:t>
      </w:r>
    </w:p>
    <w:p>
      <w:pPr>
        <w:spacing w:after="120" w:line="276" w:lineRule="auto"/>
      </w:pPr>
      <w:r>
        <w:rPr>
          <w:sz w:val="22"/>
        </w:rPr>
        <w:t>Technology stack diagram: layered stack — PostgreSQL (bottom) → Odoo 19 CE / OCA / LSS modules → Web (OWL) &amp; Reporting (QWeb PDF/XLSX) → Integration API layer (XML-RPC / JSON-RPC / webhooks) with external system icons (LIMS, MES, WMS, EDI) plugging in from the side. Badge: "ALCOA+ data integrity by design."</w:t>
      </w:r>
    </w:p>
    <w:p>
      <w:pPr>
        <w:spacing w:before="160" w:after="80"/>
      </w:pPr>
      <w:r>
        <w:rPr>
          <w:rFonts w:ascii="Calibri" w:hAnsi="Calibri"/>
          <w:b/>
          <w:color w:val="0B6E6E"/>
          <w:sz w:val="28"/>
        </w:rPr>
        <w:t>Sales objective</w:t>
      </w:r>
    </w:p>
    <w:p>
      <w:pPr>
        <w:spacing w:after="120" w:line="276" w:lineRule="auto"/>
      </w:pPr>
      <w:r>
        <w:rPr>
          <w:sz w:val="22"/>
        </w:rPr>
        <w:t>Answer the CTO/IT/validation audience; neutralize "open source = risky" objections; set up the implementation slide with validation readiness as the bridge.</w:t>
      </w:r>
    </w:p>
    <w:p>
      <w:pPr>
        <w:spacing w:before="240" w:after="120"/>
      </w:pPr>
      <w:r>
        <w:rPr>
          <w:rFonts w:ascii="Calibri" w:hAnsi="Calibri"/>
          <w:b/>
          <w:color w:val="0E3A5D"/>
          <w:sz w:val="34"/>
        </w:rPr>
        <w:t>Slide 17 — Implementation Methodology</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A gated, validation-aware implementation — 105 steps, nine phases, formal gates.</w:t>
      </w:r>
    </w:p>
    <w:p>
      <w:pPr>
        <w:spacing w:after="120" w:line="276" w:lineRule="auto"/>
      </w:pPr>
      <w:r>
        <w:rPr>
          <w:b/>
          <w:sz w:val="22"/>
        </w:rPr>
        <w:t>Body:</w:t>
      </w:r>
    </w:p>
    <w:p>
      <w:pPr>
        <w:pStyle w:val="ListBullet"/>
        <w:spacing w:after="40"/>
      </w:pPr>
      <w:r>
        <w:rPr>
          <w:b/>
          <w:sz w:val="22"/>
        </w:rPr>
        <w:t>Structured and gated:</w:t>
      </w:r>
      <w:r>
        <w:rPr>
          <w:sz w:val="22"/>
        </w:rPr>
        <w:t xml:space="preserve"> 105 discrete steps across nine sequential phases, with formal PASS/FAIL gates between phases — no phase starts until the previous one passes</w:t>
      </w:r>
    </w:p>
    <w:p>
      <w:pPr>
        <w:pStyle w:val="ListBullet"/>
        <w:spacing w:after="40"/>
      </w:pPr>
      <w:r>
        <w:rPr>
          <w:b/>
          <w:sz w:val="22"/>
        </w:rPr>
        <w:t>The nine phases:</w:t>
      </w:r>
      <w:r>
        <w:rPr>
          <w:sz w:val="22"/>
        </w:rPr>
        <w:t xml:space="preserve"> 1 Foundation, Infrastructure &amp; Security Governance · 2 Quality Management System · 3 Supply Chain &amp; Master Data · 4 Equipment, Facilities, Calibration &amp; Validation · 5 Laboratory · 6 Manufacturing &amp; Batch Lifecycle · 7 Industry Verticals · 8 Distribution &amp; Commercial · 9 Validation Closure &amp; Inspection Readiness</w:t>
      </w:r>
    </w:p>
    <w:p>
      <w:pPr>
        <w:pStyle w:val="ListBullet"/>
        <w:spacing w:after="40"/>
      </w:pPr>
      <w:r>
        <w:rPr>
          <w:b/>
          <w:sz w:val="22"/>
        </w:rPr>
        <w:t>Validation-aware by design:</w:t>
      </w:r>
      <w:r>
        <w:rPr>
          <w:sz w:val="22"/>
        </w:rPr>
        <w:t xml:space="preserve"> Validation Master Plan, computerised-system-validation approach, IQ/OQ/PQ protocol management, requirements traceability matrix, validation summary report, and periodic review</w:t>
      </w:r>
    </w:p>
    <w:p>
      <w:pPr>
        <w:pStyle w:val="ListBullet"/>
        <w:spacing w:after="40"/>
      </w:pPr>
      <w:r>
        <w:rPr>
          <w:b/>
          <w:sz w:val="22"/>
        </w:rPr>
        <w:t>Evidence-first:</w:t>
      </w:r>
      <w:r>
        <w:rPr>
          <w:sz w:val="22"/>
        </w:rPr>
        <w:t xml:space="preserve"> every step documents its business objective, workflow, approvals, audit trail, KPIs, testing, and required evidence — an inspection-readiness evidence pack is an output, not an afterthought</w:t>
      </w:r>
    </w:p>
    <w:p>
      <w:pPr>
        <w:pStyle w:val="ListBullet"/>
        <w:spacing w:after="40"/>
      </w:pPr>
      <w:r>
        <w:rPr>
          <w:b/>
          <w:sz w:val="22"/>
        </w:rPr>
        <w:t>Sequencing with a reason:</w:t>
      </w:r>
      <w:r>
        <w:rPr>
          <w:sz w:val="22"/>
        </w:rPr>
        <w:t xml:space="preserve"> security, audit-trail, and e-signature controls are implemented before any custom quality module — because every module inherits them</w:t>
      </w:r>
    </w:p>
    <w:p>
      <w:pPr>
        <w:spacing w:after="120" w:line="276" w:lineRule="auto"/>
      </w:pPr>
      <w:r>
        <w:rPr>
          <w:b/>
          <w:sz w:val="22"/>
        </w:rPr>
        <w:t>Footer:</w:t>
      </w:r>
      <w:r>
        <w:rPr>
          <w:sz w:val="22"/>
        </w:rPr>
        <w:t xml:space="preserve"> Timeline estimates from the functional specification: ~15–22 months for the full multi-phase roadmap — functional specification estimates [REQUIRES PRODUCT VERIFICATION]. Scope and sequencing are confirmed with your team before commitment.</w:t>
      </w:r>
    </w:p>
    <w:p>
      <w:pPr>
        <w:spacing w:before="160" w:after="80"/>
      </w:pPr>
      <w:r>
        <w:rPr>
          <w:rFonts w:ascii="Calibri" w:hAnsi="Calibri"/>
          <w:b/>
          <w:color w:val="0B6E6E"/>
          <w:sz w:val="28"/>
        </w:rPr>
        <w:t>Speaker notes</w:t>
      </w:r>
    </w:p>
    <w:p>
      <w:pPr>
        <w:spacing w:after="120" w:line="276" w:lineRule="auto"/>
      </w:pPr>
      <w:r>
        <w:rPr>
          <w:sz w:val="22"/>
        </w:rPr>
        <w:t>How does a platform like this actually get implemented in a regulated environment? The answer is the difference between a software project and a controlled program. LSS implementations follow a structured, gated methodology: 105 discrete steps across nine sequential phases, and between every phase, a formal PASS/FAIL gate. No phase begins until the previous one has passed and the gate report is issued. You are never in the dark about where the program stands — the gates make progress visible and decisions explicit.</w:t>
      </w:r>
    </w:p>
    <w:p>
      <w:pPr>
        <w:spacing w:after="120" w:line="276" w:lineRule="auto"/>
      </w:pPr>
      <w:r>
        <w:rPr>
          <w:sz w:val="22"/>
        </w:rPr>
        <w:t>The phases run in a deliberate order. Foundation, infrastructure, and security governance come first — including the audit-trail and electronic-signature controls that every later module inherits; changing those later would be the most expensive rework in the program. Then the QMS, then supply chain and master data, then equipment, facilities, calibration, and validation, then the laboratory, manufacturing and the batch lifecycle, industry verticals, distribution and commercial, and finally validation closure and inspection readiness.</w:t>
      </w:r>
    </w:p>
    <w:p>
      <w:pPr>
        <w:spacing w:after="120" w:line="276" w:lineRule="auto"/>
      </w:pPr>
      <w:r>
        <w:rPr>
          <w:sz w:val="22"/>
        </w:rPr>
        <w:t>Throughout, the methodology is validation-aware: a Validation Master Plan, a computerised-system-validation approach, IQ/OQ/PQ protocol management, a requirements traceability matrix, and a validation summary report. Every implementation step documents its business objective, workflow, approvals, audit trail, KPIs, testing, and the evidence required — which is why the methodology produces an inspection-readiness evidence pack as a deliverable rather than a scramble. To be transparent: this methodology is documented in full as a functional specification, and its execution is conditional on live deployment, so we confirm scope, timeline, and validation approach with your team before anything is committed [REQUIRES PRODUCT VERIFICATION].</w:t>
      </w:r>
    </w:p>
    <w:p>
      <w:pPr>
        <w:spacing w:after="120" w:line="276" w:lineRule="auto"/>
      </w:pPr>
      <w:r>
        <w:rPr>
          <w:b/>
          <w:sz w:val="22"/>
        </w:rPr>
        <w:t>Question:</w:t>
      </w:r>
      <w:r>
        <w:rPr>
          <w:sz w:val="22"/>
        </w:rPr>
        <w:t xml:space="preserve"> </w:t>
      </w:r>
      <w:r>
        <w:rPr>
          <w:i/>
          <w:sz w:val="22"/>
        </w:rPr>
        <w:t>Would your organization rather see a phased program with explicit gates, or a big-bang go-live — and what has your experience been with each?</w:t>
      </w:r>
      <w:r>
        <w:rPr>
          <w:sz w:val="22"/>
        </w:rPr>
        <w:t xml:space="preserve"> Let's now talk about why any of this is worth it: the business value.</w:t>
      </w:r>
    </w:p>
    <w:p>
      <w:pPr>
        <w:spacing w:after="120" w:line="276" w:lineRule="auto"/>
      </w:pPr>
      <w:r>
        <w:rPr>
          <w:b/>
          <w:sz w:val="22"/>
        </w:rPr>
        <w:t>Transition:</w:t>
      </w:r>
      <w:r>
        <w:rPr>
          <w:sz w:val="22"/>
        </w:rPr>
        <w:t xml:space="preserve"> → Slide 18, Business Value.</w:t>
      </w:r>
    </w:p>
    <w:p>
      <w:pPr>
        <w:spacing w:before="160" w:after="80"/>
      </w:pPr>
      <w:r>
        <w:rPr>
          <w:rFonts w:ascii="Calibri" w:hAnsi="Calibri"/>
          <w:b/>
          <w:color w:val="0B6E6E"/>
          <w:sz w:val="28"/>
        </w:rPr>
        <w:t>Recommended diagram/image</w:t>
      </w:r>
    </w:p>
    <w:p>
      <w:pPr>
        <w:spacing w:after="120" w:line="276" w:lineRule="auto"/>
      </w:pPr>
      <w:r>
        <w:rPr>
          <w:sz w:val="22"/>
        </w:rPr>
        <w:t>Gated roadmap visual: nine phase cards in sequence with gate icons (PASS/FAIL checkpoint) between them, each card listing its phase name and a one-line scope; a progress line beneath showing evidence accumulating toward an "Inspection Readiness" endpoint. Must convey disciplined, controllable, evidence-producing delivery.</w:t>
      </w:r>
    </w:p>
    <w:p>
      <w:pPr>
        <w:spacing w:before="160" w:after="80"/>
      </w:pPr>
      <w:r>
        <w:rPr>
          <w:rFonts w:ascii="Calibri" w:hAnsi="Calibri"/>
          <w:b/>
          <w:color w:val="0B6E6E"/>
          <w:sz w:val="28"/>
        </w:rPr>
        <w:t>Sales objective</w:t>
      </w:r>
    </w:p>
    <w:p>
      <w:pPr>
        <w:spacing w:after="120" w:line="276" w:lineRule="auto"/>
      </w:pPr>
      <w:r>
        <w:rPr>
          <w:sz w:val="22"/>
        </w:rPr>
        <w:t>De-risk the implementation conversation; position delivery as a controlled program with validation built in; answer "how long / how risky" with structure and honesty.</w:t>
      </w:r>
    </w:p>
    <w:p>
      <w:pPr>
        <w:spacing w:before="240" w:after="120"/>
      </w:pPr>
      <w:r>
        <w:rPr>
          <w:rFonts w:ascii="Calibri" w:hAnsi="Calibri"/>
          <w:b/>
          <w:color w:val="0E3A5D"/>
          <w:sz w:val="34"/>
        </w:rPr>
        <w:t>Slide 18 — Business Value</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What your operation gains — in outcomes, not features.</w:t>
      </w:r>
    </w:p>
    <w:p>
      <w:pPr>
        <w:spacing w:after="120" w:line="276" w:lineRule="auto"/>
      </w:pPr>
      <w:r>
        <w:rPr>
          <w:b/>
          <w:sz w:val="22"/>
        </w:rPr>
        <w:t>Body:</w:t>
      </w:r>
    </w:p>
    <w:p>
      <w:pPr>
        <w:pStyle w:val="ListBullet"/>
        <w:spacing w:after="40"/>
      </w:pPr>
      <w:r>
        <w:rPr>
          <w:b/>
          <w:sz w:val="22"/>
        </w:rPr>
        <w:t>Audit readiness:</w:t>
      </w:r>
      <w:r>
        <w:rPr>
          <w:sz w:val="22"/>
        </w:rPr>
        <w:t xml:space="preserve"> evidence assembled continuously, not under deadline — records complete, current, and queryable when inspectors arrive</w:t>
      </w:r>
    </w:p>
    <w:p>
      <w:pPr>
        <w:pStyle w:val="ListBullet"/>
        <w:spacing w:after="40"/>
      </w:pPr>
      <w:r>
        <w:rPr>
          <w:b/>
          <w:sz w:val="22"/>
        </w:rPr>
        <w:t>Investigation speed:</w:t>
      </w:r>
      <w:r>
        <w:rPr>
          <w:sz w:val="22"/>
        </w:rPr>
        <w:t xml:space="preserve"> deviation, complaint, and recall investigations start from a complete material-and-movement picture instead of a file hunt — days of reconstruction become minutes of review</w:t>
      </w:r>
    </w:p>
    <w:p>
      <w:pPr>
        <w:pStyle w:val="ListBullet"/>
        <w:spacing w:after="40"/>
      </w:pPr>
      <w:r>
        <w:rPr>
          <w:b/>
          <w:sz w:val="22"/>
        </w:rPr>
        <w:t>Release confidence:</w:t>
      </w:r>
      <w:r>
        <w:rPr>
          <w:sz w:val="22"/>
        </w:rPr>
        <w:t xml:space="preserve"> batch review and release decisions sit on complete, in-spec, signed records — fewer rechecks, fewer late discoveries, fewer returns</w:t>
      </w:r>
    </w:p>
    <w:p>
      <w:pPr>
        <w:pStyle w:val="ListBullet"/>
        <w:spacing w:after="40"/>
      </w:pPr>
      <w:r>
        <w:rPr>
          <w:b/>
          <w:sz w:val="22"/>
        </w:rPr>
        <w:t>Operational visibility:</w:t>
      </w:r>
      <w:r>
        <w:rPr>
          <w:sz w:val="22"/>
        </w:rPr>
        <w:t xml:space="preserve"> one environment, one truth — quality KPIs, CAPA backlog, calibration status, and stock status in cross-module dashboards for management review</w:t>
      </w:r>
    </w:p>
    <w:p>
      <w:pPr>
        <w:pStyle w:val="ListBullet"/>
        <w:spacing w:after="40"/>
      </w:pPr>
      <w:r>
        <w:rPr>
          <w:b/>
          <w:sz w:val="22"/>
        </w:rPr>
        <w:t>Quality-system discipline:</w:t>
      </w:r>
      <w:r>
        <w:rPr>
          <w:sz w:val="22"/>
        </w:rPr>
        <w:t xml:space="preserve"> CAPA effectiveness verified, change control enforced, training current — the behaviors your procedures promise, made structural</w:t>
      </w:r>
    </w:p>
    <w:p>
      <w:pPr>
        <w:pStyle w:val="ListBullet"/>
        <w:spacing w:after="40"/>
      </w:pPr>
      <w:r>
        <w:rPr>
          <w:b/>
          <w:sz w:val="22"/>
        </w:rPr>
        <w:t>Lower total cost of ownership:</w:t>
      </w:r>
      <w:r>
        <w:rPr>
          <w:sz w:val="22"/>
        </w:rPr>
        <w:t xml:space="preserve"> open-source foundation with no license fees for the Odoo Community base [REQUIRES PRODUCT VERIFICATION] on full commercial packaging</w:t>
      </w:r>
    </w:p>
    <w:p>
      <w:pPr>
        <w:spacing w:after="120" w:line="276" w:lineRule="auto"/>
      </w:pPr>
      <w:r>
        <w:rPr>
          <w:b/>
          <w:sz w:val="22"/>
        </w:rPr>
        <w:t>Footer:</w:t>
      </w:r>
      <w:r>
        <w:rPr>
          <w:sz w:val="22"/>
        </w:rPr>
        <w:t xml:space="preserve"> The value is not the software. The value is the evidence, the speed, and the confidence it produces.</w:t>
      </w:r>
    </w:p>
    <w:p>
      <w:pPr>
        <w:spacing w:before="160" w:after="80"/>
      </w:pPr>
      <w:r>
        <w:rPr>
          <w:rFonts w:ascii="Calibri" w:hAnsi="Calibri"/>
          <w:b/>
          <w:color w:val="0B6E6E"/>
          <w:sz w:val="28"/>
        </w:rPr>
        <w:t>Speaker notes</w:t>
      </w:r>
    </w:p>
    <w:p>
      <w:pPr>
        <w:spacing w:after="120" w:line="276" w:lineRule="auto"/>
      </w:pPr>
      <w:r>
        <w:rPr>
          <w:sz w:val="22"/>
        </w:rPr>
        <w:t>Let's be honest about what value means here: it is not the modules, it is what the modules produce. Four outcomes, in the language your P&amp;L and your quality policy both speak. First, audit readiness: your evidence exists continuously — complete, current, and queryable — so an inspection is a demonstration of how you operate, not a reconstruction project under deadline. Second, investigation speed: when a deviation, a complaint, or a supplier alert lands, your team starts from a complete picture of the batch, its materials, its tests, and its movements — the days of gathering collapse to minutes of reviewing.</w:t>
      </w:r>
    </w:p>
    <w:p>
      <w:pPr>
        <w:spacing w:after="120" w:line="276" w:lineRule="auto"/>
      </w:pPr>
      <w:r>
        <w:rPr>
          <w:sz w:val="22"/>
        </w:rPr>
        <w:t>Third, release confidence: the batch record is complete, in-spec, and signed before release is even possible — which means fewer late discoveries, fewer rechecks, fewer customer returns, and a Quality team that releases because the record says so, not despite it. Fourth, operational visibility: quality KPIs, CAPA backlog, calibration status, and stock status live in the same environment, in cross-module dashboards your management review can actually use.</w:t>
      </w:r>
    </w:p>
    <w:p>
      <w:pPr>
        <w:spacing w:after="120" w:line="276" w:lineRule="auto"/>
      </w:pPr>
      <w:r>
        <w:rPr>
          <w:sz w:val="22"/>
        </w:rPr>
        <w:t>And underneath all four: a cost structure worth noting — an open-source foundation with no license fees for the Odoo Community base [REQUIRES PRODUCT VERIFICATION] on packaging — so more of your budget goes to configuration, validation, and your operation, and less to per-seat licenses.</w:t>
      </w:r>
    </w:p>
    <w:p>
      <w:pPr>
        <w:spacing w:after="120" w:line="276" w:lineRule="auto"/>
      </w:pPr>
      <w:r>
        <w:rPr>
          <w:b/>
          <w:sz w:val="22"/>
        </w:rPr>
        <w:t>Question:</w:t>
      </w:r>
      <w:r>
        <w:rPr>
          <w:sz w:val="22"/>
        </w:rPr>
        <w:t xml:space="preserve"> </w:t>
      </w:r>
      <w:r>
        <w:rPr>
          <w:i/>
          <w:sz w:val="22"/>
        </w:rPr>
        <w:t>If you could put a number on the cost of one late batch release, one slow investigation, or one recall that was bigger than it needed to be — what would this platform need to prevent to pay for itself?</w:t>
      </w:r>
      <w:r>
        <w:rPr>
          <w:sz w:val="22"/>
        </w:rPr>
        <w:t xml:space="preserve"> That is the calculation worth doing together. Now, the summary argument.</w:t>
      </w:r>
    </w:p>
    <w:p>
      <w:pPr>
        <w:spacing w:after="120" w:line="276" w:lineRule="auto"/>
      </w:pPr>
      <w:r>
        <w:rPr>
          <w:b/>
          <w:sz w:val="22"/>
        </w:rPr>
        <w:t>Transition:</w:t>
      </w:r>
      <w:r>
        <w:rPr>
          <w:sz w:val="22"/>
        </w:rPr>
        <w:t xml:space="preserve"> → Slide 19, Why LSS.</w:t>
      </w:r>
    </w:p>
    <w:p>
      <w:pPr>
        <w:spacing w:before="160" w:after="80"/>
      </w:pPr>
      <w:r>
        <w:rPr>
          <w:rFonts w:ascii="Calibri" w:hAnsi="Calibri"/>
          <w:b/>
          <w:color w:val="0B6E6E"/>
          <w:sz w:val="28"/>
        </w:rPr>
        <w:t>Recommended diagram/image</w:t>
      </w:r>
    </w:p>
    <w:p>
      <w:pPr>
        <w:spacing w:after="120" w:line="276" w:lineRule="auto"/>
      </w:pPr>
      <w:r>
        <w:rPr>
          <w:sz w:val="22"/>
        </w:rPr>
        <w:t>Value dashboard mock: four outcome panels — Audit Readiness (shield icon, "evidence continuous"), Investigation Speed (stopwatch, "from days to minutes"), Release Confidence (checkmark on batch record), Operational Visibility (KPI dashboard) — with a "management review" strip below. Style it as a product screenshot preview, not a generic graphic.</w:t>
      </w:r>
    </w:p>
    <w:p>
      <w:pPr>
        <w:spacing w:before="160" w:after="80"/>
      </w:pPr>
      <w:r>
        <w:rPr>
          <w:rFonts w:ascii="Calibri" w:hAnsi="Calibri"/>
          <w:b/>
          <w:color w:val="0B6E6E"/>
          <w:sz w:val="28"/>
        </w:rPr>
        <w:t>Sales objective</w:t>
      </w:r>
    </w:p>
    <w:p>
      <w:pPr>
        <w:spacing w:after="120" w:line="276" w:lineRule="auto"/>
      </w:pPr>
      <w:r>
        <w:rPr>
          <w:sz w:val="22"/>
        </w:rPr>
        <w:t>Translate features into buyer outcomes; make the value quantifiable in the buyer's own terms; prepare the closing argument.</w:t>
      </w:r>
    </w:p>
    <w:p>
      <w:pPr>
        <w:spacing w:before="240" w:after="120"/>
      </w:pPr>
      <w:r>
        <w:rPr>
          <w:rFonts w:ascii="Calibri" w:hAnsi="Calibri"/>
          <w:b/>
          <w:color w:val="0E3A5D"/>
          <w:sz w:val="34"/>
        </w:rPr>
        <w:t>Slide 19 — Why LSS</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Why LSS — the twelve pillars of the platform.</w:t>
      </w:r>
    </w:p>
    <w:p>
      <w:pPr>
        <w:spacing w:after="120" w:line="276" w:lineRule="auto"/>
      </w:pPr>
      <w:r>
        <w:rPr>
          <w:b/>
          <w:sz w:val="22"/>
        </w:rPr>
        <w:t>Body:</w:t>
      </w:r>
    </w:p>
    <w:p>
      <w:pPr>
        <w:pStyle w:val="ListNumber"/>
        <w:spacing w:after="40"/>
      </w:pPr>
      <w:r>
        <w:rPr>
          <w:sz w:val="22"/>
        </w:rPr>
        <w:t>Integrated ERP + QMS — operations and quality, one environment</w:t>
      </w:r>
    </w:p>
    <w:p>
      <w:pPr>
        <w:pStyle w:val="ListNumber"/>
        <w:spacing w:after="40"/>
      </w:pPr>
      <w:r>
        <w:rPr>
          <w:sz w:val="22"/>
        </w:rPr>
        <w:t>End-to-end traceability — material to product to customer</w:t>
      </w:r>
    </w:p>
    <w:p>
      <w:pPr>
        <w:pStyle w:val="ListNumber"/>
        <w:spacing w:after="40"/>
      </w:pPr>
      <w:r>
        <w:rPr>
          <w:sz w:val="22"/>
        </w:rPr>
        <w:t>Batch genealogy — the family tree of every batch [VERIFY CAPABILITY] on full tree depth</w:t>
      </w:r>
    </w:p>
    <w:p>
      <w:pPr>
        <w:pStyle w:val="ListNumber"/>
        <w:spacing w:after="40"/>
      </w:pPr>
      <w:r>
        <w:rPr>
          <w:sz w:val="22"/>
        </w:rPr>
        <w:t>Quality management — CAPA, deviations, change control, audits</w:t>
      </w:r>
    </w:p>
    <w:p>
      <w:pPr>
        <w:pStyle w:val="ListNumber"/>
        <w:spacing w:after="40"/>
      </w:pPr>
      <w:r>
        <w:rPr>
          <w:sz w:val="22"/>
        </w:rPr>
        <w:t>Manufacturing control — batch records, in-process controls, release gates</w:t>
      </w:r>
    </w:p>
    <w:p>
      <w:pPr>
        <w:pStyle w:val="ListNumber"/>
        <w:spacing w:after="40"/>
      </w:pPr>
      <w:r>
        <w:rPr>
          <w:sz w:val="22"/>
        </w:rPr>
        <w:t>Controlled documentation — one effective version, full history</w:t>
      </w:r>
    </w:p>
    <w:p>
      <w:pPr>
        <w:pStyle w:val="ListNumber"/>
        <w:spacing w:after="40"/>
      </w:pPr>
      <w:r>
        <w:rPr>
          <w:sz w:val="22"/>
        </w:rPr>
        <w:t>Auditability — immutable audit trail and electronic signatures</w:t>
      </w:r>
    </w:p>
    <w:p>
      <w:pPr>
        <w:pStyle w:val="ListNumber"/>
        <w:spacing w:after="40"/>
      </w:pPr>
      <w:r>
        <w:rPr>
          <w:sz w:val="22"/>
        </w:rPr>
        <w:t>Supplier &amp; material traceability — qualified suppliers, material-scoped approval</w:t>
      </w:r>
    </w:p>
    <w:p>
      <w:pPr>
        <w:pStyle w:val="ListNumber"/>
        <w:spacing w:after="40"/>
      </w:pPr>
      <w:r>
        <w:rPr>
          <w:sz w:val="22"/>
        </w:rPr>
        <w:t>Digital workflows — approvals, signatures, and reviews in the system</w:t>
      </w:r>
    </w:p>
    <w:p>
      <w:pPr>
        <w:pStyle w:val="ListNumber"/>
        <w:spacing w:after="40"/>
      </w:pPr>
      <w:r>
        <w:rPr>
          <w:sz w:val="22"/>
        </w:rPr>
        <w:t>Operational visibility — cross-module KPIs and management review</w:t>
      </w:r>
    </w:p>
    <w:p>
      <w:pPr>
        <w:pStyle w:val="ListNumber"/>
        <w:spacing w:after="40"/>
      </w:pPr>
      <w:r>
        <w:rPr>
          <w:sz w:val="22"/>
        </w:rPr>
        <w:t>Modular architecture — deploy what you need, extend as you grow</w:t>
      </w:r>
    </w:p>
    <w:p>
      <w:pPr>
        <w:pStyle w:val="ListNumber"/>
        <w:spacing w:after="40"/>
      </w:pPr>
      <w:r>
        <w:rPr>
          <w:sz w:val="22"/>
        </w:rPr>
        <w:t>Life-sciences specialization — five sectors, one platform</w:t>
      </w:r>
    </w:p>
    <w:p>
      <w:pPr>
        <w:spacing w:after="120" w:line="276" w:lineRule="auto"/>
      </w:pPr>
      <w:r>
        <w:rPr>
          <w:b/>
          <w:sz w:val="22"/>
        </w:rPr>
        <w:t>Footer:</w:t>
      </w:r>
      <w:r>
        <w:rPr>
          <w:sz w:val="22"/>
        </w:rPr>
        <w:t xml:space="preserve"> LSS is designed for regulated operations — built on an open ERP foundation, extended for life sciences, delivered with a gated, validation-aware methodology.</w:t>
      </w:r>
    </w:p>
    <w:p>
      <w:pPr>
        <w:spacing w:before="160" w:after="80"/>
      </w:pPr>
      <w:r>
        <w:rPr>
          <w:rFonts w:ascii="Calibri" w:hAnsi="Calibri"/>
          <w:b/>
          <w:color w:val="0B6E6E"/>
          <w:sz w:val="28"/>
        </w:rPr>
        <w:t>Speaker notes</w:t>
      </w:r>
    </w:p>
    <w:p>
      <w:pPr>
        <w:spacing w:after="120" w:line="276" w:lineRule="auto"/>
      </w:pPr>
      <w:r>
        <w:rPr>
          <w:sz w:val="22"/>
        </w:rPr>
        <w:t>This is the summary argument, and it rests on twelve pillars — you have seen every one of them in the last fifteen minutes, so I will compress them. One: integrated ERP and QMS, because the separation of those two is the root of most quality surprises. Two: end-to-end traceability, from raw material to finished product to customer. Three: batch genealogy, the family tree that makes recall and investigation fast and complete — with the full-tree depth to be confirmed with our product team [VERIFY CAPABILITY]. Four: a complete quality management core — CAPA, deviations, change control, audits. Five: manufacturing control with batch records, in-process controls, and release gates.</w:t>
      </w:r>
    </w:p>
    <w:p>
      <w:pPr>
        <w:spacing w:after="120" w:line="276" w:lineRule="auto"/>
      </w:pPr>
      <w:r>
        <w:rPr>
          <w:sz w:val="22"/>
        </w:rPr>
        <w:t>Six: controlled documentation, one effective version with complete history. Seven: auditability — the immutable audit trail and electronic signatures designed to support 21 CFR Part 11 and EU Annex 11 process expectations. Eight: supplier and material traceability, with qualification scoped to materials and enforced at the purchase order. Nine: digital workflows — approvals, signatures, and reviews live in the system, not in email. Ten: operational visibility through cross-module KPIs. Eleven: modular architecture, so you start where your pain is and expand deliberately. Twelve: life-sciences specialization — five sectors on one platform, with the modules those sectors actually need.</w:t>
      </w:r>
    </w:p>
    <w:p>
      <w:pPr>
        <w:spacing w:after="120" w:line="276" w:lineRule="auto"/>
      </w:pPr>
      <w:r>
        <w:rPr>
          <w:sz w:val="22"/>
        </w:rPr>
        <w:t>If you take one thing from this deck, take the design principle underneath all twelve: compliance is a property of your organization, and LSS exists to carry the evidence that makes your compliance visible, defensible, and fast. The technology is open, the methodology is gated, and the honesty about what is verified and what needs confirmation is part of how we work.</w:t>
      </w:r>
    </w:p>
    <w:p>
      <w:pPr>
        <w:spacing w:after="120" w:line="276" w:lineRule="auto"/>
      </w:pPr>
      <w:r>
        <w:rPr>
          <w:b/>
          <w:sz w:val="22"/>
        </w:rPr>
        <w:t>Question:</w:t>
      </w:r>
      <w:r>
        <w:rPr>
          <w:sz w:val="22"/>
        </w:rPr>
        <w:t xml:space="preserve"> </w:t>
      </w:r>
      <w:r>
        <w:rPr>
          <w:i/>
          <w:sz w:val="22"/>
        </w:rPr>
        <w:t>Of those twelve pillars, which three would change your operation the most in the first year?</w:t>
      </w:r>
      <w:r>
        <w:rPr>
          <w:sz w:val="22"/>
        </w:rPr>
        <w:t xml:space="preserve"> Tell me those three, and we will design the conversation around them.</w:t>
      </w:r>
    </w:p>
    <w:p>
      <w:pPr>
        <w:spacing w:after="120" w:line="276" w:lineRule="auto"/>
      </w:pPr>
      <w:r>
        <w:rPr>
          <w:b/>
          <w:sz w:val="22"/>
        </w:rPr>
        <w:t>Transition:</w:t>
      </w:r>
      <w:r>
        <w:rPr>
          <w:sz w:val="22"/>
        </w:rPr>
        <w:t xml:space="preserve"> → Slide 20, Request a Demo.</w:t>
      </w:r>
    </w:p>
    <w:p>
      <w:pPr>
        <w:spacing w:before="160" w:after="80"/>
      </w:pPr>
      <w:r>
        <w:rPr>
          <w:rFonts w:ascii="Calibri" w:hAnsi="Calibri"/>
          <w:b/>
          <w:color w:val="0B6E6E"/>
          <w:sz w:val="28"/>
        </w:rPr>
        <w:t>Recommended diagram/image</w:t>
      </w:r>
    </w:p>
    <w:p>
      <w:pPr>
        <w:spacing w:after="120" w:line="276" w:lineRule="auto"/>
      </w:pPr>
      <w:r>
        <w:rPr>
          <w:sz w:val="22"/>
        </w:rPr>
        <w:t>Twelve-pillar grid: 12 numbered cards in a 4×3 grid, each with a small icon (link, chain, tree, shield, factory, document, lock, truck, workflow, gauge, puzzle, flask). Alternatively a radial diagram with "LSS" at the center. Must be scannable at a glance.</w:t>
      </w:r>
    </w:p>
    <w:p>
      <w:pPr>
        <w:spacing w:before="160" w:after="80"/>
      </w:pPr>
      <w:r>
        <w:rPr>
          <w:rFonts w:ascii="Calibri" w:hAnsi="Calibri"/>
          <w:b/>
          <w:color w:val="0B6E6E"/>
          <w:sz w:val="28"/>
        </w:rPr>
        <w:t>Sales objective</w:t>
      </w:r>
    </w:p>
    <w:p>
      <w:pPr>
        <w:spacing w:after="120" w:line="276" w:lineRule="auto"/>
      </w:pPr>
      <w:r>
        <w:rPr>
          <w:sz w:val="22"/>
        </w:rPr>
        <w:t>Recapitulate the full value proposition in a scannable format; engage the buyer in prioritization; create a natural close.</w:t>
      </w:r>
    </w:p>
    <w:p>
      <w:pPr>
        <w:spacing w:before="240" w:after="120"/>
      </w:pPr>
      <w:r>
        <w:rPr>
          <w:rFonts w:ascii="Calibri" w:hAnsi="Calibri"/>
          <w:b/>
          <w:color w:val="0E3A5D"/>
          <w:sz w:val="34"/>
        </w:rPr>
        <w:t>Slide 20 — Request a Demo</w:t>
      </w:r>
    </w:p>
    <w:p>
      <w:pPr>
        <w:spacing w:before="160" w:after="80"/>
      </w:pPr>
      <w:r>
        <w:rPr>
          <w:rFonts w:ascii="Calibri" w:hAnsi="Calibri"/>
          <w:b/>
          <w:color w:val="0B6E6E"/>
          <w:sz w:val="28"/>
        </w:rPr>
        <w:t>Slide copy</w:t>
      </w:r>
    </w:p>
    <w:p>
      <w:pPr>
        <w:spacing w:after="120" w:line="276" w:lineRule="auto"/>
      </w:pPr>
      <w:r>
        <w:rPr>
          <w:b/>
          <w:sz w:val="22"/>
        </w:rPr>
        <w:t>Headline:</w:t>
      </w:r>
      <w:r>
        <w:rPr>
          <w:sz w:val="22"/>
        </w:rPr>
        <w:t xml:space="preserve"> See LSS on your operation — not on a generic script.</w:t>
      </w:r>
    </w:p>
    <w:p>
      <w:pPr>
        <w:spacing w:after="120" w:line="276" w:lineRule="auto"/>
      </w:pPr>
      <w:r>
        <w:rPr>
          <w:b/>
          <w:sz w:val="22"/>
        </w:rPr>
        <w:t>Body:</w:t>
      </w:r>
    </w:p>
    <w:p>
      <w:pPr>
        <w:pStyle w:val="ListBullet"/>
        <w:spacing w:after="40"/>
      </w:pPr>
      <w:r>
        <w:rPr>
          <w:b/>
          <w:sz w:val="22"/>
        </w:rPr>
        <w:t>Request a guided demo</w:t>
      </w:r>
      <w:r>
        <w:rPr>
          <w:sz w:val="22"/>
        </w:rPr>
        <w:t xml:space="preserve"> built around your three priority pillars and your actual workflows — your batch, your documents, your release process</w:t>
      </w:r>
    </w:p>
    <w:p>
      <w:pPr>
        <w:pStyle w:val="ListBullet"/>
        <w:spacing w:after="40"/>
      </w:pPr>
      <w:r>
        <w:rPr>
          <w:b/>
          <w:sz w:val="22"/>
        </w:rPr>
        <w:t>What you will see:</w:t>
      </w:r>
      <w:r>
        <w:rPr>
          <w:sz w:val="22"/>
        </w:rPr>
        <w:t xml:space="preserve"> the end-to-end flow from goods receipt through quarantine, testing, release, manufacturing, and batch release — with the audit trail and electronic signatures at every step</w:t>
      </w:r>
    </w:p>
    <w:p>
      <w:pPr>
        <w:pStyle w:val="ListBullet"/>
        <w:spacing w:after="40"/>
      </w:pPr>
      <w:r>
        <w:rPr>
          <w:b/>
          <w:sz w:val="22"/>
        </w:rPr>
        <w:t>Bring your questions:</w:t>
      </w:r>
      <w:r>
        <w:rPr>
          <w:sz w:val="22"/>
        </w:rPr>
        <w:t xml:space="preserve"> we welcome your Quality, IT, Validation, and Operations teams — including the people who will challenge us hardest</w:t>
      </w:r>
    </w:p>
    <w:p>
      <w:pPr>
        <w:pStyle w:val="ListBullet"/>
        <w:spacing w:after="40"/>
      </w:pPr>
      <w:r>
        <w:rPr>
          <w:b/>
          <w:sz w:val="22"/>
        </w:rPr>
        <w:t>Next step options:</w:t>
      </w:r>
      <w:r>
        <w:rPr>
          <w:sz w:val="22"/>
        </w:rPr>
        <w:t xml:space="preserve"> 45-minute executive overview · half-day deep dive with your QA/IT teams · scoped workshop to map your current-state pain to the LSS modules</w:t>
      </w:r>
    </w:p>
    <w:p>
      <w:pPr>
        <w:spacing w:after="120" w:line="276" w:lineRule="auto"/>
      </w:pPr>
      <w:r>
        <w:rPr>
          <w:b/>
          <w:sz w:val="22"/>
        </w:rPr>
        <w:t>Footer:</w:t>
      </w:r>
      <w:r>
        <w:rPr>
          <w:sz w:val="22"/>
        </w:rPr>
        <w:t xml:space="preserve"> LSS — Life Sciences Suite · [CONTACT DETAILS] · [WEBSITE] · Demo availability and module packaging [REQUIRES PRODUCT VERIFICATION]. Reference customers and case studies [REQUIRES CUSTOMER DATA].</w:t>
      </w:r>
    </w:p>
    <w:p>
      <w:pPr>
        <w:spacing w:before="160" w:after="80"/>
      </w:pPr>
      <w:r>
        <w:rPr>
          <w:rFonts w:ascii="Calibri" w:hAnsi="Calibri"/>
          <w:b/>
          <w:color w:val="0B6E6E"/>
          <w:sz w:val="28"/>
        </w:rPr>
        <w:t>Speaker notes</w:t>
      </w:r>
    </w:p>
    <w:p>
      <w:pPr>
        <w:spacing w:after="120" w:line="276" w:lineRule="auto"/>
      </w:pPr>
      <w:r>
        <w:rPr>
          <w:sz w:val="22"/>
        </w:rPr>
        <w:t>You have seen the platform; now the invitation. We do not believe in generic product tours, so we want to build the demo around you: your three priority pillars, your actual products, your real workflows. If your priority is batch release, we will walk a batch from quarantine to release with you. If it is documents, we will show an SOP revision end to end, including the training impact. If it is traceability, we will follow a lot from a supplier dock to a customer order.</w:t>
      </w:r>
    </w:p>
    <w:p>
      <w:pPr>
        <w:spacing w:after="120" w:line="276" w:lineRule="auto"/>
      </w:pPr>
      <w:r>
        <w:rPr>
          <w:sz w:val="22"/>
        </w:rPr>
        <w:t>Bring the people who will live with the system and the people who will audit it — your QA manager, your validation engineer, your IT director, your production manager. The half-day deep dive is where the real conversation happens: we map your current-state pain, module by module, against the LSS scope, and you leave with a concrete picture of what a deployment would look like in your environment — including the gated implementation phases and the validation approach.</w:t>
      </w:r>
    </w:p>
    <w:p>
      <w:pPr>
        <w:spacing w:after="120" w:line="276" w:lineRule="auto"/>
      </w:pPr>
      <w:r>
        <w:rPr>
          <w:sz w:val="22"/>
        </w:rPr>
        <w:t>One honest note before we close, consistent with everything you have heard today: demo availability and module packaging are subject to final product verification [REQUIRES PRODUCT VERIFICATION], and we will share reference materials as they become available [REQUIRES CUSTOMER DATA]. What we can promise today is a straight conversation about what LSS can and cannot do for your operation — starting with that demo. Thank you for your time; we look forward to it.</w:t>
      </w:r>
    </w:p>
    <w:p>
      <w:pPr>
        <w:spacing w:after="120" w:line="276" w:lineRule="auto"/>
      </w:pPr>
      <w:r>
        <w:rPr>
          <w:b/>
          <w:sz w:val="22"/>
        </w:rPr>
        <w:t>Transition:</w:t>
      </w:r>
      <w:r>
        <w:rPr>
          <w:sz w:val="22"/>
        </w:rPr>
        <w:t xml:space="preserve"> Close with the direct ask: book the 45-minute overview or the half-day deep dive, and confirm the three priority pillars to focus the demo.</w:t>
      </w:r>
    </w:p>
    <w:p>
      <w:pPr>
        <w:spacing w:before="160" w:after="80"/>
      </w:pPr>
      <w:r>
        <w:rPr>
          <w:rFonts w:ascii="Calibri" w:hAnsi="Calibri"/>
          <w:b/>
          <w:color w:val="0B6E6E"/>
          <w:sz w:val="28"/>
        </w:rPr>
        <w:t>Recommended diagram/image</w:t>
      </w:r>
    </w:p>
    <w:p>
      <w:pPr>
        <w:spacing w:after="120" w:line="276" w:lineRule="auto"/>
      </w:pPr>
      <w:r>
        <w:rPr>
          <w:sz w:val="22"/>
        </w:rPr>
        <w:t>Closing visual: contact card with demo options (Executive Overview / Deep Dive / Scoped Workshop) as three clickable tiles, LSS logo, and a calendar icon. Clean, minimal, action-oriented. Placeholder for contact details and website.</w:t>
      </w:r>
    </w:p>
    <w:p>
      <w:pPr>
        <w:spacing w:before="160" w:after="80"/>
      </w:pPr>
      <w:r>
        <w:rPr>
          <w:rFonts w:ascii="Calibri" w:hAnsi="Calibri"/>
          <w:b/>
          <w:color w:val="0B6E6E"/>
          <w:sz w:val="28"/>
        </w:rPr>
        <w:t>Sales objective</w:t>
      </w:r>
    </w:p>
    <w:p>
      <w:pPr>
        <w:spacing w:after="120" w:line="276" w:lineRule="auto"/>
      </w:pPr>
      <w:r>
        <w:rPr>
          <w:sz w:val="22"/>
        </w:rPr>
        <w:t>Convert interest into a concrete next step; make the demo buyer-specific; close with the same honesty and regulatory discipline used throughout the deck.</w:t>
      </w:r>
    </w:p>
    <w:p>
      <w:pPr>
        <w:spacing w:before="240" w:after="120"/>
      </w:pPr>
      <w:r>
        <w:rPr>
          <w:rFonts w:ascii="Calibri" w:hAnsi="Calibri"/>
          <w:b/>
          <w:color w:val="0E3A5D"/>
          <w:sz w:val="34"/>
        </w:rPr>
        <w:t>Appendix — Deck-wide markers ledger (for the reviewer)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Marker</w:t>
            </w:r>
          </w:p>
        </w:tc>
        <w:tc>
          <w:tcPr>
            <w:tcW w:type="dxa" w:w="2880"/>
            <w:shd w:val="clear" w:color="auto" w:fill="0E3A5D"/>
          </w:tcPr>
          <w:p>
            <w:pPr>
              <w:spacing w:after="20"/>
            </w:pPr>
            <w:r>
              <w:rPr>
                <w:color w:val="FFFFFF"/>
              </w:rPr>
            </w:r>
            <w:r>
              <w:rPr>
                <w:b/>
                <w:color w:val="FFFFFF"/>
                <w:sz w:val="19"/>
              </w:rPr>
              <w:t>Where used</w:t>
            </w:r>
          </w:p>
        </w:tc>
        <w:tc>
          <w:tcPr>
            <w:tcW w:type="dxa" w:w="2880"/>
            <w:shd w:val="clear" w:color="auto" w:fill="0E3A5D"/>
          </w:tcPr>
          <w:p>
            <w:pPr>
              <w:spacing w:after="20"/>
            </w:pPr>
            <w:r>
              <w:rPr>
                <w:color w:val="FFFFFF"/>
              </w:rPr>
            </w:r>
            <w:r>
              <w:rPr>
                <w:b/>
                <w:color w:val="FFFFFF"/>
                <w:sz w:val="19"/>
              </w:rPr>
              <w:t>Reason</w:t>
            </w:r>
          </w:p>
        </w:tc>
      </w:tr>
      <w:tr>
        <w:tc>
          <w:tcPr>
            <w:tcW w:type="dxa" w:w="2880"/>
          </w:tcPr>
          <w:p>
            <w:pPr>
              <w:spacing w:after="20"/>
            </w:pPr>
            <w:r/>
            <w:r>
              <w:rPr>
                <w:sz w:val="19"/>
              </w:rPr>
              <w:t>[REQUIRES PRODUCT VERIFICATION]</w:t>
            </w:r>
          </w:p>
        </w:tc>
        <w:tc>
          <w:tcPr>
            <w:tcW w:type="dxa" w:w="2880"/>
          </w:tcPr>
          <w:p>
            <w:pPr>
              <w:spacing w:after="20"/>
            </w:pPr>
            <w:r/>
            <w:r>
              <w:rPr>
                <w:sz w:val="19"/>
              </w:rPr>
              <w:t>Slides 5, 16, 17, 18, 20</w:t>
            </w:r>
          </w:p>
        </w:tc>
        <w:tc>
          <w:tcPr>
            <w:tcW w:type="dxa" w:w="2880"/>
          </w:tcPr>
          <w:p>
            <w:pPr>
              <w:spacing w:after="20"/>
            </w:pPr>
            <w:r/>
            <w:r>
              <w:rPr>
                <w:sz w:val="19"/>
              </w:rPr>
              <w:t>Module availability, packaging, commercial terms, implementation timeline estimates, demo availability — none confirmed in sources</w:t>
            </w:r>
          </w:p>
        </w:tc>
      </w:tr>
      <w:tr>
        <w:tc>
          <w:tcPr>
            <w:tcW w:type="dxa" w:w="2880"/>
          </w:tcPr>
          <w:p>
            <w:pPr>
              <w:spacing w:after="20"/>
            </w:pPr>
            <w:r/>
            <w:r>
              <w:rPr>
                <w:sz w:val="19"/>
              </w:rPr>
              <w:t>[VERIFY CAPABILITY]</w:t>
            </w:r>
          </w:p>
        </w:tc>
        <w:tc>
          <w:tcPr>
            <w:tcW w:type="dxa" w:w="2880"/>
          </w:tcPr>
          <w:p>
            <w:pPr>
              <w:spacing w:after="20"/>
            </w:pPr>
            <w:r/>
            <w:r>
              <w:rPr>
                <w:sz w:val="19"/>
              </w:rPr>
              <w:t>Slides 7, 10, 11, 19</w:t>
            </w:r>
          </w:p>
        </w:tc>
        <w:tc>
          <w:tcPr>
            <w:tcW w:type="dxa" w:w="2880"/>
          </w:tcPr>
          <w:p>
            <w:pPr>
              <w:spacing w:after="20"/>
            </w:pPr>
            <w:r/>
            <w:r>
              <w:rPr>
                <w:sz w:val="19"/>
              </w:rPr>
              <w:t>FEFO enforcement specifics, hash-chain evidence packs, genealogy tree depth/retention mechanics, pharmacovigilance module — catalog-confirmed but not in spec PDFs or not fully confirmed</w:t>
            </w:r>
          </w:p>
        </w:tc>
      </w:tr>
      <w:tr>
        <w:tc>
          <w:tcPr>
            <w:tcW w:type="dxa" w:w="2880"/>
          </w:tcPr>
          <w:p>
            <w:pPr>
              <w:spacing w:after="20"/>
            </w:pPr>
            <w:r/>
            <w:r>
              <w:rPr>
                <w:sz w:val="19"/>
              </w:rPr>
              <w:t>[REQUIRES REGULATORY/LEGAL REVIEW]</w:t>
            </w:r>
          </w:p>
        </w:tc>
        <w:tc>
          <w:tcPr>
            <w:tcW w:type="dxa" w:w="2880"/>
          </w:tcPr>
          <w:p>
            <w:pPr>
              <w:spacing w:after="20"/>
            </w:pPr>
            <w:r/>
            <w:r>
              <w:rPr>
                <w:sz w:val="19"/>
              </w:rPr>
              <w:t>Slide 4</w:t>
            </w:r>
          </w:p>
        </w:tc>
        <w:tc>
          <w:tcPr>
            <w:tcW w:type="dxa" w:w="2880"/>
          </w:tcPr>
          <w:p>
            <w:pPr>
              <w:spacing w:after="20"/>
            </w:pPr>
            <w:r/>
            <w:r>
              <w:rPr>
                <w:sz w:val="19"/>
              </w:rPr>
              <w:t>ANPP/BPF references (Algerian compliance)</w:t>
            </w:r>
          </w:p>
        </w:tc>
      </w:tr>
      <w:tr>
        <w:tc>
          <w:tcPr>
            <w:tcW w:type="dxa" w:w="2880"/>
          </w:tcPr>
          <w:p>
            <w:pPr>
              <w:spacing w:after="20"/>
            </w:pPr>
            <w:r/>
            <w:r>
              <w:rPr>
                <w:sz w:val="19"/>
              </w:rPr>
              <w:t>[REQUIRES CUSTOMER DATA]</w:t>
            </w:r>
          </w:p>
        </w:tc>
        <w:tc>
          <w:tcPr>
            <w:tcW w:type="dxa" w:w="2880"/>
          </w:tcPr>
          <w:p>
            <w:pPr>
              <w:spacing w:after="20"/>
            </w:pPr>
            <w:r/>
            <w:r>
              <w:rPr>
                <w:sz w:val="19"/>
              </w:rPr>
              <w:t>Slide 20</w:t>
            </w:r>
          </w:p>
        </w:tc>
        <w:tc>
          <w:tcPr>
            <w:tcW w:type="dxa" w:w="2880"/>
          </w:tcPr>
          <w:p>
            <w:pPr>
              <w:spacing w:after="20"/>
            </w:pPr>
            <w:r/>
            <w:r>
              <w:rPr>
                <w:sz w:val="19"/>
              </w:rPr>
              <w:t>Reference customers, case studies, testimonials — none exist in sources</w:t>
            </w:r>
          </w:p>
        </w:tc>
      </w:tr>
    </w:tbl>
    <w:p>
      <w:pPr>
        <w:spacing w:after="40"/>
      </w:pPr>
    </w:p>
    <w:p>
      <w:pPr>
        <w:spacing w:after="120" w:line="276" w:lineRule="auto"/>
      </w:pPr>
      <w:r>
        <w:rPr>
          <w:b/>
          <w:sz w:val="22"/>
        </w:rPr>
        <w:t>Regulatory discipline applied:</w:t>
      </w:r>
      <w:r>
        <w:rPr>
          <w:sz w:val="22"/>
        </w:rPr>
        <w:t xml:space="preserve"> every framework reference (GMP, WHO GMP, ISO 9001/13485/14971/15378/22716, 21 CFR Part 11, EU Annex 11, EU MDR, EU Cosmetics Regulation 1223/2009, ANPP/BPF) uses "supports implementation of processes aligned with…" / "designed to support … process expectations" phrasing. No certification, approval, or automatic-compliance claim appears anywhere. No invented statistics, customers, or performance figures; all problem framing is qualitative scenario language ("hours wasted reconciling spreadsheets," "investigations that take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