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0E3A5D"/>
          <w:sz w:val="52"/>
        </w:rPr>
        <w:t>LSS Website Marketing</w:t>
      </w:r>
    </w:p>
    <w:p>
      <w:pPr>
        <w:jc w:val="center"/>
      </w:pPr>
      <w:r>
        <w:rPr>
          <w:rFonts w:ascii="Calibri" w:hAnsi="Calibri"/>
          <w:color w:val="0B6E6E"/>
          <w:sz w:val="28"/>
        </w:rPr>
        <w:t>Part XI — Information Architecture &amp; Full Copy</w:t>
      </w:r>
    </w:p>
    <w:p>
      <w:pPr>
        <w:jc w:val="center"/>
      </w:pPr>
      <w:r>
        <w:rPr>
          <w:color w:val="444A52"/>
          <w:sz w:val="20"/>
        </w:rPr>
        <w:t>LSS — Life Sciences Suite  ·  Marketing &amp; Advertising Master Plan</w:t>
      </w:r>
    </w:p>
    <w:p>
      <w:r>
        <w:br w:type="page"/>
      </w: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 XI — WEBSITE MARKETING</w:t>
      </w:r>
    </w:p>
    <w:p>
      <w:pPr>
        <w:spacing w:after="120" w:line="276" w:lineRule="auto"/>
      </w:pPr>
      <w:r>
        <w:rPr>
          <w:b/>
          <w:sz w:val="22"/>
        </w:rPr>
        <w:t>LSS — Life Sciences Suite.</w:t>
      </w:r>
      <w:r>
        <w:rPr>
          <w:sz w:val="22"/>
        </w:rPr>
        <w:t xml:space="preserve"> Complete website information architecture, homepage copy, industry landing pages, secondary pages, and conversion strategy. All copy in English. Regulatory wording throughout: LSS "supports processes aligned with" applicable frameworks; compliance is the organization's responsibility. No fabricated customers or statistics — placeholders marked [REQUIRES CUSTOMER DATA].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A. INFORMATION ARCHITECTURE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Sitemap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lss.example.com (placeholder domain — set at launch)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├── /                          Home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├── /industries/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/industries/pharmaceutical-manufacturing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/industries/medical-devices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/industries/medical-plastics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/industries/cosmetics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└── /industries/laboratories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├── /solutions/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/solutions/erp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/solutions/qms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/solutions/manufacturing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/solutions/traceability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/solutions/document-management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/solutions/supplier-quality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└── /solutions/analytics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├── /platform/                  Platform overview (integrated ERP+QMS)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├── /technology/                Technology &amp; architecture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├── /services/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/services/implementation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/services/validation-support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/services/training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└── /services/support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├── /resources/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/resources/white-papers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/resources/guides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├── /resources/webinars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│   └── /resources/blog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├── /about/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├── /contact/</w:t>
      </w:r>
    </w:p>
    <w:p>
      <w:pPr>
        <w:spacing w:after="0"/>
        <w:ind w:left="360"/>
      </w:pPr>
      <w:r>
        <w:rPr>
          <w:rFonts w:ascii="Consolas" w:hAnsi="Consolas"/>
          <w:color w:val="444A52"/>
          <w:sz w:val="18"/>
        </w:rPr>
        <w:t>└── /demo/                      Request a Demo (primary conversion page)</w:t>
      </w:r>
    </w:p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Global elements</w:t>
      </w:r>
    </w:p>
    <w:p>
      <w:pPr>
        <w:pStyle w:val="ListBullet"/>
        <w:spacing w:after="40"/>
      </w:pPr>
      <w:r>
        <w:rPr>
          <w:b/>
          <w:sz w:val="22"/>
        </w:rPr>
        <w:t>Primary navigation:</w:t>
      </w:r>
      <w:r>
        <w:rPr>
          <w:sz w:val="22"/>
        </w:rPr>
        <w:t xml:space="preserve"> Industries | Solutions | Platform | Technology | Services | Resources | About — with two persistent CTAs: "Contact" and "Request a Demo" (high-contrast button).</w:t>
      </w:r>
    </w:p>
    <w:p>
      <w:pPr>
        <w:pStyle w:val="ListBullet"/>
        <w:spacing w:after="40"/>
      </w:pPr>
      <w:r>
        <w:rPr>
          <w:b/>
          <w:sz w:val="22"/>
        </w:rPr>
        <w:t>Footer:</w:t>
      </w:r>
      <w:r>
        <w:rPr>
          <w:sz w:val="22"/>
        </w:rPr>
        <w:t xml:space="preserve"> LSS logo + tagline; columns — Solutions (ERP, QMS, Manufacturing, Traceability, Document Management, Supplier Quality, Analytics), Industries (5), Resources (White papers, Guides, Webinars, Blog), Company (About, Contact, Careers [if applicable — REQUIRES PRODUCT VERIFICATION]); legal line: copyright, privacy policy, terms; regulatory note: "LSS is designed to support processes aligned with applicable regulatory frameworks. Compliance is the responsibility of the implementing organization." [REQUIRES REGULATORY/LEGAL REVIEW]</w:t>
      </w:r>
    </w:p>
    <w:p>
      <w:pPr>
        <w:pStyle w:val="ListBullet"/>
        <w:spacing w:after="40"/>
      </w:pPr>
      <w:r>
        <w:rPr>
          <w:b/>
          <w:sz w:val="22"/>
        </w:rPr>
        <w:t>Utility links:</w:t>
      </w:r>
      <w:r>
        <w:rPr>
          <w:sz w:val="22"/>
        </w:rPr>
        <w:t xml:space="preserve"> Login (customer portal — [REQUIRES PRODUCT VERIFICATION]), Language selector (English primary; French/Arabic planned for target markets [REQUIRES PRODUCT VERIFICATION]), Search.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B. HOMEPAGE STRUCTURE (section by section)</w:t>
      </w:r>
    </w:p>
    <w:p>
      <w:pPr>
        <w:pStyle w:val="ListNumber"/>
        <w:spacing w:after="40"/>
      </w:pPr>
      <w:r>
        <w:rPr>
          <w:b/>
          <w:sz w:val="22"/>
        </w:rPr>
        <w:t>Header/nav</w:t>
      </w:r>
      <w:r>
        <w:rPr>
          <w:sz w:val="22"/>
        </w:rPr>
        <w:t xml:space="preserve"> — logo, nav, Request a Demo CTA.</w:t>
      </w:r>
    </w:p>
    <w:p>
      <w:pPr>
        <w:pStyle w:val="ListNumber"/>
        <w:spacing w:after="40"/>
      </w:pPr>
      <w:r>
        <w:rPr>
          <w:b/>
          <w:sz w:val="22"/>
        </w:rPr>
        <w:t>Hero</w:t>
      </w:r>
      <w:r>
        <w:rPr>
          <w:sz w:val="22"/>
        </w:rPr>
        <w:t xml:space="preserve"> — headline, subhead, dual CTA, hero visual (platform UI over cleanroom context).</w:t>
      </w:r>
    </w:p>
    <w:p>
      <w:pPr>
        <w:pStyle w:val="ListNumber"/>
        <w:spacing w:after="40"/>
      </w:pPr>
      <w:r>
        <w:rPr>
          <w:b/>
          <w:sz w:val="22"/>
        </w:rPr>
        <w:t>Trust/credibility bar</w:t>
      </w:r>
      <w:r>
        <w:rPr>
          <w:sz w:val="22"/>
        </w:rPr>
        <w:t xml:space="preserve"> — "Built for regulated life-sciences organizations" + industry strip (Pharma · Medical Devices · Medical Plastics · Cosmetics · Laboratories) + foundation line ("ERP foundation: Odoo 19 Community Edition").</w:t>
      </w:r>
    </w:p>
    <w:p>
      <w:pPr>
        <w:pStyle w:val="ListNumber"/>
        <w:spacing w:after="40"/>
      </w:pPr>
      <w:r>
        <w:rPr>
          <w:b/>
          <w:sz w:val="22"/>
        </w:rPr>
        <w:t>Value proposition</w:t>
      </w:r>
      <w:r>
        <w:rPr>
          <w:sz w:val="22"/>
        </w:rPr>
        <w:t xml:space="preserve"> — the integrated ERP+QMS statement + 3-4 proof chips (traceability, quality, controlled documentation).</w:t>
      </w:r>
    </w:p>
    <w:p>
      <w:pPr>
        <w:pStyle w:val="ListNumber"/>
        <w:spacing w:after="40"/>
      </w:pPr>
      <w:r>
        <w:rPr>
          <w:b/>
          <w:sz w:val="22"/>
        </w:rPr>
        <w:t>Problem section</w:t>
      </w:r>
      <w:r>
        <w:rPr>
          <w:sz w:val="22"/>
        </w:rPr>
        <w:t xml:space="preserve"> — "If this sounds familiar" — fragmented systems, spreadsheets, slow investigations, audit pressure.</w:t>
      </w:r>
    </w:p>
    <w:p>
      <w:pPr>
        <w:pStyle w:val="ListNumber"/>
        <w:spacing w:after="40"/>
      </w:pPr>
      <w:r>
        <w:rPr>
          <w:b/>
          <w:sz w:val="22"/>
        </w:rPr>
        <w:t>Platform section</w:t>
      </w:r>
      <w:r>
        <w:rPr>
          <w:sz w:val="22"/>
        </w:rPr>
        <w:t xml:space="preserve"> — what LSS is; modular architecture; 6 module tiles linking to solutions.</w:t>
      </w:r>
    </w:p>
    <w:p>
      <w:pPr>
        <w:pStyle w:val="ListNumber"/>
        <w:spacing w:after="40"/>
      </w:pPr>
      <w:r>
        <w:rPr>
          <w:b/>
          <w:sz w:val="22"/>
        </w:rPr>
        <w:t>Workflow section</w:t>
      </w:r>
      <w:r>
        <w:rPr>
          <w:sz w:val="22"/>
        </w:rPr>
        <w:t xml:space="preserve"> — "The journey of a batch" horizontal flow (line clearance → manufacture → in-process control → QC → batch record → release).</w:t>
      </w:r>
    </w:p>
    <w:p>
      <w:pPr>
        <w:pStyle w:val="ListNumber"/>
        <w:spacing w:after="40"/>
      </w:pPr>
      <w:r>
        <w:rPr>
          <w:b/>
          <w:sz w:val="22"/>
        </w:rPr>
        <w:t>Industry section</w:t>
      </w:r>
      <w:r>
        <w:rPr>
          <w:sz w:val="22"/>
        </w:rPr>
        <w:t xml:space="preserve"> — 5 industry cards with links.</w:t>
      </w:r>
    </w:p>
    <w:p>
      <w:pPr>
        <w:pStyle w:val="ListNumber"/>
        <w:spacing w:after="40"/>
      </w:pPr>
      <w:r>
        <w:rPr>
          <w:b/>
          <w:sz w:val="22"/>
        </w:rPr>
        <w:t>Differentiation section</w:t>
      </w:r>
      <w:r>
        <w:rPr>
          <w:sz w:val="22"/>
        </w:rPr>
        <w:t xml:space="preserve"> — why LSS: integrated by design, life-sciences specialization, structured implementation &amp; validation support, open foundation.</w:t>
      </w:r>
    </w:p>
    <w:p>
      <w:pPr>
        <w:pStyle w:val="ListNumber"/>
        <w:spacing w:after="40"/>
      </w:pPr>
      <w:r>
        <w:rPr>
          <w:b/>
          <w:sz w:val="22"/>
        </w:rPr>
        <w:t>CTA section</w:t>
      </w:r>
      <w:r>
        <w:rPr>
          <w:sz w:val="22"/>
        </w:rPr>
        <w:t xml:space="preserve"> — Request a demo / Download guide / Contact.</w:t>
      </w:r>
    </w:p>
    <w:p>
      <w:pPr>
        <w:pStyle w:val="ListNumber"/>
        <w:spacing w:after="40"/>
      </w:pPr>
      <w:r>
        <w:rPr>
          <w:b/>
          <w:sz w:val="22"/>
        </w:rPr>
        <w:t>Footer</w:t>
      </w:r>
      <w:r>
        <w:rPr>
          <w:sz w:val="22"/>
        </w:rPr>
        <w:t xml:space="preserve"> (as above).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C. HOMEPAGE COPY (finished)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1. Hero</w:t>
      </w:r>
    </w:p>
    <w:p>
      <w:pPr>
        <w:spacing w:after="120" w:line="276" w:lineRule="auto"/>
      </w:pPr>
      <w:r>
        <w:rPr>
          <w:b/>
          <w:sz w:val="22"/>
        </w:rPr>
        <w:t>Headline (option A):</w:t>
      </w:r>
      <w:r>
        <w:rPr>
          <w:sz w:val="22"/>
        </w:rPr>
        <w:t xml:space="preserve"> One traceable environment for your entire operation.</w:t>
      </w:r>
    </w:p>
    <w:p>
      <w:pPr>
        <w:spacing w:after="120" w:line="276" w:lineRule="auto"/>
      </w:pPr>
      <w:r>
        <w:rPr>
          <w:b/>
          <w:sz w:val="22"/>
        </w:rPr>
        <w:t>Headline (option B):</w:t>
      </w:r>
      <w:r>
        <w:rPr>
          <w:sz w:val="22"/>
        </w:rPr>
        <w:t xml:space="preserve"> ERP and quality, finally in one system.</w:t>
      </w:r>
    </w:p>
    <w:p>
      <w:pPr>
        <w:spacing w:after="120" w:line="276" w:lineRule="auto"/>
      </w:pPr>
      <w:r>
        <w:rPr>
          <w:b/>
          <w:sz w:val="22"/>
        </w:rPr>
        <w:t>Headline (option C):</w:t>
      </w:r>
      <w:r>
        <w:rPr>
          <w:sz w:val="22"/>
        </w:rPr>
        <w:t xml:space="preserve"> Run a regulated business on one record of the truth.</w:t>
      </w:r>
    </w:p>
    <w:p>
      <w:pPr>
        <w:spacing w:after="120" w:line="276" w:lineRule="auto"/>
      </w:pPr>
      <w:r>
        <w:rPr>
          <w:b/>
          <w:sz w:val="22"/>
        </w:rPr>
        <w:t>Subhead:</w:t>
      </w:r>
      <w:r>
        <w:rPr>
          <w:sz w:val="22"/>
        </w:rPr>
        <w:t xml:space="preserve"> LSS — Life Sciences Suite connects enterprise operations and quality processes into one traceable digital environment designed for life-sciences organizations. From raw material receipt to batch release, every record is connected, controlled and auditable.</w:t>
      </w:r>
    </w:p>
    <w:p>
      <w:pPr>
        <w:spacing w:after="120" w:line="276" w:lineRule="auto"/>
      </w:pPr>
      <w:r>
        <w:rPr>
          <w:b/>
          <w:sz w:val="22"/>
        </w:rPr>
        <w:t>CTA buttons:</w:t>
      </w:r>
      <w:r>
        <w:rPr>
          <w:sz w:val="22"/>
        </w:rPr>
        <w:t xml:space="preserve"> [Request a Demo] [Explore the Platform]</w:t>
      </w:r>
    </w:p>
    <w:p>
      <w:pPr>
        <w:spacing w:after="120" w:line="276" w:lineRule="auto"/>
      </w:pPr>
      <w:r>
        <w:rPr>
          <w:b/>
          <w:sz w:val="22"/>
        </w:rPr>
        <w:t>Hero visual:</w:t>
      </w:r>
      <w:r>
        <w:rPr>
          <w:sz w:val="22"/>
        </w:rPr>
        <w:t xml:space="preserve"> Clean product UI showing a batch timeline: goods receipt → quarantine → QC → manufacture → release, with audit trail panel. Understated, precise, scientific. No decorative stock imagery.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2. Trust / credibility bar</w:t>
      </w:r>
    </w:p>
    <w:p>
      <w:pPr>
        <w:spacing w:after="120" w:line="276" w:lineRule="auto"/>
      </w:pPr>
      <w:r>
        <w:rPr>
          <w:b/>
          <w:sz w:val="22"/>
        </w:rPr>
        <w:t>Line:</w:t>
      </w:r>
      <w:r>
        <w:rPr>
          <w:sz w:val="22"/>
        </w:rPr>
        <w:t xml:space="preserve"> Built for pharmaceutical, medical-device, medical-plastics, cosmetics and laboratory organizations.</w:t>
      </w:r>
    </w:p>
    <w:p>
      <w:pPr>
        <w:spacing w:after="120" w:line="276" w:lineRule="auto"/>
      </w:pPr>
      <w:r>
        <w:rPr>
          <w:b/>
          <w:sz w:val="22"/>
        </w:rPr>
        <w:t>Foundation note:</w:t>
      </w:r>
      <w:r>
        <w:rPr>
          <w:sz w:val="22"/>
        </w:rPr>
        <w:t xml:space="preserve"> ERP foundation on Odoo 19 Community Edition — open, extensible, no proprietary lock-in. [Odoo presented strictly as technology foundation]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3. Value proposition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Enterprise operations and quality processes. One system.</w:t>
      </w:r>
    </w:p>
    <w:p>
      <w:pPr>
        <w:spacing w:after="120" w:line="276" w:lineRule="auto"/>
      </w:pPr>
      <w:r>
        <w:rPr>
          <w:b/>
          <w:sz w:val="22"/>
        </w:rPr>
        <w:t>Body:</w:t>
      </w:r>
      <w:r>
        <w:rPr>
          <w:sz w:val="22"/>
        </w:rPr>
        <w:t xml:space="preserve"> Most regulated manufacturers run their business on a patchwork: an ERP for operations, a QMS for quality, spreadsheets for everything in between. LSS integrates them — manufacturing, inventory, procurement, quality, documents, laboratory and traceability share one data model, one workflow engine and one audit trail.</w:t>
      </w:r>
    </w:p>
    <w:p>
      <w:pPr>
        <w:spacing w:after="120" w:line="276" w:lineRule="auto"/>
      </w:pPr>
      <w:r>
        <w:rPr>
          <w:b/>
          <w:sz w:val="22"/>
        </w:rPr>
        <w:t>Proof chips:</w:t>
      </w:r>
    </w:p>
    <w:p>
      <w:pPr>
        <w:pStyle w:val="ListBullet"/>
        <w:spacing w:after="40"/>
      </w:pPr>
      <w:r>
        <w:rPr>
          <w:sz w:val="22"/>
        </w:rPr>
        <w:t>End-to-end traceability — lots and serials from supplier to customer</w:t>
      </w:r>
    </w:p>
    <w:p>
      <w:pPr>
        <w:pStyle w:val="ListBullet"/>
        <w:spacing w:after="40"/>
      </w:pPr>
      <w:r>
        <w:rPr>
          <w:sz w:val="22"/>
        </w:rPr>
        <w:t>Quality by design — deviations, CAPA, change control, documents, training</w:t>
      </w:r>
    </w:p>
    <w:p>
      <w:pPr>
        <w:pStyle w:val="ListBullet"/>
        <w:spacing w:after="40"/>
      </w:pPr>
      <w:r>
        <w:rPr>
          <w:sz w:val="22"/>
        </w:rPr>
        <w:t>Controlled documentation — one effective version, every revision retained</w:t>
      </w:r>
    </w:p>
    <w:p>
      <w:pPr>
        <w:pStyle w:val="ListBullet"/>
        <w:spacing w:after="40"/>
      </w:pPr>
      <w:r>
        <w:rPr>
          <w:sz w:val="22"/>
        </w:rPr>
        <w:t>Audit-ready records — electronic signatures and audit trails [supporting 21 CFR Part 11 / EU Annex 11 process expectations — REQUIRES REGULATORY/LEGAL REVIEW]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4. Problem section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If this sounds familiar, you're not alone.</w:t>
      </w:r>
    </w:p>
    <w:p>
      <w:pPr>
        <w:spacing w:after="120" w:line="276" w:lineRule="auto"/>
      </w:pPr>
      <w:r>
        <w:rPr>
          <w:b/>
          <w:sz w:val="22"/>
        </w:rPr>
        <w:t>Body (bullets):</w:t>
      </w:r>
    </w:p>
    <w:p>
      <w:pPr>
        <w:pStyle w:val="ListBullet"/>
        <w:spacing w:after="40"/>
      </w:pPr>
      <w:r>
        <w:rPr>
          <w:sz w:val="22"/>
        </w:rPr>
        <w:t>Quality data in one system, production data in another — reconciled by hand</w:t>
      </w:r>
    </w:p>
    <w:p>
      <w:pPr>
        <w:pStyle w:val="ListBullet"/>
        <w:spacing w:after="40"/>
      </w:pPr>
      <w:r>
        <w:rPr>
          <w:sz w:val="22"/>
        </w:rPr>
        <w:t>Batch traceability that takes days to reconstruct</w:t>
      </w:r>
    </w:p>
    <w:p>
      <w:pPr>
        <w:pStyle w:val="ListBullet"/>
        <w:spacing w:after="40"/>
      </w:pPr>
      <w:r>
        <w:rPr>
          <w:sz w:val="22"/>
        </w:rPr>
        <w:t>CAPAs that close on paperwork instead of evidence</w:t>
      </w:r>
    </w:p>
    <w:p>
      <w:pPr>
        <w:pStyle w:val="ListBullet"/>
        <w:spacing w:after="40"/>
      </w:pPr>
      <w:r>
        <w:rPr>
          <w:sz w:val="22"/>
        </w:rPr>
        <w:t>Documents controlled by filenames</w:t>
      </w:r>
    </w:p>
    <w:p>
      <w:pPr>
        <w:pStyle w:val="ListBullet"/>
        <w:spacing w:after="40"/>
      </w:pPr>
      <w:r>
        <w:rPr>
          <w:sz w:val="22"/>
        </w:rPr>
        <w:t>Audit preparation that starts the week before the audit</w:t>
      </w:r>
    </w:p>
    <w:p>
      <w:pPr>
        <w:spacing w:after="120" w:line="276" w:lineRule="auto"/>
      </w:pPr>
      <w:r>
        <w:rPr>
          <w:b/>
          <w:sz w:val="22"/>
        </w:rPr>
        <w:t>Closing line:</w:t>
      </w:r>
      <w:r>
        <w:rPr>
          <w:sz w:val="22"/>
        </w:rPr>
        <w:t xml:space="preserve"> None of this is a technology problem. It's a fragmentation problem. LSS was built to solve it.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5. Platform section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One platform. Specialized modules. Your processes.</w:t>
      </w:r>
    </w:p>
    <w:p>
      <w:pPr>
        <w:spacing w:after="120" w:line="276" w:lineRule="auto"/>
      </w:pPr>
      <w:r>
        <w:rPr>
          <w:b/>
          <w:sz w:val="22"/>
        </w:rPr>
        <w:t>Body:</w:t>
      </w:r>
      <w:r>
        <w:rPr>
          <w:sz w:val="22"/>
        </w:rPr>
        <w:t xml:space="preserve"> LSS combines a proven ERP foundation with specialized life-sciences modules. Start with the modules your operation needs; add more as you grow. Every module shares the same master data, workflows and audit infrastructure.</w:t>
      </w:r>
    </w:p>
    <w:p>
      <w:pPr>
        <w:spacing w:after="120" w:line="276" w:lineRule="auto"/>
      </w:pPr>
      <w:r>
        <w:rPr>
          <w:b/>
          <w:sz w:val="22"/>
        </w:rPr>
        <w:t>Module tiles (6, linking to /solutions/*):</w:t>
      </w:r>
    </w:p>
    <w:p>
      <w:pPr>
        <w:pStyle w:val="ListNumber"/>
        <w:spacing w:after="40"/>
      </w:pPr>
      <w:r>
        <w:rPr>
          <w:b/>
          <w:sz w:val="22"/>
        </w:rPr>
        <w:t>ERP</w:t>
      </w:r>
      <w:r>
        <w:rPr>
          <w:sz w:val="22"/>
        </w:rPr>
        <w:t xml:space="preserve"> — Finance, procurement, inventory and sales on a proven foundation. → /solutions/erp</w:t>
      </w:r>
    </w:p>
    <w:p>
      <w:pPr>
        <w:pStyle w:val="ListNumber"/>
        <w:spacing w:after="40"/>
      </w:pPr>
      <w:r>
        <w:rPr>
          <w:b/>
          <w:sz w:val="22"/>
        </w:rPr>
        <w:t>Quality Management</w:t>
      </w:r>
      <w:r>
        <w:rPr>
          <w:sz w:val="22"/>
        </w:rPr>
        <w:t xml:space="preserve"> — Deviations, CAPA, change control, audits and risk. → /solutions/qms</w:t>
      </w:r>
    </w:p>
    <w:p>
      <w:pPr>
        <w:pStyle w:val="ListNumber"/>
        <w:spacing w:after="40"/>
      </w:pPr>
      <w:r>
        <w:rPr>
          <w:b/>
          <w:sz w:val="22"/>
        </w:rPr>
        <w:t>Manufacturing</w:t>
      </w:r>
      <w:r>
        <w:rPr>
          <w:sz w:val="22"/>
        </w:rPr>
        <w:t xml:space="preserve"> — Batch production, regulated BOMs, in-process controls, electronic batch records. → /solutions/manufacturing</w:t>
      </w:r>
    </w:p>
    <w:p>
      <w:pPr>
        <w:pStyle w:val="ListNumber"/>
        <w:spacing w:after="40"/>
      </w:pPr>
      <w:r>
        <w:rPr>
          <w:b/>
          <w:sz w:val="22"/>
        </w:rPr>
        <w:t>Traceability</w:t>
      </w:r>
      <w:r>
        <w:rPr>
          <w:sz w:val="22"/>
        </w:rPr>
        <w:t xml:space="preserve"> — Lots, serials, expiry, quarantine, genealogy. → /solutions/traceability</w:t>
      </w:r>
    </w:p>
    <w:p>
      <w:pPr>
        <w:pStyle w:val="ListNumber"/>
        <w:spacing w:after="40"/>
      </w:pPr>
      <w:r>
        <w:rPr>
          <w:b/>
          <w:sz w:val="22"/>
        </w:rPr>
        <w:t>Document Management</w:t>
      </w:r>
      <w:r>
        <w:rPr>
          <w:sz w:val="22"/>
        </w:rPr>
        <w:t xml:space="preserve"> — Controlled documents with lifecycle, distribution and training linkage. → /solutions/document-management</w:t>
      </w:r>
    </w:p>
    <w:p>
      <w:pPr>
        <w:pStyle w:val="ListNumber"/>
        <w:spacing w:after="40"/>
      </w:pPr>
      <w:r>
        <w:rPr>
          <w:b/>
          <w:sz w:val="22"/>
        </w:rPr>
        <w:t>Supplier Quality</w:t>
      </w:r>
      <w:r>
        <w:rPr>
          <w:sz w:val="22"/>
        </w:rPr>
        <w:t xml:space="preserve"> — Qualification, audits and performance monitoring. → /solutions/supplier-quality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6. Workflow section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Follow a batch from start to release.</w:t>
      </w:r>
    </w:p>
    <w:p>
      <w:pPr>
        <w:spacing w:after="120" w:line="276" w:lineRule="auto"/>
      </w:pPr>
      <w:r>
        <w:rPr>
          <w:b/>
          <w:sz w:val="22"/>
        </w:rPr>
        <w:t>Body:</w:t>
      </w:r>
      <w:r>
        <w:rPr>
          <w:sz w:val="22"/>
        </w:rPr>
        <w:t xml:space="preserve"> See how one batch travels through LSS — every step recorded, every action signed, every result connected.</w:t>
      </w:r>
    </w:p>
    <w:p>
      <w:pPr>
        <w:spacing w:after="120" w:line="276" w:lineRule="auto"/>
      </w:pPr>
      <w:r>
        <w:rPr>
          <w:b/>
          <w:sz w:val="22"/>
        </w:rPr>
        <w:t>Flow (horizontal):</w:t>
      </w:r>
    </w:p>
    <w:p>
      <w:pPr>
        <w:spacing w:after="120" w:line="276" w:lineRule="auto"/>
      </w:pPr>
      <w:r>
        <w:rPr>
          <w:sz w:val="22"/>
        </w:rPr>
        <w:t>Line clearance → Batch production with in-process controls → QC sampling &amp; testing → Electronic batch record → Review &amp; QA/QP release → Genealogy &amp; traceability</w:t>
      </w:r>
    </w:p>
    <w:p>
      <w:pPr>
        <w:spacing w:after="120" w:line="276" w:lineRule="auto"/>
      </w:pPr>
      <w:r>
        <w:rPr>
          <w:b/>
          <w:sz w:val="22"/>
        </w:rPr>
        <w:t>CTA under flow:</w:t>
      </w:r>
      <w:r>
        <w:rPr>
          <w:sz w:val="22"/>
        </w:rPr>
        <w:t xml:space="preserve"> [Watch the demo] [Request a demo]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7. Industry section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Built for your industry, not just your function.</w:t>
      </w:r>
    </w:p>
    <w:p>
      <w:pPr>
        <w:spacing w:after="120" w:line="276" w:lineRule="auto"/>
      </w:pPr>
      <w:r>
        <w:rPr>
          <w:b/>
          <w:sz w:val="22"/>
        </w:rPr>
        <w:t>Body:</w:t>
      </w:r>
      <w:r>
        <w:rPr>
          <w:sz w:val="22"/>
        </w:rPr>
        <w:t xml:space="preserve"> Regulated industries share principles but differ in practice. LSS is configured for the workflows of each:</w:t>
      </w:r>
    </w:p>
    <w:p>
      <w:pPr>
        <w:pStyle w:val="ListBullet"/>
        <w:spacing w:after="40"/>
      </w:pPr>
      <w:r>
        <w:rPr>
          <w:b/>
          <w:sz w:val="22"/>
        </w:rPr>
        <w:t>Pharmaceutical Manufacturing</w:t>
      </w:r>
      <w:r>
        <w:rPr>
          <w:sz w:val="22"/>
        </w:rPr>
        <w:t xml:space="preserve"> — batch records, stability, serialization, QP release → /industries/pharmaceutical-manufacturing</w:t>
      </w:r>
    </w:p>
    <w:p>
      <w:pPr>
        <w:pStyle w:val="ListBullet"/>
        <w:spacing w:after="40"/>
      </w:pPr>
      <w:r>
        <w:rPr>
          <w:b/>
          <w:sz w:val="22"/>
        </w:rPr>
        <w:t>Medical Devices</w:t>
      </w:r>
      <w:r>
        <w:rPr>
          <w:sz w:val="22"/>
        </w:rPr>
        <w:t xml:space="preserve"> — UDI/GS1, risk management, technical documentation → /industries/medical-devices</w:t>
      </w:r>
    </w:p>
    <w:p>
      <w:pPr>
        <w:pStyle w:val="ListBullet"/>
        <w:spacing w:after="40"/>
      </w:pPr>
      <w:r>
        <w:rPr>
          <w:b/>
          <w:sz w:val="22"/>
        </w:rPr>
        <w:t>Medical Plastics</w:t>
      </w:r>
      <w:r>
        <w:rPr>
          <w:sz w:val="22"/>
        </w:rPr>
        <w:t xml:space="preserve"> — packaging validation, process control, ISO 15378-aligned practices → /industries/medical-plastics</w:t>
      </w:r>
    </w:p>
    <w:p>
      <w:pPr>
        <w:pStyle w:val="ListBullet"/>
        <w:spacing w:after="40"/>
      </w:pPr>
      <w:r>
        <w:rPr>
          <w:b/>
          <w:sz w:val="22"/>
        </w:rPr>
        <w:t>Cosmetics</w:t>
      </w:r>
      <w:r>
        <w:rPr>
          <w:sz w:val="22"/>
        </w:rPr>
        <w:t xml:space="preserve"> — PIF, safety assessment, labeling and claims → /industries/cosmetics</w:t>
      </w:r>
    </w:p>
    <w:p>
      <w:pPr>
        <w:pStyle w:val="ListBullet"/>
        <w:spacing w:after="40"/>
      </w:pPr>
      <w:r>
        <w:rPr>
          <w:b/>
          <w:sz w:val="22"/>
        </w:rPr>
        <w:t>Laboratories</w:t>
      </w:r>
      <w:r>
        <w:rPr>
          <w:sz w:val="22"/>
        </w:rPr>
        <w:t xml:space="preserve"> — samples, test methods, OOS/OOT, certificates of analysis → /industries/laboratories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8. Differentiation section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Why organizations choose LSS.</w:t>
      </w:r>
    </w:p>
    <w:p>
      <w:pPr>
        <w:spacing w:after="120" w:line="276" w:lineRule="auto"/>
      </w:pPr>
      <w:r>
        <w:rPr>
          <w:b/>
          <w:sz w:val="22"/>
        </w:rPr>
        <w:t>Body:</w:t>
      </w:r>
    </w:p>
    <w:p>
      <w:pPr>
        <w:pStyle w:val="ListNumber"/>
        <w:spacing w:after="40"/>
      </w:pPr>
      <w:r>
        <w:rPr>
          <w:b/>
          <w:sz w:val="22"/>
        </w:rPr>
        <w:t>Integrated by design</w:t>
      </w:r>
      <w:r>
        <w:rPr>
          <w:sz w:val="22"/>
        </w:rPr>
        <w:t xml:space="preserve"> — not an ERP with a QMS bolted on; one data model, one audit trail.</w:t>
      </w:r>
    </w:p>
    <w:p>
      <w:pPr>
        <w:pStyle w:val="ListNumber"/>
        <w:spacing w:after="40"/>
      </w:pPr>
      <w:r>
        <w:rPr>
          <w:b/>
          <w:sz w:val="22"/>
        </w:rPr>
        <w:t>Life-sciences specialization</w:t>
      </w:r>
      <w:r>
        <w:rPr>
          <w:sz w:val="22"/>
        </w:rPr>
        <w:t xml:space="preserve"> — modules and workflows designed around regulated processes, not generic back-office logic.</w:t>
      </w:r>
    </w:p>
    <w:p>
      <w:pPr>
        <w:pStyle w:val="ListNumber"/>
        <w:spacing w:after="40"/>
      </w:pPr>
      <w:r>
        <w:rPr>
          <w:b/>
          <w:sz w:val="22"/>
        </w:rPr>
        <w:t>Structured implementation</w:t>
      </w:r>
      <w:r>
        <w:rPr>
          <w:sz w:val="22"/>
        </w:rPr>
        <w:t xml:space="preserve"> — a gated, validation-aware methodology: Validation Master Plan, IQ/OQ/PQ support, requirements traceability. [Methodology grounded in the LSS implementation guide — live delivery REQUIRES PRODUCT VERIFICATION]</w:t>
      </w:r>
    </w:p>
    <w:p>
      <w:pPr>
        <w:pStyle w:val="ListNumber"/>
        <w:spacing w:after="40"/>
      </w:pPr>
      <w:r>
        <w:rPr>
          <w:b/>
          <w:sz w:val="22"/>
        </w:rPr>
        <w:t>Open foundation</w:t>
      </w:r>
      <w:r>
        <w:rPr>
          <w:sz w:val="22"/>
        </w:rPr>
        <w:t xml:space="preserve"> — built on Odoo 19 Community Edition with PostgreSQL; your data stays yours, and the platform stays extensible.</w:t>
      </w:r>
    </w:p>
    <w:p>
      <w:pPr>
        <w:pStyle w:val="ListNumber"/>
        <w:spacing w:after="40"/>
      </w:pPr>
      <w:r>
        <w:rPr>
          <w:b/>
          <w:sz w:val="22"/>
        </w:rPr>
        <w:t>Honest compliance posture</w:t>
      </w:r>
      <w:r>
        <w:rPr>
          <w:sz w:val="22"/>
        </w:rPr>
        <w:t xml:space="preserve"> — LSS supports processes aligned with GMP, ISO, FDA and EU frameworks. Compliance is achieved by your organization, with your validation, on your evidence. [REQUIRES REGULATORY/LEGAL REVIEW]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9. CTA section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See your operation on one system.</w:t>
      </w:r>
    </w:p>
    <w:p>
      <w:pPr>
        <w:spacing w:after="120" w:line="276" w:lineRule="auto"/>
      </w:pPr>
      <w:r>
        <w:rPr>
          <w:b/>
          <w:sz w:val="22"/>
        </w:rPr>
        <w:t>Body:</w:t>
      </w:r>
      <w:r>
        <w:rPr>
          <w:sz w:val="22"/>
        </w:rPr>
        <w:t xml:space="preserve"> A 30-minute demo shows the journey of a batch — from raw material to release — in your industry's context.</w:t>
      </w:r>
    </w:p>
    <w:p>
      <w:pPr>
        <w:spacing w:after="120" w:line="276" w:lineRule="auto"/>
      </w:pPr>
      <w:r>
        <w:rPr>
          <w:b/>
          <w:sz w:val="22"/>
        </w:rPr>
        <w:t>Buttons:</w:t>
      </w:r>
      <w:r>
        <w:rPr>
          <w:sz w:val="22"/>
        </w:rPr>
        <w:t xml:space="preserve"> [Request a Demo] [Download the Digital QMS Checklist] [Talk to Sales]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10. Footer (content)</w:t>
      </w:r>
    </w:p>
    <w:p>
      <w:pPr>
        <w:spacing w:after="120" w:line="276" w:lineRule="auto"/>
      </w:pPr>
      <w:r>
        <w:rPr>
          <w:sz w:val="22"/>
        </w:rPr>
        <w:t>As defined in section A — with the regulatory note and demo CTA repeated in the footer utility bar.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D. INDUSTRY LANDING PAGES</w:t>
      </w:r>
    </w:p>
    <w:p>
      <w:pPr>
        <w:spacing w:after="120" w:line="276" w:lineRule="auto"/>
      </w:pPr>
      <w:r>
        <w:rPr>
          <w:sz w:val="22"/>
        </w:rPr>
        <w:t>Common structure per industry page: Hero (headline + subhead + CTA) → Industry problems (3-5 cards) → How LSS works for [industry] (workflow) → Key modules (table) → Outcomes (qualitative) → Case study placeholder [REQUIRES CUSTOMER DATA] → CTA.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D1. Pharmaceutical Manufacturing — /industries/pharmaceutical-manufacturing</w:t>
      </w:r>
    </w:p>
    <w:p>
      <w:pPr>
        <w:pStyle w:val="ListBullet"/>
        <w:spacing w:after="40"/>
      </w:pPr>
      <w:r>
        <w:rPr>
          <w:b/>
          <w:sz w:val="22"/>
        </w:rPr>
        <w:t>Hero headline:</w:t>
      </w:r>
      <w:r>
        <w:rPr>
          <w:sz w:val="22"/>
        </w:rPr>
        <w:t xml:space="preserve"> Manufacturing control and quality evidence, in one system.</w:t>
      </w:r>
    </w:p>
    <w:p>
      <w:pPr>
        <w:pStyle w:val="ListBullet"/>
        <w:spacing w:after="40"/>
      </w:pPr>
      <w:r>
        <w:rPr>
          <w:b/>
          <w:sz w:val="22"/>
        </w:rPr>
        <w:t>Hero subhead:</w:t>
      </w:r>
      <w:r>
        <w:rPr>
          <w:sz w:val="22"/>
        </w:rPr>
        <w:t xml:space="preserve"> LSS supports pharmaceutical manufacturing workflows — batch production, electronic batch records, QC, stability and release — in one traceable environment aligned with GMP expectations.</w:t>
      </w:r>
    </w:p>
    <w:p>
      <w:pPr>
        <w:pStyle w:val="ListBullet"/>
        <w:spacing w:after="40"/>
      </w:pPr>
      <w:r>
        <w:rPr>
          <w:b/>
          <w:sz w:val="22"/>
        </w:rPr>
        <w:t>Problems:</w:t>
      </w:r>
      <w:r>
        <w:rPr>
          <w:sz w:val="22"/>
        </w:rPr>
        <w:t xml:space="preserve"> paper/Excel batch records; batch traceability reconstructed under pressure; CAPA and deviation backlogs; audit preparation chaos; serialization readiness.</w:t>
      </w:r>
    </w:p>
    <w:p>
      <w:pPr>
        <w:pStyle w:val="ListBullet"/>
        <w:spacing w:after="40"/>
      </w:pPr>
      <w:r>
        <w:rPr>
          <w:b/>
          <w:sz w:val="22"/>
        </w:rPr>
        <w:t>Workflow:</w:t>
      </w:r>
      <w:r>
        <w:rPr>
          <w:sz w:val="22"/>
        </w:rPr>
        <w:t xml:space="preserve"> Batch order → line clearance → dispensing &amp; manufacture with in-process controls → QC sampling &amp; testing → electronic batch record review → QA/QP certification &amp; release → stability program.</w:t>
      </w:r>
    </w:p>
    <w:p>
      <w:pPr>
        <w:pStyle w:val="ListBullet"/>
        <w:spacing w:after="40"/>
      </w:pPr>
      <w:r>
        <w:rPr>
          <w:b/>
          <w:sz w:val="22"/>
        </w:rPr>
        <w:t>Key modules:</w:t>
      </w:r>
      <w:r>
        <w:rPr>
          <w:sz w:val="22"/>
        </w:rPr>
        <w:t xml:space="preserve"> LS Batch Production · LS Batch Record Management · LS In-Process Controls · LS QC Specifications · LS QC Sampling Plans · LS Laboratory Information · LS Stability Studies · LS Qualified Person · LS Serial Number Management · LS Regulated Label Printing · LS Validation Management · LS Complaint Handling · LS Product Recall.</w:t>
      </w:r>
    </w:p>
    <w:p>
      <w:pPr>
        <w:pStyle w:val="ListBullet"/>
        <w:spacing w:after="40"/>
      </w:pPr>
      <w:r>
        <w:rPr>
          <w:b/>
          <w:sz w:val="22"/>
        </w:rPr>
        <w:t>Outcomes (qualitative):</w:t>
      </w:r>
      <w:r>
        <w:rPr>
          <w:sz w:val="22"/>
        </w:rPr>
        <w:t xml:space="preserve"> release decisions on complete records; investigations that start from connected evidence; documentation ready for inspection; recall-ready traceability. [Outcome framing — no performance claims]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Request a pharma demo.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D2. Medical Devices — /industries/medical-devices</w:t>
      </w:r>
    </w:p>
    <w:p>
      <w:pPr>
        <w:pStyle w:val="ListBullet"/>
        <w:spacing w:after="40"/>
      </w:pPr>
      <w:r>
        <w:rPr>
          <w:b/>
          <w:sz w:val="22"/>
        </w:rPr>
        <w:t>Hero headline:</w:t>
      </w:r>
      <w:r>
        <w:rPr>
          <w:sz w:val="22"/>
        </w:rPr>
        <w:t xml:space="preserve"> From device master record to post-market surveillance — one thread.</w:t>
      </w:r>
    </w:p>
    <w:p>
      <w:pPr>
        <w:pStyle w:val="ListBullet"/>
        <w:spacing w:after="40"/>
      </w:pPr>
      <w:r>
        <w:rPr>
          <w:b/>
          <w:sz w:val="22"/>
        </w:rPr>
        <w:t>Hero subhead:</w:t>
      </w:r>
      <w:r>
        <w:rPr>
          <w:sz w:val="22"/>
        </w:rPr>
        <w:t xml:space="preserve"> LSS supports medical-device processes aligned with ISO 13485 and EU MDR expectations: risk management, UDI/GS1, technical documentation, complaint handling and CAPA.</w:t>
      </w:r>
    </w:p>
    <w:p>
      <w:pPr>
        <w:pStyle w:val="ListBullet"/>
        <w:spacing w:after="40"/>
      </w:pPr>
      <w:r>
        <w:rPr>
          <w:b/>
          <w:sz w:val="22"/>
        </w:rPr>
        <w:t>Problems:</w:t>
      </w:r>
      <w:r>
        <w:rPr>
          <w:sz w:val="22"/>
        </w:rPr>
        <w:t xml:space="preserve"> DHR assembly per serial is manual; risk file disconnected from design changes; UDI management fragmented; post-market surveillance spread across tools; audit and notified-body preparation.</w:t>
      </w:r>
    </w:p>
    <w:p>
      <w:pPr>
        <w:pStyle w:val="ListBullet"/>
        <w:spacing w:after="40"/>
      </w:pPr>
      <w:r>
        <w:rPr>
          <w:b/>
          <w:sz w:val="22"/>
        </w:rPr>
        <w:t>Workflow:</w:t>
      </w:r>
      <w:r>
        <w:rPr>
          <w:sz w:val="22"/>
        </w:rPr>
        <w:t xml:space="preserve"> Device registration &amp; classification → risk management (ISO 14971-aligned) → technical documentation → serialized production with DHR → UDI labeling → release → complaint/PMS → CAPA.</w:t>
      </w:r>
    </w:p>
    <w:p>
      <w:pPr>
        <w:pStyle w:val="ListBullet"/>
        <w:spacing w:after="40"/>
      </w:pPr>
      <w:r>
        <w:rPr>
          <w:b/>
          <w:sz w:val="22"/>
        </w:rPr>
        <w:t>Key modules:</w:t>
      </w:r>
      <w:r>
        <w:rPr>
          <w:sz w:val="22"/>
        </w:rPr>
        <w:t xml:space="preserve"> LS Medical Devices (UDI/GS1, risk, technical documentation, EU MDR process support) · LS Serial Number Management · LS Document Control · LS Quality Management · LS Complaint Handling · LS Product Recall · LS Training · LS Equipment &amp; Calibration.</w:t>
      </w:r>
    </w:p>
    <w:p>
      <w:pPr>
        <w:pStyle w:val="ListBullet"/>
        <w:spacing w:after="40"/>
      </w:pPr>
      <w:r>
        <w:rPr>
          <w:b/>
          <w:sz w:val="22"/>
        </w:rPr>
        <w:t>Outcomes (qualitative):</w:t>
      </w:r>
      <w:r>
        <w:rPr>
          <w:sz w:val="22"/>
        </w:rPr>
        <w:t xml:space="preserve"> per-serial history that answers "what did this device contain?"; technical files under document control; complaints that flow into CAPA with evidence.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Request a medical-device demo.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D3. Medical Plastics — /industries/medical-plastics</w:t>
      </w:r>
    </w:p>
    <w:p>
      <w:pPr>
        <w:pStyle w:val="ListBullet"/>
        <w:spacing w:after="40"/>
      </w:pPr>
      <w:r>
        <w:rPr>
          <w:b/>
          <w:sz w:val="22"/>
        </w:rPr>
        <w:t>Hero headline:</w:t>
      </w:r>
      <w:r>
        <w:rPr>
          <w:sz w:val="22"/>
        </w:rPr>
        <w:t xml:space="preserve"> Precision molding, controlled documentation, full traceability.</w:t>
      </w:r>
    </w:p>
    <w:p>
      <w:pPr>
        <w:pStyle w:val="ListBullet"/>
        <w:spacing w:after="40"/>
      </w:pPr>
      <w:r>
        <w:rPr>
          <w:b/>
          <w:sz w:val="22"/>
        </w:rPr>
        <w:t>Hero subhead:</w:t>
      </w:r>
      <w:r>
        <w:rPr>
          <w:sz w:val="22"/>
        </w:rPr>
        <w:t xml:space="preserve"> LSS supports medical-plastics manufacturing — injection molding with process controls, primary packaging validation and material traceability aligned with ISO 15378 and GMP expectations.</w:t>
      </w:r>
    </w:p>
    <w:p>
      <w:pPr>
        <w:pStyle w:val="ListBullet"/>
        <w:spacing w:after="40"/>
      </w:pPr>
      <w:r>
        <w:rPr>
          <w:b/>
          <w:sz w:val="22"/>
        </w:rPr>
        <w:t>Problems:</w:t>
      </w:r>
      <w:r>
        <w:rPr>
          <w:sz w:val="22"/>
        </w:rPr>
        <w:t xml:space="preserve"> tool/mold lifecycle tracked in spreadsheets; process parameters not linked to batches; primary packaging validation evidence scattered; customer (pharma) audit demands.</w:t>
      </w:r>
    </w:p>
    <w:p>
      <w:pPr>
        <w:pStyle w:val="ListBullet"/>
        <w:spacing w:after="40"/>
      </w:pPr>
      <w:r>
        <w:rPr>
          <w:b/>
          <w:sz w:val="22"/>
        </w:rPr>
        <w:t>Workflow:</w:t>
      </w:r>
      <w:r>
        <w:rPr>
          <w:sz w:val="22"/>
        </w:rPr>
        <w:t xml:space="preserve"> Tool &amp; mold register → injection molding with parameter control → in-process QC → primary packaging validation → lot release with traceability to pharma customers.</w:t>
      </w:r>
    </w:p>
    <w:p>
      <w:pPr>
        <w:pStyle w:val="ListBullet"/>
        <w:spacing w:after="40"/>
      </w:pPr>
      <w:r>
        <w:rPr>
          <w:b/>
          <w:sz w:val="22"/>
        </w:rPr>
        <w:t>Key modules:</w:t>
      </w:r>
      <w:r>
        <w:rPr>
          <w:sz w:val="22"/>
        </w:rPr>
        <w:t xml:space="preserve"> LS Medical Plastics (ISO 15378 process support, packaging validation, extractables/leachables) · LS Regulated BOM · LS In-Process Controls · LS Equipment &amp; Calibration · LS QC Sampling Plans · LS Batch Production · LS Document Control.</w:t>
      </w:r>
    </w:p>
    <w:p>
      <w:pPr>
        <w:pStyle w:val="ListBullet"/>
        <w:spacing w:after="40"/>
      </w:pPr>
      <w:r>
        <w:rPr>
          <w:b/>
          <w:sz w:val="22"/>
        </w:rPr>
        <w:t>Outcomes (qualitative):</w:t>
      </w:r>
      <w:r>
        <w:rPr>
          <w:sz w:val="22"/>
        </w:rPr>
        <w:t xml:space="preserve"> parameter-batch linkage; validation evidence under control; answers for pharma customer audits.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Request a medical-plastics demo.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D4. Cosmetics — /industries/cosmetics</w:t>
      </w:r>
    </w:p>
    <w:p>
      <w:pPr>
        <w:pStyle w:val="ListBullet"/>
        <w:spacing w:after="40"/>
      </w:pPr>
      <w:r>
        <w:rPr>
          <w:b/>
          <w:sz w:val="22"/>
        </w:rPr>
        <w:t>Hero headline:</w:t>
      </w:r>
      <w:r>
        <w:rPr>
          <w:sz w:val="22"/>
        </w:rPr>
        <w:t xml:space="preserve"> Formulation to shelf — documented, safe, substantiated.</w:t>
      </w:r>
    </w:p>
    <w:p>
      <w:pPr>
        <w:pStyle w:val="ListBullet"/>
        <w:spacing w:after="40"/>
      </w:pPr>
      <w:r>
        <w:rPr>
          <w:b/>
          <w:sz w:val="22"/>
        </w:rPr>
        <w:t>Hero subhead:</w:t>
      </w:r>
      <w:r>
        <w:rPr>
          <w:sz w:val="22"/>
        </w:rPr>
        <w:t xml:space="preserve"> LSS supports cosmetics processes aligned with ISO 22716 and EU Cosmetics Regulation expectations: formulation, safety assessment, Product Information Files, labeling and claims.</w:t>
      </w:r>
    </w:p>
    <w:p>
      <w:pPr>
        <w:pStyle w:val="ListBullet"/>
        <w:spacing w:after="40"/>
      </w:pPr>
      <w:r>
        <w:rPr>
          <w:b/>
          <w:sz w:val="22"/>
        </w:rPr>
        <w:t>Problems:</w:t>
      </w:r>
      <w:r>
        <w:rPr>
          <w:sz w:val="22"/>
        </w:rPr>
        <w:t xml:space="preserve"> PIF compilation is manual and late; ingredient and allergen data scattered; claims not substantiated in the file; batch records inconsistent with GMP-aligned practice.</w:t>
      </w:r>
    </w:p>
    <w:p>
      <w:pPr>
        <w:pStyle w:val="ListBullet"/>
        <w:spacing w:after="40"/>
      </w:pPr>
      <w:r>
        <w:rPr>
          <w:b/>
          <w:sz w:val="22"/>
        </w:rPr>
        <w:t>Workflow:</w:t>
      </w:r>
      <w:r>
        <w:rPr>
          <w:sz w:val="22"/>
        </w:rPr>
        <w:t xml:space="preserve"> Formulation &amp; ingredient register → safety assessment → PIF compilation → batch production → QC &amp; stability → labeling with claim substantiation → release.</w:t>
      </w:r>
    </w:p>
    <w:p>
      <w:pPr>
        <w:pStyle w:val="ListBullet"/>
        <w:spacing w:after="40"/>
      </w:pPr>
      <w:r>
        <w:rPr>
          <w:b/>
          <w:sz w:val="22"/>
        </w:rPr>
        <w:t>Key modules:</w:t>
      </w:r>
      <w:r>
        <w:rPr>
          <w:sz w:val="22"/>
        </w:rPr>
        <w:t xml:space="preserve"> LS Cosmetics (PIF, safety assessment, ISO 22716 process support; CPNP notification catalog-planned [VERIFY CAPABILITY]) · LS QC Specifications · LS Regulated Label Printing · LS Complaint Handling · LS Stability Studies · LS Quality Management.</w:t>
      </w:r>
    </w:p>
    <w:p>
      <w:pPr>
        <w:pStyle w:val="ListBullet"/>
        <w:spacing w:after="40"/>
      </w:pPr>
      <w:r>
        <w:rPr>
          <w:b/>
          <w:sz w:val="22"/>
        </w:rPr>
        <w:t>Outcomes (qualitative):</w:t>
      </w:r>
      <w:r>
        <w:rPr>
          <w:sz w:val="22"/>
        </w:rPr>
        <w:t xml:space="preserve"> PIF ready when the market asks; claims traceable to evidence; batch records consistent and complete.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Request a cosmetics demo.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D5. Laboratories — /industries/laboratories</w:t>
      </w:r>
    </w:p>
    <w:p>
      <w:pPr>
        <w:pStyle w:val="ListBullet"/>
        <w:spacing w:after="40"/>
      </w:pPr>
      <w:r>
        <w:rPr>
          <w:b/>
          <w:sz w:val="22"/>
        </w:rPr>
        <w:t>Hero headline:</w:t>
      </w:r>
      <w:r>
        <w:rPr>
          <w:sz w:val="22"/>
        </w:rPr>
        <w:t xml:space="preserve"> Samples, methods, results, certificates — one laboratory record.</w:t>
      </w:r>
    </w:p>
    <w:p>
      <w:pPr>
        <w:pStyle w:val="ListBullet"/>
        <w:spacing w:after="40"/>
      </w:pPr>
      <w:r>
        <w:rPr>
          <w:b/>
          <w:sz w:val="22"/>
        </w:rPr>
        <w:t>Hero subhead:</w:t>
      </w:r>
      <w:r>
        <w:rPr>
          <w:sz w:val="22"/>
        </w:rPr>
        <w:t xml:space="preserve"> LSS supports laboratory workflows aligned with GMP quality-control expectations: sample management, test methods, specifications, OOS/OOT investigation and certificate of analysis generation.</w:t>
      </w:r>
    </w:p>
    <w:p>
      <w:pPr>
        <w:pStyle w:val="ListBullet"/>
        <w:spacing w:after="40"/>
      </w:pPr>
      <w:r>
        <w:rPr>
          <w:b/>
          <w:sz w:val="22"/>
        </w:rPr>
        <w:t>Problems:</w:t>
      </w:r>
      <w:r>
        <w:rPr>
          <w:sz w:val="22"/>
        </w:rPr>
        <w:t xml:space="preserve"> results re-typed between instruments and spreadsheets; OOS investigations disconnected from deviations; CoA generation manual; analyst competency not linked to methods.</w:t>
      </w:r>
    </w:p>
    <w:p>
      <w:pPr>
        <w:pStyle w:val="ListBullet"/>
        <w:spacing w:after="40"/>
      </w:pPr>
      <w:r>
        <w:rPr>
          <w:b/>
          <w:sz w:val="22"/>
        </w:rPr>
        <w:t>Workflow:</w:t>
      </w:r>
      <w:r>
        <w:rPr>
          <w:sz w:val="22"/>
        </w:rPr>
        <w:t xml:space="preserve"> Sample registration &amp; chain of custody → test execution (method-driven) → second-person review → OOS/OOT investigation when triggered → CoA generation → release decision → stability program.</w:t>
      </w:r>
    </w:p>
    <w:p>
      <w:pPr>
        <w:pStyle w:val="ListBullet"/>
        <w:spacing w:after="40"/>
      </w:pPr>
      <w:r>
        <w:rPr>
          <w:b/>
          <w:sz w:val="22"/>
        </w:rPr>
        <w:t>Key modules:</w:t>
      </w:r>
      <w:r>
        <w:rPr>
          <w:sz w:val="22"/>
        </w:rPr>
        <w:t xml:space="preserve"> LS Laboratory Information (sample management, test specifications, results, OOS/OOT, CoA) · LS Stability Studies · LS Environmental Monitoring · LS Equipment &amp; Calibration · LS QC Specifications · LS Training · LS Audit Trail &amp; Electronic Signatures.</w:t>
      </w:r>
    </w:p>
    <w:p>
      <w:pPr>
        <w:pStyle w:val="ListBullet"/>
        <w:spacing w:after="40"/>
      </w:pPr>
      <w:r>
        <w:rPr>
          <w:b/>
          <w:sz w:val="22"/>
        </w:rPr>
        <w:t>Positioning note:</w:t>
      </w:r>
      <w:r>
        <w:rPr>
          <w:sz w:val="22"/>
        </w:rPr>
        <w:t xml:space="preserve"> LSS delivers lab information management ("LIMS-lite") integrated with quality and manufacturing — not a full standalone LIMS. [Honest scoping]</w:t>
      </w:r>
    </w:p>
    <w:p>
      <w:pPr>
        <w:pStyle w:val="ListBullet"/>
        <w:spacing w:after="40"/>
      </w:pPr>
      <w:r>
        <w:rPr>
          <w:b/>
          <w:sz w:val="22"/>
        </w:rPr>
        <w:t>Outcomes (qualitative):</w:t>
      </w:r>
      <w:r>
        <w:rPr>
          <w:sz w:val="22"/>
        </w:rPr>
        <w:t xml:space="preserve"> results that flow to batch records; CoAs generated from approved data; investigations connected to deviations.</w:t>
      </w:r>
    </w:p>
    <w:p>
      <w:pPr>
        <w:pStyle w:val="ListBullet"/>
        <w:spacing w:after="40"/>
      </w:pPr>
      <w:r>
        <w:rPr>
          <w:b/>
          <w:sz w:val="22"/>
        </w:rPr>
        <w:t>CTA:</w:t>
      </w:r>
      <w:r>
        <w:rPr>
          <w:sz w:val="22"/>
        </w:rPr>
        <w:t xml:space="preserve"> Request a laboratory demo.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E. SECONDARY PAGES (copy sketches)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E1. Platform — /platform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One platform. Every process. One record of the truth.</w:t>
      </w:r>
    </w:p>
    <w:p>
      <w:pPr>
        <w:spacing w:after="120" w:line="276" w:lineRule="auto"/>
      </w:pPr>
      <w:r>
        <w:rPr>
          <w:b/>
          <w:sz w:val="22"/>
        </w:rPr>
        <w:t>Sections:</w:t>
      </w:r>
      <w:r>
        <w:rPr>
          <w:sz w:val="22"/>
        </w:rPr>
        <w:t xml:space="preserve"> What LSS is (integrated ERP+QMS for regulated life-sciences organizations) → The problem of fragmentation → Platform architecture (modules share master data, workflow engine, audit infrastructure) → Module overview grid (link to /solutions/*) → The journey of a batch (workflow visual) → Implementation &amp; validation support (gated methodology, VMP, IQ/OQ/PQ) → CTA.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E2. Technology — /technology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A foundation you can build on — and validate.</w:t>
      </w:r>
    </w:p>
    <w:p>
      <w:pPr>
        <w:spacing w:after="120" w:line="276" w:lineRule="auto"/>
      </w:pPr>
      <w:r>
        <w:rPr>
          <w:b/>
          <w:sz w:val="22"/>
        </w:rPr>
        <w:t>Sections:</w:t>
      </w:r>
    </w:p>
    <w:p>
      <w:pPr>
        <w:pStyle w:val="ListBullet"/>
        <w:spacing w:after="40"/>
      </w:pPr>
      <w:r>
        <w:rPr>
          <w:b/>
          <w:sz w:val="22"/>
        </w:rPr>
        <w:t>ERP foundation:</w:t>
      </w:r>
      <w:r>
        <w:rPr>
          <w:sz w:val="22"/>
        </w:rPr>
        <w:t xml:space="preserve"> Odoo 19 Community Edition — open-source, LGPL-licensed, no license fees for the base platform [verify commercial terms — REQUIRES PRODUCT VERIFICATION], a large ecosystem of developers and partners.</w:t>
      </w:r>
    </w:p>
    <w:p>
      <w:pPr>
        <w:pStyle w:val="ListBullet"/>
        <w:spacing w:after="40"/>
      </w:pPr>
      <w:r>
        <w:rPr>
          <w:b/>
          <w:sz w:val="22"/>
        </w:rPr>
        <w:t>Architecture:</w:t>
      </w:r>
      <w:r>
        <w:rPr>
          <w:sz w:val="22"/>
        </w:rPr>
        <w:t xml:space="preserve"> Four layers — native Odoo modules → OCA modules → Life Sciences Core (LSS specialized modules) → Industry extensions — plus the regulatory/process-support layer.</w:t>
      </w:r>
    </w:p>
    <w:p>
      <w:pPr>
        <w:pStyle w:val="ListBullet"/>
        <w:spacing w:after="40"/>
      </w:pPr>
      <w:r>
        <w:rPr>
          <w:b/>
          <w:sz w:val="22"/>
        </w:rPr>
        <w:t>Data &amp; infrastructure:</w:t>
      </w:r>
      <w:r>
        <w:rPr>
          <w:sz w:val="22"/>
        </w:rPr>
        <w:t xml:space="preserve"> PostgreSQL; OWL web framework; QWeb reporting; export to PDF/XLSX; integration via APIs (XML-RPC/JSON-RPC), webhooks and file import (LIMS, MES, WMS, EDI).</w:t>
      </w:r>
    </w:p>
    <w:p>
      <w:pPr>
        <w:pStyle w:val="ListBullet"/>
        <w:spacing w:after="40"/>
      </w:pPr>
      <w:r>
        <w:rPr>
          <w:b/>
          <w:sz w:val="22"/>
        </w:rPr>
        <w:t>Controls framework:</w:t>
      </w:r>
      <w:r>
        <w:rPr>
          <w:sz w:val="22"/>
        </w:rPr>
        <w:t xml:space="preserve"> audit trail with immutable logs, electronic signature framework, document numbering, role-based access — designed to support 21 CFR Part 11 and EU Annex 11 process expectations. [REQUIRES REGULATORY/LEGAL REVIEW]</w:t>
      </w:r>
    </w:p>
    <w:p>
      <w:pPr>
        <w:pStyle w:val="ListBullet"/>
        <w:spacing w:after="40"/>
      </w:pPr>
      <w:r>
        <w:rPr>
          <w:b/>
          <w:sz w:val="22"/>
        </w:rPr>
        <w:t>Openness:</w:t>
      </w:r>
      <w:r>
        <w:rPr>
          <w:sz w:val="22"/>
        </w:rPr>
        <w:t xml:space="preserve"> your data, your infrastructure; no proprietary lock-in. [Verify hosting/packaging options — REQUIRES PRODUCT VERIFICATION]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E3. Services — /services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Implementation with a methodology, not a hope.</w:t>
      </w:r>
    </w:p>
    <w:p>
      <w:pPr>
        <w:pStyle w:val="ListBullet"/>
        <w:spacing w:after="40"/>
      </w:pPr>
      <w:r>
        <w:rPr>
          <w:b/>
          <w:sz w:val="22"/>
        </w:rPr>
        <w:t>Implementation:</w:t>
      </w:r>
      <w:r>
        <w:rPr>
          <w:sz w:val="22"/>
        </w:rPr>
        <w:t xml:space="preserve"> structured, gated rollout across nine phases — from foundation and security governance to validation closure and inspection readiness — with clear checkpoints. [Grounded in the LSS implementation guide]</w:t>
      </w:r>
    </w:p>
    <w:p>
      <w:pPr>
        <w:pStyle w:val="ListBullet"/>
        <w:spacing w:after="40"/>
      </w:pPr>
      <w:r>
        <w:rPr>
          <w:b/>
          <w:sz w:val="22"/>
        </w:rPr>
        <w:t>Validation support:</w:t>
      </w:r>
      <w:r>
        <w:rPr>
          <w:sz w:val="22"/>
        </w:rPr>
        <w:t xml:space="preserve"> Validation Master Plan, IQ/OQ/PQ protocol management, requirements traceability, validation summary reporting — executed by your team with our guidance, aligned to your applicable requirements. [Service scope — REQUIRES PRODUCT VERIFICATION]</w:t>
      </w:r>
    </w:p>
    <w:p>
      <w:pPr>
        <w:pStyle w:val="ListBullet"/>
        <w:spacing w:after="40"/>
      </w:pPr>
      <w:r>
        <w:rPr>
          <w:b/>
          <w:sz w:val="22"/>
        </w:rPr>
        <w:t>Training:</w:t>
      </w:r>
      <w:r>
        <w:rPr>
          <w:sz w:val="22"/>
        </w:rPr>
        <w:t xml:space="preserve"> role-based training for operators, QA, production, laboratory and administrators.</w:t>
      </w:r>
    </w:p>
    <w:p>
      <w:pPr>
        <w:pStyle w:val="ListBullet"/>
        <w:spacing w:after="40"/>
      </w:pPr>
      <w:r>
        <w:rPr>
          <w:b/>
          <w:sz w:val="22"/>
        </w:rPr>
        <w:t>Support:</w:t>
      </w:r>
      <w:r>
        <w:rPr>
          <w:sz w:val="22"/>
        </w:rPr>
        <w:t xml:space="preserve"> [Service levels — REQUIRES PRODUCT VERIFICATION]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E4. Request a Demo — /demo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See the complete journey of a batch.</w:t>
      </w:r>
    </w:p>
    <w:p>
      <w:pPr>
        <w:spacing w:after="120" w:line="276" w:lineRule="auto"/>
      </w:pPr>
      <w:r>
        <w:rPr>
          <w:b/>
          <w:sz w:val="22"/>
        </w:rPr>
        <w:t>Body:</w:t>
      </w:r>
      <w:r>
        <w:rPr>
          <w:sz w:val="22"/>
        </w:rPr>
        <w:t xml:space="preserve"> In 30 minutes, we'll walk your processes — not our menus. Choose your industry and bring your hardest questions.</w:t>
      </w:r>
    </w:p>
    <w:p>
      <w:pPr>
        <w:spacing w:after="120" w:line="276" w:lineRule="auto"/>
      </w:pPr>
      <w:r>
        <w:rPr>
          <w:b/>
          <w:sz w:val="22"/>
        </w:rPr>
        <w:t>Form fields:</w:t>
      </w:r>
      <w:r>
        <w:rPr>
          <w:sz w:val="22"/>
        </w:rPr>
        <w:t xml:space="preserve"> First name · Last name · Work email · Company · Job title · Industry (dropdown: Pharma / Medical Devices / Medical Plastics / Cosmetics / Laboratory / Other regulated) · Company size (dropdown) · Current systems (free text: ERP? QMS? spreadsheets?) · Interest area (multi-select: ERP, QMS, Manufacturing, Traceability, Document Control, Validation) · Preferred date/time (optional) · Message (optional).</w:t>
      </w:r>
    </w:p>
    <w:p>
      <w:pPr>
        <w:spacing w:after="120" w:line="276" w:lineRule="auto"/>
      </w:pPr>
      <w:r>
        <w:rPr>
          <w:b/>
          <w:sz w:val="22"/>
        </w:rPr>
        <w:t>What happens next:</w:t>
      </w:r>
      <w:r>
        <w:rPr>
          <w:sz w:val="22"/>
        </w:rPr>
        <w:t xml:space="preserve"> confirmation email → discovery call to frame the demo around your processes → 30-minute demo → tailored follow-up.</w:t>
      </w:r>
    </w:p>
    <w:p>
      <w:pPr>
        <w:spacing w:after="120" w:line="276" w:lineRule="auto"/>
      </w:pPr>
      <w:r>
        <w:rPr>
          <w:b/>
          <w:sz w:val="22"/>
        </w:rPr>
        <w:t>Privacy note:</w:t>
      </w:r>
      <w:r>
        <w:rPr>
          <w:sz w:val="22"/>
        </w:rPr>
        <w:t xml:space="preserve"> data handling statement + consent checkbox.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E5. About — /about</w:t>
      </w:r>
    </w:p>
    <w:p>
      <w:pPr>
        <w:spacing w:after="120" w:line="276" w:lineRule="auto"/>
      </w:pPr>
      <w:r>
        <w:rPr>
          <w:b/>
          <w:sz w:val="22"/>
        </w:rPr>
        <w:t>Headline:</w:t>
      </w:r>
      <w:r>
        <w:rPr>
          <w:sz w:val="22"/>
        </w:rPr>
        <w:t xml:space="preserve"> [Company name] — the team behind LSS.</w:t>
      </w:r>
    </w:p>
    <w:p>
      <w:pPr>
        <w:spacing w:after="120" w:line="276" w:lineRule="auto"/>
      </w:pPr>
      <w:r>
        <w:rPr>
          <w:b/>
          <w:sz w:val="22"/>
        </w:rPr>
        <w:t>Sections:</w:t>
      </w:r>
      <w:r>
        <w:rPr>
          <w:sz w:val="22"/>
        </w:rPr>
        <w:t xml:space="preserve"> Mission (bring integrated, traceable operations to regulated life-sciences organizations) · What LSS is · Markets served · Approach (methodology, truth-based posture) · Leadership [REQUIRES PRODUCT VERIFICATION] · Contact.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F. SEO &amp; CONVERSION NOTES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Title tags &amp; meta descriptions (top 10 pages)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2160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Title tag</w:t>
            </w:r>
          </w:p>
        </w:tc>
        <w:tc>
          <w:tcPr>
            <w:tcW w:type="dxa" w:w="2160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Meta description</w:t>
            </w:r>
          </w:p>
        </w:tc>
        <w:tc>
          <w:tcPr>
            <w:tcW w:type="dxa" w:w="2160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Home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LSS — Life Sciences Suite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Integrated ERP + QMS for Regulated Manufacturing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One traceable environment for pharma, medical device, cosmetics and laboratory organizations. Request a demo.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/platform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LSS Platform — Integrated ERP &amp; QMS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LSS connects enterprise operations and quality processes in one traceable digital environment designed for life-sciences organizations.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/solutions/qms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LSS QMS — Quality Management for Life Sciences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Deviations, CAPA, change control, audits and controlled documents in one system. Supports GMP- and ISO-aligned processes.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/solutions/traceability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LSS Traceability — Lot &amp; Serial Traceability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Trace lots and serials from raw material to customer. Expiry, quarantine, genealogy and recall readiness.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/solutions/manufacturing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LSS Manufacturing — Batch Production &amp; EBR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Electronic batch records, in-process controls and batch release for regulated manufacturing.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/industries/pharmaceutical-manufacturing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Pharmaceutical ERP + QMS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LSS for pharma: batch records, QC, stability and QP release in one system.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/industries/medical-devices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Medical Device ERP + QMS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UDI/GS1, ISO 14971-aligned risk, technical documentation and CAPA for medical device manufacturers.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/technology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LSS Technology &amp; Architecture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Odoo 19 Community foundation, four-layer architecture, audit trail and electronic signature framework.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/services/validation-support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Validation Support for ERP &amp; QMS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Validation Master Plan, IQ/OQ/PQ support and requirements traceability for your LSS implementation.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/demo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Request an LSS Demo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See the complete journey of a batch in a 30-minute demo framed around your processes.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Conversion paths</w:t>
      </w:r>
    </w:p>
    <w:p>
      <w:pPr>
        <w:pStyle w:val="ListNumber"/>
        <w:spacing w:after="40"/>
      </w:pPr>
      <w:r>
        <w:rPr>
          <w:b/>
          <w:sz w:val="22"/>
        </w:rPr>
        <w:t>Primary:</w:t>
      </w:r>
      <w:r>
        <w:rPr>
          <w:sz w:val="22"/>
        </w:rPr>
        <w:t xml:space="preserve"> any page → Request a Demo (/demo) — for high-intent traffic (solution, industry pages).</w:t>
      </w:r>
    </w:p>
    <w:p>
      <w:pPr>
        <w:pStyle w:val="ListNumber"/>
        <w:spacing w:after="40"/>
      </w:pPr>
      <w:r>
        <w:rPr>
          <w:b/>
          <w:sz w:val="22"/>
        </w:rPr>
        <w:t>Nurture:</w:t>
      </w:r>
      <w:r>
        <w:rPr>
          <w:sz w:val="22"/>
        </w:rPr>
        <w:t xml:space="preserve"> Resources → white paper/checklist download (email capture) → email sequence → demo.</w:t>
      </w:r>
    </w:p>
    <w:p>
      <w:pPr>
        <w:pStyle w:val="ListNumber"/>
        <w:spacing w:after="40"/>
      </w:pPr>
      <w:r>
        <w:rPr>
          <w:b/>
          <w:sz w:val="22"/>
        </w:rPr>
        <w:t>Assessment:</w:t>
      </w:r>
      <w:r>
        <w:rPr>
          <w:sz w:val="22"/>
        </w:rPr>
        <w:t xml:space="preserve"> Life Sciences Digitalization Assessment (interactive) → scored result → consultation CTA.</w:t>
      </w:r>
    </w:p>
    <w:p>
      <w:pPr>
        <w:pStyle w:val="ListNumber"/>
        <w:spacing w:after="40"/>
      </w:pPr>
      <w:r>
        <w:rPr>
          <w:b/>
          <w:sz w:val="22"/>
        </w:rPr>
        <w:t>Event:</w:t>
      </w:r>
      <w:r>
        <w:rPr>
          <w:sz w:val="22"/>
        </w:rPr>
        <w:t xml:space="preserve"> QR landing page → lead capture → follow-up sequence → demo.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Page-level CTA mapping</w:t>
      </w:r>
    </w:p>
    <w:p>
      <w:pPr>
        <w:pStyle w:val="ListBullet"/>
        <w:spacing w:after="40"/>
      </w:pPr>
      <w:r>
        <w:rPr>
          <w:sz w:val="22"/>
        </w:rPr>
        <w:t>Solution &amp; industry pages: "Request a demo" (primary) + "Download guide" (secondary)</w:t>
      </w:r>
    </w:p>
    <w:p>
      <w:pPr>
        <w:pStyle w:val="ListBullet"/>
        <w:spacing w:after="40"/>
      </w:pPr>
      <w:r>
        <w:rPr>
          <w:sz w:val="22"/>
        </w:rPr>
        <w:t>Platform &amp; technology: "See the platform" → demo; "Talk to an advisor"</w:t>
      </w:r>
    </w:p>
    <w:p>
      <w:pPr>
        <w:pStyle w:val="ListBullet"/>
        <w:spacing w:after="40"/>
      </w:pPr>
      <w:r>
        <w:rPr>
          <w:sz w:val="22"/>
        </w:rPr>
        <w:t>Resources: download CTAs, then demo for engaged readers</w:t>
      </w:r>
    </w:p>
    <w:p>
      <w:pPr>
        <w:pStyle w:val="ListBullet"/>
        <w:spacing w:after="40"/>
      </w:pPr>
      <w:r>
        <w:rPr>
          <w:sz w:val="22"/>
        </w:rPr>
        <w:t>Blog: topic CTA + newsletter capture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Trust elements</w:t>
      </w:r>
    </w:p>
    <w:p>
      <w:pPr>
        <w:pStyle w:val="ListBullet"/>
        <w:spacing w:after="40"/>
      </w:pPr>
      <w:r>
        <w:rPr>
          <w:sz w:val="22"/>
        </w:rPr>
        <w:t>No fabricated logos or testimonials. Placeholder areas: "Customer story — [REQUIRES CUSTOMER DATA]" and a logo strip reserved for [REQUIRES CUSTOMER DATA].</w:t>
      </w:r>
    </w:p>
    <w:p>
      <w:pPr>
        <w:pStyle w:val="ListBullet"/>
        <w:spacing w:after="40"/>
      </w:pPr>
      <w:r>
        <w:rPr>
          <w:sz w:val="22"/>
        </w:rPr>
        <w:t>Trust statements that ARE available: open-source foundation (Odoo 19 CE), PostgreSQL, structured implementation methodology, regulatory "supports processes aligned with" positioning. [REQUIRES PRODUCT VERIFICATION for any further claims]</w:t>
      </w:r>
    </w:p>
    <w:p>
      <w:pPr>
        <w:spacing w:before="160" w:after="80"/>
      </w:pPr>
      <w:r>
        <w:rPr>
          <w:rFonts w:ascii="Calibri" w:hAnsi="Calibri"/>
          <w:b/>
          <w:color w:val="0B6E6E"/>
          <w:sz w:val="28"/>
        </w:rPr>
        <w:t>Content hooks (blog/resources)</w:t>
      </w:r>
    </w:p>
    <w:p>
      <w:pPr>
        <w:pStyle w:val="ListBullet"/>
        <w:spacing w:after="40"/>
      </w:pPr>
      <w:r>
        <w:rPr>
          <w:sz w:val="22"/>
        </w:rPr>
        <w:t>"The anatomy of a fast deviation investigation"</w:t>
      </w:r>
    </w:p>
    <w:p>
      <w:pPr>
        <w:pStyle w:val="ListBullet"/>
        <w:spacing w:after="40"/>
      </w:pPr>
      <w:r>
        <w:rPr>
          <w:sz w:val="22"/>
        </w:rPr>
        <w:t>"Five questions before you validate another system"</w:t>
      </w:r>
    </w:p>
    <w:p>
      <w:pPr>
        <w:pStyle w:val="ListBullet"/>
        <w:spacing w:after="40"/>
      </w:pPr>
      <w:r>
        <w:rPr>
          <w:sz w:val="22"/>
        </w:rPr>
        <w:t>"Batch genealogy: the data you hope you never need"</w:t>
      </w:r>
    </w:p>
    <w:p>
      <w:pPr>
        <w:pStyle w:val="ListBullet"/>
        <w:spacing w:after="40"/>
      </w:pPr>
      <w:r>
        <w:rPr>
          <w:sz w:val="22"/>
        </w:rPr>
        <w:t>"From filename to document control"</w:t>
      </w:r>
    </w:p>
    <w:p>
      <w:pPr>
        <w:pStyle w:val="ListBullet"/>
        <w:spacing w:after="40"/>
      </w:pPr>
      <w:r>
        <w:rPr>
          <w:sz w:val="22"/>
        </w:rPr>
        <w:t>"The real cost of disconnected ERP and QMS" (framework, no invented numbers)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