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1BD11" w14:textId="4DB57780" w:rsidR="00D36F34" w:rsidRDefault="00443A03">
      <w:pPr>
        <w:rPr>
          <w:rFonts w:ascii="Times New Roman" w:hAnsi="Times New Roman" w:cs="Times New Roman"/>
          <w:sz w:val="27"/>
          <w:szCs w:val="27"/>
          <w:shd w:val="clear" w:color="auto" w:fill="FFFFFF"/>
        </w:rPr>
      </w:pPr>
      <w:r w:rsidRPr="00443A03">
        <w:rPr>
          <w:rStyle w:val="a3"/>
          <w:rFonts w:ascii="Times New Roman" w:hAnsi="Times New Roman" w:cs="Times New Roman"/>
          <w:sz w:val="27"/>
          <w:szCs w:val="27"/>
          <w:u w:val="single"/>
          <w:shd w:val="clear" w:color="auto" w:fill="FFFFFF"/>
        </w:rPr>
        <w:t xml:space="preserve">6 - Хронический аутоиммунный тиреоидит, </w:t>
      </w:r>
      <w:proofErr w:type="spellStart"/>
      <w:r w:rsidRPr="00443A03">
        <w:rPr>
          <w:rStyle w:val="a3"/>
          <w:rFonts w:ascii="Times New Roman" w:hAnsi="Times New Roman" w:cs="Times New Roman"/>
          <w:sz w:val="27"/>
          <w:szCs w:val="27"/>
          <w:u w:val="single"/>
          <w:shd w:val="clear" w:color="auto" w:fill="FFFFFF"/>
        </w:rPr>
        <w:t>гипертиреозная</w:t>
      </w:r>
      <w:proofErr w:type="spellEnd"/>
      <w:r w:rsidRPr="00443A03">
        <w:rPr>
          <w:rStyle w:val="a3"/>
          <w:rFonts w:ascii="Times New Roman" w:hAnsi="Times New Roman" w:cs="Times New Roman"/>
          <w:sz w:val="27"/>
          <w:szCs w:val="27"/>
          <w:u w:val="single"/>
          <w:shd w:val="clear" w:color="auto" w:fill="FFFFFF"/>
        </w:rPr>
        <w:t xml:space="preserve"> (тиреотоксическая) фаза</w:t>
      </w:r>
      <w:r w:rsidRPr="00443A03">
        <w:rPr>
          <w:rFonts w:ascii="Times New Roman" w:hAnsi="Times New Roman" w:cs="Times New Roman"/>
          <w:sz w:val="27"/>
          <w:szCs w:val="27"/>
        </w:rPr>
        <w:br/>
      </w:r>
      <w:r w:rsidRPr="00443A03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</w:rPr>
        <w:t>Пальпация:</w:t>
      </w:r>
      <w:r w:rsidRPr="00443A03">
        <w:rPr>
          <w:rFonts w:ascii="Times New Roman" w:hAnsi="Times New Roman" w:cs="Times New Roman"/>
          <w:sz w:val="27"/>
          <w:szCs w:val="27"/>
          <w:shd w:val="clear" w:color="auto" w:fill="FFFFFF"/>
        </w:rPr>
        <w:t> все отделы железы увеличены, бугристые.</w:t>
      </w:r>
      <w:r w:rsidRPr="00443A03">
        <w:rPr>
          <w:rFonts w:ascii="Times New Roman" w:hAnsi="Times New Roman" w:cs="Times New Roman"/>
          <w:sz w:val="27"/>
          <w:szCs w:val="27"/>
        </w:rPr>
        <w:br/>
      </w:r>
      <w:proofErr w:type="spellStart"/>
      <w:r w:rsidRPr="00443A03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</w:rPr>
        <w:t>Сцинтиграфическая</w:t>
      </w:r>
      <w:proofErr w:type="spellEnd"/>
      <w:r w:rsidRPr="00443A03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</w:rPr>
        <w:t xml:space="preserve"> картина: </w:t>
      </w:r>
      <w:r w:rsidRPr="00443A03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накопление препарата в железе повышено; все отделы несколько увеличены; распределение препарата неравномерное (наряду с зонами пониженного накопления имеются зоны повышенного накопления), но </w:t>
      </w:r>
      <w:proofErr w:type="spellStart"/>
      <w:r w:rsidRPr="00443A03">
        <w:rPr>
          <w:rFonts w:ascii="Times New Roman" w:hAnsi="Times New Roman" w:cs="Times New Roman"/>
          <w:sz w:val="27"/>
          <w:szCs w:val="27"/>
          <w:shd w:val="clear" w:color="auto" w:fill="FFFFFF"/>
        </w:rPr>
        <w:t>сцинтиграмма</w:t>
      </w:r>
      <w:proofErr w:type="spellEnd"/>
      <w:r w:rsidRPr="00443A03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соответствует пальпации.</w:t>
      </w:r>
      <w:r w:rsidRPr="00443A03">
        <w:rPr>
          <w:rFonts w:ascii="Times New Roman" w:hAnsi="Times New Roman" w:cs="Times New Roman"/>
          <w:sz w:val="27"/>
          <w:szCs w:val="27"/>
        </w:rPr>
        <w:br/>
      </w:r>
      <w:r w:rsidRPr="00443A03">
        <w:rPr>
          <w:rStyle w:val="a3"/>
          <w:rFonts w:ascii="Times New Roman" w:hAnsi="Times New Roman" w:cs="Times New Roman"/>
          <w:sz w:val="27"/>
          <w:szCs w:val="27"/>
          <w:shd w:val="clear" w:color="auto" w:fill="FFFFFF"/>
        </w:rPr>
        <w:t>Заключение: </w:t>
      </w:r>
      <w:proofErr w:type="spellStart"/>
      <w:r w:rsidRPr="00443A03">
        <w:rPr>
          <w:rFonts w:ascii="Times New Roman" w:hAnsi="Times New Roman" w:cs="Times New Roman"/>
          <w:sz w:val="27"/>
          <w:szCs w:val="27"/>
          <w:shd w:val="clear" w:color="auto" w:fill="FFFFFF"/>
        </w:rPr>
        <w:t>Сцинтиграфическая</w:t>
      </w:r>
      <w:proofErr w:type="spellEnd"/>
      <w:r w:rsidRPr="00443A03">
        <w:rPr>
          <w:rFonts w:ascii="Times New Roman" w:hAnsi="Times New Roman" w:cs="Times New Roman"/>
          <w:sz w:val="27"/>
          <w:szCs w:val="27"/>
          <w:shd w:val="clear" w:color="auto" w:fill="FFFFFF"/>
        </w:rPr>
        <w:t xml:space="preserve"> картина хронического аутоиммунного тиреоидита. Истинных узлов не выявлено. Накопительная функция железы повышена.</w:t>
      </w:r>
    </w:p>
    <w:p w14:paraId="45B6564C" w14:textId="5272AD16" w:rsidR="00443A03" w:rsidRDefault="00443A03" w:rsidP="00443A03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BEFC736" wp14:editId="6F63604F">
            <wp:extent cx="1343025" cy="1365409"/>
            <wp:effectExtent l="0" t="0" r="0" b="6350"/>
            <wp:docPr id="1" name="Рисунок 1" descr="увеличи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величить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095" cy="1376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66FE89" w14:textId="43CED74B" w:rsidR="00443A03" w:rsidRPr="00443A03" w:rsidRDefault="00443A03" w:rsidP="00443A03">
      <w:pPr>
        <w:jc w:val="center"/>
        <w:rPr>
          <w:rFonts w:ascii="Times New Roman" w:hAnsi="Times New Roman" w:cs="Times New Roman"/>
          <w:sz w:val="28"/>
          <w:szCs w:val="28"/>
        </w:rPr>
      </w:pPr>
      <w:r w:rsidRPr="00443A03">
        <w:rPr>
          <w:rFonts w:ascii="Times New Roman" w:hAnsi="Times New Roman" w:cs="Times New Roman"/>
          <w:sz w:val="28"/>
          <w:szCs w:val="28"/>
        </w:rPr>
        <w:t>Передняя пря</w:t>
      </w:r>
      <w:bookmarkStart w:id="0" w:name="_GoBack"/>
      <w:bookmarkEnd w:id="0"/>
      <w:r w:rsidRPr="00443A03">
        <w:rPr>
          <w:rFonts w:ascii="Times New Roman" w:hAnsi="Times New Roman" w:cs="Times New Roman"/>
          <w:sz w:val="28"/>
          <w:szCs w:val="28"/>
        </w:rPr>
        <w:t>мая проекция</w:t>
      </w:r>
    </w:p>
    <w:sectPr w:rsidR="00443A03" w:rsidRPr="00443A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F82"/>
    <w:rsid w:val="001F3983"/>
    <w:rsid w:val="00202C6E"/>
    <w:rsid w:val="00443A03"/>
    <w:rsid w:val="00CE5F82"/>
    <w:rsid w:val="00D92C16"/>
    <w:rsid w:val="00E56535"/>
    <w:rsid w:val="00FC7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179AC"/>
  <w15:chartTrackingRefBased/>
  <w15:docId w15:val="{8B4CA7A0-E60D-40F6-8183-3F0D66A93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443A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admsys</dc:creator>
  <cp:keywords/>
  <dc:description/>
  <cp:lastModifiedBy>admsys</cp:lastModifiedBy>
  <cp:revision>2</cp:revision>
  <dcterms:created xsi:type="dcterms:W3CDTF">2023-12-27T03:38:00Z</dcterms:created>
  <dcterms:modified xsi:type="dcterms:W3CDTF">2023-12-27T03:39:00Z</dcterms:modified>
</cp:coreProperties>
</file>