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D664F5" w14:paraId="44B97227" w14:textId="77777777" w:rsidTr="000B4B66">
        <w:tc>
          <w:tcPr>
            <w:tcW w:w="1276" w:type="dxa"/>
          </w:tcPr>
          <w:p w14:paraId="1986BD19" w14:textId="77777777" w:rsidR="00D664F5" w:rsidRDefault="00D664F5" w:rsidP="000B4B66"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bookmarkStart w:id="0" w:name="_Hlk42254066"/>
            <w:r>
              <w:rPr>
                <w:noProof/>
              </w:rPr>
              <w:drawing>
                <wp:inline distT="0" distB="0" distL="0" distR="0" wp14:anchorId="0E9BC760" wp14:editId="093C6E2B">
                  <wp:extent cx="873025" cy="87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6111399A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CDBBAC2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4498A14F" w14:textId="77777777" w:rsidR="00D664F5" w:rsidRDefault="00D664F5" w:rsidP="000B4B66"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имени Н.Э. Баумана (национальный исследовательский университет)»</w:t>
            </w:r>
          </w:p>
          <w:p w14:paraId="2E711EDB" w14:textId="77777777" w:rsidR="00D664F5" w:rsidRDefault="00D664F5" w:rsidP="000B4B66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195D1DA8" w14:textId="77777777" w:rsidR="00D664F5" w:rsidRDefault="00D664F5" w:rsidP="00D664F5">
      <w:pPr>
        <w:pBdr>
          <w:bottom w:val="single" w:sz="24" w:space="1" w:color="auto"/>
        </w:pBdr>
        <w:jc w:val="center"/>
        <w:rPr>
          <w:bCs/>
          <w:color w:val="000000"/>
          <w:sz w:val="10"/>
          <w:szCs w:val="10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D664F5" w14:paraId="7D461ACB" w14:textId="77777777" w:rsidTr="000B4B66">
        <w:trPr>
          <w:trHeight w:val="684"/>
        </w:trPr>
        <w:tc>
          <w:tcPr>
            <w:tcW w:w="1696" w:type="dxa"/>
          </w:tcPr>
          <w:p w14:paraId="2447878E" w14:textId="77777777" w:rsidR="00D664F5" w:rsidRDefault="00D664F5" w:rsidP="000B4B66">
            <w:pPr>
              <w:rPr>
                <w:color w:val="000000"/>
                <w:sz w:val="24"/>
                <w:szCs w:val="18"/>
                <w:lang w:eastAsia="en-US"/>
              </w:rPr>
            </w:pPr>
          </w:p>
          <w:p w14:paraId="67281E09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09153C1B" w14:textId="77777777" w:rsidR="00D664F5" w:rsidRDefault="00D664F5" w:rsidP="000B4B66">
            <w:pPr>
              <w:rPr>
                <w:i/>
                <w:color w:val="000000"/>
                <w:sz w:val="24"/>
                <w:lang w:eastAsia="en-US"/>
              </w:rPr>
            </w:pPr>
          </w:p>
          <w:p w14:paraId="0EAF7C74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Робототехника и комплексная автоматизация</w:t>
            </w:r>
          </w:p>
        </w:tc>
      </w:tr>
      <w:tr w:rsidR="00D664F5" w14:paraId="03EBB11C" w14:textId="77777777" w:rsidTr="000B4B66">
        <w:tc>
          <w:tcPr>
            <w:tcW w:w="1696" w:type="dxa"/>
          </w:tcPr>
          <w:p w14:paraId="057EE7D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7090F3F3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</w:tr>
      <w:tr w:rsidR="00D664F5" w14:paraId="64E00DC5" w14:textId="77777777" w:rsidTr="000B4B66">
        <w:tc>
          <w:tcPr>
            <w:tcW w:w="1696" w:type="dxa"/>
          </w:tcPr>
          <w:p w14:paraId="03F62E2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165563BD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Системы автоматизированного проектирования (РК-6)</w:t>
            </w:r>
          </w:p>
        </w:tc>
      </w:tr>
      <w:bookmarkEnd w:id="0"/>
    </w:tbl>
    <w:p w14:paraId="027D1CAE" w14:textId="77777777" w:rsidR="00D664F5" w:rsidRDefault="00D664F5" w:rsidP="00D664F5">
      <w:pPr>
        <w:rPr>
          <w:bCs/>
          <w:color w:val="000000"/>
          <w:szCs w:val="28"/>
          <w:lang w:eastAsia="en-US"/>
        </w:rPr>
      </w:pPr>
    </w:p>
    <w:p w14:paraId="14C1F816" w14:textId="77777777" w:rsidR="00D664F5" w:rsidRDefault="00D664F5" w:rsidP="00D664F5">
      <w:pPr>
        <w:jc w:val="center"/>
        <w:rPr>
          <w:bCs/>
          <w:color w:val="000000"/>
          <w:szCs w:val="28"/>
          <w:lang w:eastAsia="en-US"/>
        </w:rPr>
      </w:pPr>
      <w:bookmarkStart w:id="1" w:name="_Hlk42254088"/>
    </w:p>
    <w:p w14:paraId="7057124C" w14:textId="77777777" w:rsidR="00D664F5" w:rsidRPr="006C414F" w:rsidRDefault="00D664F5" w:rsidP="00D664F5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5765E831" w14:textId="77777777" w:rsidR="00D664F5" w:rsidRPr="006C414F" w:rsidRDefault="00D664F5" w:rsidP="00D664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:rPr>
            <w:b/>
            <w:i/>
            <w:sz w:val="40"/>
            <w:szCs w:val="40"/>
          </w:rPr>
          <w:id w:val="1393224945"/>
          <w:placeholder>
            <w:docPart w:val="944B889B89A04239B05FA4CFE9557F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EndPr/>
        <w:sdtContent>
          <w:r w:rsidR="00C53DAB">
            <w:rPr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7B897FEE" w14:textId="77777777" w:rsidR="00D664F5" w:rsidRPr="006C414F" w:rsidRDefault="00D664F5" w:rsidP="00D664F5"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>НА ТЕМУ</w:t>
      </w:r>
    </w:p>
    <w:sdt>
      <w:sdtPr>
        <w:rPr>
          <w:bCs/>
          <w:color w:val="000000"/>
          <w:sz w:val="36"/>
          <w:szCs w:val="36"/>
          <w:lang w:eastAsia="en-US"/>
        </w:rPr>
        <w:id w:val="1187406228"/>
        <w:placeholder>
          <w:docPart w:val="F4E1373E41724390A1DBA7A7D5D30305"/>
        </w:placeholder>
      </w:sdtPr>
      <w:sdtEndPr/>
      <w:sdtContent>
        <w:p w14:paraId="64FDCF62" w14:textId="5F2CAA4F" w:rsidR="00D664F5" w:rsidRPr="006C414F" w:rsidRDefault="00D664F5" w:rsidP="00D664F5">
          <w:pPr>
            <w:jc w:val="center"/>
            <w:rPr>
              <w:b/>
              <w:i/>
              <w:iCs/>
              <w:color w:val="000000"/>
              <w:sz w:val="36"/>
              <w:szCs w:val="36"/>
              <w:lang w:eastAsia="en-US"/>
            </w:rPr>
          </w:pP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«</w:t>
          </w:r>
          <w:r w:rsidR="004D27D8">
            <w:rPr>
              <w:b/>
              <w:i/>
              <w:iCs/>
              <w:color w:val="000000"/>
              <w:sz w:val="36"/>
              <w:szCs w:val="36"/>
              <w:lang w:eastAsia="en-US"/>
            </w:rPr>
            <w:t>Разработка сетевой инфраструктуры</w:t>
          </w:r>
          <w:r w:rsid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 многопользовательского приложения на </w:t>
          </w:r>
          <w:r w:rsidR="00880C9A">
            <w:rPr>
              <w:b/>
              <w:i/>
              <w:iCs/>
              <w:color w:val="000000"/>
              <w:sz w:val="36"/>
              <w:szCs w:val="36"/>
              <w:lang w:val="en-US" w:eastAsia="en-US"/>
            </w:rPr>
            <w:t>Unreal</w:t>
          </w:r>
          <w:r w:rsidR="00880C9A" w:rsidRP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 </w:t>
          </w:r>
          <w:r w:rsidR="00880C9A">
            <w:rPr>
              <w:b/>
              <w:i/>
              <w:iCs/>
              <w:color w:val="000000"/>
              <w:sz w:val="36"/>
              <w:szCs w:val="36"/>
              <w:lang w:val="en-US" w:eastAsia="en-US"/>
            </w:rPr>
            <w:t>Engine</w:t>
          </w:r>
          <w:r w:rsidR="00880C9A" w:rsidRP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 4</w:t>
          </w: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»</w:t>
          </w:r>
        </w:p>
      </w:sdtContent>
    </w:sdt>
    <w:p w14:paraId="7809E19A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3B55188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4A9A561F" w14:textId="77777777" w:rsidR="00D664F5" w:rsidRDefault="00D664F5" w:rsidP="00D664F5">
      <w:pPr>
        <w:jc w:val="center"/>
        <w:rPr>
          <w:bCs/>
          <w:color w:val="000000"/>
          <w:sz w:val="36"/>
          <w:szCs w:val="36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664F5" w14:paraId="3958F581" w14:textId="77777777" w:rsidTr="000B4B66">
        <w:tc>
          <w:tcPr>
            <w:tcW w:w="1206" w:type="dxa"/>
            <w:vAlign w:val="bottom"/>
          </w:tcPr>
          <w:p w14:paraId="1DE6B8C2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color w:val="000000"/>
                <w:sz w:val="24"/>
                <w:szCs w:val="22"/>
                <w:lang w:eastAsia="en-US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374AA79E" w14:textId="0D4B38D5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  <w:r w:rsidRPr="006C414F">
              <w:rPr>
                <w:bCs/>
                <w:color w:val="000000"/>
                <w:sz w:val="24"/>
                <w:szCs w:val="22"/>
                <w:lang w:eastAsia="en-US"/>
              </w:rPr>
              <w:t>РК6-</w:t>
            </w:r>
            <w:r w:rsidR="00104480">
              <w:rPr>
                <w:bCs/>
                <w:color w:val="000000"/>
                <w:sz w:val="24"/>
                <w:szCs w:val="22"/>
                <w:lang w:eastAsia="en-US"/>
              </w:rPr>
              <w:t>2</w:t>
            </w:r>
            <w:r w:rsidR="007875BA">
              <w:rPr>
                <w:bCs/>
                <w:color w:val="000000"/>
                <w:sz w:val="24"/>
                <w:szCs w:val="22"/>
                <w:lang w:eastAsia="en-US"/>
              </w:rPr>
              <w:t>1М</w:t>
            </w:r>
          </w:p>
        </w:tc>
        <w:tc>
          <w:tcPr>
            <w:tcW w:w="2521" w:type="dxa"/>
            <w:vAlign w:val="bottom"/>
          </w:tcPr>
          <w:p w14:paraId="460D3AA1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048F115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7F995B85" w14:textId="77777777" w:rsidR="00D664F5" w:rsidRDefault="00574437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sz w:val="24"/>
                  <w:szCs w:val="22"/>
                  <w:lang w:eastAsia="en-US"/>
                </w:rPr>
                <w:id w:val="-1639949768"/>
                <w:placeholder>
                  <w:docPart w:val="D9D708F299BC41BE9FA2C97F80FC5858"/>
                </w:placeholder>
              </w:sdtPr>
              <w:sdtEndPr/>
              <w:sdtContent>
                <w:r w:rsidR="00D664F5" w:rsidRPr="004E3981">
                  <w:rPr>
                    <w:color w:val="000000"/>
                    <w:sz w:val="24"/>
                    <w:szCs w:val="22"/>
                    <w:lang w:eastAsia="en-US"/>
                  </w:rPr>
                  <w:t>Д. В. Боженко</w:t>
                </w:r>
              </w:sdtContent>
            </w:sdt>
          </w:p>
        </w:tc>
      </w:tr>
      <w:tr w:rsidR="00D664F5" w14:paraId="53EC89B5" w14:textId="77777777" w:rsidTr="000B4B66">
        <w:tc>
          <w:tcPr>
            <w:tcW w:w="1206" w:type="dxa"/>
            <w:vAlign w:val="bottom"/>
          </w:tcPr>
          <w:p w14:paraId="24CF16D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7AB890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4AB3918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5E1C6C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21945E26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32CB5F09" w14:textId="77777777" w:rsidTr="000B4B66">
        <w:tc>
          <w:tcPr>
            <w:tcW w:w="2333" w:type="dxa"/>
            <w:gridSpan w:val="2"/>
            <w:vAlign w:val="bottom"/>
          </w:tcPr>
          <w:p w14:paraId="346BBD8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245360B4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DB19FC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24A51B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482E49A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D664F5" w14:paraId="5032C0F7" w14:textId="77777777" w:rsidTr="000B4B66">
        <w:tc>
          <w:tcPr>
            <w:tcW w:w="2617" w:type="dxa"/>
            <w:gridSpan w:val="3"/>
            <w:vAlign w:val="bottom"/>
          </w:tcPr>
          <w:p w14:paraId="3F09A2ED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sz w:val="24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6FBC42F3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246150D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44677650" w14:textId="77777777" w:rsidR="00D664F5" w:rsidRDefault="00574437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879598054"/>
                <w:placeholder>
                  <w:docPart w:val="10C534A94F0345C99B7A8F46190ED7D1"/>
                </w:placeholder>
              </w:sdtPr>
              <w:sdtEndPr/>
              <w:sdtContent>
                <w:r w:rsidR="00D664F5">
                  <w:rPr>
                    <w:color w:val="000000"/>
                    <w:sz w:val="24"/>
                    <w:szCs w:val="22"/>
                    <w:lang w:eastAsia="en-US"/>
                  </w:rPr>
                  <w:t>Ф. А. Витюков</w:t>
                </w:r>
              </w:sdtContent>
            </w:sdt>
          </w:p>
        </w:tc>
      </w:tr>
      <w:tr w:rsidR="00D664F5" w14:paraId="2BD23BAC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46219EC5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2D4B9A5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05E2ACC3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40A62B2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D7926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2158EA58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3B480E20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652B6E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E3F3D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B325CFB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625C08D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  <w:tr w:rsidR="00D664F5" w14:paraId="6C55147D" w14:textId="77777777" w:rsidTr="000B4B66">
        <w:tc>
          <w:tcPr>
            <w:tcW w:w="2333" w:type="dxa"/>
            <w:gridSpan w:val="2"/>
            <w:vAlign w:val="bottom"/>
          </w:tcPr>
          <w:p w14:paraId="6B22F507" w14:textId="77777777" w:rsidR="00D664F5" w:rsidRDefault="00D664F5" w:rsidP="000B4B6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1EFD3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AE3E6CA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5419B0BE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89E4F4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12433A6" w14:textId="476FF8E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2DAC9EAB" w14:textId="1F9CCCDD" w:rsidR="00794B8E" w:rsidRDefault="00794B8E" w:rsidP="00D664F5">
      <w:pPr>
        <w:rPr>
          <w:i/>
          <w:color w:val="000000"/>
          <w:szCs w:val="20"/>
          <w:lang w:eastAsia="en-US"/>
        </w:rPr>
      </w:pPr>
    </w:p>
    <w:p w14:paraId="5D6C0450" w14:textId="77777777" w:rsidR="004D27D8" w:rsidRDefault="004D27D8" w:rsidP="00D664F5">
      <w:pPr>
        <w:rPr>
          <w:i/>
          <w:color w:val="000000"/>
          <w:szCs w:val="20"/>
          <w:lang w:eastAsia="en-US"/>
        </w:rPr>
      </w:pPr>
    </w:p>
    <w:p w14:paraId="2A1FC387" w14:textId="13EE5C96" w:rsidR="004D27D8" w:rsidRDefault="00D664F5" w:rsidP="004D27D8">
      <w:pPr>
        <w:jc w:val="center"/>
        <w:rPr>
          <w:i/>
          <w:color w:val="000000"/>
          <w:szCs w:val="20"/>
          <w:lang w:eastAsia="en-US"/>
        </w:rPr>
      </w:pPr>
      <w:r>
        <w:rPr>
          <w:i/>
          <w:szCs w:val="20"/>
          <w:lang w:eastAsia="en-US"/>
        </w:rPr>
        <w:t xml:space="preserve">Москва, </w:t>
      </w:r>
      <w:sdt>
        <w:sdtPr>
          <w:rPr>
            <w:i/>
            <w:szCs w:val="20"/>
            <w:u w:val="single"/>
            <w:lang w:eastAsia="en-US"/>
          </w:rPr>
          <w:alias w:val="год"/>
          <w:tag w:val="год"/>
          <w:id w:val="-889265608"/>
          <w:placeholder>
            <w:docPart w:val="910A591EDA554B51BFC1192729164712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EndPr/>
        <w:sdtContent>
          <w:r w:rsidR="00C53DAB">
            <w:rPr>
              <w:i/>
              <w:szCs w:val="20"/>
              <w:u w:val="single"/>
              <w:lang w:eastAsia="en-US"/>
            </w:rPr>
            <w:t>202</w:t>
          </w:r>
          <w:r w:rsidR="00104480">
            <w:rPr>
              <w:i/>
              <w:szCs w:val="20"/>
              <w:u w:val="single"/>
              <w:lang w:eastAsia="en-US"/>
            </w:rPr>
            <w:t>4</w:t>
          </w:r>
        </w:sdtContent>
      </w:sdt>
      <w:r>
        <w:rPr>
          <w:i/>
          <w:color w:val="000000"/>
          <w:szCs w:val="20"/>
          <w:lang w:eastAsia="en-US"/>
        </w:rPr>
        <w:t xml:space="preserve"> г.</w:t>
      </w:r>
    </w:p>
    <w:p w14:paraId="3532C96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865A8EB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F0E2F29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0E343866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04646851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1B0294F0" w14:textId="77777777" w:rsidR="00D664F5" w:rsidRDefault="00D664F5" w:rsidP="00D664F5">
      <w:pPr>
        <w:pBdr>
          <w:bottom w:val="single" w:sz="24" w:space="1" w:color="000000"/>
        </w:pBd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4D1886C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</w:p>
    <w:p w14:paraId="40F7D7C9" w14:textId="77777777" w:rsidR="00D664F5" w:rsidRDefault="00D664F5" w:rsidP="00D664F5">
      <w:pPr>
        <w:spacing w:line="240" w:lineRule="auto"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7F1E2324" w14:textId="77777777" w:rsidR="00D664F5" w:rsidRDefault="00D664F5" w:rsidP="00D664F5">
      <w:pPr>
        <w:spacing w:line="240" w:lineRule="auto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14:paraId="42371636" w14:textId="77777777" w:rsidR="00D664F5" w:rsidRDefault="00D664F5" w:rsidP="00D664F5">
      <w:pPr>
        <w:spacing w:line="240" w:lineRule="auto"/>
        <w:ind w:left="7799" w:right="-2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14:paraId="565BF274" w14:textId="77777777" w:rsidR="00D664F5" w:rsidRDefault="00D664F5" w:rsidP="00D664F5">
      <w:pPr>
        <w:spacing w:line="240" w:lineRule="auto"/>
        <w:ind w:left="7799" w:right="-2"/>
        <w:rPr>
          <w:sz w:val="20"/>
          <w:szCs w:val="20"/>
        </w:rPr>
      </w:pPr>
    </w:p>
    <w:p w14:paraId="20712801" w14:textId="6A2A1DFD" w:rsidR="00D664F5" w:rsidRDefault="00D664F5" w:rsidP="00D664F5">
      <w:pPr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202</w:t>
      </w:r>
      <w:r w:rsidR="00104480" w:rsidRPr="004770AA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30187C5D" w14:textId="77777777" w:rsidR="00D664F5" w:rsidRDefault="00D664F5" w:rsidP="00D664F5">
      <w:pPr>
        <w:spacing w:line="240" w:lineRule="auto"/>
        <w:rPr>
          <w:color w:val="000000"/>
          <w:sz w:val="22"/>
          <w:szCs w:val="22"/>
        </w:rPr>
      </w:pPr>
    </w:p>
    <w:p w14:paraId="3667D8FF" w14:textId="77777777" w:rsidR="00D664F5" w:rsidRDefault="00D664F5" w:rsidP="00D664F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48FC86FA" w14:textId="77777777" w:rsidR="00D664F5" w:rsidRDefault="00D664F5" w:rsidP="00D664F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 w14:paraId="1AD3049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2C6380DA" w14:textId="1D81BA31" w:rsidR="00D664F5" w:rsidRPr="00880C9A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по теме: </w:t>
      </w:r>
      <w:r>
        <w:rPr>
          <w:sz w:val="22"/>
          <w:szCs w:val="22"/>
          <w:u w:val="single"/>
        </w:rPr>
        <w:t>Раз</w:t>
      </w:r>
      <w:r w:rsidR="00BB71DC">
        <w:rPr>
          <w:sz w:val="22"/>
          <w:szCs w:val="22"/>
          <w:u w:val="single"/>
        </w:rPr>
        <w:t>работка</w:t>
      </w:r>
      <w:r w:rsidR="00880C9A">
        <w:rPr>
          <w:sz w:val="22"/>
          <w:szCs w:val="22"/>
          <w:u w:val="single"/>
        </w:rPr>
        <w:t xml:space="preserve"> </w:t>
      </w:r>
      <w:r w:rsidR="004D27D8">
        <w:rPr>
          <w:sz w:val="22"/>
          <w:szCs w:val="22"/>
          <w:u w:val="single"/>
        </w:rPr>
        <w:t xml:space="preserve">сетевой инфраструктуры </w:t>
      </w:r>
      <w:r w:rsidR="00880C9A">
        <w:rPr>
          <w:sz w:val="22"/>
          <w:szCs w:val="22"/>
          <w:u w:val="single"/>
        </w:rPr>
        <w:t>многопользовательского приложения</w:t>
      </w:r>
      <w:r w:rsidR="004D27D8">
        <w:rPr>
          <w:sz w:val="22"/>
          <w:szCs w:val="22"/>
          <w:u w:val="single"/>
        </w:rPr>
        <w:t xml:space="preserve"> </w:t>
      </w:r>
      <w:r w:rsidR="00880C9A">
        <w:rPr>
          <w:sz w:val="22"/>
          <w:szCs w:val="22"/>
          <w:u w:val="single"/>
        </w:rPr>
        <w:t xml:space="preserve">на </w:t>
      </w:r>
      <w:r w:rsidR="00880C9A">
        <w:rPr>
          <w:sz w:val="22"/>
          <w:szCs w:val="22"/>
          <w:u w:val="single"/>
          <w:lang w:val="en-US"/>
        </w:rPr>
        <w:t>Unreal</w:t>
      </w:r>
      <w:r w:rsidR="00880C9A" w:rsidRPr="00880C9A">
        <w:rPr>
          <w:sz w:val="22"/>
          <w:szCs w:val="22"/>
          <w:u w:val="single"/>
        </w:rPr>
        <w:t xml:space="preserve"> </w:t>
      </w:r>
      <w:r w:rsidR="00BB71DC">
        <w:rPr>
          <w:sz w:val="22"/>
          <w:szCs w:val="22"/>
          <w:u w:val="single"/>
        </w:rPr>
        <w:t xml:space="preserve">        </w:t>
      </w:r>
      <w:r w:rsidR="00880C9A">
        <w:rPr>
          <w:sz w:val="22"/>
          <w:szCs w:val="22"/>
          <w:u w:val="single"/>
          <w:lang w:val="en-US"/>
        </w:rPr>
        <w:t>Engine</w:t>
      </w:r>
      <w:r w:rsidR="00880C9A" w:rsidRPr="00880C9A">
        <w:rPr>
          <w:sz w:val="22"/>
          <w:szCs w:val="22"/>
          <w:u w:val="single"/>
        </w:rPr>
        <w:t xml:space="preserve"> 4</w:t>
      </w:r>
      <w:r>
        <w:rPr>
          <w:sz w:val="22"/>
          <w:szCs w:val="22"/>
        </w:rPr>
        <w:t>___________________________________________________________________</w:t>
      </w:r>
      <w:r w:rsidR="00880C9A" w:rsidRPr="00880C9A">
        <w:rPr>
          <w:sz w:val="22"/>
          <w:szCs w:val="22"/>
        </w:rPr>
        <w:t>_______</w:t>
      </w:r>
    </w:p>
    <w:p w14:paraId="0052F1E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0917FCEC" w14:textId="5F696809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Студент группы __</w:t>
      </w:r>
      <w:r>
        <w:rPr>
          <w:sz w:val="22"/>
          <w:szCs w:val="22"/>
          <w:u w:val="single"/>
        </w:rPr>
        <w:t>РК6-</w:t>
      </w:r>
      <w:r w:rsidR="004D27D8">
        <w:rPr>
          <w:sz w:val="22"/>
          <w:szCs w:val="22"/>
          <w:u w:val="single"/>
        </w:rPr>
        <w:t>2</w:t>
      </w:r>
      <w:r>
        <w:rPr>
          <w:sz w:val="22"/>
          <w:szCs w:val="22"/>
          <w:u w:val="single"/>
        </w:rPr>
        <w:t>1М</w:t>
      </w:r>
      <w:r>
        <w:rPr>
          <w:sz w:val="22"/>
          <w:szCs w:val="22"/>
        </w:rPr>
        <w:t>___</w:t>
      </w:r>
    </w:p>
    <w:p w14:paraId="784EABD2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7D22877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14:paraId="30B30E2F" w14:textId="77777777" w:rsidR="00D664F5" w:rsidRDefault="00D664F5" w:rsidP="00D664F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14:paraId="6033FEF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C8ED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Направленность НИР (учебная, исследовательская, практическая, производственная, др.) _</w:t>
      </w:r>
      <w:r>
        <w:rPr>
          <w:sz w:val="22"/>
          <w:szCs w:val="22"/>
          <w:u w:val="single"/>
        </w:rPr>
        <w:t>учебная</w:t>
      </w:r>
      <w:r>
        <w:rPr>
          <w:sz w:val="22"/>
          <w:szCs w:val="22"/>
        </w:rPr>
        <w:t>___</w:t>
      </w:r>
    </w:p>
    <w:p w14:paraId="4853A6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</w:t>
      </w:r>
      <w:r>
        <w:rPr>
          <w:sz w:val="22"/>
          <w:szCs w:val="22"/>
          <w:u w:val="single"/>
        </w:rPr>
        <w:t xml:space="preserve">кафедра </w:t>
      </w:r>
      <w:r>
        <w:rPr>
          <w:sz w:val="22"/>
          <w:szCs w:val="22"/>
        </w:rPr>
        <w:t>____________________________________</w:t>
      </w:r>
    </w:p>
    <w:p w14:paraId="4C2EDD1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CE5BBA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НИР: 25% к 5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50% к 11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75% к 14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100% к 16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14:paraId="545D3496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16B73171" w14:textId="7DC58D00" w:rsidR="00D664F5" w:rsidRPr="00104480" w:rsidRDefault="00D664F5" w:rsidP="00D664F5">
      <w:pPr>
        <w:spacing w:line="240" w:lineRule="auto"/>
        <w:rPr>
          <w:color w:val="000000"/>
          <w:sz w:val="22"/>
          <w:szCs w:val="22"/>
          <w:u w:val="single"/>
        </w:rPr>
      </w:pPr>
      <w:r>
        <w:rPr>
          <w:b/>
          <w:i/>
          <w:color w:val="000000"/>
          <w:sz w:val="22"/>
          <w:szCs w:val="22"/>
        </w:rPr>
        <w:t xml:space="preserve">Техническое задание: </w:t>
      </w:r>
      <w:r w:rsidR="007B6621" w:rsidRPr="007B6621">
        <w:rPr>
          <w:sz w:val="22"/>
          <w:szCs w:val="22"/>
          <w:u w:val="single"/>
        </w:rPr>
        <w:t xml:space="preserve">проанализировать возможные варианты </w:t>
      </w:r>
      <w:r w:rsidR="00104480">
        <w:rPr>
          <w:sz w:val="22"/>
          <w:szCs w:val="22"/>
          <w:u w:val="single"/>
        </w:rPr>
        <w:t xml:space="preserve">развертывания приложения на </w:t>
      </w:r>
      <w:r w:rsidR="00104480">
        <w:rPr>
          <w:sz w:val="22"/>
          <w:szCs w:val="22"/>
          <w:u w:val="single"/>
          <w:lang w:val="en-US"/>
        </w:rPr>
        <w:t>Unreal</w:t>
      </w:r>
      <w:r w:rsidR="00104480" w:rsidRPr="00104480">
        <w:rPr>
          <w:sz w:val="22"/>
          <w:szCs w:val="22"/>
          <w:u w:val="single"/>
        </w:rPr>
        <w:t xml:space="preserve"> </w:t>
      </w:r>
      <w:r w:rsidR="00104480">
        <w:rPr>
          <w:sz w:val="22"/>
          <w:szCs w:val="22"/>
          <w:u w:val="single"/>
          <w:lang w:val="en-US"/>
        </w:rPr>
        <w:t>Engine</w:t>
      </w:r>
      <w:r w:rsidR="00104480">
        <w:rPr>
          <w:sz w:val="22"/>
          <w:szCs w:val="22"/>
          <w:u w:val="single"/>
        </w:rPr>
        <w:t xml:space="preserve"> с использованием </w:t>
      </w:r>
      <w:r w:rsidR="00104480">
        <w:rPr>
          <w:sz w:val="22"/>
          <w:szCs w:val="22"/>
          <w:u w:val="single"/>
          <w:lang w:val="en-US"/>
        </w:rPr>
        <w:t>Kubernetes</w:t>
      </w:r>
      <w:r w:rsidR="00104480" w:rsidRPr="00104480">
        <w:rPr>
          <w:sz w:val="22"/>
          <w:szCs w:val="22"/>
          <w:u w:val="single"/>
        </w:rPr>
        <w:t xml:space="preserve"> </w:t>
      </w:r>
      <w:r w:rsidR="00104480">
        <w:rPr>
          <w:sz w:val="22"/>
          <w:szCs w:val="22"/>
          <w:u w:val="single"/>
        </w:rPr>
        <w:t>и самописным менеджером серверов</w:t>
      </w:r>
      <w:r w:rsidR="00104480" w:rsidRPr="00104480">
        <w:rPr>
          <w:sz w:val="22"/>
          <w:szCs w:val="22"/>
          <w:u w:val="single"/>
        </w:rPr>
        <w:t>.</w:t>
      </w:r>
      <w:r w:rsidR="00104480">
        <w:rPr>
          <w:sz w:val="22"/>
          <w:szCs w:val="22"/>
          <w:u w:val="single"/>
        </w:rPr>
        <w:t xml:space="preserve"> Изучить возможные варианты построения программы менеджера серверов. Исследовать количество подключений к одной программе по одному порту для менеджера серверов. </w:t>
      </w:r>
    </w:p>
    <w:p w14:paraId="0CF07274" w14:textId="77777777" w:rsidR="00D664F5" w:rsidRDefault="00D664F5" w:rsidP="00D664F5">
      <w:pPr>
        <w:spacing w:line="240" w:lineRule="auto"/>
        <w:rPr>
          <w:b/>
          <w:i/>
          <w:color w:val="000000"/>
          <w:sz w:val="22"/>
          <w:szCs w:val="22"/>
        </w:rPr>
      </w:pPr>
    </w:p>
    <w:p w14:paraId="7F637AAB" w14:textId="77777777" w:rsidR="00D664F5" w:rsidRDefault="00D664F5" w:rsidP="00D664F5">
      <w:pPr>
        <w:spacing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научно-исследовательской работы:</w:t>
      </w:r>
    </w:p>
    <w:p w14:paraId="2665EA9C" w14:textId="2675AD32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на </w:t>
      </w:r>
      <w:r w:rsidR="00B735D0">
        <w:rPr>
          <w:sz w:val="22"/>
          <w:szCs w:val="22"/>
        </w:rPr>
        <w:t>2</w:t>
      </w:r>
      <w:r w:rsidR="00BB71DC">
        <w:rPr>
          <w:sz w:val="22"/>
          <w:szCs w:val="22"/>
        </w:rPr>
        <w:t>0</w:t>
      </w:r>
      <w:r>
        <w:rPr>
          <w:sz w:val="22"/>
          <w:szCs w:val="22"/>
        </w:rPr>
        <w:t xml:space="preserve"> листах формата А4.</w:t>
      </w:r>
    </w:p>
    <w:p w14:paraId="2EE6192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14:paraId="4C5F7C4E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6308A57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F37E27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6DF7547B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4470D27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7461849" w14:textId="14C89144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Дата выдачи задания «</w:t>
      </w:r>
      <w:r w:rsidR="00104480" w:rsidRPr="00104480">
        <w:rPr>
          <w:sz w:val="22"/>
          <w:szCs w:val="22"/>
        </w:rPr>
        <w:t>1</w:t>
      </w:r>
      <w:r w:rsidR="00104480">
        <w:rPr>
          <w:sz w:val="22"/>
          <w:szCs w:val="22"/>
        </w:rPr>
        <w:t>5</w:t>
      </w:r>
      <w:r>
        <w:rPr>
          <w:sz w:val="22"/>
          <w:szCs w:val="22"/>
        </w:rPr>
        <w:t xml:space="preserve">» </w:t>
      </w:r>
      <w:r w:rsidR="00104480">
        <w:rPr>
          <w:sz w:val="22"/>
          <w:szCs w:val="22"/>
        </w:rPr>
        <w:t>февраля</w:t>
      </w:r>
      <w:r>
        <w:rPr>
          <w:sz w:val="22"/>
          <w:szCs w:val="22"/>
        </w:rPr>
        <w:t xml:space="preserve"> 202</w:t>
      </w:r>
      <w:r w:rsidR="00104480" w:rsidRPr="00104480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171E7D3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tbl>
      <w:tblPr>
        <w:tblW w:w="9780" w:type="dxa"/>
        <w:tblInd w:w="-2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7"/>
        <w:gridCol w:w="2553"/>
        <w:gridCol w:w="2830"/>
      </w:tblGrid>
      <w:tr w:rsidR="00D664F5" w14:paraId="16D5B359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7E05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НИР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8A7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0967" w14:textId="77777777" w:rsidR="00D664F5" w:rsidRDefault="00D664F5" w:rsidP="000B4B6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D664F5" w14:paraId="21C310A4" w14:textId="77777777" w:rsidTr="000B4B66">
        <w:trPr>
          <w:trHeight w:val="46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F4E2BC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7851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B0A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D664F5" w14:paraId="1F129BC8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2D88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9EF5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1410" w14:textId="77777777" w:rsidR="00D664F5" w:rsidRDefault="00D664F5" w:rsidP="000B4B6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 В.</w:t>
            </w:r>
          </w:p>
        </w:tc>
      </w:tr>
      <w:tr w:rsidR="00D664F5" w14:paraId="3B65300F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7EF05C6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6A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910B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14:paraId="51DC8832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1461C480" w14:textId="77777777" w:rsidR="00D664F5" w:rsidRDefault="00D664F5" w:rsidP="00D664F5">
      <w:pPr>
        <w:spacing w:line="240" w:lineRule="auto"/>
        <w:rPr>
          <w:sz w:val="22"/>
          <w:szCs w:val="22"/>
        </w:rPr>
        <w:sectPr w:rsidR="00D664F5">
          <w:pgSz w:w="11906" w:h="16838"/>
          <w:pgMar w:top="1134" w:right="566" w:bottom="993" w:left="1701" w:header="720" w:footer="604" w:gutter="0"/>
          <w:pgNumType w:start="1"/>
          <w:cols w:space="72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</w:t>
      </w:r>
      <w:proofErr w:type="gramStart"/>
      <w:r>
        <w:rPr>
          <w:sz w:val="22"/>
          <w:szCs w:val="22"/>
        </w:rPr>
        <w:t>на кафедр</w:t>
      </w:r>
      <w:proofErr w:type="gramEnd"/>
    </w:p>
    <w:p w14:paraId="05BC3048" w14:textId="77777777" w:rsidR="00D664F5" w:rsidRDefault="00D664F5" w:rsidP="00D664F5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СОДЕРЖАНИЕ</w:t>
      </w:r>
    </w:p>
    <w:sdt>
      <w:sdtPr>
        <w:rPr>
          <w:caps w:val="0"/>
          <w:color w:val="auto"/>
          <w:szCs w:val="24"/>
        </w:rPr>
        <w:id w:val="-105299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4DC1A" w14:textId="77777777" w:rsidR="00D664F5" w:rsidRPr="002310F4" w:rsidRDefault="00D664F5" w:rsidP="003669E0">
          <w:pPr>
            <w:pStyle w:val="aff5"/>
            <w:rPr>
              <w:szCs w:val="28"/>
            </w:rPr>
          </w:pPr>
        </w:p>
        <w:p w14:paraId="48A449F5" w14:textId="6B03B83A" w:rsidR="00BB71DC" w:rsidRPr="00BB71DC" w:rsidRDefault="00D664F5" w:rsidP="00BB71DC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BB71D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B71D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B71D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7307559" w:history="1"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_Toc167307559 \h </w:instrTex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61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60D73" w14:textId="1EE42244" w:rsidR="00BB71DC" w:rsidRPr="00BB71DC" w:rsidRDefault="00574437" w:rsidP="00BB71DC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0" w:history="1"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BB71DC" w:rsidRPr="00BB71D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Развертывание с помощью технологии контейнеризации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_Toc167307560 \h </w:instrTex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61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EDFA1" w14:textId="645E3D6A" w:rsidR="00BB71DC" w:rsidRPr="00BB71DC" w:rsidRDefault="00574437" w:rsidP="00BB71DC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1" w:history="1"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BB71DC" w:rsidRPr="00BB71D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Реализация менеджера серверов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_Toc167307561 \h </w:instrTex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61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5D7B7" w14:textId="2158E0E1" w:rsidR="00BB71DC" w:rsidRPr="00BB71DC" w:rsidRDefault="00574437" w:rsidP="00BB71DC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2" w:history="1"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2.1.</w:t>
            </w:r>
            <w:r w:rsidR="00BB71DC" w:rsidRPr="00BB71D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Реализация на </w:t>
            </w:r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Unreal Engine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_Toc167307562 \h </w:instrTex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61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1521C" w14:textId="4D183657" w:rsidR="00BB71DC" w:rsidRPr="00BB71DC" w:rsidRDefault="00574437" w:rsidP="00BB71DC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3" w:history="1"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2.2.</w:t>
            </w:r>
            <w:r w:rsidR="00BB71DC" w:rsidRPr="00BB71D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Реализация на </w:t>
            </w:r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Boost.Asio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_Toc167307563 \h </w:instrTex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61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7D2B7" w14:textId="7BE711CB" w:rsidR="00BB71DC" w:rsidRPr="00BB71DC" w:rsidRDefault="00574437" w:rsidP="00BB71DC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4" w:history="1">
            <w:r w:rsidR="00BB71DC" w:rsidRPr="00BB71DC">
              <w:rPr>
                <w:rStyle w:val="aff4"/>
                <w:rFonts w:ascii="Times New Roman" w:eastAsia="Times New Roman" w:hAnsi="Times New Roman"/>
                <w:noProof/>
                <w:sz w:val="28"/>
                <w:szCs w:val="28"/>
              </w:rPr>
              <w:t>3.</w:t>
            </w:r>
            <w:r w:rsidR="00BB71DC" w:rsidRPr="00BB71D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Запуск мендежера серверов на </w:t>
            </w:r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Linux</w:t>
            </w:r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-сервере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_Toc167307564 \h </w:instrTex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61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B8875" w14:textId="773A9D68" w:rsidR="00BB71DC" w:rsidRPr="00BB71DC" w:rsidRDefault="00574437" w:rsidP="00BB71DC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5" w:history="1"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_Toc167307565 \h </w:instrTex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61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E990A" w14:textId="36033981" w:rsidR="00BB71DC" w:rsidRPr="00BB71DC" w:rsidRDefault="00574437" w:rsidP="00BB71DC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6" w:history="1"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_Toc167307566 \h </w:instrTex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61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1A19B" w14:textId="3BC1F8BD" w:rsidR="00D664F5" w:rsidRDefault="00D664F5" w:rsidP="00BB71DC">
          <w:pPr>
            <w:tabs>
              <w:tab w:val="left" w:pos="1290"/>
            </w:tabs>
            <w:rPr>
              <w:i/>
              <w:color w:val="000000"/>
              <w:szCs w:val="20"/>
              <w:lang w:eastAsia="en-US"/>
            </w:rPr>
          </w:pPr>
          <w:r w:rsidRPr="00BB71DC">
            <w:rPr>
              <w:b/>
              <w:bCs/>
              <w:szCs w:val="28"/>
            </w:rPr>
            <w:fldChar w:fldCharType="end"/>
          </w:r>
        </w:p>
      </w:sdtContent>
    </w:sdt>
    <w:p w14:paraId="7161C3DF" w14:textId="77777777" w:rsidR="00D664F5" w:rsidRPr="00CE57B0" w:rsidRDefault="00D664F5" w:rsidP="000B1379">
      <w:pPr>
        <w:tabs>
          <w:tab w:val="left" w:pos="1290"/>
        </w:tabs>
        <w:rPr>
          <w:szCs w:val="20"/>
          <w:lang w:eastAsia="en-US"/>
        </w:rPr>
        <w:sectPr w:rsidR="00D664F5" w:rsidRPr="00CE57B0">
          <w:footerReference w:type="default" r:id="rId8"/>
          <w:footerReference w:type="firs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  <w:r>
        <w:rPr>
          <w:szCs w:val="20"/>
          <w:lang w:eastAsia="en-US"/>
        </w:rPr>
        <w:tab/>
      </w:r>
    </w:p>
    <w:p w14:paraId="4EA438EC" w14:textId="7C0EF5C7" w:rsidR="00D664F5" w:rsidRPr="000B1379" w:rsidRDefault="000B1379" w:rsidP="003669E0">
      <w:pPr>
        <w:pStyle w:val="1"/>
      </w:pPr>
      <w:bookmarkStart w:id="2" w:name="_Toc167307559"/>
      <w:r>
        <w:lastRenderedPageBreak/>
        <w:t>В</w:t>
      </w:r>
      <w:r w:rsidR="004D27D8">
        <w:t>ведение</w:t>
      </w:r>
      <w:bookmarkEnd w:id="2"/>
    </w:p>
    <w:p w14:paraId="0D2899C4" w14:textId="147207EC" w:rsidR="000D3690" w:rsidRDefault="00234482" w:rsidP="00C40AED">
      <w:r>
        <w:tab/>
        <w:t>Развертывание приложения любого вида – эт</w:t>
      </w:r>
      <w:r w:rsidR="00CF0183">
        <w:t>о</w:t>
      </w:r>
      <w:r>
        <w:t xml:space="preserve"> один из важных этапов разработки любого продукта. От качества развертывания приложения зависит </w:t>
      </w:r>
      <w:r w:rsidR="000D3690">
        <w:t xml:space="preserve">такие параметры как отказоустойчивость, скорость и масштабируемость приложения, а также в целом </w:t>
      </w:r>
      <w:r>
        <w:t>дальнейшее качество его использования конечным пользователем.</w:t>
      </w:r>
    </w:p>
    <w:p w14:paraId="699FBA7C" w14:textId="77777777" w:rsidR="000D3690" w:rsidRDefault="000D3690" w:rsidP="00C40AED">
      <w:r>
        <w:tab/>
        <w:t>Для того, чтобы развертывание приложения получилось качественным, необходимо провести предварительный анализ и расчет, а именно подсчитать максимально возможное количество одновременных подключений клиентов, максимальное количество требуемых вычислительных ресурсов, а также будет ли приложение использовать кластерную архитектуру или же использовать сервер в единственном экземпляре.</w:t>
      </w:r>
    </w:p>
    <w:p w14:paraId="2FC20F6C" w14:textId="77777777" w:rsidR="000D3690" w:rsidRDefault="000D3690" w:rsidP="00C40AED">
      <w:r>
        <w:tab/>
        <w:t>После проведенного анализа, используя подсчитанные данные, необходимо выбрать</w:t>
      </w:r>
      <w:r w:rsidR="006D293C">
        <w:t xml:space="preserve"> вид хостинга. Для больших проектов с серьезной нагрузкой речь идет о хостинге на физических выделенных серверах или же на виртуальных выделенных серверах.</w:t>
      </w:r>
    </w:p>
    <w:p w14:paraId="42D67D0C" w14:textId="77777777" w:rsidR="0023342C" w:rsidRPr="0023342C" w:rsidRDefault="0023342C" w:rsidP="00C40AED">
      <w:r>
        <w:tab/>
      </w:r>
      <w:r w:rsidR="006D293C">
        <w:t>Хотя развертывание на физическом аппаратном программном обеспечении на данный момент до сих популярно и в некоторых случаях незаменимо,</w:t>
      </w:r>
      <w:r>
        <w:t xml:space="preserve"> большое количество </w:t>
      </w:r>
      <w:r w:rsidR="006D293C">
        <w:t>крупных приложений разворачиваются и запускаются</w:t>
      </w:r>
      <w:r>
        <w:t xml:space="preserve"> </w:t>
      </w:r>
      <w:r w:rsidR="006D293C">
        <w:t>в облачных сервисах</w:t>
      </w:r>
      <w:r>
        <w:t xml:space="preserve">, так как </w:t>
      </w:r>
      <w:r w:rsidR="006D293C">
        <w:t xml:space="preserve">там </w:t>
      </w:r>
      <w:r>
        <w:t>запуск приложения, как правило, более доступный и быстрый, чем настройка целого выделенного сервера. При этом хостинг приложения в облаке имеет лишь незначительные ограничения</w:t>
      </w:r>
      <w:r w:rsidR="006D293C">
        <w:t xml:space="preserve"> по сравнению с более привычным и традиционным способом развертывания.</w:t>
      </w:r>
      <w:r>
        <w:t xml:space="preserve"> </w:t>
      </w:r>
    </w:p>
    <w:p w14:paraId="398814E5" w14:textId="7FA8870B" w:rsidR="00D664F5" w:rsidRDefault="000D3690" w:rsidP="00A81B6C">
      <w:pPr>
        <w:rPr>
          <w:rFonts w:eastAsia="Calibri" w:cstheme="minorBidi"/>
          <w:bCs/>
          <w:szCs w:val="32"/>
        </w:rPr>
      </w:pPr>
      <w:r>
        <w:tab/>
        <w:t xml:space="preserve">В рамках данной работы была поставлена задача </w:t>
      </w:r>
      <w:r w:rsidR="004D27D8">
        <w:t xml:space="preserve">проанализировать возможные варианты создания менеджера серверов и реализовать один из них. Также необходимо изучить возможные способы запуска экземпляров приложения на </w:t>
      </w:r>
      <w:r w:rsidR="004D27D8">
        <w:rPr>
          <w:lang w:val="en-US"/>
        </w:rPr>
        <w:t>Unreal</w:t>
      </w:r>
      <w:r w:rsidR="004D27D8" w:rsidRPr="004D27D8">
        <w:t xml:space="preserve"> </w:t>
      </w:r>
      <w:r w:rsidR="004D27D8">
        <w:rPr>
          <w:lang w:val="en-US"/>
        </w:rPr>
        <w:t>Engine</w:t>
      </w:r>
      <w:r w:rsidR="00BB71DC">
        <w:t xml:space="preserve"> и программы менеджера серверов </w:t>
      </w:r>
      <w:r w:rsidR="004D27D8">
        <w:t xml:space="preserve">на </w:t>
      </w:r>
      <w:r w:rsidR="004D27D8">
        <w:rPr>
          <w:lang w:val="en-US"/>
        </w:rPr>
        <w:t>Debian</w:t>
      </w:r>
      <w:r w:rsidR="004D27D8" w:rsidRPr="004D27D8">
        <w:t xml:space="preserve"> </w:t>
      </w:r>
      <w:r w:rsidR="004D27D8">
        <w:t>машине.</w:t>
      </w:r>
      <w:r w:rsidR="00D664F5">
        <w:br w:type="page"/>
      </w:r>
    </w:p>
    <w:p w14:paraId="34965F5F" w14:textId="6AB0683F" w:rsidR="00011F02" w:rsidRDefault="00DB1EC6" w:rsidP="003669E0">
      <w:pPr>
        <w:pStyle w:val="1"/>
        <w:numPr>
          <w:ilvl w:val="0"/>
          <w:numId w:val="27"/>
        </w:numPr>
        <w:ind w:left="0" w:firstLine="0"/>
      </w:pPr>
      <w:bookmarkStart w:id="3" w:name="_Toc167307560"/>
      <w:bookmarkStart w:id="4" w:name="_Toc42628659"/>
      <w:r>
        <w:lastRenderedPageBreak/>
        <w:t>Развертывание с помощью технологии контейнеризации</w:t>
      </w:r>
      <w:bookmarkEnd w:id="3"/>
    </w:p>
    <w:p w14:paraId="0867C3F2" w14:textId="6691857D" w:rsidR="00F70305" w:rsidRDefault="00F70305" w:rsidP="00DB1EC6">
      <w:pPr>
        <w:pStyle w:val="text0"/>
      </w:pPr>
      <w:r>
        <w:t>Ранее в работе были рассмотрены технологии контейнеризации</w:t>
      </w:r>
      <w:r w:rsidR="00DB1EC6">
        <w:t xml:space="preserve">, технологии масштабирования и хостинга с помощью </w:t>
      </w:r>
      <w:r w:rsidR="00DB1EC6">
        <w:rPr>
          <w:lang w:val="en-US"/>
        </w:rPr>
        <w:t>Kubernetes</w:t>
      </w:r>
      <w:r w:rsidR="00DB1EC6" w:rsidRPr="00DB1EC6">
        <w:t xml:space="preserve">. </w:t>
      </w:r>
      <w:r w:rsidR="00DB1EC6">
        <w:t xml:space="preserve">Для того чтобы запустить любое приложение на одном из узлов кластера </w:t>
      </w:r>
      <w:r w:rsidR="00DB1EC6">
        <w:rPr>
          <w:lang w:val="en-US"/>
        </w:rPr>
        <w:t>Kubernetes</w:t>
      </w:r>
      <w:r w:rsidR="00DB1EC6" w:rsidRPr="00DB1EC6">
        <w:t xml:space="preserve"> </w:t>
      </w:r>
      <w:r w:rsidR="00DB1EC6">
        <w:t xml:space="preserve">необходимо для начала контейнерезировать его. Существует два основных способа, которые позволяют запустить выделенный </w:t>
      </w:r>
      <w:r w:rsidR="00DB1EC6">
        <w:rPr>
          <w:lang w:val="en-US"/>
        </w:rPr>
        <w:t>Unreal</w:t>
      </w:r>
      <w:r w:rsidR="00DB1EC6" w:rsidRPr="00DB1EC6">
        <w:t xml:space="preserve"> </w:t>
      </w:r>
      <w:r w:rsidR="00DB1EC6">
        <w:rPr>
          <w:lang w:val="en-US"/>
        </w:rPr>
        <w:t>Engine</w:t>
      </w:r>
      <w:r w:rsidR="00DB1EC6" w:rsidRPr="00DB1EC6">
        <w:t xml:space="preserve"> </w:t>
      </w:r>
      <w:r w:rsidR="00DB1EC6">
        <w:t xml:space="preserve">сервер в </w:t>
      </w:r>
      <w:r w:rsidR="00DB1EC6">
        <w:rPr>
          <w:lang w:val="en-US"/>
        </w:rPr>
        <w:t>Docker</w:t>
      </w:r>
      <w:r w:rsidR="00DB1EC6" w:rsidRPr="00DB1EC6">
        <w:t xml:space="preserve">. </w:t>
      </w:r>
      <w:r w:rsidR="00DB1EC6">
        <w:t xml:space="preserve">Первый способ подразумевает использование подготовленного образа </w:t>
      </w:r>
      <w:r w:rsidR="00DB1EC6">
        <w:rPr>
          <w:lang w:val="en-US"/>
        </w:rPr>
        <w:t>Linux</w:t>
      </w:r>
      <w:r w:rsidR="00DB1EC6" w:rsidRPr="00DB1EC6">
        <w:t>-</w:t>
      </w:r>
      <w:r w:rsidR="00DB1EC6">
        <w:t xml:space="preserve">сервера, так как выделенный сервер проекта на </w:t>
      </w:r>
      <w:r w:rsidR="00DB1EC6">
        <w:rPr>
          <w:lang w:val="en-US"/>
        </w:rPr>
        <w:t>Unreal</w:t>
      </w:r>
      <w:r w:rsidR="00DB1EC6" w:rsidRPr="00DB1EC6">
        <w:t xml:space="preserve"> </w:t>
      </w:r>
      <w:r w:rsidR="00DB1EC6">
        <w:rPr>
          <w:lang w:val="en-US"/>
        </w:rPr>
        <w:t>Engine</w:t>
      </w:r>
      <w:r w:rsidR="00DB1EC6" w:rsidRPr="00DB1EC6">
        <w:t xml:space="preserve"> </w:t>
      </w:r>
      <w:r w:rsidR="00DB1EC6">
        <w:t>требует установленного в системе движка, который был собран из исходных кодов.</w:t>
      </w:r>
      <w:r w:rsidR="00DB1EC6" w:rsidRPr="00DB1EC6">
        <w:t xml:space="preserve"> </w:t>
      </w:r>
      <w:r>
        <w:t xml:space="preserve">Один из образов, расположенный системе </w:t>
      </w:r>
      <w:r>
        <w:rPr>
          <w:lang w:val="en-US"/>
        </w:rPr>
        <w:t>Docker</w:t>
      </w:r>
      <w:r w:rsidRPr="00F70305">
        <w:t xml:space="preserve"> </w:t>
      </w:r>
      <w:r>
        <w:rPr>
          <w:lang w:val="en-US"/>
        </w:rPr>
        <w:t>Hub</w:t>
      </w:r>
      <w:r>
        <w:t xml:space="preserve">, который имеет в себе </w:t>
      </w:r>
      <w:r>
        <w:rPr>
          <w:lang w:val="en-US"/>
        </w:rPr>
        <w:t>Unreal</w:t>
      </w:r>
      <w:r w:rsidRPr="00F70305">
        <w:t xml:space="preserve"> </w:t>
      </w:r>
      <w:r>
        <w:rPr>
          <w:lang w:val="en-US"/>
        </w:rPr>
        <w:t>Engine</w:t>
      </w:r>
      <w:r w:rsidRPr="00F70305">
        <w:t xml:space="preserve"> 4.27</w:t>
      </w:r>
      <w:r>
        <w:t>, собранный из исходного кода</w:t>
      </w:r>
      <w:r w:rsidR="00903517">
        <w:t>,</w:t>
      </w:r>
      <w:r>
        <w:t xml:space="preserve"> </w:t>
      </w:r>
      <w:r w:rsidR="00C6156B">
        <w:t>в</w:t>
      </w:r>
      <w:r>
        <w:t>ес</w:t>
      </w:r>
      <w:r w:rsidR="00DB1EC6">
        <w:t>ит порядка</w:t>
      </w:r>
      <w:r>
        <w:t xml:space="preserve"> </w:t>
      </w:r>
      <w:r w:rsidRPr="00F70305">
        <w:t xml:space="preserve">40 </w:t>
      </w:r>
      <w:r>
        <w:t xml:space="preserve">Гб. </w:t>
      </w:r>
      <w:r w:rsidR="00DB1EC6">
        <w:t xml:space="preserve">Второй способ подразумевает сборку выделенного сервера проекта вне контейнера, что позволяет использовать в качестве его образа обычный </w:t>
      </w:r>
      <w:r w:rsidR="00DB1EC6">
        <w:rPr>
          <w:lang w:val="en-US"/>
        </w:rPr>
        <w:t>Linux</w:t>
      </w:r>
      <w:r w:rsidR="00DB1EC6" w:rsidRPr="00DB1EC6">
        <w:t>-</w:t>
      </w:r>
      <w:r w:rsidR="00DB1EC6">
        <w:t>сервер.</w:t>
      </w:r>
    </w:p>
    <w:p w14:paraId="5ABA40D7" w14:textId="164DCFDA" w:rsidR="00DB1EC6" w:rsidRDefault="00DB1EC6" w:rsidP="00DB1EC6">
      <w:pPr>
        <w:pStyle w:val="text0"/>
      </w:pPr>
      <w:r>
        <w:t xml:space="preserve">Первый подход дает возможность автоматизировать сборку выделенного сервера при внесении изменений, </w:t>
      </w:r>
      <w:r w:rsidR="00C6156B">
        <w:t xml:space="preserve">однако требует колоссального количества памяти только лишь под один образ контейнера с предустановленным на нем движком </w:t>
      </w:r>
      <w:r w:rsidR="00C6156B">
        <w:rPr>
          <w:lang w:val="en-US"/>
        </w:rPr>
        <w:t>Unreal</w:t>
      </w:r>
      <w:r w:rsidR="00C6156B" w:rsidRPr="00C6156B">
        <w:t xml:space="preserve"> </w:t>
      </w:r>
      <w:r w:rsidR="00C6156B">
        <w:rPr>
          <w:lang w:val="en-US"/>
        </w:rPr>
        <w:t>Engine</w:t>
      </w:r>
      <w:r w:rsidR="00C6156B" w:rsidRPr="00C6156B">
        <w:t xml:space="preserve">. </w:t>
      </w:r>
      <w:r w:rsidR="00C6156B">
        <w:t>Второй подход является более оптимизированным с точки зрения затрачиваемых ресурсов, однако при каждом внесении изменений в проект требует ручной пересборки выделенного сервера.</w:t>
      </w:r>
    </w:p>
    <w:p w14:paraId="422B97D1" w14:textId="2DD87F10" w:rsidR="00C6156B" w:rsidRDefault="00C6156B" w:rsidP="00C90D89">
      <w:pPr>
        <w:pStyle w:val="text0"/>
      </w:pPr>
      <w:r>
        <w:t xml:space="preserve">Для локального тестирования и развертывания приложения с помощью контейнеризации была использована среда </w:t>
      </w:r>
      <w:r>
        <w:rPr>
          <w:lang w:val="en-US"/>
        </w:rPr>
        <w:t>Minikube</w:t>
      </w:r>
      <w:r w:rsidRPr="00C6156B">
        <w:t xml:space="preserve">. </w:t>
      </w:r>
      <w:r>
        <w:rPr>
          <w:lang w:val="en-US"/>
        </w:rPr>
        <w:t>Minikube</w:t>
      </w:r>
      <w:r w:rsidRPr="00C6156B">
        <w:t xml:space="preserve"> </w:t>
      </w:r>
      <m:oMath>
        <m:r>
          <w:rPr>
            <w:rFonts w:ascii="Cambria Math" w:hAnsi="Cambria Math"/>
          </w:rPr>
          <m:t>–</m:t>
        </m:r>
      </m:oMath>
      <w:r w:rsidRPr="00C6156B">
        <w:t xml:space="preserve"> </w:t>
      </w:r>
      <w:r>
        <w:t xml:space="preserve">это инструмент, который позволяет локально запустить </w:t>
      </w:r>
      <w:r>
        <w:rPr>
          <w:lang w:val="en-US"/>
        </w:rPr>
        <w:t>Kubernetes</w:t>
      </w:r>
      <w:r w:rsidRPr="00C6156B">
        <w:t xml:space="preserve"> </w:t>
      </w:r>
      <w:r>
        <w:t>на одном узле и управлять контейнерами.</w:t>
      </w:r>
      <w:r w:rsidR="00BC6C45" w:rsidRPr="00BC6C45">
        <w:t xml:space="preserve"> </w:t>
      </w:r>
      <w:r w:rsidR="00BC6C45">
        <w:t xml:space="preserve">Для того чтобы создать образ запускаемого контейнера для начала необходимо собрать выделенный сервер проекта под ядро </w:t>
      </w:r>
      <w:r w:rsidR="00BC6C45">
        <w:rPr>
          <w:lang w:val="en-US"/>
        </w:rPr>
        <w:t>Linux</w:t>
      </w:r>
      <w:r w:rsidR="00BC6C45" w:rsidRPr="00BC6C45">
        <w:t xml:space="preserve">. </w:t>
      </w:r>
      <w:r w:rsidR="00BC6C45">
        <w:t xml:space="preserve">Если разработка ведется на </w:t>
      </w:r>
      <w:r w:rsidR="00C90D89">
        <w:t xml:space="preserve">операционной системе (ОС) </w:t>
      </w:r>
      <w:r w:rsidR="00C90D89">
        <w:rPr>
          <w:lang w:val="en-US"/>
        </w:rPr>
        <w:t>Windows</w:t>
      </w:r>
      <w:r w:rsidR="00C90D89">
        <w:t xml:space="preserve">, то для удобства можно воспользоваться официальным инструментов кроссплатформенной сборки под ядро </w:t>
      </w:r>
      <w:r w:rsidR="00C90D89">
        <w:rPr>
          <w:lang w:val="en-US"/>
        </w:rPr>
        <w:t>Linux</w:t>
      </w:r>
      <w:r w:rsidR="00C90D89" w:rsidRPr="00C90D89">
        <w:t xml:space="preserve"> [1]. </w:t>
      </w:r>
      <w:r w:rsidR="00C90D89">
        <w:t xml:space="preserve">Общий размер собранного сервера составляет 217 Мб. После сборки сервера необходимо создать </w:t>
      </w:r>
      <w:r w:rsidR="00C90D89">
        <w:rPr>
          <w:lang w:val="en-US"/>
        </w:rPr>
        <w:t>Docker</w:t>
      </w:r>
      <w:r w:rsidR="00C90D89" w:rsidRPr="00C90D89">
        <w:t>-</w:t>
      </w:r>
      <w:r w:rsidR="00C90D89">
        <w:t xml:space="preserve">файл. После успешной сборки </w:t>
      </w:r>
      <w:r w:rsidR="00C90D89">
        <w:lastRenderedPageBreak/>
        <w:t xml:space="preserve">выделенного сервера под ядро </w:t>
      </w:r>
      <w:r w:rsidR="00C90D89">
        <w:rPr>
          <w:lang w:val="en-US"/>
        </w:rPr>
        <w:t>Linux</w:t>
      </w:r>
      <w:r w:rsidR="00C90D89" w:rsidRPr="00C90D89">
        <w:t xml:space="preserve"> </w:t>
      </w:r>
      <w:r w:rsidR="00C90D89">
        <w:t xml:space="preserve">необходимо создать </w:t>
      </w:r>
      <w:r w:rsidR="00C90D89">
        <w:rPr>
          <w:lang w:val="en-US"/>
        </w:rPr>
        <w:t>Docker</w:t>
      </w:r>
      <w:r w:rsidR="00C90D89" w:rsidRPr="00C90D89">
        <w:t>-</w:t>
      </w:r>
      <w:r w:rsidR="00C90D89">
        <w:t xml:space="preserve">файл. </w:t>
      </w:r>
      <w:r w:rsidR="00C90D89">
        <w:rPr>
          <w:lang w:val="en-US"/>
        </w:rPr>
        <w:t>Docker</w:t>
      </w:r>
      <w:r w:rsidR="00C90D89">
        <w:t xml:space="preserve">-файл </w:t>
      </w:r>
      <m:oMath>
        <m:r>
          <w:rPr>
            <w:rFonts w:ascii="Cambria Math" w:hAnsi="Cambria Math"/>
          </w:rPr>
          <m:t xml:space="preserve">- </m:t>
        </m:r>
      </m:oMath>
      <w:r w:rsidR="00C90D89" w:rsidRPr="00C90D89">
        <w:t xml:space="preserve"> </w:t>
      </w:r>
      <w:r w:rsidR="00C90D89">
        <w:t xml:space="preserve">это набор команд и инструкций, по которым из образа собирается </w:t>
      </w:r>
      <w:r w:rsidR="00C90D89">
        <w:rPr>
          <w:lang w:val="en-US"/>
        </w:rPr>
        <w:t>Docker</w:t>
      </w:r>
      <w:r w:rsidR="00C90D89" w:rsidRPr="00C90D89">
        <w:t>-</w:t>
      </w:r>
      <w:r w:rsidR="00C90D89">
        <w:t xml:space="preserve">контейнер, который в дальнейшем будет размещаться на узле локального кластера </w:t>
      </w:r>
      <w:r w:rsidR="00C90D89">
        <w:rPr>
          <w:lang w:val="en-US"/>
        </w:rPr>
        <w:t>Minikube</w:t>
      </w:r>
      <w:r w:rsidR="00C90D89" w:rsidRPr="00C90D89">
        <w:t>.</w:t>
      </w:r>
    </w:p>
    <w:p w14:paraId="350BF9E2" w14:textId="6751DBB9" w:rsidR="00C90D89" w:rsidRPr="00C90D89" w:rsidRDefault="00C90D89" w:rsidP="00C90D89">
      <w:pPr>
        <w:pStyle w:val="text0"/>
      </w:pPr>
      <w:r>
        <w:t xml:space="preserve">Вес созданного контейнера из образа выделенного сервера </w:t>
      </w:r>
      <w:r>
        <w:rPr>
          <w:lang w:val="en-US"/>
        </w:rPr>
        <w:t>Unreal</w:t>
      </w:r>
      <w:r w:rsidRPr="00C90D89">
        <w:t xml:space="preserve"> </w:t>
      </w:r>
      <w:r>
        <w:rPr>
          <w:lang w:val="en-US"/>
        </w:rPr>
        <w:t>Engine</w:t>
      </w:r>
      <w:r>
        <w:t xml:space="preserve"> составляет 345 Мб (</w:t>
      </w:r>
      <w:r w:rsidR="0045381C">
        <w:fldChar w:fldCharType="begin"/>
      </w:r>
      <w:r w:rsidR="0045381C">
        <w:instrText xml:space="preserve"> REF _Ref166249154 \h </w:instrText>
      </w:r>
      <w:r w:rsidR="0045381C">
        <w:fldChar w:fldCharType="separate"/>
      </w:r>
      <w:r w:rsidR="005261D5">
        <w:t xml:space="preserve">Рисунок </w:t>
      </w:r>
      <w:r w:rsidR="005261D5">
        <w:rPr>
          <w:noProof/>
        </w:rPr>
        <w:t>1</w:t>
      </w:r>
      <w:r w:rsidR="0045381C">
        <w:fldChar w:fldCharType="end"/>
      </w:r>
      <w:r>
        <w:t>).</w:t>
      </w:r>
      <w:r w:rsidRPr="00C90D89">
        <w:t xml:space="preserve"> </w:t>
      </w:r>
    </w:p>
    <w:p w14:paraId="4763FE3B" w14:textId="77777777" w:rsidR="00C90D89" w:rsidRDefault="00C90D89" w:rsidP="00C90D89">
      <w:pPr>
        <w:pStyle w:val="text0"/>
        <w:keepNext/>
        <w:ind w:firstLine="0"/>
        <w:jc w:val="center"/>
      </w:pPr>
      <w:r w:rsidRPr="00C90D89">
        <w:rPr>
          <w:noProof/>
        </w:rPr>
        <w:drawing>
          <wp:inline distT="0" distB="0" distL="0" distR="0" wp14:anchorId="26D0A255" wp14:editId="54F75C77">
            <wp:extent cx="6119495" cy="3094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731" w14:textId="4C8D30DC" w:rsidR="0045381C" w:rsidRPr="00972185" w:rsidRDefault="00C90D89" w:rsidP="0045381C">
      <w:pPr>
        <w:pStyle w:val="a3"/>
      </w:pPr>
      <w:bookmarkStart w:id="5" w:name="_Ref166249154"/>
      <w:r>
        <w:t xml:space="preserve">Рисунок </w:t>
      </w:r>
      <w:r w:rsidR="00574437">
        <w:fldChar w:fldCharType="begin"/>
      </w:r>
      <w:r w:rsidR="00574437">
        <w:instrText xml:space="preserve"> SEQ Рисунок \* ARABIC </w:instrText>
      </w:r>
      <w:r w:rsidR="00574437">
        <w:fldChar w:fldCharType="separate"/>
      </w:r>
      <w:r w:rsidR="005261D5">
        <w:rPr>
          <w:noProof/>
        </w:rPr>
        <w:t>1</w:t>
      </w:r>
      <w:r w:rsidR="00574437">
        <w:rPr>
          <w:noProof/>
        </w:rPr>
        <w:fldChar w:fldCharType="end"/>
      </w:r>
      <w:bookmarkEnd w:id="5"/>
      <w:r>
        <w:t xml:space="preserve">. Размер созданных образов </w:t>
      </w:r>
      <w:r w:rsidR="0045381C">
        <w:t xml:space="preserve">выделенного сервера и </w:t>
      </w:r>
      <w:r w:rsidR="0045381C">
        <w:rPr>
          <w:lang w:val="en-US"/>
        </w:rPr>
        <w:t>Minikube</w:t>
      </w:r>
    </w:p>
    <w:p w14:paraId="684CA36E" w14:textId="658F613A" w:rsidR="0045381C" w:rsidRPr="0045381C" w:rsidRDefault="0045381C" w:rsidP="0045381C">
      <w:r w:rsidRPr="00972185">
        <w:tab/>
      </w:r>
      <w:r>
        <w:t xml:space="preserve">На рисунке видно, что размер одного экземпляра выделенного сервера увеличился с 217Мб до 345Мб, что составляет разницу в соотношении размеров в 1.5 раза. С учетом того, что в сетевой инфраструктуре будет использоваться </w:t>
      </w:r>
      <w:r>
        <w:rPr>
          <w:lang w:val="en-US"/>
        </w:rPr>
        <w:t>N</w:t>
      </w:r>
      <w:r w:rsidRPr="0045381C">
        <w:t xml:space="preserve"> </w:t>
      </w:r>
      <w:r>
        <w:t xml:space="preserve">контейнеров, данная разница в размере будет создавать большие накладные расходы. Также образ самого </w:t>
      </w:r>
      <w:r>
        <w:rPr>
          <w:lang w:val="en-US"/>
        </w:rPr>
        <w:t>Minikube</w:t>
      </w:r>
      <w:r>
        <w:t>, который настроен на управление всего лишь одного узла составляет 1</w:t>
      </w:r>
      <w:r w:rsidRPr="0045381C">
        <w:t xml:space="preserve">.19 </w:t>
      </w:r>
      <w:r>
        <w:t xml:space="preserve">Гб. При использовании кластера </w:t>
      </w:r>
      <w:r>
        <w:rPr>
          <w:lang w:val="en-US"/>
        </w:rPr>
        <w:t>Kubernetes</w:t>
      </w:r>
      <w:r w:rsidRPr="0045381C">
        <w:t xml:space="preserve"> </w:t>
      </w:r>
      <w:r>
        <w:t>в облачной сетевой инфраструктуре данная цифра, естественно, будет больше.</w:t>
      </w:r>
    </w:p>
    <w:p w14:paraId="11DA65C7" w14:textId="1D9D7113" w:rsidR="00FD4F3E" w:rsidRDefault="0045381C" w:rsidP="00C90D89">
      <w:pPr>
        <w:pStyle w:val="text0"/>
      </w:pPr>
      <w:r>
        <w:t xml:space="preserve">Подводя итоги эксперимента с использованием технологии контейнеризации, можно сделать вывод, что </w:t>
      </w:r>
      <w:r>
        <w:rPr>
          <w:lang w:val="en-US"/>
        </w:rPr>
        <w:t>Kubernetes</w:t>
      </w:r>
      <w:r w:rsidRPr="00FD4F3E">
        <w:t>, несомненно,</w:t>
      </w:r>
      <w:r w:rsidR="00FD4F3E">
        <w:t xml:space="preserve"> является хорошим инструментов для хостинга и масштабирования отказоустойчивого приложения</w:t>
      </w:r>
      <w:r w:rsidR="00F70305">
        <w:t xml:space="preserve">. Использование технологии контейнеризации позволяет избежать </w:t>
      </w:r>
      <w:r w:rsidR="00F70305">
        <w:lastRenderedPageBreak/>
        <w:t xml:space="preserve">такие затратные процессы, как администрирование и настройка </w:t>
      </w:r>
      <w:r w:rsidR="00F70305">
        <w:rPr>
          <w:lang w:val="en-US"/>
        </w:rPr>
        <w:t>Linux</w:t>
      </w:r>
      <w:r w:rsidR="00F70305" w:rsidRPr="00F70305">
        <w:t>-</w:t>
      </w:r>
      <w:r w:rsidR="00F70305">
        <w:t>сервера. О</w:t>
      </w:r>
      <w:r w:rsidR="00FD4F3E">
        <w:t>днако, его использование не всегда оправдано и имеет ряд минусов.</w:t>
      </w:r>
      <w:r w:rsidR="00F70305">
        <w:t xml:space="preserve"> </w:t>
      </w:r>
    </w:p>
    <w:p w14:paraId="68E9AB17" w14:textId="76A5A431" w:rsidR="00FD4F3E" w:rsidRDefault="00FD4F3E" w:rsidP="00DA2936">
      <w:pPr>
        <w:pStyle w:val="text0"/>
      </w:pPr>
      <w:r>
        <w:t xml:space="preserve">Во-первых, экземпляр выделенного сервера </w:t>
      </w:r>
      <m:oMath>
        <m:r>
          <w:rPr>
            <w:rFonts w:ascii="Cambria Math" w:hAnsi="Cambria Math"/>
          </w:rPr>
          <m:t>–</m:t>
        </m:r>
      </m:oMath>
      <w:r>
        <w:t xml:space="preserve"> это </w:t>
      </w:r>
      <w:r>
        <w:rPr>
          <w:lang w:val="en-US"/>
        </w:rPr>
        <w:t>Unreal</w:t>
      </w:r>
      <w:r w:rsidRPr="00FD4F3E">
        <w:t xml:space="preserve"> </w:t>
      </w:r>
      <w:r>
        <w:rPr>
          <w:lang w:val="en-US"/>
        </w:rPr>
        <w:t>Engine</w:t>
      </w:r>
      <w:r w:rsidRPr="00FD4F3E">
        <w:t xml:space="preserve"> </w:t>
      </w:r>
      <w:r>
        <w:t xml:space="preserve">приложение, которое выполняет большое количество вычислений для отрисовки графики, симуляции физики и организации сетевого обмена пакетами в режиме реального времени с высокой частотой. Использование контейнеризации </w:t>
      </w:r>
      <w:r w:rsidR="002B17A5">
        <w:t xml:space="preserve">создает дополнительный слой абстракции между приложением и аппаратным обеспечением. Это несомненно создает большие накладные расходы при интенсивных вычислениях по сравнению с традиционным запуском приложения без </w:t>
      </w:r>
      <w:r w:rsidR="00C22DD6">
        <w:t>контейнеризации</w:t>
      </w:r>
      <w:r w:rsidR="002B17A5">
        <w:t>.</w:t>
      </w:r>
    </w:p>
    <w:p w14:paraId="04BF866E" w14:textId="675F9E2E" w:rsidR="002B17A5" w:rsidRPr="002B17A5" w:rsidRDefault="002B17A5" w:rsidP="00DA2936">
      <w:pPr>
        <w:pStyle w:val="text0"/>
      </w:pPr>
      <w:r>
        <w:t xml:space="preserve">Во-вторых, контейнеризация требует значительных вычислительных ресурсов, особенно оперативной памяти. Большее потребление вычислительных ресурсов требует больших затрат на </w:t>
      </w:r>
      <w:r w:rsidR="00B36A53">
        <w:t xml:space="preserve">эксплуатацию </w:t>
      </w:r>
      <w:r>
        <w:rPr>
          <w:lang w:val="en-US"/>
        </w:rPr>
        <w:t>VPS</w:t>
      </w:r>
      <w:r w:rsidRPr="002B17A5">
        <w:t xml:space="preserve"> </w:t>
      </w:r>
      <w:r>
        <w:t>в облачной инфраструктуре.</w:t>
      </w:r>
    </w:p>
    <w:p w14:paraId="57029F0C" w14:textId="1E84EF7D" w:rsidR="00B36A53" w:rsidRDefault="00DA2936" w:rsidP="00DA2936">
      <w:pPr>
        <w:pStyle w:val="text0"/>
      </w:pPr>
      <w:r>
        <w:t xml:space="preserve">Как итог, реализация развертывания и масштабирования с помощью </w:t>
      </w:r>
      <w:r>
        <w:rPr>
          <w:lang w:val="en-US"/>
        </w:rPr>
        <w:t>Kubernetes</w:t>
      </w:r>
      <w:r w:rsidRPr="00DA2936">
        <w:t xml:space="preserve"> </w:t>
      </w:r>
      <w:r>
        <w:t xml:space="preserve">и </w:t>
      </w:r>
      <w:r>
        <w:rPr>
          <w:lang w:val="en-US"/>
        </w:rPr>
        <w:t>Docker</w:t>
      </w:r>
      <w:r w:rsidRPr="00DA2936">
        <w:t xml:space="preserve"> </w:t>
      </w:r>
      <w:r>
        <w:t xml:space="preserve">оправдана в том случае, когда </w:t>
      </w:r>
      <w:r w:rsidR="001B2307">
        <w:t>приложение представляет собой высоконагруженный, тяжело масштабируемый сервис с большим сроком жизни, где накладные расходы на создание</w:t>
      </w:r>
      <w:r w:rsidR="001B2307" w:rsidRPr="001B2307">
        <w:t xml:space="preserve"> </w:t>
      </w:r>
      <w:r w:rsidR="001B2307">
        <w:t>контейнеров и управление</w:t>
      </w:r>
      <w:r w:rsidR="00FD4F3E">
        <w:t xml:space="preserve"> ими играет второстепенную роль в сравнении с основной нагрузкой.</w:t>
      </w:r>
    </w:p>
    <w:p w14:paraId="10E78FD1" w14:textId="0CBD67C2" w:rsidR="00DA2936" w:rsidRPr="00B36A53" w:rsidRDefault="00B36A53" w:rsidP="00B36A53">
      <w:pPr>
        <w:spacing w:after="160" w:line="259" w:lineRule="auto"/>
        <w:jc w:val="left"/>
        <w:rPr>
          <w:rFonts w:eastAsia="Calibri" w:cstheme="minorBidi"/>
          <w:bCs/>
          <w:szCs w:val="32"/>
          <w:lang w:eastAsia="en-US"/>
        </w:rPr>
      </w:pPr>
      <w:r>
        <w:br w:type="page"/>
      </w:r>
    </w:p>
    <w:p w14:paraId="66B53E25" w14:textId="2DB622F6" w:rsidR="006F1D6E" w:rsidRDefault="00104480" w:rsidP="002A644B">
      <w:pPr>
        <w:pStyle w:val="1"/>
        <w:numPr>
          <w:ilvl w:val="0"/>
          <w:numId w:val="27"/>
        </w:numPr>
      </w:pPr>
      <w:bookmarkStart w:id="6" w:name="_Toc167307561"/>
      <w:r>
        <w:lastRenderedPageBreak/>
        <w:t>Реализация менеджера серверов</w:t>
      </w:r>
      <w:bookmarkEnd w:id="6"/>
    </w:p>
    <w:p w14:paraId="4B65AE5B" w14:textId="4EB5E774" w:rsidR="00712A55" w:rsidRDefault="00712A55" w:rsidP="00712A55">
      <w:pPr>
        <w:pStyle w:val="text0"/>
      </w:pPr>
      <w:r>
        <w:t>Главной идей написания собственного менеджера серверов</w:t>
      </w:r>
      <w:r w:rsidR="00E71B28">
        <w:t xml:space="preserve"> (</w:t>
      </w:r>
      <w:r w:rsidR="00E71B28">
        <w:rPr>
          <w:lang w:val="en-US"/>
        </w:rPr>
        <w:t>SM</w:t>
      </w:r>
      <w:r w:rsidR="00E71B28">
        <w:t>)</w:t>
      </w:r>
      <w:r>
        <w:t xml:space="preserve"> является полный отказ от использования средств и инструментов виртуализации таких как </w:t>
      </w:r>
      <w:r>
        <w:rPr>
          <w:lang w:val="en-US"/>
        </w:rPr>
        <w:t>Docker</w:t>
      </w:r>
      <w:r w:rsidRPr="00712A55">
        <w:t xml:space="preserve"> </w:t>
      </w:r>
      <w:r>
        <w:t xml:space="preserve">и </w:t>
      </w:r>
      <w:r>
        <w:rPr>
          <w:lang w:val="en-US"/>
        </w:rPr>
        <w:t>Kubernetes</w:t>
      </w:r>
      <w:r>
        <w:t xml:space="preserve">. Вместо этого необходимо будет реализовать такую сетевую инфраструктуру, которая будет в автоматическом режиме запускать на удаленном </w:t>
      </w:r>
      <w:r>
        <w:rPr>
          <w:lang w:val="en-US"/>
        </w:rPr>
        <w:t>VPS</w:t>
      </w:r>
      <w:r w:rsidRPr="00712A55">
        <w:t xml:space="preserve"> </w:t>
      </w:r>
      <w:r>
        <w:t xml:space="preserve">или удаленной физической машине отдельные экземпляры выделенного сервера на </w:t>
      </w:r>
      <w:r>
        <w:rPr>
          <w:lang w:val="en-US"/>
        </w:rPr>
        <w:t>Unreal</w:t>
      </w:r>
      <w:r w:rsidRPr="00712A55">
        <w:t xml:space="preserve"> </w:t>
      </w:r>
      <w:r>
        <w:rPr>
          <w:lang w:val="en-US"/>
        </w:rPr>
        <w:t>Engine</w:t>
      </w:r>
      <w:r w:rsidRPr="00712A55">
        <w:t xml:space="preserve"> </w:t>
      </w:r>
      <w:r>
        <w:t xml:space="preserve">средствами сетевого программирования и программ-демонов. </w:t>
      </w:r>
    </w:p>
    <w:p w14:paraId="5D826D78" w14:textId="6DA71445" w:rsidR="00104480" w:rsidRDefault="00712A55" w:rsidP="00807800">
      <w:pPr>
        <w:pStyle w:val="text0"/>
      </w:pPr>
      <w:r>
        <w:t>Явным плюсом такого подхода является полный контроль над узлами в инфраструктуре и значительное уменьшение затрачиваемых вычислительных ресурсов. Прежде всего речь идет об оперативной памяти, так как любые средства виртуализации требуют наличие большего</w:t>
      </w:r>
      <w:r w:rsidR="009A1828">
        <w:t xml:space="preserve"> количества оперативной и физической памяти в системе. </w:t>
      </w:r>
      <w:r>
        <w:t>Ниже представлена рисунок со схемой реализации такой сетевой инфраструктуры.</w:t>
      </w:r>
    </w:p>
    <w:p w14:paraId="1AC521A8" w14:textId="77777777" w:rsidR="00807800" w:rsidRDefault="00807800" w:rsidP="00807800">
      <w:pPr>
        <w:keepNext/>
        <w:spacing w:before="100" w:beforeAutospacing="1" w:after="100" w:afterAutospacing="1"/>
        <w:jc w:val="center"/>
      </w:pPr>
      <w:r w:rsidRPr="00807800">
        <w:rPr>
          <w:noProof/>
          <w:sz w:val="24"/>
        </w:rPr>
        <w:drawing>
          <wp:inline distT="0" distB="0" distL="0" distR="0" wp14:anchorId="729343D4" wp14:editId="4CAA55DD">
            <wp:extent cx="3601085" cy="34346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239" cy="344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FFBF" w14:textId="394C5960" w:rsidR="00807800" w:rsidRPr="00807800" w:rsidRDefault="00807800" w:rsidP="00807800">
      <w:pPr>
        <w:pStyle w:val="a3"/>
        <w:rPr>
          <w:sz w:val="24"/>
        </w:rPr>
      </w:pPr>
      <w:r>
        <w:t xml:space="preserve">Рисунок </w:t>
      </w:r>
      <w:r w:rsidR="00574437">
        <w:fldChar w:fldCharType="begin"/>
      </w:r>
      <w:r w:rsidR="00574437">
        <w:instrText xml:space="preserve"> SEQ Рисунок \* ARABIC </w:instrText>
      </w:r>
      <w:r w:rsidR="00574437">
        <w:fldChar w:fldCharType="separate"/>
      </w:r>
      <w:r w:rsidR="005261D5">
        <w:rPr>
          <w:noProof/>
        </w:rPr>
        <w:t>2</w:t>
      </w:r>
      <w:r w:rsidR="00574437">
        <w:rPr>
          <w:noProof/>
        </w:rPr>
        <w:fldChar w:fldCharType="end"/>
      </w:r>
      <w:r>
        <w:t>. Схема сетевой инфраструктуры с менеджером серверов</w:t>
      </w:r>
    </w:p>
    <w:p w14:paraId="60D8CA91" w14:textId="5F858C1C" w:rsidR="00E71B28" w:rsidRDefault="00807800" w:rsidP="00712A55">
      <w:pPr>
        <w:pStyle w:val="text0"/>
      </w:pPr>
      <w:r>
        <w:lastRenderedPageBreak/>
        <w:t>Анализируя рисунок 1, можно увидеть</w:t>
      </w:r>
      <w:r w:rsidR="007644A3" w:rsidRPr="007644A3">
        <w:t xml:space="preserve"> </w:t>
      </w:r>
      <w:r w:rsidR="007644A3">
        <w:t xml:space="preserve">пример простой сетевой инфраструктуры, где имеется один узел </w:t>
      </w:r>
      <w:r w:rsidR="007644A3">
        <w:rPr>
          <w:lang w:val="en-US"/>
        </w:rPr>
        <w:t>SM</w:t>
      </w:r>
      <w:r w:rsidR="007644A3" w:rsidRPr="007644A3">
        <w:t xml:space="preserve"> </w:t>
      </w:r>
      <w:r w:rsidR="007644A3">
        <w:t xml:space="preserve">и один узел </w:t>
      </w:r>
      <w:r w:rsidR="007644A3">
        <w:rPr>
          <w:lang w:val="en-US"/>
        </w:rPr>
        <w:t>VPS</w:t>
      </w:r>
      <w:r w:rsidR="007644A3">
        <w:t xml:space="preserve">. У </w:t>
      </w:r>
      <w:r>
        <w:t xml:space="preserve">каждого клиента налажена двусторонняя связь с </w:t>
      </w:r>
      <w:r w:rsidR="00E71B28">
        <w:rPr>
          <w:lang w:val="en-US"/>
        </w:rPr>
        <w:t>SM</w:t>
      </w:r>
      <w:r>
        <w:t xml:space="preserve">. Каждый клиент представляет собой приложение на </w:t>
      </w:r>
      <w:r>
        <w:rPr>
          <w:lang w:val="en-US"/>
        </w:rPr>
        <w:t>Unreal</w:t>
      </w:r>
      <w:r w:rsidRPr="00807800">
        <w:t xml:space="preserve"> </w:t>
      </w:r>
      <w:r>
        <w:rPr>
          <w:lang w:val="en-US"/>
        </w:rPr>
        <w:t>Engine</w:t>
      </w:r>
      <w:r>
        <w:t xml:space="preserve">, где пользователь может изъявить желание создать новую сессию или присоединиться к уже существующей сессии. </w:t>
      </w:r>
      <w:r w:rsidR="00E71B28">
        <w:rPr>
          <w:lang w:val="en-US"/>
        </w:rPr>
        <w:t>SM</w:t>
      </w:r>
      <w:r w:rsidR="00E71B28" w:rsidRPr="00E71B28">
        <w:t xml:space="preserve"> </w:t>
      </w:r>
      <w:r w:rsidR="00E71B28">
        <w:t xml:space="preserve">представляет собой программу, которая обрабатывает запросы клиентов и выделенных серверов приложения на </w:t>
      </w:r>
      <w:r w:rsidR="00E71B28">
        <w:rPr>
          <w:lang w:val="en-US"/>
        </w:rPr>
        <w:t>Unreal</w:t>
      </w:r>
      <w:r w:rsidR="00E71B28" w:rsidRPr="00E71B28">
        <w:t xml:space="preserve"> </w:t>
      </w:r>
      <w:r w:rsidR="00E71B28">
        <w:rPr>
          <w:lang w:val="en-US"/>
        </w:rPr>
        <w:t>Engine</w:t>
      </w:r>
      <w:r w:rsidR="00E71B28" w:rsidRPr="00E71B28">
        <w:t xml:space="preserve">. </w:t>
      </w:r>
      <w:r w:rsidR="00E71B28">
        <w:t xml:space="preserve">Таким образом, к основным выполняемым задачам </w:t>
      </w:r>
      <w:r w:rsidR="00E71B28">
        <w:rPr>
          <w:lang w:val="en-US"/>
        </w:rPr>
        <w:t>SM</w:t>
      </w:r>
      <w:r w:rsidR="00E71B28" w:rsidRPr="00E71B28">
        <w:t xml:space="preserve"> </w:t>
      </w:r>
      <w:r w:rsidR="00E71B28">
        <w:t>относятся следующие пункты</w:t>
      </w:r>
      <w:r w:rsidR="00E71B28" w:rsidRPr="00E71B28">
        <w:t>:</w:t>
      </w:r>
    </w:p>
    <w:p w14:paraId="672BEA2C" w14:textId="4259D8B7" w:rsidR="00E71B28" w:rsidRDefault="00E71B28" w:rsidP="00E71B28">
      <w:pPr>
        <w:pStyle w:val="text0"/>
        <w:numPr>
          <w:ilvl w:val="0"/>
          <w:numId w:val="35"/>
        </w:numPr>
        <w:ind w:left="0" w:firstLine="709"/>
      </w:pPr>
      <w:r>
        <w:t xml:space="preserve">Матчмейкинг. </w:t>
      </w:r>
      <w:r>
        <w:rPr>
          <w:lang w:val="en-US"/>
        </w:rPr>
        <w:t>SM</w:t>
      </w:r>
      <w:r>
        <w:t xml:space="preserve">, обрабатывая запросы клиентов, должен заносить их в свою внутреннюю структуру данных и обеспечивать подбор игроков в соответствии с глобальной таблицей очков, которая принадлежит системе </w:t>
      </w:r>
      <w:r>
        <w:rPr>
          <w:lang w:val="en-US"/>
        </w:rPr>
        <w:t>Epic</w:t>
      </w:r>
      <w:r w:rsidRPr="00E71B28">
        <w:t xml:space="preserve"> </w:t>
      </w:r>
      <w:r>
        <w:rPr>
          <w:lang w:val="en-US"/>
        </w:rPr>
        <w:t>Online</w:t>
      </w:r>
      <w:r w:rsidRPr="00E71B28">
        <w:t xml:space="preserve"> </w:t>
      </w:r>
      <w:r>
        <w:rPr>
          <w:lang w:val="en-US"/>
        </w:rPr>
        <w:t>Services</w:t>
      </w:r>
      <w:r w:rsidRPr="00E71B28">
        <w:t xml:space="preserve"> (</w:t>
      </w:r>
      <w:r>
        <w:rPr>
          <w:lang w:val="en-US"/>
        </w:rPr>
        <w:t>EOS</w:t>
      </w:r>
      <w:r w:rsidRPr="00E71B28">
        <w:t xml:space="preserve">). </w:t>
      </w:r>
      <w:r>
        <w:t xml:space="preserve">Таблица очков представляет собой некую оценку «мастерства» игрока, которая позволяет подбирать подходящих оппонентов для предстоящей сессии. </w:t>
      </w:r>
      <w:r>
        <w:rPr>
          <w:lang w:val="en-US"/>
        </w:rPr>
        <w:t>EOS</w:t>
      </w:r>
      <w:r w:rsidRPr="00E71B28">
        <w:t xml:space="preserve"> </w:t>
      </w:r>
      <w:r>
        <w:t xml:space="preserve">предоставляет </w:t>
      </w:r>
      <w:r>
        <w:rPr>
          <w:lang w:val="en-US"/>
        </w:rPr>
        <w:t>API</w:t>
      </w:r>
      <w:r>
        <w:t>, с помощью которого можно определить текущее количество очков всех пользователей, зарегистрированных в системе.</w:t>
      </w:r>
    </w:p>
    <w:p w14:paraId="0BDBBDE0" w14:textId="13521C26" w:rsidR="00E71B28" w:rsidRDefault="00E71B28" w:rsidP="00E71B28">
      <w:pPr>
        <w:pStyle w:val="text0"/>
        <w:numPr>
          <w:ilvl w:val="0"/>
          <w:numId w:val="35"/>
        </w:numPr>
        <w:ind w:left="0" w:firstLine="709"/>
      </w:pPr>
      <w:r>
        <w:t xml:space="preserve">Отправка команд. </w:t>
      </w:r>
      <w:r>
        <w:rPr>
          <w:lang w:val="en-US"/>
        </w:rPr>
        <w:t>SM</w:t>
      </w:r>
      <w:r w:rsidRPr="00E71B28">
        <w:t xml:space="preserve"> </w:t>
      </w:r>
      <w:r>
        <w:t xml:space="preserve">должен формировать запросы </w:t>
      </w:r>
      <w:r w:rsidR="007644A3">
        <w:t xml:space="preserve">на создание или удаление экземпляров выделенных серверов приложения на </w:t>
      </w:r>
      <w:r w:rsidR="007644A3">
        <w:rPr>
          <w:lang w:val="en-US"/>
        </w:rPr>
        <w:t>Unreal</w:t>
      </w:r>
      <w:r w:rsidR="007644A3" w:rsidRPr="007644A3">
        <w:t xml:space="preserve"> </w:t>
      </w:r>
      <w:r w:rsidR="007644A3">
        <w:rPr>
          <w:lang w:val="en-US"/>
        </w:rPr>
        <w:t>Engine</w:t>
      </w:r>
      <w:r w:rsidR="007644A3" w:rsidRPr="007644A3">
        <w:t xml:space="preserve">. </w:t>
      </w:r>
      <w:r w:rsidR="007644A3">
        <w:t>Запросы передаются по сети программе-демону, которая обрабатывает полученные запросы и удаленно запускает</w:t>
      </w:r>
      <w:r w:rsidR="007644A3" w:rsidRPr="007644A3">
        <w:t>/</w:t>
      </w:r>
      <w:r w:rsidR="007644A3">
        <w:t xml:space="preserve">удаляет экземпляры выделанных серверов приложения на </w:t>
      </w:r>
      <w:r w:rsidR="007644A3">
        <w:rPr>
          <w:lang w:val="en-US"/>
        </w:rPr>
        <w:t>VPS</w:t>
      </w:r>
      <w:r w:rsidR="007644A3" w:rsidRPr="007644A3">
        <w:t xml:space="preserve"> </w:t>
      </w:r>
      <w:r w:rsidR="007644A3">
        <w:t>или физической машине.</w:t>
      </w:r>
    </w:p>
    <w:p w14:paraId="500E8ECF" w14:textId="2EA21DE3" w:rsidR="007644A3" w:rsidRPr="00E71B28" w:rsidRDefault="007644A3" w:rsidP="00E71B28">
      <w:pPr>
        <w:pStyle w:val="text0"/>
        <w:numPr>
          <w:ilvl w:val="0"/>
          <w:numId w:val="35"/>
        </w:numPr>
        <w:ind w:left="0" w:firstLine="709"/>
      </w:pPr>
      <w:r>
        <w:t xml:space="preserve">Мониторинг процессов. </w:t>
      </w:r>
      <w:r>
        <w:rPr>
          <w:lang w:val="en-US"/>
        </w:rPr>
        <w:t>SM</w:t>
      </w:r>
      <w:r w:rsidRPr="007644A3">
        <w:t xml:space="preserve"> </w:t>
      </w:r>
      <w:r>
        <w:t>должен отправлять запросы на машину(ы), на которой</w:t>
      </w:r>
      <w:r w:rsidR="00915385">
        <w:t>(ых)</w:t>
      </w:r>
      <w:r>
        <w:t xml:space="preserve"> запущены процессы выделенных серверов, чтобы выполнять периодическую синхронизацию их состояния (статус работы, активность, количество подключени</w:t>
      </w:r>
      <w:r w:rsidR="00915385">
        <w:t>й</w:t>
      </w:r>
      <w:r>
        <w:t xml:space="preserve"> и многое другое).</w:t>
      </w:r>
      <w:r w:rsidR="00915385">
        <w:t xml:space="preserve"> Далее данная информация обрабатывается и хранится в </w:t>
      </w:r>
      <w:r w:rsidR="00915385">
        <w:rPr>
          <w:lang w:val="en-US"/>
        </w:rPr>
        <w:t>SM</w:t>
      </w:r>
      <w:r w:rsidR="00915385">
        <w:t>.</w:t>
      </w:r>
    </w:p>
    <w:p w14:paraId="5B94249E" w14:textId="6497411C" w:rsidR="00712A55" w:rsidRDefault="00D858C8" w:rsidP="00712A55">
      <w:pPr>
        <w:pStyle w:val="text0"/>
      </w:pPr>
      <w:r>
        <w:t>Двусторонняя связь между клиентом и менеджером устроена следующем образом</w:t>
      </w:r>
      <w:r w:rsidRPr="00D858C8">
        <w:t xml:space="preserve">: </w:t>
      </w:r>
      <w:r>
        <w:t>когда клиент изъявляет желание создать сессию или присоединиться к существующей</w:t>
      </w:r>
      <w:r w:rsidR="00915385">
        <w:t xml:space="preserve"> сессии</w:t>
      </w:r>
      <w:r>
        <w:t xml:space="preserve">, он делает сетевой запрос менеджеру серверов. Тот в свою </w:t>
      </w:r>
      <w:r>
        <w:lastRenderedPageBreak/>
        <w:t>очередь обрабатывает запрос клиента и заносит его в структуру данных.</w:t>
      </w:r>
      <w:r w:rsidR="00915385">
        <w:t xml:space="preserve"> После завершения процесса подбора игроков </w:t>
      </w:r>
      <w:r w:rsidR="00915385">
        <w:rPr>
          <w:lang w:val="en-US"/>
        </w:rPr>
        <w:t>SM</w:t>
      </w:r>
      <w:r w:rsidR="00915385" w:rsidRPr="00915385">
        <w:t xml:space="preserve"> </w:t>
      </w:r>
      <w:r w:rsidR="00915385">
        <w:t xml:space="preserve">при наличии свободных </w:t>
      </w:r>
      <w:r w:rsidR="00915385">
        <w:rPr>
          <w:lang w:val="en-US"/>
        </w:rPr>
        <w:t>VPS</w:t>
      </w:r>
      <w:r w:rsidR="00915385" w:rsidRPr="00915385">
        <w:t xml:space="preserve"> </w:t>
      </w:r>
      <w:r w:rsidR="00915385">
        <w:t>делает запрос программе-демону на удаленный запуск нового экземпляра выделенного сервера. При успешном запуске выделенного сервер</w:t>
      </w:r>
      <w:r w:rsidR="00C22DD6">
        <w:t>а</w:t>
      </w:r>
      <w:r w:rsidR="00915385">
        <w:t xml:space="preserve"> тот посылает обратный запрос </w:t>
      </w:r>
      <w:r w:rsidR="00915385">
        <w:rPr>
          <w:lang w:val="en-US"/>
        </w:rPr>
        <w:t>SM</w:t>
      </w:r>
      <w:r w:rsidR="00915385" w:rsidRPr="00915385">
        <w:t xml:space="preserve"> </w:t>
      </w:r>
      <w:r w:rsidR="00915385">
        <w:t xml:space="preserve">с информацией о его </w:t>
      </w:r>
      <w:r w:rsidR="00915385">
        <w:rPr>
          <w:lang w:val="en-US"/>
        </w:rPr>
        <w:t>IP</w:t>
      </w:r>
      <w:r w:rsidR="00915385" w:rsidRPr="00915385">
        <w:t>-</w:t>
      </w:r>
      <w:r w:rsidR="00915385">
        <w:t xml:space="preserve">адресе и порте, на котором запустился процесс. </w:t>
      </w:r>
      <w:r w:rsidR="00915385">
        <w:rPr>
          <w:lang w:val="en-US"/>
        </w:rPr>
        <w:t>SM</w:t>
      </w:r>
      <w:r w:rsidR="00915385" w:rsidRPr="00915385">
        <w:t xml:space="preserve"> </w:t>
      </w:r>
      <w:r w:rsidR="00915385">
        <w:t xml:space="preserve">обрабатывает данную информацию и отправляет запрос всем клиентам, которые изъявили желание начать сессию в соответствии с системой подбора игроков. Клиенты, получив информацию, подключаются по указанному </w:t>
      </w:r>
      <w:r w:rsidR="00915385">
        <w:rPr>
          <w:lang w:val="en-US"/>
        </w:rPr>
        <w:t>IP</w:t>
      </w:r>
      <w:r w:rsidR="00915385" w:rsidRPr="00915385">
        <w:t>-</w:t>
      </w:r>
      <w:r w:rsidR="00915385">
        <w:t>адресу и порту в единое виртуальное пространство.</w:t>
      </w:r>
    </w:p>
    <w:p w14:paraId="2323D102" w14:textId="4A333DB4" w:rsidR="00915385" w:rsidRDefault="00915385" w:rsidP="00712A55">
      <w:pPr>
        <w:pStyle w:val="text0"/>
      </w:pPr>
      <w:r>
        <w:t>Существует множество инструментов, которые позволяют</w:t>
      </w:r>
      <w:r w:rsidR="00DA2936">
        <w:t xml:space="preserve"> реализовать </w:t>
      </w:r>
      <w:r w:rsidR="00DA2936">
        <w:rPr>
          <w:lang w:val="en-US"/>
        </w:rPr>
        <w:t>SM</w:t>
      </w:r>
      <w:r w:rsidR="00DA2936" w:rsidRPr="00DA2936">
        <w:t xml:space="preserve">. </w:t>
      </w:r>
      <w:r w:rsidR="00DA2936">
        <w:t xml:space="preserve">В рамках данной работы были рассмотрены варианты создания </w:t>
      </w:r>
      <w:r w:rsidR="00DA2936">
        <w:rPr>
          <w:lang w:val="en-US"/>
        </w:rPr>
        <w:t>SM</w:t>
      </w:r>
      <w:r w:rsidR="00DA2936" w:rsidRPr="00DA2936">
        <w:t xml:space="preserve"> </w:t>
      </w:r>
      <w:r w:rsidR="00DA2936">
        <w:t xml:space="preserve">с помощью движка </w:t>
      </w:r>
      <w:r w:rsidR="00DA2936">
        <w:rPr>
          <w:lang w:val="en-US"/>
        </w:rPr>
        <w:t>Unreal</w:t>
      </w:r>
      <w:r w:rsidR="00DA2936" w:rsidRPr="00DA2936">
        <w:t xml:space="preserve"> </w:t>
      </w:r>
      <w:r w:rsidR="00DA2936">
        <w:rPr>
          <w:lang w:val="en-US"/>
        </w:rPr>
        <w:t>Engine</w:t>
      </w:r>
      <w:r w:rsidR="00DA2936">
        <w:t xml:space="preserve"> и сетевой библиотеки </w:t>
      </w:r>
      <w:r w:rsidR="00DA2936">
        <w:rPr>
          <w:lang w:val="en-US"/>
        </w:rPr>
        <w:t>Boost</w:t>
      </w:r>
      <w:r w:rsidR="00DA2936" w:rsidRPr="00DA2936">
        <w:t>.</w:t>
      </w:r>
      <w:r w:rsidR="00DA2936">
        <w:rPr>
          <w:lang w:val="en-US"/>
        </w:rPr>
        <w:t>Asio</w:t>
      </w:r>
      <w:r w:rsidR="00DA2936" w:rsidRPr="00DA2936">
        <w:t>.</w:t>
      </w:r>
    </w:p>
    <w:p w14:paraId="32F84D60" w14:textId="35B415D4" w:rsidR="00DA2936" w:rsidRDefault="00DA2936" w:rsidP="00D109CE">
      <w:pPr>
        <w:pStyle w:val="2"/>
        <w:rPr>
          <w:lang w:val="en-US"/>
        </w:rPr>
      </w:pPr>
      <w:bookmarkStart w:id="7" w:name="_Toc167307562"/>
      <w:r>
        <w:t xml:space="preserve">Реализация на </w:t>
      </w:r>
      <w:r>
        <w:rPr>
          <w:lang w:val="en-US"/>
        </w:rPr>
        <w:t>Unreal Engine</w:t>
      </w:r>
      <w:bookmarkEnd w:id="7"/>
    </w:p>
    <w:p w14:paraId="58B62E9F" w14:textId="4C6BE0F8" w:rsidR="00DA2936" w:rsidRDefault="000500AE" w:rsidP="00DA2936">
      <w:pPr>
        <w:pStyle w:val="text0"/>
      </w:pPr>
      <w:r>
        <w:rPr>
          <w:lang w:val="en-US"/>
        </w:rPr>
        <w:t>Unreal</w:t>
      </w:r>
      <w:r w:rsidRPr="000500AE">
        <w:t xml:space="preserve"> </w:t>
      </w:r>
      <w:r>
        <w:rPr>
          <w:lang w:val="en-US"/>
        </w:rPr>
        <w:t>Engine</w:t>
      </w:r>
      <w:r w:rsidRPr="000500AE">
        <w:t xml:space="preserve"> </w:t>
      </w:r>
      <w:r>
        <w:t xml:space="preserve">имеет достаточно богатый </w:t>
      </w:r>
      <w:r>
        <w:rPr>
          <w:lang w:val="en-US"/>
        </w:rPr>
        <w:t>API</w:t>
      </w:r>
      <w:r w:rsidRPr="000500AE">
        <w:t xml:space="preserve"> </w:t>
      </w:r>
      <w:r w:rsidR="001B795C">
        <w:t xml:space="preserve">для реализации сетевой инфраструктуры. В его арсенале имеется множество заголовочных библиотек, с помощью которых можно настроить прием и отправку пакетов данных по сети. В сетевой инфраструктуре, представленной на рисунке 1 целесообразно использовать транспортный протокол </w:t>
      </w:r>
      <w:r w:rsidR="001B795C">
        <w:rPr>
          <w:lang w:val="en-US"/>
        </w:rPr>
        <w:t>TCP</w:t>
      </w:r>
      <w:r w:rsidR="001B795C">
        <w:t>, так как он обеспечивает надежную отправку данных в заданном порядке.</w:t>
      </w:r>
    </w:p>
    <w:p w14:paraId="0F4E7F5D" w14:textId="3EAE65C7" w:rsidR="004770AA" w:rsidRDefault="001B795C" w:rsidP="004770AA">
      <w:pPr>
        <w:pStyle w:val="text0"/>
      </w:pPr>
      <w:r>
        <w:t xml:space="preserve">Для обмена данными по сети в </w:t>
      </w:r>
      <w:r>
        <w:rPr>
          <w:lang w:val="en-US"/>
        </w:rPr>
        <w:t>SM</w:t>
      </w:r>
      <w:r w:rsidRPr="001B795C">
        <w:t xml:space="preserve"> </w:t>
      </w:r>
      <w:r>
        <w:t>необходимо использовать два вида сокета</w:t>
      </w:r>
      <w:r w:rsidR="00924AA5" w:rsidRPr="00924AA5">
        <w:t xml:space="preserve"> [2]</w:t>
      </w:r>
      <w:r w:rsidRPr="001B795C">
        <w:t xml:space="preserve">: </w:t>
      </w:r>
      <w:r>
        <w:t>сокет для прослушки входящих соединений (</w:t>
      </w:r>
      <w:r>
        <w:rPr>
          <w:lang w:val="en-US"/>
        </w:rPr>
        <w:t>LS</w:t>
      </w:r>
      <w:r>
        <w:t>)</w:t>
      </w:r>
      <w:r w:rsidRPr="001B795C">
        <w:t xml:space="preserve"> </w:t>
      </w:r>
      <w:r>
        <w:t xml:space="preserve">и </w:t>
      </w:r>
      <w:r w:rsidR="002117AD">
        <w:t xml:space="preserve">сокет подключений </w:t>
      </w:r>
      <w:r>
        <w:t>для отправки данных на клиент или</w:t>
      </w:r>
      <w:r w:rsidR="00680EF8">
        <w:t xml:space="preserve"> программе</w:t>
      </w:r>
      <w:r w:rsidR="00C22DD6">
        <w:t xml:space="preserve"> </w:t>
      </w:r>
      <w:r w:rsidR="00680EF8">
        <w:t>демону</w:t>
      </w:r>
      <w:r w:rsidR="002117AD">
        <w:t xml:space="preserve"> или обратно</w:t>
      </w:r>
      <w:r w:rsidR="00680EF8">
        <w:t>.</w:t>
      </w:r>
      <w:r w:rsidR="004770AA">
        <w:t xml:space="preserve"> Для хранения сокета в </w:t>
      </w:r>
      <w:r w:rsidR="004770AA">
        <w:rPr>
          <w:lang w:val="en-US"/>
        </w:rPr>
        <w:t>Unreal</w:t>
      </w:r>
      <w:r w:rsidR="004770AA" w:rsidRPr="004770AA">
        <w:t xml:space="preserve"> </w:t>
      </w:r>
      <w:r w:rsidR="004770AA">
        <w:rPr>
          <w:lang w:val="en-US"/>
        </w:rPr>
        <w:t>Engine</w:t>
      </w:r>
      <w:r w:rsidR="004770AA" w:rsidRPr="004770AA">
        <w:t xml:space="preserve"> </w:t>
      </w:r>
      <w:r w:rsidR="004770AA">
        <w:t xml:space="preserve">используется класс </w:t>
      </w:r>
      <w:r w:rsidR="004770AA" w:rsidRPr="004770AA">
        <w:rPr>
          <w:i/>
          <w:iCs/>
          <w:lang w:val="en-US"/>
        </w:rPr>
        <w:t>FSocket</w:t>
      </w:r>
      <w:r w:rsidR="004770AA" w:rsidRPr="004770AA">
        <w:t>.</w:t>
      </w:r>
      <w:r w:rsidR="004770AA">
        <w:t xml:space="preserve"> Инициализация </w:t>
      </w:r>
      <w:r w:rsidR="004770AA">
        <w:rPr>
          <w:lang w:val="en-US"/>
        </w:rPr>
        <w:t>LS</w:t>
      </w:r>
      <w:r w:rsidR="004770AA" w:rsidRPr="004770AA">
        <w:t xml:space="preserve"> </w:t>
      </w:r>
      <w:r w:rsidR="004770AA">
        <w:t xml:space="preserve">по протоколу </w:t>
      </w:r>
      <w:r w:rsidR="004770AA">
        <w:rPr>
          <w:lang w:val="en-US"/>
        </w:rPr>
        <w:t>TCP</w:t>
      </w:r>
      <w:r w:rsidR="004770AA" w:rsidRPr="004770AA">
        <w:t xml:space="preserve"> </w:t>
      </w:r>
      <w:r w:rsidR="004770AA">
        <w:t>представлена ниже.</w:t>
      </w:r>
    </w:p>
    <w:p w14:paraId="56056A88" w14:textId="76BBA36D" w:rsidR="004770AA" w:rsidRDefault="004770AA" w:rsidP="004770AA">
      <w:pPr>
        <w:pStyle w:val="text0"/>
        <w:ind w:firstLine="0"/>
      </w:pPr>
      <w:r>
        <w:t>Листинг 1. Инициализация сокета для прослушки соединений</w:t>
      </w:r>
    </w:p>
    <w:p w14:paraId="376EF96A" w14:textId="7DC877C3" w:rsidR="004770AA" w:rsidRPr="00972185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2B91AF"/>
          <w:sz w:val="24"/>
          <w:lang w:val="en-US" w:eastAsia="en-US"/>
        </w:rPr>
        <w:t>FIPv</w:t>
      </w:r>
      <w:r w:rsidRPr="00972185">
        <w:rPr>
          <w:rFonts w:ascii="Courier New" w:eastAsia="Calibri" w:hAnsi="Courier New" w:cs="Courier New"/>
          <w:color w:val="2B91AF"/>
          <w:sz w:val="24"/>
          <w:lang w:val="en-US" w:eastAsia="en-US"/>
        </w:rPr>
        <w:t>4</w:t>
      </w:r>
      <w:r w:rsidRPr="004770AA">
        <w:rPr>
          <w:rFonts w:ascii="Courier New" w:eastAsia="Calibri" w:hAnsi="Courier New" w:cs="Courier New"/>
          <w:color w:val="2B91AF"/>
          <w:sz w:val="24"/>
          <w:lang w:val="en-US" w:eastAsia="en-US"/>
        </w:rPr>
        <w:t>Endpoint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Endpoint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spellStart"/>
      <w:proofErr w:type="gramEnd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outAddress</w:t>
      </w:r>
      <w:proofErr w:type="spellEnd"/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, </w:t>
      </w: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Port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);</w:t>
      </w:r>
    </w:p>
    <w:p w14:paraId="376322E3" w14:textId="0EA77AF0" w:rsidR="004770AA" w:rsidRPr="004770AA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ListenerSocket = </w:t>
      </w:r>
      <w:r w:rsidRPr="004770AA">
        <w:rPr>
          <w:rFonts w:ascii="Courier New" w:eastAsia="Calibri" w:hAnsi="Courier New" w:cs="Courier New"/>
          <w:color w:val="2B91AF"/>
          <w:sz w:val="24"/>
          <w:lang w:val="en-US" w:eastAsia="en-US"/>
        </w:rPr>
        <w:t>FTcpSocketBuilder</w:t>
      </w: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4770AA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proofErr w:type="spellStart"/>
      <w:r w:rsidRPr="004770AA">
        <w:rPr>
          <w:rFonts w:ascii="Courier New" w:eastAsia="Calibri" w:hAnsi="Courier New" w:cs="Courier New"/>
          <w:color w:val="A31515"/>
          <w:sz w:val="24"/>
          <w:lang w:val="en-US" w:eastAsia="en-US"/>
        </w:rPr>
        <w:t>ServerListeningSocket</w:t>
      </w:r>
      <w:proofErr w:type="spellEnd"/>
      <w:r w:rsidRPr="004770AA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)</w:t>
      </w:r>
    </w:p>
    <w:p w14:paraId="713E2DF6" w14:textId="4A240FD8" w:rsidR="004770AA" w:rsidRPr="004770AA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proofErr w:type="gram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.</w:t>
      </w:r>
      <w:proofErr w:type="spell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AsReusable</w:t>
      </w:r>
      <w:proofErr w:type="spellEnd"/>
      <w:proofErr w:type="gramEnd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()</w:t>
      </w:r>
    </w:p>
    <w:p w14:paraId="79762BDA" w14:textId="6480B652" w:rsidR="004770AA" w:rsidRPr="004770AA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proofErr w:type="gram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.</w:t>
      </w:r>
      <w:proofErr w:type="spell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BoundToEndpoint</w:t>
      </w:r>
      <w:proofErr w:type="spellEnd"/>
      <w:proofErr w:type="gramEnd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(Endpoint)</w:t>
      </w:r>
    </w:p>
    <w:p w14:paraId="2E745F06" w14:textId="1DF0C5B0" w:rsidR="004770AA" w:rsidRDefault="004770AA" w:rsidP="004770AA">
      <w:pPr>
        <w:pStyle w:val="text0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70A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770AA">
        <w:rPr>
          <w:rFonts w:ascii="Courier New" w:hAnsi="Courier New" w:cs="Courier New"/>
          <w:color w:val="000000"/>
          <w:sz w:val="24"/>
          <w:szCs w:val="24"/>
          <w:lang w:val="en-US"/>
        </w:rPr>
        <w:t>.Listening</w:t>
      </w:r>
      <w:proofErr w:type="gramEnd"/>
      <w:r w:rsidRPr="004770AA">
        <w:rPr>
          <w:rFonts w:ascii="Courier New" w:hAnsi="Courier New" w:cs="Courier New"/>
          <w:color w:val="000000"/>
          <w:sz w:val="24"/>
          <w:szCs w:val="24"/>
          <w:lang w:val="en-US"/>
        </w:rPr>
        <w:t>(8);</w:t>
      </w:r>
    </w:p>
    <w:p w14:paraId="38DCC59B" w14:textId="70E75653" w:rsidR="00C6249D" w:rsidRPr="00C6249D" w:rsidRDefault="00C6249D" w:rsidP="004770AA">
      <w:pPr>
        <w:pStyle w:val="text0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TcpListener </w:t>
      </w:r>
      <w:r w:rsidRPr="00C6249D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>MakeShareable(</w:t>
      </w:r>
      <w:proofErr w:type="gramEnd"/>
      <w:r w:rsidRPr="00C6249D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49D">
        <w:rPr>
          <w:rFonts w:ascii="Courier New" w:hAnsi="Courier New" w:cs="Courier New"/>
          <w:color w:val="2B91AF"/>
          <w:sz w:val="24"/>
          <w:szCs w:val="24"/>
          <w:lang w:val="en-US"/>
        </w:rPr>
        <w:t>FTcpListener</w:t>
      </w: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>(*ListenerSocket));</w:t>
      </w:r>
    </w:p>
    <w:p w14:paraId="723DF468" w14:textId="4DD61BF0" w:rsidR="004770AA" w:rsidRPr="00C6249D" w:rsidRDefault="004770AA" w:rsidP="004770AA">
      <w:pPr>
        <w:pStyle w:val="text0"/>
        <w:rPr>
          <w:lang w:val="en-US"/>
        </w:rPr>
      </w:pPr>
    </w:p>
    <w:p w14:paraId="775560EA" w14:textId="77777777" w:rsidR="00C6249D" w:rsidRDefault="004770AA" w:rsidP="004770AA">
      <w:pPr>
        <w:pStyle w:val="text0"/>
      </w:pPr>
      <w:r>
        <w:t xml:space="preserve">Анализируя листинг 1 можно увидеть, что </w:t>
      </w:r>
      <w:r>
        <w:rPr>
          <w:lang w:val="en-US"/>
        </w:rPr>
        <w:t>LS</w:t>
      </w:r>
      <w:r w:rsidRPr="004770AA">
        <w:t xml:space="preserve"> </w:t>
      </w:r>
      <w:r>
        <w:t xml:space="preserve">создается с помощью конструктора класса </w:t>
      </w:r>
      <w:r w:rsidRPr="004770AA">
        <w:rPr>
          <w:i/>
          <w:iCs/>
          <w:lang w:val="en-US"/>
        </w:rPr>
        <w:t>FTcpSocketBuilder</w:t>
      </w:r>
      <w:r>
        <w:t xml:space="preserve">. Для создания сокета необходимо указать его имя, а также </w:t>
      </w:r>
      <w:r w:rsidRPr="004770AA">
        <w:rPr>
          <w:i/>
          <w:iCs/>
          <w:lang w:val="en-US"/>
        </w:rPr>
        <w:t>Endpoint</w:t>
      </w:r>
      <w:r w:rsidRPr="004770AA">
        <w:t xml:space="preserve"> </w:t>
      </w:r>
      <w:r>
        <w:t>–</w:t>
      </w:r>
      <w:r w:rsidRPr="004770AA">
        <w:t xml:space="preserve"> </w:t>
      </w:r>
      <w:r>
        <w:rPr>
          <w:lang w:val="en-US"/>
        </w:rPr>
        <w:t>IP</w:t>
      </w:r>
      <w:r w:rsidRPr="004770AA">
        <w:t>-</w:t>
      </w:r>
      <w:r>
        <w:t xml:space="preserve">адрес и порт, по которому </w:t>
      </w:r>
      <w:r>
        <w:rPr>
          <w:lang w:val="en-US"/>
        </w:rPr>
        <w:t>SM</w:t>
      </w:r>
      <w:r w:rsidRPr="004770AA">
        <w:t xml:space="preserve"> </w:t>
      </w:r>
      <w:r>
        <w:t xml:space="preserve">будет прослушивать входящие соединения. Метод </w:t>
      </w:r>
      <w:r w:rsidRPr="00A643E2">
        <w:rPr>
          <w:i/>
          <w:iCs/>
          <w:lang w:val="en-US"/>
        </w:rPr>
        <w:t>FTcpSocketBuilder</w:t>
      </w:r>
      <w:r w:rsidR="00A643E2" w:rsidRPr="00A643E2">
        <w:rPr>
          <w:i/>
          <w:iCs/>
        </w:rPr>
        <w:t xml:space="preserve"> </w:t>
      </w:r>
      <w:proofErr w:type="gramStart"/>
      <w:r w:rsidRPr="00A643E2">
        <w:rPr>
          <w:i/>
          <w:iCs/>
          <w:lang w:val="en-US"/>
        </w:rPr>
        <w:t>Listening</w:t>
      </w:r>
      <w:r w:rsidR="00A643E2" w:rsidRPr="00A643E2">
        <w:rPr>
          <w:i/>
          <w:iCs/>
        </w:rPr>
        <w:t>(</w:t>
      </w:r>
      <w:proofErr w:type="gramEnd"/>
      <w:r w:rsidR="00A643E2" w:rsidRPr="00A643E2">
        <w:rPr>
          <w:i/>
          <w:iCs/>
          <w:lang w:val="en-US"/>
        </w:rPr>
        <w:t>int</w:t>
      </w:r>
      <w:r w:rsidR="00A643E2" w:rsidRPr="00A643E2">
        <w:rPr>
          <w:i/>
          <w:iCs/>
        </w:rPr>
        <w:t xml:space="preserve"> 32 </w:t>
      </w:r>
      <w:proofErr w:type="spellStart"/>
      <w:r w:rsidR="00A643E2" w:rsidRPr="00A643E2">
        <w:rPr>
          <w:i/>
          <w:iCs/>
          <w:lang w:val="en-US"/>
        </w:rPr>
        <w:t>MaxBa</w:t>
      </w:r>
      <w:r w:rsidR="00A643E2">
        <w:rPr>
          <w:i/>
          <w:iCs/>
          <w:lang w:val="en-US"/>
        </w:rPr>
        <w:t>ck</w:t>
      </w:r>
      <w:r w:rsidR="00A643E2" w:rsidRPr="00A643E2">
        <w:rPr>
          <w:i/>
          <w:iCs/>
          <w:lang w:val="en-US"/>
        </w:rPr>
        <w:t>Lock</w:t>
      </w:r>
      <w:proofErr w:type="spellEnd"/>
      <w:r w:rsidR="00A643E2" w:rsidRPr="00A643E2">
        <w:rPr>
          <w:i/>
          <w:iCs/>
        </w:rPr>
        <w:t>)</w:t>
      </w:r>
      <w:r w:rsidRPr="004770AA">
        <w:t xml:space="preserve"> </w:t>
      </w:r>
      <w:r w:rsidR="00A643E2">
        <w:t xml:space="preserve">принимает в качестве единственного параметра количество подключений, которое будет вставать в очередь. Если текущее количество подключений превысит заданный порог, они будут отклонены. </w:t>
      </w:r>
      <w:r w:rsidR="00C6249D">
        <w:t xml:space="preserve">Дале на основе </w:t>
      </w:r>
      <w:r w:rsidR="00C6249D">
        <w:rPr>
          <w:lang w:val="en-US"/>
        </w:rPr>
        <w:t>LS</w:t>
      </w:r>
      <w:r w:rsidR="00C6249D" w:rsidRPr="00C6249D">
        <w:t xml:space="preserve"> </w:t>
      </w:r>
      <w:r w:rsidR="00C6249D">
        <w:t>создается новый экземпляр класса</w:t>
      </w:r>
      <w:r w:rsidR="00C6249D" w:rsidRPr="00C6249D">
        <w:t xml:space="preserve"> </w:t>
      </w:r>
      <w:r w:rsidR="00C6249D" w:rsidRPr="00C6249D">
        <w:rPr>
          <w:i/>
          <w:iCs/>
          <w:lang w:val="en-US"/>
        </w:rPr>
        <w:t>FTcpListener</w:t>
      </w:r>
      <w:r w:rsidR="00C6249D" w:rsidRPr="00C6249D">
        <w:t xml:space="preserve"> </w:t>
      </w:r>
      <w:r w:rsidR="00C6249D">
        <w:t xml:space="preserve">и оборачивается в класс </w:t>
      </w:r>
      <w:r w:rsidR="00C6249D" w:rsidRPr="00C6249D">
        <w:rPr>
          <w:i/>
          <w:iCs/>
          <w:lang w:val="en-US"/>
        </w:rPr>
        <w:t>TSharedPointer</w:t>
      </w:r>
      <w:r w:rsidR="00C6249D" w:rsidRPr="00C6249D">
        <w:rPr>
          <w:i/>
          <w:iCs/>
        </w:rPr>
        <w:t>&lt;</w:t>
      </w:r>
      <w:r w:rsidR="00C6249D" w:rsidRPr="00C6249D">
        <w:rPr>
          <w:i/>
          <w:iCs/>
          <w:lang w:val="en-US"/>
        </w:rPr>
        <w:t>T</w:t>
      </w:r>
      <w:r w:rsidR="00C6249D" w:rsidRPr="00C6249D">
        <w:rPr>
          <w:i/>
          <w:iCs/>
        </w:rPr>
        <w:t>&gt;</w:t>
      </w:r>
      <w:r w:rsidR="00C6249D" w:rsidRPr="00C6249D">
        <w:t xml:space="preserve"> </w:t>
      </w:r>
      <w:r w:rsidR="00C6249D">
        <w:t xml:space="preserve">для лучшей безопасности при доступе. </w:t>
      </w:r>
    </w:p>
    <w:p w14:paraId="2DD6960C" w14:textId="74BD9B9B" w:rsidR="00384EC7" w:rsidRDefault="00C6249D" w:rsidP="004770AA">
      <w:pPr>
        <w:pStyle w:val="text0"/>
      </w:pPr>
      <w:r>
        <w:t>В</w:t>
      </w:r>
      <w:r w:rsidR="00A643E2">
        <w:t>ажно учесть то, что прослушивание входящих подключений является операцией, которая будет блокировать основной поток, так как в ней содержится исполнение бесконечного цикла. Чтобы избежать блокировку основного потока, необходимо породить дочерний поток</w:t>
      </w:r>
      <w:r w:rsidR="00384EC7">
        <w:t xml:space="preserve">, в котором в </w:t>
      </w:r>
      <w:r w:rsidR="00384EC7" w:rsidRPr="00384EC7">
        <w:t>“</w:t>
      </w:r>
      <w:r w:rsidR="00384EC7">
        <w:t>фоновом</w:t>
      </w:r>
      <w:r w:rsidR="00384EC7" w:rsidRPr="00384EC7">
        <w:t>”</w:t>
      </w:r>
      <w:r w:rsidR="00384EC7">
        <w:t xml:space="preserve"> режиме будет происходить прослушка входящих соединений.</w:t>
      </w:r>
    </w:p>
    <w:p w14:paraId="1B07A243" w14:textId="7BB261BB" w:rsidR="00384EC7" w:rsidRDefault="00384EC7" w:rsidP="00384EC7">
      <w:pPr>
        <w:pStyle w:val="text0"/>
        <w:ind w:firstLine="0"/>
      </w:pPr>
      <w:r>
        <w:t>Листинг 2. Выделение дочернего потока под прослушивание соединений</w:t>
      </w:r>
    </w:p>
    <w:p w14:paraId="6DBB903D" w14:textId="68A4B8F0" w:rsidR="00384EC7" w:rsidRPr="00972185" w:rsidRDefault="00384EC7" w:rsidP="00384EC7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384EC7">
        <w:rPr>
          <w:rFonts w:ascii="Courier New" w:eastAsia="Calibri" w:hAnsi="Courier New" w:cs="Courier New"/>
          <w:color w:val="0000FF"/>
          <w:sz w:val="24"/>
          <w:lang w:val="en-US" w:eastAsia="en-US"/>
        </w:rPr>
        <w:t>if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(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TcpListener</w:t>
      </w:r>
      <w:r w:rsidRPr="00972185">
        <w:rPr>
          <w:rFonts w:ascii="Courier New" w:eastAsia="Calibri" w:hAnsi="Courier New" w:cs="Courier New"/>
          <w:color w:val="008080"/>
          <w:sz w:val="24"/>
          <w:lang w:val="en-US" w:eastAsia="en-US"/>
        </w:rPr>
        <w:t>-&gt;</w:t>
      </w:r>
      <w:proofErr w:type="gram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Init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gramEnd"/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))</w:t>
      </w:r>
    </w:p>
    <w:p w14:paraId="4F995484" w14:textId="1257C115" w:rsidR="00384EC7" w:rsidRPr="00384EC7" w:rsidRDefault="00384EC7" w:rsidP="00384EC7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484C3C92" w14:textId="2AA35966" w:rsidR="00384EC7" w:rsidRPr="00384EC7" w:rsidRDefault="00384EC7" w:rsidP="00384EC7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proofErr w:type="spell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GEngine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-&gt;</w:t>
      </w:r>
      <w:proofErr w:type="spellStart"/>
      <w:proofErr w:type="gram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AddOnScreenDebugMessage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gram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-1, 5.f, </w:t>
      </w:r>
      <w:proofErr w:type="spellStart"/>
      <w:r w:rsidRPr="00384EC7">
        <w:rPr>
          <w:rFonts w:ascii="Courier New" w:eastAsia="Calibri" w:hAnsi="Courier New" w:cs="Courier New"/>
          <w:color w:val="2B91AF"/>
          <w:sz w:val="24"/>
          <w:lang w:val="en-US" w:eastAsia="en-US"/>
        </w:rPr>
        <w:t>FColor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::Green, </w:t>
      </w:r>
      <w:r w:rsidRPr="00384EC7">
        <w:rPr>
          <w:rFonts w:ascii="Courier New" w:eastAsia="Calibri" w:hAnsi="Courier New" w:cs="Courier New"/>
          <w:color w:val="2B91AF"/>
          <w:sz w:val="24"/>
          <w:lang w:val="en-US" w:eastAsia="en-US"/>
        </w:rPr>
        <w:t>FString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spell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Printf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384EC7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384EC7">
        <w:rPr>
          <w:rFonts w:ascii="Courier New" w:eastAsia="Calibri" w:hAnsi="Courier New" w:cs="Courier New"/>
          <w:color w:val="A31515"/>
          <w:sz w:val="24"/>
          <w:lang w:val="en-US" w:eastAsia="en-US"/>
        </w:rPr>
        <w:t>"Start listening on %s:%d"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</w:t>
      </w:r>
      <w:r w:rsidRPr="00384EC7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Adress, Port));</w:t>
      </w:r>
    </w:p>
    <w:p w14:paraId="2FBC871B" w14:textId="7AF52BEF" w:rsidR="00384EC7" w:rsidRPr="00384EC7" w:rsidRDefault="00384EC7" w:rsidP="00384EC7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Thread = </w:t>
      </w:r>
      <w:proofErr w:type="gramStart"/>
      <w:r w:rsidRPr="00384EC7">
        <w:rPr>
          <w:rFonts w:ascii="Courier New" w:eastAsia="Calibri" w:hAnsi="Courier New" w:cs="Courier New"/>
          <w:color w:val="2B91AF"/>
          <w:sz w:val="24"/>
          <w:lang w:val="en-US" w:eastAsia="en-US"/>
        </w:rPr>
        <w:t>FRunnableThread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gram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Create(</w:t>
      </w:r>
      <w:proofErr w:type="spell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TcpListener.Get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(), </w:t>
      </w:r>
      <w:r w:rsidRPr="00384EC7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384EC7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proofErr w:type="spellStart"/>
      <w:r w:rsidRPr="00384EC7">
        <w:rPr>
          <w:rFonts w:ascii="Courier New" w:eastAsia="Calibri" w:hAnsi="Courier New" w:cs="Courier New"/>
          <w:color w:val="A31515"/>
          <w:sz w:val="24"/>
          <w:lang w:val="en-US" w:eastAsia="en-US"/>
        </w:rPr>
        <w:t>TCP_Subsystem_Thread</w:t>
      </w:r>
      <w:proofErr w:type="spellEnd"/>
      <w:r w:rsidRPr="00384EC7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0, </w:t>
      </w:r>
      <w:proofErr w:type="spellStart"/>
      <w:r w:rsidRPr="00384EC7">
        <w:rPr>
          <w:rFonts w:ascii="Courier New" w:eastAsia="Calibri" w:hAnsi="Courier New" w:cs="Courier New"/>
          <w:color w:val="2F4F4F"/>
          <w:sz w:val="24"/>
          <w:lang w:val="en-US" w:eastAsia="en-US"/>
        </w:rPr>
        <w:t>TPri_BelowNormal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);</w:t>
      </w:r>
    </w:p>
    <w:p w14:paraId="3F93E6F2" w14:textId="77777777" w:rsidR="00384EC7" w:rsidRDefault="00384EC7" w:rsidP="00384EC7">
      <w:pPr>
        <w:pStyle w:val="text0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384EC7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9FA9E3B" w14:textId="74A2E62E" w:rsidR="004770AA" w:rsidRDefault="00384EC7" w:rsidP="00384EC7">
      <w:pPr>
        <w:pStyle w:val="text0"/>
      </w:pPr>
      <w:r>
        <w:t xml:space="preserve">Анализируя листинг 2, можно увидеть, что с помощью статического метода </w:t>
      </w:r>
      <w:proofErr w:type="gramStart"/>
      <w:r w:rsidRPr="00384EC7">
        <w:rPr>
          <w:i/>
          <w:iCs/>
          <w:lang w:val="en-US"/>
        </w:rPr>
        <w:t>FRunnableThread</w:t>
      </w:r>
      <w:r w:rsidRPr="00384EC7">
        <w:rPr>
          <w:i/>
          <w:iCs/>
        </w:rPr>
        <w:t>::</w:t>
      </w:r>
      <w:proofErr w:type="gramEnd"/>
      <w:r w:rsidRPr="00384EC7">
        <w:rPr>
          <w:i/>
          <w:iCs/>
          <w:lang w:val="en-US"/>
        </w:rPr>
        <w:t>Create</w:t>
      </w:r>
      <w:r w:rsidRPr="00384EC7">
        <w:rPr>
          <w:i/>
          <w:iCs/>
        </w:rPr>
        <w:t>(</w:t>
      </w:r>
      <w:r w:rsidRPr="00384EC7">
        <w:rPr>
          <w:i/>
          <w:iCs/>
          <w:lang w:val="en-US"/>
        </w:rPr>
        <w:t>FRunnable</w:t>
      </w:r>
      <w:r w:rsidRPr="00384EC7">
        <w:rPr>
          <w:i/>
          <w:iCs/>
        </w:rPr>
        <w:t>*)</w:t>
      </w:r>
      <w:r w:rsidRPr="00384EC7">
        <w:t xml:space="preserve"> </w:t>
      </w:r>
      <w:r w:rsidR="00C6249D">
        <w:t xml:space="preserve">в переменную </w:t>
      </w:r>
      <w:r w:rsidR="00C6249D">
        <w:rPr>
          <w:lang w:val="en-US"/>
        </w:rPr>
        <w:t>Thread</w:t>
      </w:r>
      <w:r w:rsidR="00C6249D" w:rsidRPr="00C6249D">
        <w:t xml:space="preserve"> </w:t>
      </w:r>
      <w:r w:rsidR="00C6249D">
        <w:t xml:space="preserve">записывается указатель на созданный поток, где в цикле выполняется логика сокета, записанного в переменную </w:t>
      </w:r>
      <w:r w:rsidR="00C6249D" w:rsidRPr="00C6249D">
        <w:rPr>
          <w:i/>
          <w:iCs/>
          <w:lang w:val="en-US"/>
        </w:rPr>
        <w:t>TcpListener</w:t>
      </w:r>
      <w:r w:rsidR="00C6249D" w:rsidRPr="00C6249D">
        <w:t xml:space="preserve">. </w:t>
      </w:r>
      <w:r w:rsidR="00C6249D">
        <w:t>Важно</w:t>
      </w:r>
      <w:r>
        <w:t xml:space="preserve"> </w:t>
      </w:r>
      <w:r w:rsidR="00C6249D">
        <w:t>понимать, что такое использование приведенного статического метода возможно из-за того, что класс</w:t>
      </w:r>
      <w:r w:rsidR="00CD7A70">
        <w:t xml:space="preserve"> </w:t>
      </w:r>
      <w:r w:rsidR="00CD7A70" w:rsidRPr="00CD7A70">
        <w:rPr>
          <w:i/>
          <w:iCs/>
          <w:lang w:val="en-US"/>
        </w:rPr>
        <w:t>FTcpListener</w:t>
      </w:r>
      <w:r w:rsidR="00CD7A70" w:rsidRPr="00CD7A70">
        <w:t xml:space="preserve"> </w:t>
      </w:r>
      <w:r w:rsidR="00CD7A70">
        <w:t xml:space="preserve">наследуется от класса </w:t>
      </w:r>
      <w:r w:rsidR="00CD7A70" w:rsidRPr="00CD7A70">
        <w:rPr>
          <w:i/>
          <w:iCs/>
          <w:lang w:val="en-US"/>
        </w:rPr>
        <w:t>FRunnable</w:t>
      </w:r>
      <w:r w:rsidR="00CD7A70">
        <w:t>, структура которого будет приведена далее.</w:t>
      </w:r>
    </w:p>
    <w:p w14:paraId="28657071" w14:textId="44D04FE4" w:rsidR="00D66453" w:rsidRDefault="00D66453" w:rsidP="00384EC7">
      <w:pPr>
        <w:pStyle w:val="text0"/>
      </w:pPr>
      <w:r>
        <w:t>Для того, что с</w:t>
      </w:r>
      <w:r w:rsidR="00537B53">
        <w:t xml:space="preserve">оздать сокет подключения, необходимо в метод </w:t>
      </w:r>
      <w:proofErr w:type="gramStart"/>
      <w:r w:rsidR="00537B53" w:rsidRPr="00534418">
        <w:rPr>
          <w:i/>
          <w:iCs/>
          <w:lang w:val="en-US"/>
        </w:rPr>
        <w:t>FTcpListener</w:t>
      </w:r>
      <w:r w:rsidR="00537B53" w:rsidRPr="00534418">
        <w:rPr>
          <w:i/>
          <w:iCs/>
        </w:rPr>
        <w:t>::</w:t>
      </w:r>
      <w:proofErr w:type="gramEnd"/>
      <w:r w:rsidR="00537B53" w:rsidRPr="00534418">
        <w:rPr>
          <w:i/>
          <w:iCs/>
          <w:lang w:val="en-US"/>
        </w:rPr>
        <w:t>OnConnectionAccepted</w:t>
      </w:r>
      <w:r w:rsidR="00537B53" w:rsidRPr="00537B53">
        <w:t xml:space="preserve"> </w:t>
      </w:r>
      <w:r w:rsidR="00537B53">
        <w:t xml:space="preserve">передать колбэк-фукнцию вида </w:t>
      </w:r>
      <w:r w:rsidR="00537B53" w:rsidRPr="00537B53">
        <w:rPr>
          <w:i/>
          <w:iCs/>
        </w:rPr>
        <w:lastRenderedPageBreak/>
        <w:t>OnConnected(FSocket* ClientSocket, const FIPv4Endpoint&amp; ClientEndpoint)</w:t>
      </w:r>
      <w:r w:rsidR="00537B53">
        <w:t>, в теле которой необходимо записывать сокет подключения в переменную, чтобы получать и отправлять сообщения.</w:t>
      </w:r>
    </w:p>
    <w:p w14:paraId="7E587963" w14:textId="61173DE3" w:rsidR="00534418" w:rsidRDefault="00534418" w:rsidP="00534418">
      <w:pPr>
        <w:pStyle w:val="text0"/>
        <w:ind w:firstLine="0"/>
      </w:pPr>
      <w:r>
        <w:t>Листинг 3. Выделение дочернего потока под сокет подключённого клиента</w:t>
      </w:r>
    </w:p>
    <w:p w14:paraId="0A62FDE2" w14:textId="5D43FA5C" w:rsidR="00534418" w:rsidRPr="00972185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0000FF"/>
          <w:sz w:val="24"/>
          <w:lang w:val="en-US" w:eastAsia="en-US"/>
        </w:rPr>
        <w:t>if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(!</w:t>
      </w: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ConnectionSocket</w:t>
      </w:r>
      <w:proofErr w:type="spellEnd"/>
      <w:proofErr w:type="gramEnd"/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)</w:t>
      </w:r>
    </w:p>
    <w:p w14:paraId="12B2733D" w14:textId="13E883F3" w:rsidR="00534418" w:rsidRPr="00534418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62FB9E1C" w14:textId="4FD1280C" w:rsidR="00534418" w:rsidRPr="00534418" w:rsidRDefault="00534418" w:rsidP="0053441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ConnectionSocket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= </w:t>
      </w:r>
      <w:r w:rsidRPr="00534418">
        <w:rPr>
          <w:rFonts w:ascii="Courier New" w:eastAsia="Calibri" w:hAnsi="Courier New" w:cs="Courier New"/>
          <w:color w:val="808080"/>
          <w:sz w:val="24"/>
          <w:lang w:val="en-US" w:eastAsia="en-US"/>
        </w:rPr>
        <w:t>ClientSocket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;</w:t>
      </w:r>
    </w:p>
    <w:p w14:paraId="69ED85CA" w14:textId="2682F1B2" w:rsidR="00534418" w:rsidRPr="00534418" w:rsidRDefault="00534418" w:rsidP="00534418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UE_</w:t>
      </w:r>
      <w:proofErr w:type="gramStart"/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LOG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spellStart"/>
      <w:proofErr w:type="gram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LogTemp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, Log, </w:t>
      </w: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"New client connected from %s"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),</w:t>
      </w:r>
      <w:r w:rsidRPr="00534418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proofErr w:type="spellStart"/>
      <w:r w:rsidRPr="00534418">
        <w:rPr>
          <w:rFonts w:ascii="Courier New" w:eastAsia="Calibri" w:hAnsi="Courier New" w:cs="Courier New"/>
          <w:color w:val="808080"/>
          <w:sz w:val="24"/>
          <w:lang w:val="en-US" w:eastAsia="en-US"/>
        </w:rPr>
        <w:t>ClientEndpoint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.ToString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())</w:t>
      </w:r>
    </w:p>
    <w:p w14:paraId="26497B5E" w14:textId="1E97FBF0" w:rsidR="00534418" w:rsidRPr="00534418" w:rsidRDefault="00534418" w:rsidP="00534418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FString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confirmMessage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= </w:t>
      </w:r>
      <w:proofErr w:type="gramStart"/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FString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spellStart"/>
      <w:proofErr w:type="gram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Printf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"Connected to %s"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</w:t>
      </w:r>
      <w:r w:rsidRPr="00534418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spellStart"/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FApp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GetName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()));</w:t>
      </w:r>
    </w:p>
    <w:p w14:paraId="6C0E8330" w14:textId="77777777" w:rsidR="00534418" w:rsidRPr="00534418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</w:p>
    <w:p w14:paraId="3082090B" w14:textId="23B69CF4" w:rsidR="00534418" w:rsidRPr="00534418" w:rsidRDefault="00534418" w:rsidP="00534418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ReceiveThread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= </w:t>
      </w:r>
      <w:proofErr w:type="gramStart"/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FRunnableThread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gram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Create(</w:t>
      </w:r>
      <w:r w:rsidRPr="00534418">
        <w:rPr>
          <w:rFonts w:ascii="Courier New" w:eastAsia="Calibri" w:hAnsi="Courier New" w:cs="Courier New"/>
          <w:color w:val="0000FF"/>
          <w:sz w:val="24"/>
          <w:lang w:val="en-US" w:eastAsia="en-US"/>
        </w:rPr>
        <w:t>new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FReceiveThread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ConnectionSocket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</w:t>
      </w: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proofErr w:type="spellStart"/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ReceiveThread</w:t>
      </w:r>
      <w:proofErr w:type="spellEnd"/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0, </w:t>
      </w:r>
      <w:proofErr w:type="spellStart"/>
      <w:r w:rsidRPr="00534418">
        <w:rPr>
          <w:rFonts w:ascii="Courier New" w:eastAsia="Calibri" w:hAnsi="Courier New" w:cs="Courier New"/>
          <w:color w:val="2F4F4F"/>
          <w:sz w:val="24"/>
          <w:lang w:val="en-US" w:eastAsia="en-US"/>
        </w:rPr>
        <w:t>TPri_BelowNormal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);</w:t>
      </w:r>
    </w:p>
    <w:p w14:paraId="07A1C6A3" w14:textId="402238A7" w:rsidR="00534418" w:rsidRPr="00534418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eastAsia="en-US"/>
        </w:rPr>
        <w:t>ConnectionSocket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 = </w:t>
      </w:r>
      <w:r w:rsidRPr="00534418">
        <w:rPr>
          <w:rFonts w:ascii="Courier New" w:eastAsia="Calibri" w:hAnsi="Courier New" w:cs="Courier New"/>
          <w:color w:val="0000FF"/>
          <w:sz w:val="24"/>
          <w:lang w:eastAsia="en-US"/>
        </w:rPr>
        <w:t>nullptr</w:t>
      </w:r>
      <w:r w:rsidRPr="00534418">
        <w:rPr>
          <w:rFonts w:ascii="Courier New" w:eastAsia="Calibri" w:hAnsi="Courier New" w:cs="Courier New"/>
          <w:color w:val="000000"/>
          <w:sz w:val="24"/>
          <w:lang w:eastAsia="en-US"/>
        </w:rPr>
        <w:t>;</w:t>
      </w:r>
    </w:p>
    <w:p w14:paraId="6DF59B31" w14:textId="4CF6CFF4" w:rsidR="00534418" w:rsidRDefault="00534418" w:rsidP="00534418">
      <w:pPr>
        <w:pStyle w:val="text0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53441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39495FD" w14:textId="453CD1BD" w:rsidR="00534418" w:rsidRDefault="00534418" w:rsidP="00534418">
      <w:pPr>
        <w:pStyle w:val="text0"/>
      </w:pPr>
      <w:r>
        <w:t>В листинге 3 представлен фрагмент кода, где с помощью уже упомянутого статического метода</w:t>
      </w:r>
      <w:r w:rsidR="00976648">
        <w:t xml:space="preserve"> </w:t>
      </w:r>
      <w:proofErr w:type="gramStart"/>
      <w:r w:rsidR="00976648" w:rsidRPr="00976648">
        <w:rPr>
          <w:i/>
          <w:iCs/>
          <w:lang w:val="en-US"/>
        </w:rPr>
        <w:t>FRunnable</w:t>
      </w:r>
      <w:r w:rsidR="00976648" w:rsidRPr="00976648">
        <w:rPr>
          <w:i/>
          <w:iCs/>
        </w:rPr>
        <w:t>::</w:t>
      </w:r>
      <w:proofErr w:type="gramEnd"/>
      <w:r w:rsidR="00976648" w:rsidRPr="00976648">
        <w:rPr>
          <w:i/>
          <w:iCs/>
          <w:lang w:val="en-US"/>
        </w:rPr>
        <w:t>Create</w:t>
      </w:r>
      <w:r w:rsidR="00976648" w:rsidRPr="00976648">
        <w:t xml:space="preserve"> </w:t>
      </w:r>
      <w:r w:rsidR="00976648">
        <w:t xml:space="preserve">порождается дочерний поток для выполнения логики, содержащейся в экземпляре класса </w:t>
      </w:r>
      <w:r w:rsidR="00976648" w:rsidRPr="00976648">
        <w:rPr>
          <w:i/>
          <w:iCs/>
          <w:lang w:val="en-US"/>
        </w:rPr>
        <w:t>FReceiveThread</w:t>
      </w:r>
      <w:r w:rsidR="00976648" w:rsidRPr="00976648">
        <w:t>.</w:t>
      </w:r>
    </w:p>
    <w:p w14:paraId="49472BC8" w14:textId="097A14C6" w:rsidR="00976648" w:rsidRDefault="00976648" w:rsidP="00534418">
      <w:pPr>
        <w:pStyle w:val="text0"/>
      </w:pPr>
      <w:r>
        <w:t xml:space="preserve">Класс </w:t>
      </w:r>
      <w:r w:rsidRPr="00976648">
        <w:rPr>
          <w:i/>
          <w:iCs/>
          <w:lang w:val="en-US"/>
        </w:rPr>
        <w:t>FReceiveThread</w:t>
      </w:r>
      <w:r w:rsidRPr="00976648">
        <w:t xml:space="preserve"> </w:t>
      </w:r>
      <w:r>
        <w:t xml:space="preserve">представляет собой класс, унаследованный от класса </w:t>
      </w:r>
      <w:r w:rsidRPr="00976648">
        <w:rPr>
          <w:i/>
          <w:iCs/>
          <w:lang w:val="en-US"/>
        </w:rPr>
        <w:t>FRunnable</w:t>
      </w:r>
      <w:r w:rsidRPr="00976648">
        <w:t xml:space="preserve">. </w:t>
      </w:r>
      <w:r>
        <w:t>Ниже представлена его структура.</w:t>
      </w:r>
    </w:p>
    <w:p w14:paraId="2B7BA581" w14:textId="52486A93" w:rsidR="00976648" w:rsidRPr="00972185" w:rsidRDefault="00976648" w:rsidP="00976648">
      <w:pPr>
        <w:pStyle w:val="text0"/>
        <w:ind w:firstLine="0"/>
      </w:pPr>
      <w:r>
        <w:t xml:space="preserve">Листинг 4. Структура класса </w:t>
      </w:r>
      <w:r>
        <w:rPr>
          <w:lang w:val="en-US"/>
        </w:rPr>
        <w:t>FRunnable</w:t>
      </w:r>
    </w:p>
    <w:p w14:paraId="5ADA6DFD" w14:textId="77777777" w:rsidR="00976648" w:rsidRPr="00972185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class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 </w:t>
      </w:r>
      <w:r w:rsidRPr="00976648">
        <w:rPr>
          <w:rFonts w:ascii="Courier New" w:eastAsia="Calibri" w:hAnsi="Courier New" w:cs="Courier New"/>
          <w:color w:val="6F008A"/>
          <w:sz w:val="24"/>
          <w:lang w:val="en-US" w:eastAsia="en-US"/>
        </w:rPr>
        <w:t>SERVERMANAGER</w:t>
      </w:r>
      <w:r w:rsidRPr="00972185">
        <w:rPr>
          <w:rFonts w:ascii="Courier New" w:eastAsia="Calibri" w:hAnsi="Courier New" w:cs="Courier New"/>
          <w:color w:val="6F008A"/>
          <w:sz w:val="24"/>
          <w:lang w:eastAsia="en-US"/>
        </w:rPr>
        <w:t>_</w:t>
      </w:r>
      <w:r w:rsidRPr="00976648">
        <w:rPr>
          <w:rFonts w:ascii="Courier New" w:eastAsia="Calibri" w:hAnsi="Courier New" w:cs="Courier New"/>
          <w:color w:val="6F008A"/>
          <w:sz w:val="24"/>
          <w:lang w:val="en-US" w:eastAsia="en-US"/>
        </w:rPr>
        <w:t>API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 </w:t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FReceiveThread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: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public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 </w:t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FRunnable</w:t>
      </w:r>
    </w:p>
    <w:p w14:paraId="08BA6166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3E5CA962" w14:textId="4BE4D25D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public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:</w:t>
      </w:r>
    </w:p>
    <w:p w14:paraId="03DAEF7E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bool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Init(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012274EB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</w:p>
    <w:p w14:paraId="576C429E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6F449491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uint32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Run(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346CAB12" w14:textId="24670670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</w:p>
    <w:p w14:paraId="47EB9A85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return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0;</w:t>
      </w:r>
    </w:p>
    <w:p w14:paraId="3493B702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21E0A7A3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void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Stop(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428BDEDF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</w:p>
    <w:p w14:paraId="553DB1F7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3AE12FAA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void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Exit(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6BEE6BEA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</w:p>
    <w:p w14:paraId="34706E51" w14:textId="1F6EC98F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0DB4B78F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private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:</w:t>
      </w:r>
    </w:p>
    <w:p w14:paraId="68F2B11A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FSocket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* ClientSocket;</w:t>
      </w:r>
    </w:p>
    <w:p w14:paraId="783748BD" w14:textId="41812F93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bool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spell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bIsStopped</w:t>
      </w:r>
      <w:proofErr w:type="spell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;</w:t>
      </w:r>
    </w:p>
    <w:p w14:paraId="5844E2DB" w14:textId="3F2D6F28" w:rsidR="00976648" w:rsidRDefault="00976648" w:rsidP="00976648">
      <w:pPr>
        <w:pStyle w:val="text0"/>
        <w:rPr>
          <w:lang w:val="en-US"/>
        </w:rPr>
      </w:pPr>
    </w:p>
    <w:p w14:paraId="4D0E1EA2" w14:textId="77777777" w:rsidR="00976648" w:rsidRPr="00976648" w:rsidRDefault="00976648" w:rsidP="00976648">
      <w:pPr>
        <w:pStyle w:val="text0"/>
        <w:rPr>
          <w:lang w:val="en-US"/>
        </w:rPr>
      </w:pPr>
    </w:p>
    <w:p w14:paraId="3608BA23" w14:textId="6A646174" w:rsidR="00976648" w:rsidRDefault="00976648" w:rsidP="00976648">
      <w:pPr>
        <w:pStyle w:val="text0"/>
      </w:pPr>
      <w:r>
        <w:t>Анализируя листинг 4, можно увидеть 4 основных функции, которые надо переопределить, чтобы иметь возможность запускать логику работы с сокетом подключения в дочернем потоке</w:t>
      </w:r>
      <w:r w:rsidR="00924AA5" w:rsidRPr="00924AA5">
        <w:t xml:space="preserve"> [3]</w:t>
      </w:r>
      <w:r>
        <w:t xml:space="preserve">. Основной функцией, которую надо переопределить является функция </w:t>
      </w:r>
      <w:r w:rsidRPr="00976648">
        <w:rPr>
          <w:i/>
          <w:iCs/>
          <w:lang w:val="en-US"/>
        </w:rPr>
        <w:t>uint</w:t>
      </w:r>
      <w:r w:rsidRPr="00976648">
        <w:rPr>
          <w:i/>
          <w:iCs/>
        </w:rPr>
        <w:t xml:space="preserve">32 </w:t>
      </w:r>
      <w:proofErr w:type="gramStart"/>
      <w:r w:rsidRPr="00976648">
        <w:rPr>
          <w:i/>
          <w:iCs/>
          <w:lang w:val="en-US"/>
        </w:rPr>
        <w:t>Run</w:t>
      </w:r>
      <w:r w:rsidRPr="00976648">
        <w:rPr>
          <w:i/>
          <w:iCs/>
        </w:rPr>
        <w:t>(</w:t>
      </w:r>
      <w:proofErr w:type="gramEnd"/>
      <w:r w:rsidRPr="00976648">
        <w:rPr>
          <w:i/>
          <w:iCs/>
        </w:rPr>
        <w:t>)</w:t>
      </w:r>
      <w:r>
        <w:rPr>
          <w:i/>
          <w:iCs/>
        </w:rPr>
        <w:t xml:space="preserve">. </w:t>
      </w:r>
      <w:r>
        <w:t xml:space="preserve">Как правило, в нее необходимо поместить бесконечный цикл, который будет выполнять прием данных, которые пришли по сокету подключения клиента. Код возврата 0 сигнализирует, что </w:t>
      </w:r>
      <w:r w:rsidR="00D40CE1">
        <w:t>основой цикл успешно выполнил свою работу. При завершении цикла порожденный дочерний поток удаляется. В функции</w:t>
      </w:r>
      <w:r w:rsidR="00D40CE1" w:rsidRPr="00D40CE1">
        <w:t xml:space="preserve"> </w:t>
      </w:r>
      <w:r w:rsidR="00D40CE1" w:rsidRPr="00D40CE1">
        <w:rPr>
          <w:i/>
          <w:iCs/>
          <w:lang w:val="en-US"/>
        </w:rPr>
        <w:t>void</w:t>
      </w:r>
      <w:r w:rsidR="00D40CE1" w:rsidRPr="00D40CE1">
        <w:rPr>
          <w:i/>
          <w:iCs/>
        </w:rPr>
        <w:t xml:space="preserve"> </w:t>
      </w:r>
      <w:proofErr w:type="gramStart"/>
      <w:r w:rsidR="00D40CE1" w:rsidRPr="00D40CE1">
        <w:rPr>
          <w:i/>
          <w:iCs/>
          <w:lang w:val="en-US"/>
        </w:rPr>
        <w:t>Exit</w:t>
      </w:r>
      <w:r w:rsidR="00D40CE1" w:rsidRPr="00D40CE1">
        <w:rPr>
          <w:i/>
          <w:iCs/>
        </w:rPr>
        <w:t>(</w:t>
      </w:r>
      <w:proofErr w:type="gramEnd"/>
      <w:r w:rsidR="00D40CE1" w:rsidRPr="00D40CE1">
        <w:rPr>
          <w:i/>
          <w:iCs/>
        </w:rPr>
        <w:t>)</w:t>
      </w:r>
      <w:r w:rsidR="00D40CE1" w:rsidRPr="00D40CE1">
        <w:t xml:space="preserve"> </w:t>
      </w:r>
      <w:r w:rsidR="00D40CE1">
        <w:t>опционально можно поместить логику по очистке.</w:t>
      </w:r>
    </w:p>
    <w:p w14:paraId="00A486F4" w14:textId="1AC9E047" w:rsidR="002117AD" w:rsidRPr="00D56F4A" w:rsidRDefault="00D40CE1" w:rsidP="00D40CE1">
      <w:pPr>
        <w:pStyle w:val="text0"/>
      </w:pPr>
      <w:r>
        <w:t xml:space="preserve">Таким образом, создав два вида сокета, </w:t>
      </w:r>
      <w:r>
        <w:rPr>
          <w:lang w:val="en-US"/>
        </w:rPr>
        <w:t>SM</w:t>
      </w:r>
      <w:r w:rsidRPr="00D40CE1">
        <w:t xml:space="preserve"> </w:t>
      </w:r>
      <w:r>
        <w:t xml:space="preserve">может выполнять базовый функционал, заключающийся в принятии и передачи сообщений по сети с использованием транспортного протокола </w:t>
      </w:r>
      <w:r>
        <w:rPr>
          <w:lang w:val="en-US"/>
        </w:rPr>
        <w:t>TCP</w:t>
      </w:r>
      <w:r w:rsidRPr="00D40CE1">
        <w:t xml:space="preserve">. </w:t>
      </w:r>
      <w:r w:rsidR="002117AD">
        <w:t xml:space="preserve">Основным минусом </w:t>
      </w:r>
      <w:r>
        <w:t xml:space="preserve">реализации </w:t>
      </w:r>
      <w:r>
        <w:rPr>
          <w:lang w:val="en-US"/>
        </w:rPr>
        <w:t>SM</w:t>
      </w:r>
      <w:r w:rsidRPr="00D40CE1">
        <w:t xml:space="preserve"> </w:t>
      </w:r>
      <w:r>
        <w:t xml:space="preserve">или программы-демона </w:t>
      </w:r>
      <w:r w:rsidR="002117AD">
        <w:t xml:space="preserve">является то, что </w:t>
      </w:r>
      <w:r w:rsidR="002117AD">
        <w:rPr>
          <w:lang w:val="en-US"/>
        </w:rPr>
        <w:t>SM</w:t>
      </w:r>
      <w:r w:rsidR="002117AD" w:rsidRPr="002117AD">
        <w:t xml:space="preserve"> </w:t>
      </w:r>
      <w:r w:rsidR="002117AD">
        <w:t xml:space="preserve">реализованный на </w:t>
      </w:r>
      <w:r w:rsidR="002117AD">
        <w:rPr>
          <w:lang w:val="en-US"/>
        </w:rPr>
        <w:t>Unreal</w:t>
      </w:r>
      <w:r w:rsidR="002117AD" w:rsidRPr="002117AD">
        <w:t xml:space="preserve"> </w:t>
      </w:r>
      <w:r w:rsidR="002117AD">
        <w:rPr>
          <w:lang w:val="en-US"/>
        </w:rPr>
        <w:t>Engine</w:t>
      </w:r>
      <w:r w:rsidR="002117AD" w:rsidRPr="002117AD">
        <w:t xml:space="preserve"> </w:t>
      </w:r>
      <w:r w:rsidR="002117AD">
        <w:t>так же</w:t>
      </w:r>
      <w:r>
        <w:t xml:space="preserve"> </w:t>
      </w:r>
      <w:r w:rsidR="002117AD">
        <w:t xml:space="preserve">потребляет довольно много оперативной памяти, так как </w:t>
      </w:r>
      <w:r w:rsidR="003025C9">
        <w:t>движок в режиме реального времени затрачивает вычислительные ресурсы на задачи, не связанные с сетевым обменов данных. В простой базовой версии, где реализовано прослушивание входящих соединений и моментальный ответ</w:t>
      </w:r>
      <w:r w:rsidR="00D56F4A">
        <w:t xml:space="preserve"> на входящий запрос, </w:t>
      </w:r>
      <w:r w:rsidR="00D56F4A">
        <w:rPr>
          <w:lang w:val="en-US"/>
        </w:rPr>
        <w:t>SM</w:t>
      </w:r>
      <w:r w:rsidR="00D56F4A" w:rsidRPr="00D56F4A">
        <w:t xml:space="preserve"> </w:t>
      </w:r>
      <w:r w:rsidR="00D56F4A">
        <w:t xml:space="preserve">использует </w:t>
      </w:r>
      <w:r w:rsidR="00D56F4A" w:rsidRPr="00D56F4A">
        <w:t xml:space="preserve">400 </w:t>
      </w:r>
      <w:r w:rsidR="00D56F4A">
        <w:t xml:space="preserve">Мб оперативной памяти, что довольно много для приложения с таким простым сетевым </w:t>
      </w:r>
      <w:r w:rsidR="004770AA">
        <w:t>функционалом</w:t>
      </w:r>
      <w:r w:rsidR="00D56F4A">
        <w:t>.</w:t>
      </w:r>
    </w:p>
    <w:p w14:paraId="49D4915F" w14:textId="4DADB8EB" w:rsidR="002117AD" w:rsidRPr="00CD7A70" w:rsidRDefault="002117AD" w:rsidP="00DA2936">
      <w:pPr>
        <w:pStyle w:val="text0"/>
      </w:pPr>
      <w:r>
        <w:t xml:space="preserve">Таким образом </w:t>
      </w:r>
      <w:r w:rsidR="00CD7A70">
        <w:t xml:space="preserve">использование </w:t>
      </w:r>
      <w:r w:rsidR="00CD7A70">
        <w:rPr>
          <w:lang w:val="en-US"/>
        </w:rPr>
        <w:t>Unreal</w:t>
      </w:r>
      <w:r w:rsidR="00CD7A70" w:rsidRPr="00CD7A70">
        <w:t xml:space="preserve"> </w:t>
      </w:r>
      <w:r w:rsidR="00CD7A70">
        <w:rPr>
          <w:lang w:val="en-US"/>
        </w:rPr>
        <w:t>Engine</w:t>
      </w:r>
      <w:r w:rsidR="00CD7A70" w:rsidRPr="00CD7A70">
        <w:t xml:space="preserve"> </w:t>
      </w:r>
      <w:r w:rsidR="00CD7A70">
        <w:t xml:space="preserve">для реализации сетевого взаимодействия менеджера серверов с другими узлами сети не оправданно, так как другие сетевые технологии как </w:t>
      </w:r>
      <w:r w:rsidR="00CD7A70">
        <w:rPr>
          <w:lang w:val="en-US"/>
        </w:rPr>
        <w:t>RPC</w:t>
      </w:r>
      <w:r w:rsidR="00CD7A70" w:rsidRPr="00CD7A70">
        <w:t xml:space="preserve"> </w:t>
      </w:r>
      <w:r w:rsidR="00CD7A70">
        <w:t xml:space="preserve">или репликации, предусмотренные в </w:t>
      </w:r>
      <w:r w:rsidR="00CD7A70">
        <w:rPr>
          <w:lang w:val="en-US"/>
        </w:rPr>
        <w:t>Unreal</w:t>
      </w:r>
      <w:r w:rsidR="00CD7A70" w:rsidRPr="00CD7A70">
        <w:t xml:space="preserve"> </w:t>
      </w:r>
      <w:r w:rsidR="00CD7A70">
        <w:rPr>
          <w:lang w:val="en-US"/>
        </w:rPr>
        <w:t>Engine</w:t>
      </w:r>
      <w:r w:rsidR="00CD7A70" w:rsidRPr="00CD7A70">
        <w:t xml:space="preserve"> </w:t>
      </w:r>
      <w:r w:rsidR="00CD7A70">
        <w:t xml:space="preserve">не дают возможности наладить сетевое взаимодействие между двумя разными приложениями </w:t>
      </w:r>
      <w:r w:rsidR="00CD7A70">
        <w:rPr>
          <w:lang w:val="en-US"/>
        </w:rPr>
        <w:t>Unreal</w:t>
      </w:r>
      <w:r w:rsidR="00CD7A70" w:rsidRPr="00CD7A70">
        <w:t xml:space="preserve"> </w:t>
      </w:r>
      <w:r w:rsidR="00CD7A70">
        <w:rPr>
          <w:lang w:val="en-US"/>
        </w:rPr>
        <w:t>Engine</w:t>
      </w:r>
      <w:r w:rsidR="00CD7A70" w:rsidRPr="00CD7A70">
        <w:t xml:space="preserve"> </w:t>
      </w:r>
      <w:r w:rsidR="00CD7A70">
        <w:t>с разным источником</w:t>
      </w:r>
      <w:r w:rsidR="00CD7A70" w:rsidRPr="00CD7A70">
        <w:t>.</w:t>
      </w:r>
      <w:r w:rsidR="00CD7A70">
        <w:t xml:space="preserve"> Также большие затраты оперативной памяти дают понять, что необходимо выбрать альтернативный инструмент для создания менеджера серверов и программы-демона.</w:t>
      </w:r>
    </w:p>
    <w:p w14:paraId="566DB137" w14:textId="4D535B59" w:rsidR="001B795C" w:rsidRDefault="001B795C" w:rsidP="00D109CE">
      <w:pPr>
        <w:pStyle w:val="2"/>
        <w:rPr>
          <w:lang w:val="en-US"/>
        </w:rPr>
      </w:pPr>
      <w:bookmarkStart w:id="8" w:name="_Toc167307563"/>
      <w:r>
        <w:lastRenderedPageBreak/>
        <w:t xml:space="preserve">Реализация на </w:t>
      </w:r>
      <w:r>
        <w:rPr>
          <w:lang w:val="en-US"/>
        </w:rPr>
        <w:t>Boost.Asio</w:t>
      </w:r>
      <w:bookmarkEnd w:id="8"/>
    </w:p>
    <w:p w14:paraId="11E4331C" w14:textId="27FB91A2" w:rsidR="001B795C" w:rsidRDefault="001B795C" w:rsidP="001B795C">
      <w:pPr>
        <w:pStyle w:val="text0"/>
        <w:rPr>
          <w:lang w:eastAsia="ru-RU"/>
        </w:rPr>
      </w:pPr>
      <w:r>
        <w:rPr>
          <w:lang w:val="en-US" w:eastAsia="ru-RU"/>
        </w:rPr>
        <w:t>Boost</w:t>
      </w:r>
      <w:r w:rsidRPr="001B795C">
        <w:rPr>
          <w:lang w:eastAsia="ru-RU"/>
        </w:rPr>
        <w:t>.</w:t>
      </w:r>
      <w:r>
        <w:rPr>
          <w:lang w:val="en-US" w:eastAsia="ru-RU"/>
        </w:rPr>
        <w:t>Asio</w:t>
      </w:r>
      <w:r w:rsidR="004D0F52">
        <w:rPr>
          <w:lang w:eastAsia="ru-RU"/>
        </w:rPr>
        <w:t xml:space="preserve"> </w:t>
      </w:r>
      <w:r w:rsidR="004D0F52" w:rsidRPr="004D0F52">
        <w:rPr>
          <w:lang w:eastAsia="ru-RU"/>
        </w:rPr>
        <w:t>[</w:t>
      </w:r>
      <w:r w:rsidR="00924AA5" w:rsidRPr="00924AA5">
        <w:rPr>
          <w:lang w:eastAsia="ru-RU"/>
        </w:rPr>
        <w:t>4</w:t>
      </w:r>
      <w:r w:rsidR="004D0F52" w:rsidRPr="004D0F52">
        <w:rPr>
          <w:lang w:eastAsia="ru-RU"/>
        </w:rPr>
        <w:t>]</w:t>
      </w:r>
      <w:r w:rsidRPr="001B795C">
        <w:rPr>
          <w:lang w:eastAsia="ru-RU"/>
        </w:rPr>
        <w:t xml:space="preserve"> </w:t>
      </w:r>
      <w:r>
        <w:rPr>
          <w:lang w:eastAsia="ru-RU"/>
        </w:rPr>
        <w:t>представляет собой заголовочную библиотеку для</w:t>
      </w:r>
      <w:r w:rsidRPr="001B795C">
        <w:rPr>
          <w:lang w:eastAsia="ru-RU"/>
        </w:rPr>
        <w:t xml:space="preserve"> </w:t>
      </w:r>
      <w:r>
        <w:rPr>
          <w:lang w:eastAsia="ru-RU"/>
        </w:rPr>
        <w:t xml:space="preserve">языка программирования </w:t>
      </w:r>
      <w:r>
        <w:rPr>
          <w:lang w:val="en-US" w:eastAsia="ru-RU"/>
        </w:rPr>
        <w:t>C</w:t>
      </w:r>
      <w:r w:rsidRPr="001B795C">
        <w:rPr>
          <w:lang w:eastAsia="ru-RU"/>
        </w:rPr>
        <w:t>++</w:t>
      </w:r>
      <w:r>
        <w:rPr>
          <w:lang w:eastAsia="ru-RU"/>
        </w:rPr>
        <w:t xml:space="preserve">, которая позволяет </w:t>
      </w:r>
      <w:r w:rsidR="00680EF8">
        <w:rPr>
          <w:lang w:eastAsia="ru-RU"/>
        </w:rPr>
        <w:t xml:space="preserve">реализовать обмен данными по сети, в том числе по транспортному протоколу </w:t>
      </w:r>
      <w:r w:rsidR="00680EF8">
        <w:rPr>
          <w:lang w:val="en-US" w:eastAsia="ru-RU"/>
        </w:rPr>
        <w:t>TCP</w:t>
      </w:r>
      <w:r w:rsidR="00680EF8" w:rsidRPr="00680EF8">
        <w:rPr>
          <w:lang w:eastAsia="ru-RU"/>
        </w:rPr>
        <w:t xml:space="preserve">. </w:t>
      </w:r>
      <w:r w:rsidR="00680EF8">
        <w:rPr>
          <w:lang w:eastAsia="ru-RU"/>
        </w:rPr>
        <w:t>Использование готового решения для реализации сетевого взаимодействия оправдано во избежание возможных ошибок при самостоятельной реализации.</w:t>
      </w:r>
    </w:p>
    <w:p w14:paraId="230F7CA5" w14:textId="72883FB5" w:rsidR="00D40CE1" w:rsidRDefault="00D40CE1" w:rsidP="0045381C">
      <w:pPr>
        <w:pStyle w:val="text0"/>
        <w:rPr>
          <w:lang w:eastAsia="ru-RU"/>
        </w:rPr>
      </w:pPr>
      <w:r>
        <w:rPr>
          <w:lang w:eastAsia="ru-RU"/>
        </w:rPr>
        <w:t xml:space="preserve">Для начала работы с библиотекой </w:t>
      </w:r>
      <w:r>
        <w:rPr>
          <w:lang w:val="en-US" w:eastAsia="ru-RU"/>
        </w:rPr>
        <w:t>Boost</w:t>
      </w:r>
      <w:r w:rsidRPr="00D40CE1">
        <w:rPr>
          <w:lang w:eastAsia="ru-RU"/>
        </w:rPr>
        <w:t>.</w:t>
      </w:r>
      <w:r>
        <w:rPr>
          <w:lang w:val="en-US" w:eastAsia="ru-RU"/>
        </w:rPr>
        <w:t>Asio</w:t>
      </w:r>
      <w:r w:rsidRPr="00D40CE1">
        <w:rPr>
          <w:lang w:eastAsia="ru-RU"/>
        </w:rPr>
        <w:t xml:space="preserve"> </w:t>
      </w:r>
      <w:r>
        <w:rPr>
          <w:lang w:eastAsia="ru-RU"/>
        </w:rPr>
        <w:t xml:space="preserve">необходимо скачать исходный код с официального сайта. Как уже было сказано, библиотека является заголовочной, что означает, что работа с ней не обязывает разработчика создавать </w:t>
      </w:r>
      <w:r w:rsidRPr="00D40CE1">
        <w:rPr>
          <w:lang w:eastAsia="ru-RU"/>
        </w:rPr>
        <w:t>.</w:t>
      </w:r>
      <w:r>
        <w:rPr>
          <w:lang w:val="en-US" w:eastAsia="ru-RU"/>
        </w:rPr>
        <w:t>lib</w:t>
      </w:r>
      <w:r w:rsidRPr="00D40CE1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Pr="00D40CE1">
        <w:rPr>
          <w:lang w:eastAsia="ru-RU"/>
        </w:rPr>
        <w:t>.</w:t>
      </w:r>
      <w:r>
        <w:rPr>
          <w:lang w:val="en-US" w:eastAsia="ru-RU"/>
        </w:rPr>
        <w:t>dll</w:t>
      </w:r>
      <w:r w:rsidRPr="00D40CE1">
        <w:rPr>
          <w:lang w:eastAsia="ru-RU"/>
        </w:rPr>
        <w:t xml:space="preserve"> </w:t>
      </w:r>
      <w:r>
        <w:rPr>
          <w:lang w:eastAsia="ru-RU"/>
        </w:rPr>
        <w:t xml:space="preserve">файлы. Достаточно лишь </w:t>
      </w:r>
      <w:r w:rsidR="00475324">
        <w:rPr>
          <w:lang w:eastAsia="ru-RU"/>
        </w:rPr>
        <w:t>добавить дополнительный каталог включаемых файлов в настройки С++ проекта (</w:t>
      </w:r>
      <w:r w:rsidR="00475324">
        <w:rPr>
          <w:lang w:eastAsia="ru-RU"/>
        </w:rPr>
        <w:fldChar w:fldCharType="begin"/>
      </w:r>
      <w:r w:rsidR="00475324">
        <w:rPr>
          <w:lang w:eastAsia="ru-RU"/>
        </w:rPr>
        <w:instrText xml:space="preserve"> REF _Ref166244814 \h  \* MERGEFORMAT </w:instrText>
      </w:r>
      <w:r w:rsidR="00475324">
        <w:rPr>
          <w:lang w:eastAsia="ru-RU"/>
        </w:rPr>
      </w:r>
      <w:r w:rsidR="00475324">
        <w:rPr>
          <w:lang w:eastAsia="ru-RU"/>
        </w:rPr>
        <w:fldChar w:fldCharType="separate"/>
      </w:r>
      <w:r w:rsidR="005261D5">
        <w:t xml:space="preserve">Рисунок </w:t>
      </w:r>
      <w:r w:rsidR="005261D5">
        <w:rPr>
          <w:noProof/>
        </w:rPr>
        <w:t>3</w:t>
      </w:r>
      <w:r w:rsidR="00475324">
        <w:rPr>
          <w:lang w:eastAsia="ru-RU"/>
        </w:rPr>
        <w:fldChar w:fldCharType="end"/>
      </w:r>
      <w:r w:rsidR="00475324">
        <w:rPr>
          <w:lang w:eastAsia="ru-RU"/>
        </w:rPr>
        <w:t>).</w:t>
      </w:r>
    </w:p>
    <w:p w14:paraId="31A7A597" w14:textId="77777777" w:rsidR="00475324" w:rsidRDefault="00475324" w:rsidP="0045381C">
      <w:pPr>
        <w:pStyle w:val="text0"/>
        <w:keepNext/>
        <w:ind w:firstLine="0"/>
        <w:jc w:val="center"/>
      </w:pPr>
      <w:r w:rsidRPr="00475324">
        <w:rPr>
          <w:noProof/>
          <w:lang w:eastAsia="ru-RU"/>
        </w:rPr>
        <w:drawing>
          <wp:inline distT="0" distB="0" distL="0" distR="0" wp14:anchorId="5A90A1B8" wp14:editId="03D6540F">
            <wp:extent cx="6119495" cy="2611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F788" w14:textId="66695C60" w:rsidR="00475324" w:rsidRDefault="00475324" w:rsidP="0045381C">
      <w:pPr>
        <w:pStyle w:val="a3"/>
      </w:pPr>
      <w:bookmarkStart w:id="9" w:name="_Ref166244814"/>
      <w:r>
        <w:t xml:space="preserve">Рисунок </w:t>
      </w:r>
      <w:r w:rsidR="00574437">
        <w:fldChar w:fldCharType="begin"/>
      </w:r>
      <w:r w:rsidR="00574437">
        <w:instrText xml:space="preserve"> SEQ Рисунок \* ARABIC </w:instrText>
      </w:r>
      <w:r w:rsidR="00574437">
        <w:fldChar w:fldCharType="separate"/>
      </w:r>
      <w:r w:rsidR="005261D5">
        <w:rPr>
          <w:noProof/>
        </w:rPr>
        <w:t>3</w:t>
      </w:r>
      <w:r w:rsidR="00574437">
        <w:rPr>
          <w:noProof/>
        </w:rPr>
        <w:fldChar w:fldCharType="end"/>
      </w:r>
      <w:bookmarkEnd w:id="9"/>
      <w:r>
        <w:t xml:space="preserve">. Подключение библиотеки </w:t>
      </w:r>
      <w:r>
        <w:rPr>
          <w:lang w:val="en-US"/>
        </w:rPr>
        <w:t>Boost</w:t>
      </w:r>
      <w:r>
        <w:t xml:space="preserve"> к проекту </w:t>
      </w:r>
      <w:r>
        <w:rPr>
          <w:lang w:val="en-US"/>
        </w:rPr>
        <w:t>C</w:t>
      </w:r>
      <w:r w:rsidRPr="00475324">
        <w:t>++</w:t>
      </w:r>
    </w:p>
    <w:p w14:paraId="428C1CC2" w14:textId="139BA3AC" w:rsidR="0045381C" w:rsidRDefault="0045381C" w:rsidP="0045381C">
      <w:pPr>
        <w:pStyle w:val="text0"/>
      </w:pPr>
      <w:r>
        <w:t xml:space="preserve">Реализация </w:t>
      </w:r>
      <w:r>
        <w:rPr>
          <w:lang w:val="en-US"/>
        </w:rPr>
        <w:t>SM</w:t>
      </w:r>
      <w:r w:rsidRPr="0045381C">
        <w:t xml:space="preserve"> </w:t>
      </w:r>
      <w:r>
        <w:t xml:space="preserve">на </w:t>
      </w:r>
      <w:r>
        <w:rPr>
          <w:lang w:val="en-US"/>
        </w:rPr>
        <w:t>Boost</w:t>
      </w:r>
      <w:r w:rsidRPr="0045381C">
        <w:t>.</w:t>
      </w:r>
      <w:r>
        <w:rPr>
          <w:lang w:val="en-US"/>
        </w:rPr>
        <w:t>Asio</w:t>
      </w:r>
      <w:r w:rsidRPr="0045381C">
        <w:t xml:space="preserve"> </w:t>
      </w:r>
      <w:r>
        <w:t xml:space="preserve">аналогична реализации на </w:t>
      </w:r>
      <w:r>
        <w:rPr>
          <w:lang w:val="en-US"/>
        </w:rPr>
        <w:t>Unreal</w:t>
      </w:r>
      <w:r w:rsidRPr="0045381C">
        <w:t xml:space="preserve"> </w:t>
      </w:r>
      <w:r>
        <w:rPr>
          <w:lang w:val="en-US"/>
        </w:rPr>
        <w:t>Engine</w:t>
      </w:r>
      <w:r w:rsidRPr="0045381C">
        <w:t xml:space="preserve">. </w:t>
      </w:r>
      <w:r>
        <w:t>В программе должны быть два вида сокетов, один из которых существует на протяжении всей жизни приложения и прослушивает входящие соединения. Второй вид сокета создается при подключении клиента и позволяет реализовать через себя передачу сообщений по сети.</w:t>
      </w:r>
      <w:r w:rsidR="00FC0193">
        <w:t xml:space="preserve"> Сервер будет представлять собой многопоточную синхронную реализацию, так как выполнение синхронных операций более безопасно.</w:t>
      </w:r>
    </w:p>
    <w:p w14:paraId="2DD5E343" w14:textId="54E2BD53" w:rsidR="00924AA5" w:rsidRDefault="0045381C" w:rsidP="00FC0193">
      <w:pPr>
        <w:pStyle w:val="text0"/>
      </w:pPr>
      <w:r>
        <w:lastRenderedPageBreak/>
        <w:t xml:space="preserve">Для </w:t>
      </w:r>
      <w:r w:rsidR="00924AA5">
        <w:t xml:space="preserve">создания </w:t>
      </w:r>
      <w:r w:rsidR="00924AA5">
        <w:rPr>
          <w:lang w:val="en-US"/>
        </w:rPr>
        <w:t>LS</w:t>
      </w:r>
      <w:r w:rsidR="00924AA5" w:rsidRPr="00924AA5">
        <w:t xml:space="preserve"> </w:t>
      </w:r>
      <w:r w:rsidR="00924AA5">
        <w:t xml:space="preserve">также, как и в </w:t>
      </w:r>
      <w:r w:rsidR="00924AA5">
        <w:rPr>
          <w:lang w:val="en-US"/>
        </w:rPr>
        <w:t>Unreal</w:t>
      </w:r>
      <w:r w:rsidR="00924AA5" w:rsidRPr="00924AA5">
        <w:t xml:space="preserve"> </w:t>
      </w:r>
      <w:r w:rsidR="00924AA5">
        <w:t xml:space="preserve">указать структуру подключения </w:t>
      </w:r>
      <w:r w:rsidR="00924AA5">
        <w:rPr>
          <w:lang w:val="en-US"/>
        </w:rPr>
        <w:t>Endpoint</w:t>
      </w:r>
      <w:r w:rsidR="00924AA5" w:rsidRPr="00924AA5">
        <w:t xml:space="preserve"> </w:t>
      </w:r>
      <w:r w:rsidR="00924AA5">
        <w:t>и запустить цикл прослушивания</w:t>
      </w:r>
      <w:r w:rsidR="00D1458C" w:rsidRPr="00D1458C">
        <w:t xml:space="preserve"> [5]</w:t>
      </w:r>
      <w:r w:rsidR="00924AA5">
        <w:t>.</w:t>
      </w:r>
    </w:p>
    <w:p w14:paraId="1ABFE584" w14:textId="409773FE" w:rsidR="00924AA5" w:rsidRDefault="00924AA5" w:rsidP="00972185">
      <w:pPr>
        <w:pStyle w:val="text0"/>
        <w:ind w:firstLine="0"/>
      </w:pPr>
      <w:r>
        <w:t>Листинг 5. Создание сокета прослушки входящих соединений</w:t>
      </w:r>
    </w:p>
    <w:p w14:paraId="4A69F171" w14:textId="66BF4266" w:rsidR="00924AA5" w:rsidRPr="00924AA5" w:rsidRDefault="00924AA5" w:rsidP="00924AA5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924AA5">
        <w:rPr>
          <w:rFonts w:ascii="Courier New" w:eastAsia="Calibri" w:hAnsi="Courier New" w:cs="Courier New"/>
          <w:color w:val="008000"/>
          <w:sz w:val="24"/>
          <w:lang w:eastAsia="en-US"/>
        </w:rPr>
        <w:t xml:space="preserve">// Инициализация </w:t>
      </w:r>
      <w:proofErr w:type="spellStart"/>
      <w:r w:rsidRPr="00924AA5">
        <w:rPr>
          <w:rFonts w:ascii="Courier New" w:eastAsia="Calibri" w:hAnsi="Courier New" w:cs="Courier New"/>
          <w:color w:val="008000"/>
          <w:sz w:val="24"/>
          <w:lang w:eastAsia="en-US"/>
        </w:rPr>
        <w:t>эндпоинта</w:t>
      </w:r>
      <w:proofErr w:type="spellEnd"/>
      <w:r w:rsidRPr="00924AA5">
        <w:rPr>
          <w:rFonts w:ascii="Courier New" w:eastAsia="Calibri" w:hAnsi="Courier New" w:cs="Courier New"/>
          <w:color w:val="008000"/>
          <w:sz w:val="24"/>
          <w:lang w:eastAsia="en-US"/>
        </w:rPr>
        <w:t xml:space="preserve"> хоста, куда будут подключаться клиенты</w:t>
      </w:r>
    </w:p>
    <w:p w14:paraId="535602CD" w14:textId="6FA0771B" w:rsidR="00924AA5" w:rsidRPr="00924AA5" w:rsidRDefault="00924AA5" w:rsidP="00924AA5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24AA5">
        <w:rPr>
          <w:rFonts w:ascii="Courier New" w:eastAsia="Calibri" w:hAnsi="Courier New" w:cs="Courier New"/>
          <w:color w:val="2B91AF"/>
          <w:sz w:val="24"/>
          <w:lang w:val="en-US" w:eastAsia="en-US"/>
        </w:rPr>
        <w:t>Endpoint</w:t>
      </w:r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endpoint(</w:t>
      </w:r>
      <w:proofErr w:type="spellStart"/>
      <w:proofErr w:type="gramEnd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ip</w:t>
      </w:r>
      <w:proofErr w:type="spellEnd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r w:rsidRPr="00924AA5">
        <w:rPr>
          <w:rFonts w:ascii="Courier New" w:eastAsia="Calibri" w:hAnsi="Courier New" w:cs="Courier New"/>
          <w:color w:val="2B91AF"/>
          <w:sz w:val="24"/>
          <w:lang w:val="en-US" w:eastAsia="en-US"/>
        </w:rPr>
        <w:t>address</w:t>
      </w:r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spellStart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from_string</w:t>
      </w:r>
      <w:proofErr w:type="spellEnd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924AA5">
        <w:rPr>
          <w:rFonts w:ascii="Courier New" w:eastAsia="Calibri" w:hAnsi="Courier New" w:cs="Courier New"/>
          <w:color w:val="A31515"/>
          <w:sz w:val="24"/>
          <w:lang w:val="en-US" w:eastAsia="en-US"/>
        </w:rPr>
        <w:t>"127.0.0.1"</w:t>
      </w:r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), 8870);</w:t>
      </w:r>
    </w:p>
    <w:p w14:paraId="25B65B60" w14:textId="6413CD7E" w:rsidR="00924AA5" w:rsidRPr="00924AA5" w:rsidRDefault="00924AA5" w:rsidP="00924AA5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924AA5">
        <w:rPr>
          <w:rFonts w:ascii="Courier New" w:eastAsia="Calibri" w:hAnsi="Courier New" w:cs="Courier New"/>
          <w:color w:val="008000"/>
          <w:sz w:val="24"/>
          <w:lang w:eastAsia="en-US"/>
        </w:rPr>
        <w:t>// Инициализация сокета для прослушки входящих соединений</w:t>
      </w:r>
    </w:p>
    <w:p w14:paraId="38183E15" w14:textId="1D44C714" w:rsidR="00D1458C" w:rsidRDefault="00924AA5" w:rsidP="00924AA5">
      <w:pPr>
        <w:pStyle w:val="text0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24AA5">
        <w:rPr>
          <w:rFonts w:ascii="Courier New" w:hAnsi="Courier New" w:cs="Courier New"/>
          <w:color w:val="2B91AF"/>
          <w:sz w:val="24"/>
          <w:szCs w:val="24"/>
          <w:lang w:val="en-US"/>
        </w:rPr>
        <w:t>tcp</w:t>
      </w:r>
      <w:r w:rsidRPr="00924AA5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924AA5">
        <w:rPr>
          <w:rFonts w:ascii="Courier New" w:hAnsi="Courier New" w:cs="Courier New"/>
          <w:color w:val="2B91AF"/>
          <w:sz w:val="24"/>
          <w:szCs w:val="24"/>
          <w:lang w:val="en-US"/>
        </w:rPr>
        <w:t>acceptor</w:t>
      </w:r>
      <w:r w:rsidRPr="00924A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acceptor(context, endpoint);</w:t>
      </w:r>
    </w:p>
    <w:p w14:paraId="615A36D4" w14:textId="48AFD613" w:rsidR="00972185" w:rsidRDefault="00972185" w:rsidP="00972185">
      <w:pPr>
        <w:pStyle w:val="text0"/>
      </w:pPr>
      <w:r>
        <w:t xml:space="preserve">Как видно из листинга 5, создание </w:t>
      </w:r>
      <w:r>
        <w:rPr>
          <w:lang w:val="en-US"/>
        </w:rPr>
        <w:t>LS</w:t>
      </w:r>
      <w:r w:rsidRPr="00972185">
        <w:t xml:space="preserve"> </w:t>
      </w:r>
      <w:r>
        <w:t xml:space="preserve">на основе протокола </w:t>
      </w:r>
      <w:r>
        <w:rPr>
          <w:lang w:val="en-US"/>
        </w:rPr>
        <w:t>TCP</w:t>
      </w:r>
      <w:r w:rsidRPr="00972185">
        <w:t xml:space="preserve"> </w:t>
      </w:r>
      <w:r>
        <w:t>реализуется довольно легко. Прослушивание также запускается в бесконечном цикле</w:t>
      </w:r>
      <w:r w:rsidR="00D1458C">
        <w:t xml:space="preserve"> (листинг 6).</w:t>
      </w:r>
    </w:p>
    <w:p w14:paraId="1CB48054" w14:textId="29C90DEF" w:rsidR="00D1458C" w:rsidRPr="00D1458C" w:rsidRDefault="00D1458C" w:rsidP="00D1458C">
      <w:pPr>
        <w:pStyle w:val="text0"/>
        <w:ind w:firstLine="0"/>
      </w:pPr>
      <w:r>
        <w:t xml:space="preserve">Листинг 6. Основной цикл программы на </w:t>
      </w:r>
      <w:r>
        <w:rPr>
          <w:lang w:val="en-US"/>
        </w:rPr>
        <w:t>Bost</w:t>
      </w:r>
      <w:r w:rsidRPr="00D1458C">
        <w:t>.</w:t>
      </w:r>
      <w:r>
        <w:rPr>
          <w:lang w:val="en-US"/>
        </w:rPr>
        <w:t>Asio</w:t>
      </w:r>
    </w:p>
    <w:p w14:paraId="7ECD10FF" w14:textId="7E6E6D9B" w:rsidR="00D1458C" w:rsidRPr="00D109CE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FF"/>
          <w:sz w:val="24"/>
          <w:lang w:val="en-US" w:eastAsia="en-US"/>
        </w:rPr>
        <w:t>while</w:t>
      </w:r>
      <w:r w:rsidRPr="00D109CE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(</w:t>
      </w:r>
      <w:r w:rsidRPr="00D1458C">
        <w:rPr>
          <w:rFonts w:ascii="Courier New" w:eastAsia="Calibri" w:hAnsi="Courier New" w:cs="Courier New"/>
          <w:color w:val="0000FF"/>
          <w:sz w:val="24"/>
          <w:lang w:val="en-US" w:eastAsia="en-US"/>
        </w:rPr>
        <w:t>true</w:t>
      </w:r>
      <w:r w:rsidRPr="00D109CE">
        <w:rPr>
          <w:rFonts w:ascii="Courier New" w:eastAsia="Calibri" w:hAnsi="Courier New" w:cs="Courier New"/>
          <w:color w:val="000000"/>
          <w:sz w:val="24"/>
          <w:lang w:val="en-US" w:eastAsia="en-US"/>
        </w:rPr>
        <w:t>)</w:t>
      </w:r>
    </w:p>
    <w:p w14:paraId="1C11F8C1" w14:textId="72A2023D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7880D02A" w14:textId="6A857121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boost::</w:t>
      </w:r>
      <w:proofErr w:type="spellStart"/>
      <w:proofErr w:type="gram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this_thread</w:t>
      </w:r>
      <w:proofErr w:type="spell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::sleep(1);</w:t>
      </w:r>
    </w:p>
    <w:p w14:paraId="00BEC31D" w14:textId="49148B62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proofErr w:type="spellStart"/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socketPtr</w:t>
      </w:r>
      <w:proofErr w:type="spell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clientSocket</w:t>
      </w:r>
      <w:proofErr w:type="spell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gramEnd"/>
      <w:r w:rsidRPr="00D1458C">
        <w:rPr>
          <w:rFonts w:ascii="Courier New" w:eastAsia="Calibri" w:hAnsi="Courier New" w:cs="Courier New"/>
          <w:color w:val="0000FF"/>
          <w:sz w:val="24"/>
          <w:lang w:val="en-US" w:eastAsia="en-US"/>
        </w:rPr>
        <w:t>new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tcp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socket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(context));</w:t>
      </w:r>
    </w:p>
    <w:p w14:paraId="314FD9B9" w14:textId="249DA414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proofErr w:type="spellStart"/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acceptor.accept</w:t>
      </w:r>
      <w:proofErr w:type="spellEnd"/>
      <w:proofErr w:type="gram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D1458C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proofErr w:type="spell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clientSocket</w:t>
      </w:r>
      <w:proofErr w:type="spell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);</w:t>
      </w:r>
    </w:p>
    <w:p w14:paraId="5F604BCC" w14:textId="6F5F515D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boost::</w:t>
      </w:r>
      <w:proofErr w:type="gramEnd"/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thread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(boost::bind(readDataFromClient, </w:t>
      </w:r>
      <w:proofErr w:type="spell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clientSocket</w:t>
      </w:r>
      <w:proofErr w:type="spell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));</w:t>
      </w:r>
    </w:p>
    <w:p w14:paraId="6972C8A1" w14:textId="10668959" w:rsidR="00D1458C" w:rsidRPr="00D1458C" w:rsidRDefault="00D1458C" w:rsidP="00D1458C">
      <w:pPr>
        <w:pStyle w:val="text0"/>
        <w:ind w:firstLine="0"/>
        <w:rPr>
          <w:rFonts w:ascii="Courier New" w:hAnsi="Courier New" w:cs="Courier New"/>
          <w:sz w:val="24"/>
          <w:szCs w:val="24"/>
        </w:rPr>
      </w:pPr>
      <w:r w:rsidRPr="00D1458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0829D21" w14:textId="48D7A959" w:rsidR="00D1458C" w:rsidRDefault="00D1458C" w:rsidP="001B795C">
      <w:pPr>
        <w:pStyle w:val="text0"/>
      </w:pPr>
      <w:r>
        <w:rPr>
          <w:lang w:eastAsia="ru-RU"/>
        </w:rPr>
        <w:t xml:space="preserve">На листинге видно, что в бесконечном цикле запускается функция прослушивания входящих соединений по созданному сокету. Как и в </w:t>
      </w:r>
      <w:r>
        <w:rPr>
          <w:lang w:val="en-US" w:eastAsia="ru-RU"/>
        </w:rPr>
        <w:t>Unreal</w:t>
      </w:r>
      <w:r w:rsidRPr="00D1458C">
        <w:rPr>
          <w:lang w:eastAsia="ru-RU"/>
        </w:rPr>
        <w:t xml:space="preserve"> </w:t>
      </w:r>
      <w:r>
        <w:rPr>
          <w:lang w:val="en-US" w:eastAsia="ru-RU"/>
        </w:rPr>
        <w:t>Engine</w:t>
      </w:r>
      <w:r>
        <w:rPr>
          <w:lang w:eastAsia="ru-RU"/>
        </w:rPr>
        <w:t xml:space="preserve">, чтение данных, которые приходят по входящему соединению, также организуется в дочернем потоке, который порождается с помощью статического метода </w:t>
      </w:r>
      <w:proofErr w:type="gramStart"/>
      <w:r w:rsidRPr="00D1458C">
        <w:rPr>
          <w:i/>
          <w:iCs/>
          <w:lang w:val="en-US"/>
        </w:rPr>
        <w:t>boost</w:t>
      </w:r>
      <w:r w:rsidRPr="00D1458C">
        <w:rPr>
          <w:i/>
          <w:iCs/>
        </w:rPr>
        <w:t>::</w:t>
      </w:r>
      <w:proofErr w:type="gramEnd"/>
      <w:r w:rsidRPr="00D1458C">
        <w:rPr>
          <w:i/>
          <w:iCs/>
          <w:lang w:val="en-US"/>
        </w:rPr>
        <w:t>thread</w:t>
      </w:r>
      <w:r w:rsidRPr="00D1458C">
        <w:rPr>
          <w:i/>
          <w:iCs/>
        </w:rPr>
        <w:t>(</w:t>
      </w:r>
      <w:r w:rsidRPr="00D1458C">
        <w:rPr>
          <w:i/>
          <w:iCs/>
          <w:lang w:val="en-US"/>
        </w:rPr>
        <w:t>boost</w:t>
      </w:r>
      <w:r w:rsidRPr="00D1458C">
        <w:rPr>
          <w:i/>
          <w:iCs/>
        </w:rPr>
        <w:t>::</w:t>
      </w:r>
      <w:r w:rsidRPr="00D1458C">
        <w:rPr>
          <w:i/>
          <w:iCs/>
          <w:lang w:val="en-US"/>
        </w:rPr>
        <w:t>bind</w:t>
      </w:r>
      <w:r w:rsidRPr="00D1458C">
        <w:rPr>
          <w:i/>
          <w:iCs/>
        </w:rPr>
        <w:t>(</w:t>
      </w:r>
      <w:r w:rsidRPr="00D1458C">
        <w:rPr>
          <w:i/>
          <w:iCs/>
          <w:lang w:val="en-US"/>
        </w:rPr>
        <w:t>readDataFromClient</w:t>
      </w:r>
      <w:r w:rsidRPr="00D1458C">
        <w:rPr>
          <w:i/>
          <w:iCs/>
        </w:rPr>
        <w:t xml:space="preserve">, ClientSocket)). </w:t>
      </w:r>
      <w:r w:rsidR="00FC0193">
        <w:t>Важно</w:t>
      </w:r>
      <w:r>
        <w:t xml:space="preserve"> помнить, что выполнение бесконечного цикла, где происходит прослушивание входящих соединений должно быть вынесено в дочерний </w:t>
      </w:r>
      <w:r w:rsidR="00FC0193">
        <w:t xml:space="preserve">поток, так как прослушивание подключений по порту не является единственной задачей </w:t>
      </w:r>
      <w:r w:rsidR="00FC0193">
        <w:rPr>
          <w:lang w:val="en-US"/>
        </w:rPr>
        <w:t>SM</w:t>
      </w:r>
      <w:r w:rsidR="00FC0193" w:rsidRPr="00FC0193">
        <w:t xml:space="preserve"> </w:t>
      </w:r>
      <w:r w:rsidR="00FC0193">
        <w:t>и основной поток выполнения программы не должен быть заблокирован.</w:t>
      </w:r>
    </w:p>
    <w:p w14:paraId="1488A37C" w14:textId="47DE0400" w:rsidR="00D109CE" w:rsidRPr="0064613F" w:rsidRDefault="00D109CE" w:rsidP="001B795C">
      <w:pPr>
        <w:pStyle w:val="text0"/>
      </w:pPr>
      <w:r>
        <w:t xml:space="preserve">На стороне клиента (приложение на </w:t>
      </w:r>
      <w:r>
        <w:rPr>
          <w:lang w:val="en-US"/>
        </w:rPr>
        <w:t>Unreal</w:t>
      </w:r>
      <w:r w:rsidRPr="00D109CE">
        <w:t xml:space="preserve"> </w:t>
      </w:r>
      <w:r>
        <w:rPr>
          <w:lang w:val="en-US"/>
        </w:rPr>
        <w:t>Engine</w:t>
      </w:r>
      <w:r>
        <w:t>)</w:t>
      </w:r>
      <w:r w:rsidRPr="00D109CE">
        <w:t xml:space="preserve"> </w:t>
      </w:r>
      <w:r>
        <w:t>необходимо реализовать возможность прием</w:t>
      </w:r>
      <w:r w:rsidRPr="00D109CE">
        <w:t>/</w:t>
      </w:r>
      <w:r>
        <w:t xml:space="preserve">передачу сообщений по сети с помощью протокола </w:t>
      </w:r>
      <w:r>
        <w:rPr>
          <w:lang w:val="en-US"/>
        </w:rPr>
        <w:t>TCP</w:t>
      </w:r>
      <w:r>
        <w:t>, как описано в п. 2.1.</w:t>
      </w:r>
      <w:r w:rsidR="0064613F" w:rsidRPr="0064613F">
        <w:t xml:space="preserve"> </w:t>
      </w:r>
      <w:r w:rsidR="0064613F">
        <w:t>Для отправки сообщений был реализован простой виджет, с двумя управляющими элементами (</w:t>
      </w:r>
      <w:r w:rsidR="0064613F">
        <w:fldChar w:fldCharType="begin"/>
      </w:r>
      <w:r w:rsidR="0064613F">
        <w:instrText xml:space="preserve"> REF _Ref166254895 \h </w:instrText>
      </w:r>
      <w:r w:rsidR="0064613F">
        <w:fldChar w:fldCharType="separate"/>
      </w:r>
      <w:r w:rsidR="005261D5">
        <w:t xml:space="preserve">Рисунок </w:t>
      </w:r>
      <w:r w:rsidR="005261D5">
        <w:rPr>
          <w:noProof/>
        </w:rPr>
        <w:t>4</w:t>
      </w:r>
      <w:r w:rsidR="005261D5">
        <w:t>.</w:t>
      </w:r>
      <w:r w:rsidR="0064613F">
        <w:fldChar w:fldCharType="end"/>
      </w:r>
      <w:r w:rsidR="0064613F">
        <w:t>).</w:t>
      </w:r>
    </w:p>
    <w:p w14:paraId="4BA6236E" w14:textId="77777777" w:rsidR="0064613F" w:rsidRDefault="00D109CE" w:rsidP="0064613F">
      <w:pPr>
        <w:pStyle w:val="text0"/>
        <w:keepNext/>
        <w:ind w:firstLine="0"/>
        <w:jc w:val="center"/>
      </w:pPr>
      <w:r w:rsidRPr="00D109CE">
        <w:rPr>
          <w:noProof/>
          <w:lang w:eastAsia="ru-RU"/>
        </w:rPr>
        <w:lastRenderedPageBreak/>
        <w:drawing>
          <wp:inline distT="0" distB="0" distL="0" distR="0" wp14:anchorId="20F01E71" wp14:editId="5BAB01F6">
            <wp:extent cx="6119495" cy="292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76D8" w14:textId="244C947B" w:rsidR="00D109CE" w:rsidRDefault="0064613F" w:rsidP="0064613F">
      <w:pPr>
        <w:pStyle w:val="a3"/>
      </w:pPr>
      <w:bookmarkStart w:id="10" w:name="_Ref166254895"/>
      <w:r>
        <w:t xml:space="preserve">Рисунок </w:t>
      </w:r>
      <w:r w:rsidR="00574437">
        <w:fldChar w:fldCharType="begin"/>
      </w:r>
      <w:r w:rsidR="00574437">
        <w:instrText xml:space="preserve"> SEQ Рисунок \* ARABIC </w:instrText>
      </w:r>
      <w:r w:rsidR="00574437">
        <w:fldChar w:fldCharType="separate"/>
      </w:r>
      <w:r w:rsidR="005261D5">
        <w:rPr>
          <w:noProof/>
        </w:rPr>
        <w:t>4</w:t>
      </w:r>
      <w:r w:rsidR="00574437">
        <w:rPr>
          <w:noProof/>
        </w:rPr>
        <w:fldChar w:fldCharType="end"/>
      </w:r>
      <w:r>
        <w:t>.</w:t>
      </w:r>
      <w:bookmarkEnd w:id="10"/>
      <w:r>
        <w:t xml:space="preserve"> Виджет на клиенте для отправки сообщений в менеджер серверов</w:t>
      </w:r>
    </w:p>
    <w:p w14:paraId="6E1B7AA3" w14:textId="23BA7450" w:rsidR="0064613F" w:rsidRDefault="0064613F" w:rsidP="0033412F">
      <w:pPr>
        <w:pStyle w:val="text0"/>
      </w:pPr>
      <w:r>
        <w:t xml:space="preserve">По нажатии на элемент виджета </w:t>
      </w:r>
      <w:r w:rsidRPr="0064613F">
        <w:t>“</w:t>
      </w:r>
      <w:r>
        <w:rPr>
          <w:lang w:val="en-US"/>
        </w:rPr>
        <w:t>Find</w:t>
      </w:r>
      <w:r w:rsidRPr="0064613F">
        <w:t xml:space="preserve"> </w:t>
      </w:r>
      <w:r>
        <w:rPr>
          <w:lang w:val="en-US"/>
        </w:rPr>
        <w:t>match</w:t>
      </w:r>
      <w:r w:rsidRPr="0064613F">
        <w:t xml:space="preserve">” </w:t>
      </w:r>
      <w:r>
        <w:t xml:space="preserve">в </w:t>
      </w:r>
      <w:r>
        <w:rPr>
          <w:lang w:val="en-US"/>
        </w:rPr>
        <w:t>SM</w:t>
      </w:r>
      <w:r>
        <w:t xml:space="preserve"> по указанному адресу отправляется сообщение в виде обычной строки</w:t>
      </w:r>
      <w:r w:rsidRPr="0064613F">
        <w:t xml:space="preserve"> </w:t>
      </w:r>
      <w:r>
        <w:t>о том, что пользователь желает создать сессию или подключиться к существующей (</w:t>
      </w:r>
      <w:r>
        <w:fldChar w:fldCharType="begin"/>
      </w:r>
      <w:r>
        <w:instrText xml:space="preserve"> REF _Ref166255123 \h  \* MERGEFORMAT </w:instrText>
      </w:r>
      <w:r>
        <w:fldChar w:fldCharType="separate"/>
      </w:r>
      <w:r w:rsidR="005261D5">
        <w:t xml:space="preserve">Рисунок </w:t>
      </w:r>
      <w:r w:rsidR="005261D5">
        <w:rPr>
          <w:noProof/>
        </w:rPr>
        <w:t>5</w:t>
      </w:r>
      <w:r>
        <w:fldChar w:fldCharType="end"/>
      </w:r>
      <w:r>
        <w:t>).</w:t>
      </w:r>
    </w:p>
    <w:p w14:paraId="794FC073" w14:textId="77777777" w:rsidR="0033412F" w:rsidRDefault="0033412F" w:rsidP="0033412F">
      <w:pPr>
        <w:pStyle w:val="text0"/>
      </w:pPr>
    </w:p>
    <w:p w14:paraId="4CA8BDFA" w14:textId="77777777" w:rsidR="0064613F" w:rsidRDefault="0064613F" w:rsidP="0064613F">
      <w:pPr>
        <w:pStyle w:val="text0"/>
        <w:keepNext/>
        <w:ind w:firstLine="0"/>
        <w:jc w:val="center"/>
      </w:pPr>
      <w:r w:rsidRPr="00D109CE">
        <w:rPr>
          <w:noProof/>
          <w:lang w:eastAsia="ru-RU"/>
        </w:rPr>
        <w:drawing>
          <wp:inline distT="0" distB="0" distL="0" distR="0" wp14:anchorId="71776ADD" wp14:editId="0D4B9687">
            <wp:extent cx="4648849" cy="838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3D37" w14:textId="6CACFF44" w:rsidR="0064613F" w:rsidRDefault="0064613F" w:rsidP="0064613F">
      <w:pPr>
        <w:pStyle w:val="a3"/>
      </w:pPr>
      <w:bookmarkStart w:id="11" w:name="_Ref166255123"/>
      <w:r>
        <w:t xml:space="preserve">Рисунок </w:t>
      </w:r>
      <w:r w:rsidR="00574437">
        <w:fldChar w:fldCharType="begin"/>
      </w:r>
      <w:r w:rsidR="00574437">
        <w:instrText xml:space="preserve"> SEQ Рисунок \* ARABIC </w:instrText>
      </w:r>
      <w:r w:rsidR="00574437">
        <w:fldChar w:fldCharType="separate"/>
      </w:r>
      <w:r w:rsidR="005261D5">
        <w:rPr>
          <w:noProof/>
        </w:rPr>
        <w:t>5</w:t>
      </w:r>
      <w:r w:rsidR="00574437">
        <w:rPr>
          <w:noProof/>
        </w:rPr>
        <w:fldChar w:fldCharType="end"/>
      </w:r>
      <w:bookmarkEnd w:id="11"/>
      <w:r>
        <w:t>. Сообщения отладки об успешном подключении и успешной отправки сообщения в менеджер серверов</w:t>
      </w:r>
    </w:p>
    <w:p w14:paraId="1C853ADF" w14:textId="5A5CE2AA" w:rsidR="0064613F" w:rsidRDefault="0064613F" w:rsidP="0033412F">
      <w:pPr>
        <w:pStyle w:val="text0"/>
      </w:pPr>
      <w:r>
        <w:rPr>
          <w:lang w:val="en-US"/>
        </w:rPr>
        <w:t>SM</w:t>
      </w:r>
      <w:r w:rsidRPr="0064613F">
        <w:t xml:space="preserve"> </w:t>
      </w:r>
      <w:r>
        <w:t>прослушивает соединения по порту 8870, обрабатывает входящие запросы и выводит отладочное сообщение в консоль (</w:t>
      </w:r>
      <w:r w:rsidR="0033412F">
        <w:fldChar w:fldCharType="begin"/>
      </w:r>
      <w:r w:rsidR="0033412F">
        <w:instrText xml:space="preserve"> REF _Ref166255266 \h </w:instrText>
      </w:r>
      <w:r w:rsidR="0033412F">
        <w:fldChar w:fldCharType="separate"/>
      </w:r>
      <w:r w:rsidR="005261D5">
        <w:t xml:space="preserve">Рисунок </w:t>
      </w:r>
      <w:r w:rsidR="005261D5">
        <w:rPr>
          <w:noProof/>
        </w:rPr>
        <w:t>6</w:t>
      </w:r>
      <w:r w:rsidR="0033412F">
        <w:fldChar w:fldCharType="end"/>
      </w:r>
      <w:r>
        <w:t>).</w:t>
      </w:r>
    </w:p>
    <w:p w14:paraId="1D2BA40E" w14:textId="77777777" w:rsidR="0033412F" w:rsidRPr="0064613F" w:rsidRDefault="0033412F" w:rsidP="0033412F">
      <w:pPr>
        <w:pStyle w:val="text0"/>
      </w:pPr>
    </w:p>
    <w:p w14:paraId="6C525C9D" w14:textId="77777777" w:rsidR="0064613F" w:rsidRDefault="00D109CE" w:rsidP="0064613F">
      <w:pPr>
        <w:pStyle w:val="text0"/>
        <w:keepNext/>
        <w:ind w:firstLine="0"/>
        <w:jc w:val="center"/>
      </w:pPr>
      <w:r w:rsidRPr="00D109CE">
        <w:rPr>
          <w:noProof/>
          <w:lang w:eastAsia="ru-RU"/>
        </w:rPr>
        <w:drawing>
          <wp:inline distT="0" distB="0" distL="0" distR="0" wp14:anchorId="38E12418" wp14:editId="30327626">
            <wp:extent cx="5353797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0DB5" w14:textId="0645FC20" w:rsidR="00D109CE" w:rsidRDefault="0064613F" w:rsidP="0064613F">
      <w:pPr>
        <w:pStyle w:val="a3"/>
      </w:pPr>
      <w:bookmarkStart w:id="12" w:name="_Ref166255266"/>
      <w:r>
        <w:t xml:space="preserve">Рисунок </w:t>
      </w:r>
      <w:r w:rsidR="00574437">
        <w:fldChar w:fldCharType="begin"/>
      </w:r>
      <w:r w:rsidR="00574437">
        <w:instrText xml:space="preserve"> SEQ Рисунок \* ARABIC </w:instrText>
      </w:r>
      <w:r w:rsidR="00574437">
        <w:fldChar w:fldCharType="separate"/>
      </w:r>
      <w:r w:rsidR="005261D5">
        <w:rPr>
          <w:noProof/>
        </w:rPr>
        <w:t>6</w:t>
      </w:r>
      <w:r w:rsidR="00574437">
        <w:rPr>
          <w:noProof/>
        </w:rPr>
        <w:fldChar w:fldCharType="end"/>
      </w:r>
      <w:bookmarkEnd w:id="12"/>
      <w:r>
        <w:t>. Сообщения отладки об успешном получении данных от клиента</w:t>
      </w:r>
    </w:p>
    <w:p w14:paraId="5526C8BC" w14:textId="38793FF4" w:rsidR="00D109CE" w:rsidRPr="0064613F" w:rsidRDefault="0033412F" w:rsidP="0033412F">
      <w:pPr>
        <w:pStyle w:val="text0"/>
      </w:pPr>
      <w:r>
        <w:t xml:space="preserve">Таким образом реализованный с помощью сетевой библиотеки для </w:t>
      </w:r>
      <w:r>
        <w:rPr>
          <w:lang w:val="en-US"/>
        </w:rPr>
        <w:t>C</w:t>
      </w:r>
      <w:r w:rsidRPr="0033412F">
        <w:t xml:space="preserve">++ </w:t>
      </w:r>
      <w:r>
        <w:rPr>
          <w:lang w:val="en-US"/>
        </w:rPr>
        <w:t>Boost</w:t>
      </w:r>
      <w:r w:rsidRPr="0033412F">
        <w:t>.</w:t>
      </w:r>
      <w:r>
        <w:rPr>
          <w:lang w:val="en-US"/>
        </w:rPr>
        <w:t>Asio</w:t>
      </w:r>
      <w:r w:rsidRPr="0033412F">
        <w:t xml:space="preserve"> </w:t>
      </w:r>
      <w:r>
        <w:t>менеджер серверов взаимодействует с клиентами</w:t>
      </w:r>
      <w:r w:rsidR="004D27D8">
        <w:t xml:space="preserve">          </w:t>
      </w:r>
      <w:proofErr w:type="gramStart"/>
      <w:r w:rsidR="004D27D8">
        <w:t xml:space="preserve">   </w:t>
      </w:r>
      <w:r>
        <w:lastRenderedPageBreak/>
        <w:t>(</w:t>
      </w:r>
      <w:proofErr w:type="gramEnd"/>
      <w:r>
        <w:t xml:space="preserve">приложениями на </w:t>
      </w:r>
      <w:r>
        <w:rPr>
          <w:lang w:val="en-US"/>
        </w:rPr>
        <w:t>Unreal</w:t>
      </w:r>
      <w:r w:rsidRPr="0033412F">
        <w:t xml:space="preserve"> </w:t>
      </w:r>
      <w:r>
        <w:rPr>
          <w:lang w:val="en-US"/>
        </w:rPr>
        <w:t>Engine</w:t>
      </w:r>
      <w:r>
        <w:t>)</w:t>
      </w:r>
      <w:r w:rsidRPr="0033412F">
        <w:t xml:space="preserve"> </w:t>
      </w:r>
      <w:r>
        <w:t xml:space="preserve">по локальной сети с использованием транспортного протокола </w:t>
      </w:r>
      <w:r>
        <w:rPr>
          <w:lang w:val="en-US"/>
        </w:rPr>
        <w:t>TCP</w:t>
      </w:r>
      <w:r>
        <w:t>.</w:t>
      </w:r>
    </w:p>
    <w:p w14:paraId="09FFE880" w14:textId="77777777" w:rsidR="00D109CE" w:rsidRPr="00D109CE" w:rsidRDefault="00D109CE" w:rsidP="00104480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13" w:name="_Toc167307564"/>
      <w:bookmarkEnd w:id="4"/>
      <w:r>
        <w:t xml:space="preserve">Запуск мендежера серверов на </w:t>
      </w:r>
      <w:r>
        <w:rPr>
          <w:lang w:val="en-US"/>
        </w:rPr>
        <w:t>Linux</w:t>
      </w:r>
      <w:r w:rsidRPr="00D109CE">
        <w:t>-</w:t>
      </w:r>
      <w:r>
        <w:t>сервере</w:t>
      </w:r>
      <w:bookmarkEnd w:id="13"/>
    </w:p>
    <w:p w14:paraId="6CC5A919" w14:textId="08C1B8DF" w:rsidR="00D109CE" w:rsidRDefault="00D109CE" w:rsidP="00D109CE">
      <w:pPr>
        <w:pStyle w:val="text0"/>
      </w:pPr>
      <w:r w:rsidRPr="00D109CE">
        <w:t>В действительности программа менеджера</w:t>
      </w:r>
      <w:r w:rsidR="00527669">
        <w:t xml:space="preserve"> </w:t>
      </w:r>
      <w:r w:rsidRPr="00D109CE">
        <w:t>серверов должна быть запущена на Linux-сервере дистрибутива Debian. Большинство серверов, как правило, запускается именно на дистрибутиве Debian, поскольку данный дистрибутив находится в открытом доступе, достаточно надежен и безопасен, имеет много встроенных инструментов для настройки и администрирования, а также имеет большое сообщество пользователей, системных администраторов и разработчиков.</w:t>
      </w:r>
    </w:p>
    <w:p w14:paraId="2AE0B7C0" w14:textId="599F8D12" w:rsidR="004D27D8" w:rsidRDefault="004D27D8" w:rsidP="00D109CE">
      <w:pPr>
        <w:pStyle w:val="text0"/>
      </w:pPr>
      <w:r>
        <w:t xml:space="preserve">Важно, что сам дистрибутив будет представлять собой обычный </w:t>
      </w:r>
      <w:r>
        <w:rPr>
          <w:lang w:val="en-US"/>
        </w:rPr>
        <w:t>ssh</w:t>
      </w:r>
      <w:r w:rsidRPr="004D27D8">
        <w:t>-</w:t>
      </w:r>
      <w:r>
        <w:t>сервер, который не будет иметь графического интерфейса. Весь процесс взаимодействия с сервером будет происходить исключительно через консольный интерфейс средством выполнения команд.</w:t>
      </w:r>
    </w:p>
    <w:p w14:paraId="58F3D650" w14:textId="003B7980" w:rsidR="004D27D8" w:rsidRDefault="004D27D8" w:rsidP="00D109CE">
      <w:pPr>
        <w:pStyle w:val="text0"/>
      </w:pPr>
      <w:r>
        <w:t xml:space="preserve">Для </w:t>
      </w:r>
      <w:r w:rsidR="00527669">
        <w:t xml:space="preserve">запуска программы менеджера серверов на операционной системе </w:t>
      </w:r>
      <w:r w:rsidR="00774566">
        <w:rPr>
          <w:lang w:val="en-US"/>
        </w:rPr>
        <w:t>Windows</w:t>
      </w:r>
      <w:r w:rsidR="00774566" w:rsidRPr="00774566">
        <w:t xml:space="preserve"> </w:t>
      </w:r>
      <w:r w:rsidR="00774566">
        <w:t xml:space="preserve">под ядро </w:t>
      </w:r>
      <w:r w:rsidR="00774566">
        <w:rPr>
          <w:lang w:val="en-US"/>
        </w:rPr>
        <w:t>Linux</w:t>
      </w:r>
      <w:r w:rsidR="00527669" w:rsidRPr="00527669">
        <w:t xml:space="preserve"> </w:t>
      </w:r>
      <w:r w:rsidR="00527669">
        <w:t xml:space="preserve">была использована программа виртуализации </w:t>
      </w:r>
      <w:r w:rsidR="00527669">
        <w:rPr>
          <w:lang w:val="en-US"/>
        </w:rPr>
        <w:t>Virtual</w:t>
      </w:r>
      <w:r w:rsidR="00527669" w:rsidRPr="00527669">
        <w:t xml:space="preserve"> </w:t>
      </w:r>
      <w:r w:rsidR="00527669">
        <w:rPr>
          <w:lang w:val="en-US"/>
        </w:rPr>
        <w:t>Box</w:t>
      </w:r>
      <w:r w:rsidR="00527669" w:rsidRPr="00527669">
        <w:t xml:space="preserve">. </w:t>
      </w:r>
      <w:r w:rsidR="00527669">
        <w:t>Первичная настройка и запуска сервера на виртуальной машине стандартна. Ключевой момент установки заключается в выборе опций программного обеспечения.</w:t>
      </w:r>
    </w:p>
    <w:p w14:paraId="6C790595" w14:textId="77777777" w:rsidR="00527669" w:rsidRDefault="00527669" w:rsidP="00527669">
      <w:pPr>
        <w:keepNext/>
        <w:spacing w:before="100" w:beforeAutospacing="1" w:after="100" w:afterAutospacing="1" w:line="240" w:lineRule="auto"/>
        <w:jc w:val="center"/>
      </w:pPr>
      <w:r w:rsidRPr="00527669">
        <w:rPr>
          <w:noProof/>
          <w:sz w:val="24"/>
        </w:rPr>
        <w:drawing>
          <wp:inline distT="0" distB="0" distL="0" distR="0" wp14:anchorId="0CA7BB7E" wp14:editId="4088A03E">
            <wp:extent cx="5071745" cy="23324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090" cy="23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79C3" w14:textId="551D92A2" w:rsidR="00527669" w:rsidRPr="00527669" w:rsidRDefault="00527669" w:rsidP="00527669">
      <w:pPr>
        <w:pStyle w:val="a3"/>
        <w:rPr>
          <w:sz w:val="24"/>
        </w:rPr>
      </w:pPr>
      <w:r>
        <w:t xml:space="preserve">Рисунок </w:t>
      </w:r>
      <w:r w:rsidR="00574437">
        <w:fldChar w:fldCharType="begin"/>
      </w:r>
      <w:r w:rsidR="00574437">
        <w:instrText xml:space="preserve"> SEQ Рисунок \* ARABIC </w:instrText>
      </w:r>
      <w:r w:rsidR="00574437">
        <w:fldChar w:fldCharType="separate"/>
      </w:r>
      <w:r w:rsidR="005261D5">
        <w:rPr>
          <w:noProof/>
        </w:rPr>
        <w:t>7</w:t>
      </w:r>
      <w:r w:rsidR="00574437">
        <w:rPr>
          <w:noProof/>
        </w:rPr>
        <w:fldChar w:fldCharType="end"/>
      </w:r>
      <w:r>
        <w:t xml:space="preserve">. Установка программного обеспечения для </w:t>
      </w:r>
      <w:r>
        <w:rPr>
          <w:lang w:val="en-US"/>
        </w:rPr>
        <w:t>Debian</w:t>
      </w:r>
    </w:p>
    <w:p w14:paraId="671F3C2C" w14:textId="7D7296E0" w:rsidR="00527669" w:rsidRDefault="00527669" w:rsidP="00527669">
      <w:pPr>
        <w:pStyle w:val="text0"/>
      </w:pPr>
      <w:r>
        <w:lastRenderedPageBreak/>
        <w:t xml:space="preserve">Анализируя рисунок 7, можно увидеть, что из всех опций программного обеспечения была выбрана опция установки </w:t>
      </w:r>
      <w:r>
        <w:rPr>
          <w:lang w:val="en-US"/>
        </w:rPr>
        <w:t>ssh</w:t>
      </w:r>
      <w:r w:rsidRPr="00527669">
        <w:t>-</w:t>
      </w:r>
      <w:r>
        <w:t>сервера и стандартных системных утилит без графического интерфейса.</w:t>
      </w:r>
    </w:p>
    <w:p w14:paraId="10F19274" w14:textId="67BD1F1F" w:rsidR="00774566" w:rsidRPr="005261D5" w:rsidRDefault="00527669" w:rsidP="00040319">
      <w:pPr>
        <w:pStyle w:val="text0"/>
        <w:rPr>
          <w:lang w:val="en-US"/>
        </w:rPr>
      </w:pPr>
      <w:r>
        <w:t xml:space="preserve">Для того, чтобы запустить программу менеджера серверов на </w:t>
      </w:r>
      <w:r>
        <w:rPr>
          <w:lang w:val="en-US"/>
        </w:rPr>
        <w:t>Linux</w:t>
      </w:r>
      <w:r w:rsidRPr="00527669">
        <w:t>-</w:t>
      </w:r>
      <w:r>
        <w:t xml:space="preserve">сервера также необходимо скачать библиотеку </w:t>
      </w:r>
      <w:r>
        <w:rPr>
          <w:lang w:val="en-US"/>
        </w:rPr>
        <w:t>boost</w:t>
      </w:r>
      <w:r w:rsidRPr="00527669">
        <w:t xml:space="preserve"> </w:t>
      </w:r>
      <w:r>
        <w:t xml:space="preserve">и провести ее установку. </w:t>
      </w:r>
      <w:r w:rsidR="00774566">
        <w:t>Скачивание стабильной версии библиотеки</w:t>
      </w:r>
      <w:r w:rsidR="00040319">
        <w:t xml:space="preserve"> (архива)</w:t>
      </w:r>
      <w:r w:rsidR="00774566">
        <w:t xml:space="preserve"> было произведено с помощью команды</w:t>
      </w:r>
      <w:r w:rsidR="00774566" w:rsidRPr="00774566">
        <w:t xml:space="preserve"> </w:t>
      </w:r>
      <w:r w:rsidR="00040319">
        <w:rPr>
          <w:rFonts w:cs="Times New Roman"/>
          <w:i/>
          <w:iCs/>
          <w:szCs w:val="28"/>
          <w:lang w:val="en-US"/>
        </w:rPr>
        <w:t>wget</w:t>
      </w:r>
      <w:r w:rsidR="00040319">
        <w:rPr>
          <w:rFonts w:cs="Times New Roman"/>
          <w:i/>
          <w:iCs/>
          <w:szCs w:val="28"/>
        </w:rPr>
        <w:t xml:space="preserve">. </w:t>
      </w:r>
      <w:r w:rsidR="00774566">
        <w:t xml:space="preserve">Также была выполнена последующая распаковка архива в директорию </w:t>
      </w:r>
      <w:r w:rsidR="00774566" w:rsidRPr="00040319">
        <w:rPr>
          <w:i/>
          <w:iCs/>
        </w:rPr>
        <w:t>/</w:t>
      </w:r>
      <w:r w:rsidR="00774566" w:rsidRPr="00040319">
        <w:rPr>
          <w:i/>
          <w:iCs/>
          <w:lang w:val="en-US"/>
        </w:rPr>
        <w:t>home</w:t>
      </w:r>
      <w:r w:rsidR="00774566" w:rsidRPr="00040319">
        <w:rPr>
          <w:i/>
          <w:iCs/>
        </w:rPr>
        <w:t>/</w:t>
      </w:r>
      <w:r w:rsidR="00774566" w:rsidRPr="00040319">
        <w:rPr>
          <w:i/>
          <w:iCs/>
          <w:lang w:val="en-US"/>
        </w:rPr>
        <w:t>user</w:t>
      </w:r>
      <w:r w:rsidR="00774566" w:rsidRPr="00040319">
        <w:rPr>
          <w:i/>
          <w:iCs/>
        </w:rPr>
        <w:t>/</w:t>
      </w:r>
      <w:r w:rsidR="00774566" w:rsidRPr="00040319">
        <w:rPr>
          <w:i/>
          <w:iCs/>
          <w:lang w:val="en-US"/>
        </w:rPr>
        <w:t>boost</w:t>
      </w:r>
      <w:r w:rsidR="00774566" w:rsidRPr="00040319">
        <w:rPr>
          <w:i/>
          <w:iCs/>
        </w:rPr>
        <w:t>/</w:t>
      </w:r>
      <w:r w:rsidR="00774566" w:rsidRPr="00774566">
        <w:t xml:space="preserve"> </w:t>
      </w:r>
      <w:r w:rsidR="00774566">
        <w:t>и выполнение скриптов для установки библиотеки. Для</w:t>
      </w:r>
      <w:r w:rsidR="00774566" w:rsidRPr="005261D5">
        <w:rPr>
          <w:lang w:val="en-US"/>
        </w:rPr>
        <w:t xml:space="preserve"> </w:t>
      </w:r>
      <w:r w:rsidR="00774566">
        <w:t>компиляции</w:t>
      </w:r>
      <w:r w:rsidR="00774566" w:rsidRPr="005261D5">
        <w:rPr>
          <w:lang w:val="en-US"/>
        </w:rPr>
        <w:t xml:space="preserve"> </w:t>
      </w:r>
      <w:r w:rsidR="00774566">
        <w:t>программы</w:t>
      </w:r>
      <w:r w:rsidR="00774566" w:rsidRPr="005261D5">
        <w:rPr>
          <w:lang w:val="en-US"/>
        </w:rPr>
        <w:t xml:space="preserve"> </w:t>
      </w:r>
      <w:r w:rsidR="00774566">
        <w:t>была</w:t>
      </w:r>
      <w:r w:rsidR="00774566" w:rsidRPr="005261D5">
        <w:rPr>
          <w:lang w:val="en-US"/>
        </w:rPr>
        <w:t xml:space="preserve"> </w:t>
      </w:r>
      <w:r w:rsidR="00774566">
        <w:t>использована</w:t>
      </w:r>
      <w:r w:rsidR="00774566" w:rsidRPr="005261D5">
        <w:rPr>
          <w:lang w:val="en-US"/>
        </w:rPr>
        <w:t xml:space="preserve"> </w:t>
      </w:r>
      <w:r w:rsidR="00774566">
        <w:t>команда</w:t>
      </w:r>
    </w:p>
    <w:p w14:paraId="5D5FC76B" w14:textId="6351DA22" w:rsidR="00040319" w:rsidRDefault="00040319" w:rsidP="00040319">
      <w:pPr>
        <w:pStyle w:val="text0"/>
        <w:ind w:firstLine="0"/>
        <w:jc w:val="center"/>
        <w:rPr>
          <w:i/>
          <w:iCs/>
          <w:lang w:val="en-US"/>
        </w:rPr>
      </w:pPr>
      <w:r w:rsidRPr="00040319">
        <w:rPr>
          <w:i/>
          <w:iCs/>
          <w:lang w:val="en-US"/>
        </w:rPr>
        <w:t>g++ -I /home/user/boost/boost_1_82_0 ServerManager.cpp</w:t>
      </w:r>
      <w:r w:rsidR="00C75D6C">
        <w:rPr>
          <w:i/>
          <w:iCs/>
          <w:lang w:val="en-US"/>
        </w:rPr>
        <w:t xml:space="preserve"> -L /home/boost/boost_1_82_0/stage/lib -lboost_thread -lboost_system</w:t>
      </w:r>
      <w:r w:rsidRPr="00040319">
        <w:rPr>
          <w:i/>
          <w:iCs/>
          <w:lang w:val="en-US"/>
        </w:rPr>
        <w:t xml:space="preserve"> -o server-manager</w:t>
      </w:r>
      <w:r>
        <w:rPr>
          <w:i/>
          <w:iCs/>
          <w:lang w:val="en-US"/>
        </w:rPr>
        <w:t>,</w:t>
      </w:r>
    </w:p>
    <w:p w14:paraId="4AAEB816" w14:textId="562A2863" w:rsidR="00040319" w:rsidRDefault="00040319" w:rsidP="00040319">
      <w:pPr>
        <w:pStyle w:val="text0"/>
        <w:ind w:firstLine="0"/>
      </w:pPr>
      <w:r>
        <w:t xml:space="preserve">где </w:t>
      </w:r>
      <w:r w:rsidRPr="00040319">
        <w:rPr>
          <w:i/>
          <w:iCs/>
        </w:rPr>
        <w:t>-</w:t>
      </w:r>
      <w:r w:rsidRPr="00040319">
        <w:rPr>
          <w:i/>
          <w:iCs/>
          <w:lang w:val="en-US"/>
        </w:rPr>
        <w:t>I</w:t>
      </w:r>
      <w:r w:rsidRPr="00040319">
        <w:rPr>
          <w:i/>
          <w:iCs/>
        </w:rPr>
        <w:t xml:space="preserve"> </w:t>
      </w:r>
      <w:r>
        <w:t>содержит путь к директории</w:t>
      </w:r>
      <w:r w:rsidR="00C75D6C" w:rsidRPr="00C75D6C">
        <w:t xml:space="preserve"> </w:t>
      </w:r>
      <w:r w:rsidR="00C75D6C">
        <w:t xml:space="preserve">с заголовочными файлами библиотеки </w:t>
      </w:r>
      <w:r w:rsidR="00C75D6C">
        <w:rPr>
          <w:lang w:val="en-US"/>
        </w:rPr>
        <w:t>Boost</w:t>
      </w:r>
      <w:r w:rsidR="00C75D6C" w:rsidRPr="00C75D6C">
        <w:t xml:space="preserve">; </w:t>
      </w:r>
      <w:r w:rsidR="00C75D6C" w:rsidRPr="00C75D6C">
        <w:rPr>
          <w:i/>
          <w:iCs/>
        </w:rPr>
        <w:t>-</w:t>
      </w:r>
      <w:r w:rsidR="00C75D6C" w:rsidRPr="00C75D6C">
        <w:rPr>
          <w:i/>
          <w:iCs/>
          <w:lang w:val="en-US"/>
        </w:rPr>
        <w:t>L</w:t>
      </w:r>
      <w:r w:rsidR="00C75D6C" w:rsidRPr="00C75D6C">
        <w:t xml:space="preserve"> </w:t>
      </w:r>
      <w:r w:rsidR="00C75D6C">
        <w:t>содержит</w:t>
      </w:r>
      <w:r w:rsidR="00C75D6C" w:rsidRPr="00C75D6C">
        <w:t xml:space="preserve"> </w:t>
      </w:r>
      <w:r w:rsidR="00C75D6C">
        <w:t xml:space="preserve">путь к директории, который сообщает линковщику путь к скомпилированным файлам </w:t>
      </w:r>
      <w:r w:rsidR="00C75D6C">
        <w:rPr>
          <w:lang w:val="en-US"/>
        </w:rPr>
        <w:t>Boost</w:t>
      </w:r>
      <w:r w:rsidR="00C75D6C" w:rsidRPr="00C75D6C">
        <w:t>;</w:t>
      </w:r>
      <w:r>
        <w:t xml:space="preserve"> </w:t>
      </w:r>
      <w:r w:rsidRPr="00040319">
        <w:rPr>
          <w:i/>
          <w:iCs/>
          <w:lang w:val="en-US"/>
        </w:rPr>
        <w:t>SeverManager</w:t>
      </w:r>
      <w:r w:rsidRPr="00040319">
        <w:rPr>
          <w:i/>
          <w:iCs/>
        </w:rPr>
        <w:t>.</w:t>
      </w:r>
      <w:r w:rsidRPr="00040319">
        <w:rPr>
          <w:i/>
          <w:iCs/>
          <w:lang w:val="en-US"/>
        </w:rPr>
        <w:t>cpp</w:t>
      </w:r>
      <w:r w:rsidRPr="00040319">
        <w:t xml:space="preserve"> </w:t>
      </w:r>
      <w:r>
        <w:t>–</w:t>
      </w:r>
      <w:r w:rsidRPr="00040319">
        <w:t xml:space="preserve"> </w:t>
      </w:r>
      <w:r>
        <w:t xml:space="preserve">основной </w:t>
      </w:r>
      <w:r w:rsidRPr="00040319">
        <w:t>.</w:t>
      </w:r>
      <w:r>
        <w:rPr>
          <w:lang w:val="en-US"/>
        </w:rPr>
        <w:t>cpp</w:t>
      </w:r>
      <w:r>
        <w:t>-файл программы.</w:t>
      </w:r>
    </w:p>
    <w:p w14:paraId="2A5C363B" w14:textId="2F410722" w:rsidR="00C75D6C" w:rsidRPr="00C75D6C" w:rsidRDefault="00C75D6C" w:rsidP="00C75D6C">
      <w:pPr>
        <w:pStyle w:val="text0"/>
      </w:pPr>
      <w:r>
        <w:t xml:space="preserve">При вызове скомпилированного файла программы </w:t>
      </w:r>
      <w:r w:rsidRPr="00C75D6C">
        <w:rPr>
          <w:i/>
          <w:iCs/>
        </w:rPr>
        <w:t>./</w:t>
      </w:r>
      <w:r w:rsidRPr="00C75D6C">
        <w:rPr>
          <w:i/>
          <w:iCs/>
          <w:lang w:val="en-US"/>
        </w:rPr>
        <w:t>a</w:t>
      </w:r>
      <w:r w:rsidRPr="00C75D6C">
        <w:rPr>
          <w:i/>
          <w:iCs/>
        </w:rPr>
        <w:t>.</w:t>
      </w:r>
      <w:r w:rsidRPr="00C75D6C">
        <w:rPr>
          <w:i/>
          <w:iCs/>
          <w:lang w:val="en-US"/>
        </w:rPr>
        <w:t>out</w:t>
      </w:r>
      <w:r w:rsidRPr="00C75D6C">
        <w:t xml:space="preserve"> </w:t>
      </w:r>
      <w:r>
        <w:t>операционная система может не найти файлы используемой динамической библиотеки. Для этого необходимо скопировать файлы директории, содержащую</w:t>
      </w:r>
      <w:r w:rsidRPr="00C75D6C">
        <w:t xml:space="preserve"> </w:t>
      </w:r>
      <w:r>
        <w:t xml:space="preserve">файлы библиотеки с расширением </w:t>
      </w:r>
      <w:r w:rsidRPr="00BB71DC">
        <w:rPr>
          <w:i/>
          <w:iCs/>
        </w:rPr>
        <w:t>.</w:t>
      </w:r>
      <w:r w:rsidRPr="00BB71DC">
        <w:rPr>
          <w:i/>
          <w:iCs/>
          <w:lang w:val="en-US"/>
        </w:rPr>
        <w:t>so</w:t>
      </w:r>
      <w:r w:rsidRPr="00C75D6C">
        <w:t xml:space="preserve"> </w:t>
      </w:r>
      <w:r>
        <w:t xml:space="preserve">в системную директорию 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usr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local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lib</w:t>
      </w:r>
      <w:r w:rsidRPr="00C75D6C">
        <w:t xml:space="preserve">. </w:t>
      </w:r>
      <w:r>
        <w:t xml:space="preserve">После данных действий операционная система прежде всего будет проверять наличие требуемых файлов динамической линковки в директории 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usr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local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lib</w:t>
      </w:r>
      <w:r w:rsidRPr="00C75D6C">
        <w:t xml:space="preserve">. </w:t>
      </w:r>
      <w:r>
        <w:t xml:space="preserve">В результате на </w:t>
      </w:r>
      <w:r>
        <w:rPr>
          <w:lang w:val="en-US"/>
        </w:rPr>
        <w:t>Linux</w:t>
      </w:r>
      <w:r w:rsidRPr="00C75D6C">
        <w:t>-</w:t>
      </w:r>
      <w:r>
        <w:t xml:space="preserve">сервере дистрибутива </w:t>
      </w:r>
      <w:r>
        <w:rPr>
          <w:lang w:val="en-US"/>
        </w:rPr>
        <w:t>Debian</w:t>
      </w:r>
      <w:r w:rsidRPr="00C75D6C">
        <w:t xml:space="preserve"> </w:t>
      </w:r>
      <w:r>
        <w:t>также была запущена программа менеджера серверов.</w:t>
      </w:r>
    </w:p>
    <w:p w14:paraId="0FB7B268" w14:textId="77777777" w:rsidR="00C75D6C" w:rsidRDefault="00C75D6C" w:rsidP="00C75D6C">
      <w:pPr>
        <w:pStyle w:val="text0"/>
        <w:keepNext/>
        <w:ind w:firstLine="0"/>
        <w:jc w:val="center"/>
      </w:pPr>
      <w:r w:rsidRPr="00C75D6C">
        <w:rPr>
          <w:noProof/>
        </w:rPr>
        <w:drawing>
          <wp:inline distT="0" distB="0" distL="0" distR="0" wp14:anchorId="19EBBA82" wp14:editId="182D5567">
            <wp:extent cx="6119495" cy="9264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D921" w14:textId="414B9036" w:rsidR="00943C19" w:rsidRPr="00C75D6C" w:rsidRDefault="00C75D6C" w:rsidP="00C75D6C">
      <w:pPr>
        <w:pStyle w:val="a3"/>
      </w:pPr>
      <w:r>
        <w:t xml:space="preserve">Рисунок </w:t>
      </w:r>
      <w:r w:rsidR="00574437">
        <w:fldChar w:fldCharType="begin"/>
      </w:r>
      <w:r w:rsidR="00574437">
        <w:instrText xml:space="preserve"> SEQ Рисунок \* ARABIC </w:instrText>
      </w:r>
      <w:r w:rsidR="00574437">
        <w:fldChar w:fldCharType="separate"/>
      </w:r>
      <w:r w:rsidR="005261D5">
        <w:rPr>
          <w:noProof/>
        </w:rPr>
        <w:t>8</w:t>
      </w:r>
      <w:r w:rsidR="00574437">
        <w:rPr>
          <w:noProof/>
        </w:rPr>
        <w:fldChar w:fldCharType="end"/>
      </w:r>
      <w:r>
        <w:t xml:space="preserve">. Результаты запуска программы менеджера серверов на дистрибутиве </w:t>
      </w:r>
      <w:r>
        <w:rPr>
          <w:lang w:val="en-US"/>
        </w:rPr>
        <w:t>Debian</w:t>
      </w:r>
    </w:p>
    <w:p w14:paraId="35B8919B" w14:textId="4B38E5D5" w:rsidR="00D664F5" w:rsidRDefault="000B1379" w:rsidP="003669E0">
      <w:pPr>
        <w:pStyle w:val="1"/>
      </w:pPr>
      <w:bookmarkStart w:id="14" w:name="_Toc167307565"/>
      <w:r>
        <w:lastRenderedPageBreak/>
        <w:t>З</w:t>
      </w:r>
      <w:r w:rsidR="004D27D8">
        <w:t>аключение</w:t>
      </w:r>
      <w:bookmarkEnd w:id="14"/>
    </w:p>
    <w:p w14:paraId="25783614" w14:textId="77777777" w:rsidR="00AD57BC" w:rsidRDefault="00AD57BC" w:rsidP="00AD57BC">
      <w:pPr>
        <w:pStyle w:val="text0"/>
      </w:pPr>
      <w:r>
        <w:t xml:space="preserve">В результате выполнения исследовательской работы было проверено, что средства контейнеризации обладают значительными накладными расходами по памяти и могут не подходить для запуска небольших приложений. Также в </w:t>
      </w:r>
      <w:r w:rsidR="00C75D6C">
        <w:t>результате выполнения работы было проведено исследовани</w:t>
      </w:r>
      <w:r>
        <w:t>е</w:t>
      </w:r>
      <w:r w:rsidR="00C75D6C">
        <w:t xml:space="preserve"> вариантов</w:t>
      </w:r>
      <w:r>
        <w:t xml:space="preserve"> реализации сетевой инфраструктуры приложения на </w:t>
      </w:r>
      <w:r>
        <w:rPr>
          <w:lang w:val="en-US"/>
        </w:rPr>
        <w:t>Unreal</w:t>
      </w:r>
      <w:r w:rsidRPr="00AD57BC">
        <w:t xml:space="preserve"> </w:t>
      </w:r>
      <w:r>
        <w:rPr>
          <w:lang w:val="en-US"/>
        </w:rPr>
        <w:t>Engine</w:t>
      </w:r>
      <w:r w:rsidRPr="00AD57BC">
        <w:t>.</w:t>
      </w:r>
      <w:r>
        <w:t xml:space="preserve"> В качестве одного из вариантов было выбрана самостоятельная реализация сетевой инфраструктуры без использования технологии контейнеризации с помощью программы менеджера серверов и программы демона.</w:t>
      </w:r>
      <w:r w:rsidR="00C75D6C">
        <w:t xml:space="preserve"> </w:t>
      </w:r>
      <w:r>
        <w:t xml:space="preserve">Также был выполнен эксперимент, в котором выбирался инструмент реализации программы менеджера серверов. Результаты эксперимента показали, что наиболее эффективным по памяти является вариант разработки сервера менеджеров и остальных участников сетевой инфраструктуры с помощью сетевой библиотеки </w:t>
      </w:r>
      <w:r>
        <w:rPr>
          <w:lang w:val="en-US"/>
        </w:rPr>
        <w:t>Boost</w:t>
      </w:r>
      <w:r w:rsidRPr="00AD57BC">
        <w:t>.</w:t>
      </w:r>
      <w:r>
        <w:rPr>
          <w:lang w:val="en-US"/>
        </w:rPr>
        <w:t>Asio</w:t>
      </w:r>
      <w:r w:rsidRPr="00AD57BC">
        <w:t xml:space="preserve"> </w:t>
      </w:r>
      <w:r>
        <w:t xml:space="preserve">на </w:t>
      </w:r>
      <w:r>
        <w:rPr>
          <w:lang w:val="en-US"/>
        </w:rPr>
        <w:t>C</w:t>
      </w:r>
      <w:r w:rsidRPr="00AD57BC">
        <w:t>++</w:t>
      </w:r>
      <w:r>
        <w:t>, которая будет иметь только консольный интерфейс для взаимодействия с ней.</w:t>
      </w:r>
    </w:p>
    <w:p w14:paraId="04B6C353" w14:textId="3D56142B" w:rsidR="00D664F5" w:rsidRPr="00C75D6C" w:rsidRDefault="00AD57BC" w:rsidP="00AD57BC">
      <w:pPr>
        <w:pStyle w:val="text0"/>
      </w:pPr>
      <w:r>
        <w:t xml:space="preserve">В результате практической части работы была реализована программа менеджера серверов, налажено взаимодействие по транспортному протоколу </w:t>
      </w:r>
      <w:r>
        <w:rPr>
          <w:lang w:val="en-US"/>
        </w:rPr>
        <w:t>TCP</w:t>
      </w:r>
      <w:r w:rsidRPr="00AD57BC">
        <w:t xml:space="preserve"> </w:t>
      </w:r>
      <w:r>
        <w:t>между программой менеджера серве</w:t>
      </w:r>
      <w:r w:rsidR="00BB71DC">
        <w:t>ров и программой клиенто</w:t>
      </w:r>
      <w:r w:rsidR="00C22DD6">
        <w:t>м</w:t>
      </w:r>
      <w:r w:rsidR="00BB71DC">
        <w:t xml:space="preserve"> на </w:t>
      </w:r>
      <w:r w:rsidR="00BB71DC">
        <w:rPr>
          <w:lang w:val="en-US"/>
        </w:rPr>
        <w:t>Unreal</w:t>
      </w:r>
      <w:r w:rsidR="00BB71DC" w:rsidRPr="00BB71DC">
        <w:t xml:space="preserve"> </w:t>
      </w:r>
      <w:r w:rsidR="00BB71DC">
        <w:rPr>
          <w:lang w:val="en-US"/>
        </w:rPr>
        <w:t>Engine</w:t>
      </w:r>
      <w:r w:rsidR="00BB71DC" w:rsidRPr="00BB71DC">
        <w:t>.</w:t>
      </w:r>
      <w:r w:rsidR="00BB71DC">
        <w:t xml:space="preserve"> Также была выполнена настройка и запуск программы на </w:t>
      </w:r>
      <w:r w:rsidR="00BB71DC">
        <w:rPr>
          <w:lang w:val="en-US"/>
        </w:rPr>
        <w:t>Linux</w:t>
      </w:r>
      <w:r w:rsidR="00BB71DC" w:rsidRPr="00BB71DC">
        <w:t>-</w:t>
      </w:r>
      <w:r w:rsidR="00BB71DC">
        <w:t xml:space="preserve">сервере дистрибутива </w:t>
      </w:r>
      <w:r w:rsidR="00BB71DC">
        <w:rPr>
          <w:lang w:val="en-US"/>
        </w:rPr>
        <w:t>Debian</w:t>
      </w:r>
      <w:r w:rsidR="00BB71DC" w:rsidRPr="00BB71DC">
        <w:t>.</w:t>
      </w:r>
      <w:r w:rsidR="00D664F5">
        <w:br w:type="page"/>
      </w:r>
    </w:p>
    <w:p w14:paraId="726FFCB9" w14:textId="4EE530DA" w:rsidR="00D664F5" w:rsidRDefault="000B1379" w:rsidP="001B795C">
      <w:pPr>
        <w:pStyle w:val="1"/>
      </w:pPr>
      <w:bookmarkStart w:id="15" w:name="_Toc167307566"/>
      <w:r>
        <w:lastRenderedPageBreak/>
        <w:t>С</w:t>
      </w:r>
      <w:r w:rsidR="00BB71DC">
        <w:t>писок использованной литературы</w:t>
      </w:r>
      <w:bookmarkEnd w:id="15"/>
    </w:p>
    <w:p w14:paraId="685634AC" w14:textId="45D0FFFE" w:rsidR="000B4B66" w:rsidRPr="00BC6C45" w:rsidRDefault="00BC6C4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rStyle w:val="aff4"/>
          <w:color w:val="000000" w:themeColor="text1"/>
          <w:u w:val="none"/>
        </w:rPr>
      </w:pPr>
      <w:r>
        <w:rPr>
          <w:lang w:val="en-US"/>
        </w:rPr>
        <w:t>Cross</w:t>
      </w:r>
      <w:r w:rsidRPr="00BC6C45">
        <w:t>-</w:t>
      </w:r>
      <w:r>
        <w:rPr>
          <w:lang w:val="en-US"/>
        </w:rPr>
        <w:t>Compiling</w:t>
      </w:r>
      <w:r w:rsidRPr="00BC6C45">
        <w:t xml:space="preserve"> </w:t>
      </w:r>
      <w:r>
        <w:rPr>
          <w:lang w:val="en-US"/>
        </w:rPr>
        <w:t>for</w:t>
      </w:r>
      <w:r w:rsidRPr="00BC6C45">
        <w:t xml:space="preserve"> </w:t>
      </w:r>
      <w:r>
        <w:rPr>
          <w:lang w:val="en-US"/>
        </w:rPr>
        <w:t>Linux</w:t>
      </w:r>
      <w:r w:rsidR="00E60ED8" w:rsidRPr="00BC6C45">
        <w:t xml:space="preserve">. </w:t>
      </w:r>
      <w:r>
        <w:rPr>
          <w:lang w:val="en-US"/>
        </w:rPr>
        <w:t>Unreal</w:t>
      </w:r>
      <w:r w:rsidRPr="00BC6C45">
        <w:t xml:space="preserve"> </w:t>
      </w:r>
      <w:r>
        <w:rPr>
          <w:lang w:val="en-US"/>
        </w:rPr>
        <w:t>Engine</w:t>
      </w:r>
      <w:r w:rsidR="00E60ED8" w:rsidRPr="00BC6C45">
        <w:t xml:space="preserve"> </w:t>
      </w:r>
      <w:r w:rsidR="00E60ED8">
        <w:rPr>
          <w:lang w:val="en-US"/>
        </w:rPr>
        <w:t>Documentation</w:t>
      </w:r>
      <w:r w:rsidR="00E60ED8" w:rsidRPr="00BC6C45">
        <w:t xml:space="preserve"> [</w:t>
      </w:r>
      <w:r w:rsidR="00E60ED8">
        <w:t>Электронный</w:t>
      </w:r>
      <w:r w:rsidR="00E60ED8" w:rsidRPr="00BC6C45">
        <w:t xml:space="preserve"> </w:t>
      </w:r>
      <w:r w:rsidR="00E60ED8">
        <w:t>ресурс</w:t>
      </w:r>
      <w:r w:rsidR="00E60ED8" w:rsidRPr="00BC6C45">
        <w:t xml:space="preserve">] // </w:t>
      </w:r>
      <w:r w:rsidR="00E60ED8">
        <w:t>Режим</w:t>
      </w:r>
      <w:r w:rsidR="00E60ED8" w:rsidRPr="00BC6C45">
        <w:t xml:space="preserve"> </w:t>
      </w:r>
      <w:r w:rsidR="00E60ED8">
        <w:t>доступа</w:t>
      </w:r>
      <w:r w:rsidR="00E60ED8" w:rsidRPr="00BC6C45">
        <w:t xml:space="preserve">: </w:t>
      </w:r>
      <w:hyperlink r:id="rId18" w:history="1">
        <w:r w:rsidRPr="00BC6C45">
          <w:rPr>
            <w:rStyle w:val="aff4"/>
            <w:color w:val="000000" w:themeColor="text1"/>
            <w:u w:val="none"/>
            <w:lang w:val="en-US"/>
          </w:rPr>
          <w:t>https</w:t>
        </w:r>
        <w:r w:rsidRPr="00BC6C45">
          <w:rPr>
            <w:rStyle w:val="aff4"/>
            <w:color w:val="000000" w:themeColor="text1"/>
            <w:u w:val="none"/>
          </w:rPr>
          <w:t>://</w:t>
        </w:r>
        <w:r w:rsidRPr="00BC6C45">
          <w:rPr>
            <w:rStyle w:val="aff4"/>
            <w:color w:val="000000" w:themeColor="text1"/>
            <w:u w:val="none"/>
            <w:lang w:val="en-US"/>
          </w:rPr>
          <w:t>docs</w:t>
        </w:r>
        <w:r w:rsidRPr="00BC6C45">
          <w:rPr>
            <w:rStyle w:val="aff4"/>
            <w:color w:val="000000" w:themeColor="text1"/>
            <w:u w:val="none"/>
          </w:rPr>
          <w:t>.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unrealengine</w:t>
        </w:r>
        <w:proofErr w:type="spellEnd"/>
        <w:r w:rsidRPr="00BC6C45">
          <w:rPr>
            <w:rStyle w:val="aff4"/>
            <w:color w:val="000000" w:themeColor="text1"/>
            <w:u w:val="none"/>
          </w:rPr>
          <w:t>.</w:t>
        </w:r>
        <w:r w:rsidRPr="00BC6C45">
          <w:rPr>
            <w:rStyle w:val="aff4"/>
            <w:color w:val="000000" w:themeColor="text1"/>
            <w:u w:val="none"/>
            <w:lang w:val="en-US"/>
          </w:rPr>
          <w:t>com</w:t>
        </w:r>
        <w:r w:rsidRPr="00BC6C45">
          <w:rPr>
            <w:rStyle w:val="aff4"/>
            <w:color w:val="000000" w:themeColor="text1"/>
            <w:u w:val="none"/>
          </w:rPr>
          <w:t>/4.26/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en</w:t>
        </w:r>
        <w:proofErr w:type="spellEnd"/>
        <w:r w:rsidRPr="00BC6C45">
          <w:rPr>
            <w:rStyle w:val="aff4"/>
            <w:color w:val="000000" w:themeColor="text1"/>
            <w:u w:val="none"/>
          </w:rPr>
          <w:t>-</w:t>
        </w:r>
        <w:r w:rsidRPr="00BC6C45">
          <w:rPr>
            <w:rStyle w:val="aff4"/>
            <w:color w:val="000000" w:themeColor="text1"/>
            <w:u w:val="none"/>
            <w:lang w:val="en-US"/>
          </w:rPr>
          <w:t>US</w:t>
        </w:r>
        <w:r w:rsidRPr="00BC6C45">
          <w:rPr>
            <w:rStyle w:val="aff4"/>
            <w:color w:val="000000" w:themeColor="text1"/>
            <w:u w:val="none"/>
          </w:rPr>
          <w:t>/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SharingAndReleasing</w:t>
        </w:r>
        <w:proofErr w:type="spellEnd"/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Linux</w:t>
        </w:r>
        <w:r w:rsidRPr="00BC6C45">
          <w:rPr>
            <w:rStyle w:val="aff4"/>
            <w:color w:val="000000" w:themeColor="text1"/>
            <w:u w:val="none"/>
          </w:rPr>
          <w:t>/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GettingStarted</w:t>
        </w:r>
        <w:proofErr w:type="spellEnd"/>
        <w:r w:rsidRPr="00BC6C45">
          <w:rPr>
            <w:rStyle w:val="aff4"/>
            <w:color w:val="000000" w:themeColor="text1"/>
            <w:u w:val="none"/>
          </w:rPr>
          <w:t>/</w:t>
        </w:r>
      </w:hyperlink>
      <w:r w:rsidR="002D10D4" w:rsidRPr="00BC6C45">
        <w:rPr>
          <w:rStyle w:val="aff4"/>
          <w:color w:val="000000" w:themeColor="text1"/>
          <w:u w:val="none"/>
        </w:rPr>
        <w:t xml:space="preserve"> </w:t>
      </w:r>
      <w:r w:rsidR="002D10D4" w:rsidRPr="00BC6C4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BC6C4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BC6C45">
        <w:rPr>
          <w:color w:val="000000" w:themeColor="text1"/>
        </w:rPr>
        <w:t xml:space="preserve"> </w:t>
      </w:r>
      <w:r w:rsidRPr="00BC6C45">
        <w:rPr>
          <w:color w:val="000000" w:themeColor="text1"/>
        </w:rPr>
        <w:t>15</w:t>
      </w:r>
      <w:r w:rsidR="002D10D4" w:rsidRPr="00BC6C45">
        <w:rPr>
          <w:color w:val="000000" w:themeColor="text1"/>
        </w:rPr>
        <w:t>.</w:t>
      </w:r>
      <w:r w:rsidRPr="00BC6C45">
        <w:rPr>
          <w:color w:val="000000" w:themeColor="text1"/>
        </w:rPr>
        <w:t>02</w:t>
      </w:r>
      <w:r w:rsidR="002D10D4" w:rsidRPr="00BC6C45">
        <w:rPr>
          <w:color w:val="000000" w:themeColor="text1"/>
        </w:rPr>
        <w:t>.202</w:t>
      </w:r>
      <w:r w:rsidRPr="00BC6C45">
        <w:rPr>
          <w:color w:val="000000" w:themeColor="text1"/>
        </w:rPr>
        <w:t>4</w:t>
      </w:r>
      <w:r w:rsidR="002D10D4" w:rsidRPr="00BC6C45">
        <w:rPr>
          <w:color w:val="000000" w:themeColor="text1"/>
        </w:rPr>
        <w:t>)</w:t>
      </w:r>
      <w:r w:rsidR="00E60ED8" w:rsidRPr="00BC6C45">
        <w:rPr>
          <w:color w:val="000000" w:themeColor="text1"/>
        </w:rPr>
        <w:t>;</w:t>
      </w:r>
    </w:p>
    <w:p w14:paraId="26ED488A" w14:textId="650D7DC2" w:rsidR="00A477DA" w:rsidRPr="00924AA5" w:rsidRDefault="00924AA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TCP Socket Listener, Receive Binary Data From an IP/Port into UE4</w:t>
      </w:r>
      <w:r w:rsidR="00E60ED8">
        <w:rPr>
          <w:lang w:val="en-US"/>
        </w:rPr>
        <w:t xml:space="preserve">. </w:t>
      </w:r>
      <w:r>
        <w:rPr>
          <w:lang w:val="en-US"/>
        </w:rPr>
        <w:t>Unreal</w:t>
      </w:r>
      <w:r w:rsidRPr="00924AA5">
        <w:t xml:space="preserve"> </w:t>
      </w:r>
      <w:r>
        <w:rPr>
          <w:lang w:val="en-US"/>
        </w:rPr>
        <w:t>Community</w:t>
      </w:r>
      <w:r w:rsidRPr="00924AA5">
        <w:t xml:space="preserve"> </w:t>
      </w:r>
      <w:r w:rsidR="00E60ED8" w:rsidRPr="00924AA5">
        <w:t>[</w:t>
      </w:r>
      <w:r w:rsidR="00E60ED8">
        <w:t>Электронный</w:t>
      </w:r>
      <w:r w:rsidR="00E60ED8" w:rsidRPr="00924AA5">
        <w:t xml:space="preserve"> </w:t>
      </w:r>
      <w:r w:rsidR="00E60ED8">
        <w:t>ресурс</w:t>
      </w:r>
      <w:r w:rsidR="00E60ED8" w:rsidRPr="00924AA5">
        <w:t xml:space="preserve">] // </w:t>
      </w:r>
      <w:r w:rsidR="00E60ED8">
        <w:t>Режим</w:t>
      </w:r>
      <w:r w:rsidR="00E60ED8" w:rsidRPr="00924AA5">
        <w:t xml:space="preserve"> </w:t>
      </w:r>
      <w:r w:rsidR="00E60ED8">
        <w:t>доступа</w:t>
      </w:r>
      <w:r w:rsidR="00E60ED8" w:rsidRPr="00924AA5">
        <w:t xml:space="preserve">: </w:t>
      </w:r>
      <w:hyperlink r:id="rId19" w:history="1">
        <w:r w:rsidRPr="00924AA5">
          <w:rPr>
            <w:rStyle w:val="aff4"/>
            <w:color w:val="000000" w:themeColor="text1"/>
            <w:u w:val="none"/>
            <w:lang w:val="en-US"/>
          </w:rPr>
          <w:t>https</w:t>
        </w:r>
        <w:r w:rsidRPr="00924AA5">
          <w:rPr>
            <w:rStyle w:val="aff4"/>
            <w:color w:val="000000" w:themeColor="text1"/>
            <w:u w:val="none"/>
          </w:rPr>
          <w:t>://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unrealcommunity</w:t>
        </w:r>
        <w:proofErr w:type="spellEnd"/>
        <w:r w:rsidRPr="00924AA5">
          <w:rPr>
            <w:rStyle w:val="aff4"/>
            <w:color w:val="000000" w:themeColor="text1"/>
            <w:u w:val="none"/>
          </w:rPr>
          <w:t>.</w:t>
        </w:r>
        <w:r w:rsidRPr="00924AA5">
          <w:rPr>
            <w:rStyle w:val="aff4"/>
            <w:color w:val="000000" w:themeColor="text1"/>
            <w:u w:val="none"/>
            <w:lang w:val="en-US"/>
          </w:rPr>
          <w:t>wiki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tcp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socket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listener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receive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binary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data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from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an</w:t>
        </w:r>
        <w:r w:rsidRPr="00924AA5">
          <w:rPr>
            <w:rStyle w:val="aff4"/>
            <w:color w:val="000000" w:themeColor="text1"/>
            <w:u w:val="none"/>
          </w:rPr>
          <w:t>-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ip</w:t>
        </w:r>
        <w:proofErr w:type="spellEnd"/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port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into</w:t>
        </w:r>
        <w:r w:rsidRPr="00924AA5">
          <w:rPr>
            <w:rStyle w:val="aff4"/>
            <w:color w:val="000000" w:themeColor="text1"/>
            <w:u w:val="none"/>
          </w:rPr>
          <w:t>-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ue</w:t>
        </w:r>
        <w:proofErr w:type="spellEnd"/>
        <w:r w:rsidRPr="00924AA5">
          <w:rPr>
            <w:rStyle w:val="aff4"/>
            <w:color w:val="000000" w:themeColor="text1"/>
            <w:u w:val="none"/>
          </w:rPr>
          <w:t>4-(</w:t>
        </w:r>
        <w:r w:rsidRPr="00924AA5">
          <w:rPr>
            <w:rStyle w:val="aff4"/>
            <w:color w:val="000000" w:themeColor="text1"/>
            <w:u w:val="none"/>
            <w:lang w:val="en-US"/>
          </w:rPr>
          <w:t>full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code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sample</w:t>
        </w:r>
        <w:r w:rsidRPr="00924AA5">
          <w:rPr>
            <w:rStyle w:val="aff4"/>
            <w:color w:val="000000" w:themeColor="text1"/>
            <w:u w:val="none"/>
          </w:rPr>
          <w:t>)-1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eefbvdk</w:t>
        </w:r>
        <w:proofErr w:type="spellEnd"/>
      </w:hyperlink>
      <w:r w:rsidRPr="00924AA5">
        <w:rPr>
          <w:color w:val="000000" w:themeColor="text1"/>
        </w:rPr>
        <w:t xml:space="preserve"> </w:t>
      </w:r>
      <w:r w:rsidR="002D10D4" w:rsidRPr="00924AA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924AA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24AA5">
        <w:rPr>
          <w:color w:val="000000" w:themeColor="text1"/>
        </w:rPr>
        <w:t xml:space="preserve"> </w:t>
      </w:r>
      <w:r w:rsidRPr="00924AA5">
        <w:rPr>
          <w:color w:val="000000" w:themeColor="text1"/>
        </w:rPr>
        <w:t>20</w:t>
      </w:r>
      <w:r w:rsidR="002D10D4" w:rsidRPr="00924AA5">
        <w:rPr>
          <w:color w:val="000000" w:themeColor="text1"/>
        </w:rPr>
        <w:t>.</w:t>
      </w:r>
      <w:r w:rsidRPr="00924AA5">
        <w:rPr>
          <w:color w:val="000000" w:themeColor="text1"/>
        </w:rPr>
        <w:t>03</w:t>
      </w:r>
      <w:r w:rsidR="002D10D4" w:rsidRPr="00924AA5">
        <w:rPr>
          <w:color w:val="000000" w:themeColor="text1"/>
        </w:rPr>
        <w:t>.202</w:t>
      </w:r>
      <w:r w:rsidRPr="00924AA5">
        <w:rPr>
          <w:color w:val="000000" w:themeColor="text1"/>
        </w:rPr>
        <w:t>4</w:t>
      </w:r>
      <w:r w:rsidR="002D10D4" w:rsidRPr="00924AA5">
        <w:rPr>
          <w:color w:val="000000" w:themeColor="text1"/>
        </w:rPr>
        <w:t>)</w:t>
      </w:r>
      <w:r w:rsidR="00E60ED8" w:rsidRPr="00924AA5">
        <w:rPr>
          <w:color w:val="000000" w:themeColor="text1"/>
        </w:rPr>
        <w:t>;</w:t>
      </w:r>
    </w:p>
    <w:p w14:paraId="700AD35B" w14:textId="529ECB80" w:rsidR="00A477DA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UE</w:t>
      </w:r>
      <w:r w:rsidRPr="004D0F52">
        <w:rPr>
          <w:lang w:val="en-US"/>
        </w:rPr>
        <w:t xml:space="preserve">5 </w:t>
      </w:r>
      <w:r>
        <w:rPr>
          <w:lang w:val="en-US"/>
        </w:rPr>
        <w:t>Multithreading</w:t>
      </w:r>
      <w:r w:rsidRPr="004D0F52">
        <w:rPr>
          <w:lang w:val="en-US"/>
        </w:rPr>
        <w:t xml:space="preserve"> </w:t>
      </w:r>
      <w:proofErr w:type="gramStart"/>
      <w:r>
        <w:rPr>
          <w:lang w:val="en-US"/>
        </w:rPr>
        <w:t>With</w:t>
      </w:r>
      <w:proofErr w:type="gramEnd"/>
      <w:r w:rsidRPr="004D0F52">
        <w:rPr>
          <w:lang w:val="en-US"/>
        </w:rPr>
        <w:t xml:space="preserve"> </w:t>
      </w:r>
      <w:r>
        <w:rPr>
          <w:lang w:val="en-US"/>
        </w:rPr>
        <w:t xml:space="preserve">FRunnable And Threat Workflow. </w:t>
      </w:r>
      <w:proofErr w:type="spellStart"/>
      <w:r>
        <w:rPr>
          <w:lang w:val="en-US"/>
        </w:rPr>
        <w:t>Algosyntax</w:t>
      </w:r>
      <w:proofErr w:type="spellEnd"/>
      <w:r w:rsidRPr="004D0F52">
        <w:t xml:space="preserve">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0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store</w:t>
        </w:r>
        <w:r w:rsidRPr="004D0F52">
          <w:rPr>
            <w:rStyle w:val="aff4"/>
            <w:color w:val="000000" w:themeColor="text1"/>
            <w:u w:val="none"/>
          </w:rPr>
          <w:t>.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algosyntax</w:t>
        </w:r>
        <w:proofErr w:type="spellEnd"/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com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tutorials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unreal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engine</w:t>
        </w:r>
        <w:r w:rsidRPr="004D0F52">
          <w:rPr>
            <w:rStyle w:val="aff4"/>
            <w:color w:val="000000" w:themeColor="text1"/>
            <w:u w:val="none"/>
          </w:rPr>
          <w:t>/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ue</w:t>
        </w:r>
        <w:proofErr w:type="spellEnd"/>
        <w:r w:rsidRPr="004D0F52">
          <w:rPr>
            <w:rStyle w:val="aff4"/>
            <w:color w:val="000000" w:themeColor="text1"/>
            <w:u w:val="none"/>
          </w:rPr>
          <w:t>5-</w:t>
        </w:r>
        <w:r w:rsidRPr="004D0F52">
          <w:rPr>
            <w:rStyle w:val="aff4"/>
            <w:color w:val="000000" w:themeColor="text1"/>
            <w:u w:val="none"/>
            <w:lang w:val="en-US"/>
          </w:rPr>
          <w:t>multithreading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with</w:t>
        </w:r>
        <w:r w:rsidRPr="004D0F52">
          <w:rPr>
            <w:rStyle w:val="aff4"/>
            <w:color w:val="000000" w:themeColor="text1"/>
            <w:u w:val="none"/>
          </w:rPr>
          <w:t>-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frunnable</w:t>
        </w:r>
        <w:proofErr w:type="spellEnd"/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and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thread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workflow</w:t>
        </w:r>
        <w:r w:rsidRPr="004D0F52">
          <w:rPr>
            <w:rStyle w:val="aff4"/>
            <w:color w:val="000000" w:themeColor="text1"/>
            <w:u w:val="none"/>
          </w:rPr>
          <w:t>/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25</w:t>
      </w:r>
      <w:r w:rsidR="002D10D4" w:rsidRPr="004D0F52">
        <w:rPr>
          <w:color w:val="000000" w:themeColor="text1"/>
        </w:rPr>
        <w:t>.</w:t>
      </w:r>
      <w:r w:rsidRPr="004D0F52">
        <w:rPr>
          <w:color w:val="000000" w:themeColor="text1"/>
        </w:rPr>
        <w:t>03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403B727A" w14:textId="432A4F09" w:rsidR="00F23A91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Boost</w:t>
      </w:r>
      <w:r w:rsidRPr="004D0F52">
        <w:t>.</w:t>
      </w:r>
      <w:r>
        <w:rPr>
          <w:lang w:val="en-US"/>
        </w:rPr>
        <w:t>Asio</w:t>
      </w:r>
      <w:r w:rsidR="00E60ED8" w:rsidRPr="004D0F52">
        <w:t xml:space="preserve">. </w:t>
      </w:r>
      <w:r>
        <w:rPr>
          <w:lang w:val="en-US"/>
        </w:rPr>
        <w:t>Boost</w:t>
      </w:r>
      <w:r w:rsidRPr="004D0F52">
        <w:t xml:space="preserve"> </w:t>
      </w:r>
      <w:r>
        <w:rPr>
          <w:lang w:val="en-US"/>
        </w:rPr>
        <w:t>C</w:t>
      </w:r>
      <w:r w:rsidRPr="004D0F52">
        <w:t xml:space="preserve">++ </w:t>
      </w:r>
      <w:r>
        <w:rPr>
          <w:lang w:val="en-US"/>
        </w:rPr>
        <w:t>Libraries</w:t>
      </w:r>
      <w:r w:rsidR="00E60ED8" w:rsidRPr="004D0F52">
        <w:t xml:space="preserve"> 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1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www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org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libs</w:t>
        </w:r>
        <w:r w:rsidRPr="004D0F52">
          <w:rPr>
            <w:rStyle w:val="aff4"/>
            <w:color w:val="000000" w:themeColor="text1"/>
            <w:u w:val="none"/>
          </w:rPr>
          <w:t>/1_76_0/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_</w:t>
        </w:r>
        <w:r w:rsidRPr="004D0F52">
          <w:rPr>
            <w:rStyle w:val="aff4"/>
            <w:color w:val="000000" w:themeColor="text1"/>
            <w:u w:val="none"/>
            <w:lang w:val="en-US"/>
          </w:rPr>
          <w:t>asio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1</w:t>
      </w:r>
      <w:r w:rsidR="002D10D4" w:rsidRPr="004D0F52">
        <w:rPr>
          <w:color w:val="000000" w:themeColor="text1"/>
        </w:rPr>
        <w:t>0.</w:t>
      </w:r>
      <w:r w:rsidRPr="004D0F52">
        <w:rPr>
          <w:color w:val="000000" w:themeColor="text1"/>
        </w:rPr>
        <w:t>04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18FE6B67" w14:textId="0F0818F3" w:rsidR="00F23A91" w:rsidRPr="00D1458C" w:rsidRDefault="00D1458C" w:rsidP="00D1458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 w:rsidRPr="00D1458C">
        <w:rPr>
          <w:lang w:val="en-US"/>
        </w:rPr>
        <w:t>«</w:t>
      </w:r>
      <w:r>
        <w:rPr>
          <w:lang w:val="en-US"/>
        </w:rPr>
        <w:t>Boost</w:t>
      </w:r>
      <w:r w:rsidRPr="00D1458C">
        <w:rPr>
          <w:lang w:val="en-US"/>
        </w:rPr>
        <w:t>.</w:t>
      </w:r>
      <w:r>
        <w:rPr>
          <w:lang w:val="en-US"/>
        </w:rPr>
        <w:t>Asio</w:t>
      </w:r>
      <w:r w:rsidRPr="00D1458C">
        <w:rPr>
          <w:lang w:val="en-US"/>
        </w:rPr>
        <w:t xml:space="preserve"> </w:t>
      </w:r>
      <w:r>
        <w:rPr>
          <w:lang w:val="en-US"/>
        </w:rPr>
        <w:t>C</w:t>
      </w:r>
      <w:r w:rsidRPr="00D1458C">
        <w:rPr>
          <w:lang w:val="en-US"/>
        </w:rPr>
        <w:t xml:space="preserve">++ </w:t>
      </w:r>
      <w:r>
        <w:rPr>
          <w:lang w:val="en-US"/>
        </w:rPr>
        <w:t>Network</w:t>
      </w:r>
      <w:r w:rsidRPr="00D1458C">
        <w:rPr>
          <w:lang w:val="en-US"/>
        </w:rPr>
        <w:t xml:space="preserve"> </w:t>
      </w:r>
      <w:r>
        <w:rPr>
          <w:lang w:val="en-US"/>
        </w:rPr>
        <w:t>Programming</w:t>
      </w:r>
      <w:r w:rsidRPr="00D1458C">
        <w:rPr>
          <w:lang w:val="en-US"/>
        </w:rPr>
        <w:t>»</w:t>
      </w:r>
      <w:r>
        <w:rPr>
          <w:lang w:val="en-US"/>
        </w:rPr>
        <w:t>.</w:t>
      </w:r>
      <w:r w:rsidR="00E60ED8" w:rsidRPr="00D1458C">
        <w:rPr>
          <w:lang w:val="en-US"/>
        </w:rPr>
        <w:t xml:space="preserve"> </w:t>
      </w:r>
      <w:r>
        <w:rPr>
          <w:lang w:val="en-US"/>
        </w:rPr>
        <w:t>Habr</w:t>
      </w:r>
      <w:r w:rsidR="00E60ED8" w:rsidRPr="00D1458C">
        <w:t xml:space="preserve"> [</w:t>
      </w:r>
      <w:r w:rsidR="00E60ED8">
        <w:t>Электронный</w:t>
      </w:r>
      <w:r w:rsidR="00E60ED8" w:rsidRPr="00D1458C">
        <w:t xml:space="preserve"> </w:t>
      </w:r>
      <w:r w:rsidR="00E60ED8">
        <w:t>ресурс</w:t>
      </w:r>
      <w:r w:rsidR="00E60ED8" w:rsidRPr="00D1458C">
        <w:t xml:space="preserve">] // </w:t>
      </w:r>
      <w:r w:rsidR="00E60ED8">
        <w:t>Режим</w:t>
      </w:r>
      <w:r w:rsidR="00E60ED8" w:rsidRPr="00D1458C">
        <w:t xml:space="preserve"> </w:t>
      </w:r>
      <w:r w:rsidR="00E60ED8">
        <w:t>доступа</w:t>
      </w:r>
      <w:r w:rsidR="00E60ED8" w:rsidRPr="00D1458C">
        <w:t xml:space="preserve">: </w:t>
      </w:r>
      <w:hyperlink r:id="rId22" w:history="1">
        <w:r w:rsidRPr="00D1458C">
          <w:rPr>
            <w:rStyle w:val="aff4"/>
            <w:color w:val="000000" w:themeColor="text1"/>
            <w:u w:val="none"/>
          </w:rPr>
          <w:t>https://habr.com/ru/articles/195794/</w:t>
        </w:r>
      </w:hyperlink>
      <w:r w:rsidR="002D10D4" w:rsidRPr="00972185">
        <w:rPr>
          <w:color w:val="000000" w:themeColor="text1"/>
        </w:rPr>
        <w:t xml:space="preserve"> (</w:t>
      </w:r>
      <w:r w:rsidR="002D10D4">
        <w:rPr>
          <w:color w:val="000000" w:themeColor="text1"/>
        </w:rPr>
        <w:t>дата</w:t>
      </w:r>
      <w:r w:rsidR="002D10D4" w:rsidRPr="0097218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72185">
        <w:rPr>
          <w:color w:val="000000" w:themeColor="text1"/>
        </w:rPr>
        <w:t xml:space="preserve"> </w:t>
      </w:r>
      <w:r w:rsidRPr="00D1458C">
        <w:rPr>
          <w:color w:val="000000" w:themeColor="text1"/>
        </w:rPr>
        <w:t>15</w:t>
      </w:r>
      <w:r w:rsidR="002D10D4" w:rsidRPr="00972185">
        <w:rPr>
          <w:color w:val="000000" w:themeColor="text1"/>
        </w:rPr>
        <w:t>.</w:t>
      </w:r>
      <w:r w:rsidRPr="00D1458C">
        <w:rPr>
          <w:color w:val="000000" w:themeColor="text1"/>
        </w:rPr>
        <w:t>04</w:t>
      </w:r>
      <w:r w:rsidR="002D10D4" w:rsidRPr="00972185">
        <w:rPr>
          <w:color w:val="000000" w:themeColor="text1"/>
        </w:rPr>
        <w:t>.202</w:t>
      </w:r>
      <w:r w:rsidRPr="00D1458C">
        <w:rPr>
          <w:color w:val="000000" w:themeColor="text1"/>
        </w:rPr>
        <w:t>4</w:t>
      </w:r>
      <w:r w:rsidR="002D10D4" w:rsidRPr="00972185">
        <w:rPr>
          <w:color w:val="000000" w:themeColor="text1"/>
        </w:rPr>
        <w:t>)</w:t>
      </w:r>
      <w:r w:rsidR="00E60ED8" w:rsidRPr="00972185">
        <w:rPr>
          <w:color w:val="000000" w:themeColor="text1"/>
        </w:rPr>
        <w:t>;</w:t>
      </w:r>
    </w:p>
    <w:sectPr w:rsidR="00F23A91" w:rsidRPr="00D1458C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F2D4C" w14:textId="77777777" w:rsidR="00574437" w:rsidRDefault="00574437">
      <w:pPr>
        <w:spacing w:line="240" w:lineRule="auto"/>
      </w:pPr>
      <w:r>
        <w:separator/>
      </w:r>
    </w:p>
  </w:endnote>
  <w:endnote w:type="continuationSeparator" w:id="0">
    <w:p w14:paraId="7E0690CF" w14:textId="77777777" w:rsidR="00574437" w:rsidRDefault="00574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730441"/>
      <w:docPartObj>
        <w:docPartGallery w:val="Page Numbers (Bottom of Page)"/>
        <w:docPartUnique/>
      </w:docPartObj>
    </w:sdtPr>
    <w:sdtEndPr/>
    <w:sdtContent>
      <w:p w14:paraId="3A96E311" w14:textId="77777777" w:rsidR="00AD57BC" w:rsidRDefault="00AD57BC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DA8B" w14:textId="77777777" w:rsidR="00AD57BC" w:rsidRDefault="00AD57BC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62A0" w14:textId="77777777" w:rsidR="00AD57BC" w:rsidRDefault="00AD57BC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A8D31" w14:textId="77777777" w:rsidR="00574437" w:rsidRDefault="00574437">
      <w:pPr>
        <w:spacing w:line="240" w:lineRule="auto"/>
      </w:pPr>
      <w:r>
        <w:separator/>
      </w:r>
    </w:p>
  </w:footnote>
  <w:footnote w:type="continuationSeparator" w:id="0">
    <w:p w14:paraId="0634E953" w14:textId="77777777" w:rsidR="00574437" w:rsidRDefault="005744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04F"/>
    <w:multiLevelType w:val="hybridMultilevel"/>
    <w:tmpl w:val="F3DA7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7E67EC"/>
    <w:multiLevelType w:val="hybridMultilevel"/>
    <w:tmpl w:val="6F382836"/>
    <w:lvl w:ilvl="0" w:tplc="BB822268">
      <w:start w:val="1"/>
      <w:numFmt w:val="bullet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100372AC"/>
    <w:multiLevelType w:val="multilevel"/>
    <w:tmpl w:val="5530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41E004F"/>
    <w:multiLevelType w:val="multilevel"/>
    <w:tmpl w:val="2962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5F04397"/>
    <w:multiLevelType w:val="hybridMultilevel"/>
    <w:tmpl w:val="321A7332"/>
    <w:lvl w:ilvl="0" w:tplc="38048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26B5"/>
    <w:multiLevelType w:val="hybridMultilevel"/>
    <w:tmpl w:val="31A02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848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C35BF5"/>
    <w:multiLevelType w:val="hybridMultilevel"/>
    <w:tmpl w:val="357EA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007553"/>
    <w:multiLevelType w:val="hybridMultilevel"/>
    <w:tmpl w:val="6978A888"/>
    <w:lvl w:ilvl="0" w:tplc="E9EC9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48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2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7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8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730E"/>
    <w:multiLevelType w:val="hybridMultilevel"/>
    <w:tmpl w:val="594044F8"/>
    <w:lvl w:ilvl="0" w:tplc="669E3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6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5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2A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B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4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0D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66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A7891"/>
    <w:multiLevelType w:val="hybridMultilevel"/>
    <w:tmpl w:val="3FA8773A"/>
    <w:lvl w:ilvl="0" w:tplc="8D045978">
      <w:start w:val="1"/>
      <w:numFmt w:val="decimal"/>
      <w:lvlText w:val="%1."/>
      <w:lvlJc w:val="left"/>
      <w:pPr>
        <w:ind w:left="720" w:hanging="360"/>
      </w:pPr>
    </w:lvl>
    <w:lvl w:ilvl="1" w:tplc="BCD494B8">
      <w:start w:val="1"/>
      <w:numFmt w:val="lowerLetter"/>
      <w:lvlText w:val="%2."/>
      <w:lvlJc w:val="left"/>
      <w:pPr>
        <w:ind w:left="1440" w:hanging="360"/>
      </w:pPr>
    </w:lvl>
    <w:lvl w:ilvl="2" w:tplc="CBE48A34">
      <w:start w:val="1"/>
      <w:numFmt w:val="lowerRoman"/>
      <w:lvlText w:val="%3."/>
      <w:lvlJc w:val="right"/>
      <w:pPr>
        <w:ind w:left="2160" w:hanging="180"/>
      </w:pPr>
    </w:lvl>
    <w:lvl w:ilvl="3" w:tplc="6FEC539C">
      <w:start w:val="1"/>
      <w:numFmt w:val="decimal"/>
      <w:lvlText w:val="%4."/>
      <w:lvlJc w:val="left"/>
      <w:pPr>
        <w:ind w:left="2880" w:hanging="360"/>
      </w:pPr>
    </w:lvl>
    <w:lvl w:ilvl="4" w:tplc="17266E98">
      <w:start w:val="1"/>
      <w:numFmt w:val="lowerLetter"/>
      <w:lvlText w:val="%5."/>
      <w:lvlJc w:val="left"/>
      <w:pPr>
        <w:ind w:left="3600" w:hanging="360"/>
      </w:pPr>
    </w:lvl>
    <w:lvl w:ilvl="5" w:tplc="35F45BFA">
      <w:start w:val="1"/>
      <w:numFmt w:val="lowerRoman"/>
      <w:lvlText w:val="%6."/>
      <w:lvlJc w:val="right"/>
      <w:pPr>
        <w:ind w:left="4320" w:hanging="180"/>
      </w:pPr>
    </w:lvl>
    <w:lvl w:ilvl="6" w:tplc="0EB0D7B8">
      <w:start w:val="1"/>
      <w:numFmt w:val="decimal"/>
      <w:lvlText w:val="%7."/>
      <w:lvlJc w:val="left"/>
      <w:pPr>
        <w:ind w:left="5040" w:hanging="360"/>
      </w:pPr>
    </w:lvl>
    <w:lvl w:ilvl="7" w:tplc="5BAEAEF6">
      <w:start w:val="1"/>
      <w:numFmt w:val="lowerLetter"/>
      <w:lvlText w:val="%8."/>
      <w:lvlJc w:val="left"/>
      <w:pPr>
        <w:ind w:left="5760" w:hanging="360"/>
      </w:pPr>
    </w:lvl>
    <w:lvl w:ilvl="8" w:tplc="9126E0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A5898"/>
    <w:multiLevelType w:val="hybridMultilevel"/>
    <w:tmpl w:val="FEA83292"/>
    <w:lvl w:ilvl="0" w:tplc="5E2E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EB4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85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C0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E99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CB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24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C46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84D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C5400A"/>
    <w:multiLevelType w:val="multilevel"/>
    <w:tmpl w:val="2EB2D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3422F5F"/>
    <w:multiLevelType w:val="hybridMultilevel"/>
    <w:tmpl w:val="3CDC446C"/>
    <w:lvl w:ilvl="0" w:tplc="602CE6E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08E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E4B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A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B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84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51AB6"/>
    <w:multiLevelType w:val="hybridMultilevel"/>
    <w:tmpl w:val="F4C26B92"/>
    <w:lvl w:ilvl="0" w:tplc="5CF20C1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1B3A08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F6EA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67F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A2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8294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363E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D4E8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D26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004CF9"/>
    <w:multiLevelType w:val="hybridMultilevel"/>
    <w:tmpl w:val="D7C89608"/>
    <w:lvl w:ilvl="0" w:tplc="CC60F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736057"/>
    <w:multiLevelType w:val="hybridMultilevel"/>
    <w:tmpl w:val="43520672"/>
    <w:lvl w:ilvl="0" w:tplc="2ADE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006544"/>
    <w:multiLevelType w:val="hybridMultilevel"/>
    <w:tmpl w:val="6EA40B3C"/>
    <w:lvl w:ilvl="0" w:tplc="67DCE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C0B6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362ED58">
      <w:start w:val="1"/>
      <w:numFmt w:val="lowerRoman"/>
      <w:lvlText w:val="%3."/>
      <w:lvlJc w:val="right"/>
      <w:pPr>
        <w:ind w:left="2160" w:hanging="180"/>
      </w:pPr>
    </w:lvl>
    <w:lvl w:ilvl="3" w:tplc="0C52E432">
      <w:start w:val="1"/>
      <w:numFmt w:val="decimal"/>
      <w:lvlText w:val="%4."/>
      <w:lvlJc w:val="left"/>
      <w:pPr>
        <w:ind w:left="2880" w:hanging="360"/>
      </w:pPr>
    </w:lvl>
    <w:lvl w:ilvl="4" w:tplc="0938175E">
      <w:start w:val="1"/>
      <w:numFmt w:val="lowerLetter"/>
      <w:lvlText w:val="%5."/>
      <w:lvlJc w:val="left"/>
      <w:pPr>
        <w:ind w:left="3600" w:hanging="360"/>
      </w:pPr>
    </w:lvl>
    <w:lvl w:ilvl="5" w:tplc="C9DA65A4">
      <w:start w:val="1"/>
      <w:numFmt w:val="lowerRoman"/>
      <w:lvlText w:val="%6."/>
      <w:lvlJc w:val="right"/>
      <w:pPr>
        <w:ind w:left="4320" w:hanging="180"/>
      </w:pPr>
    </w:lvl>
    <w:lvl w:ilvl="6" w:tplc="9C6C7B36">
      <w:start w:val="1"/>
      <w:numFmt w:val="decimal"/>
      <w:lvlText w:val="%7."/>
      <w:lvlJc w:val="left"/>
      <w:pPr>
        <w:ind w:left="5040" w:hanging="360"/>
      </w:pPr>
    </w:lvl>
    <w:lvl w:ilvl="7" w:tplc="258E3BD6">
      <w:start w:val="1"/>
      <w:numFmt w:val="lowerLetter"/>
      <w:lvlText w:val="%8."/>
      <w:lvlJc w:val="left"/>
      <w:pPr>
        <w:ind w:left="5760" w:hanging="360"/>
      </w:pPr>
    </w:lvl>
    <w:lvl w:ilvl="8" w:tplc="EE70073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F0768"/>
    <w:multiLevelType w:val="multilevel"/>
    <w:tmpl w:val="91BC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FD9005F"/>
    <w:multiLevelType w:val="hybridMultilevel"/>
    <w:tmpl w:val="C61A7372"/>
    <w:lvl w:ilvl="0" w:tplc="6ED43BF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8AA2CFA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CDC81AA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D9D0ADD0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5783B4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13F0532A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EA2658F4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F8E6560A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44BAE074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0" w15:restartNumberingAfterBreak="0">
    <w:nsid w:val="51050035"/>
    <w:multiLevelType w:val="hybridMultilevel"/>
    <w:tmpl w:val="98A215DC"/>
    <w:lvl w:ilvl="0" w:tplc="4A18D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11605DF"/>
    <w:multiLevelType w:val="hybridMultilevel"/>
    <w:tmpl w:val="F9001524"/>
    <w:lvl w:ilvl="0" w:tplc="48B6C2A8">
      <w:start w:val="1"/>
      <w:numFmt w:val="decimal"/>
      <w:lvlText w:val="%1."/>
      <w:lvlJc w:val="left"/>
      <w:pPr>
        <w:ind w:left="720" w:hanging="360"/>
      </w:pPr>
    </w:lvl>
    <w:lvl w:ilvl="1" w:tplc="249A9016">
      <w:start w:val="1"/>
      <w:numFmt w:val="lowerLetter"/>
      <w:lvlText w:val="%2."/>
      <w:lvlJc w:val="left"/>
      <w:pPr>
        <w:ind w:left="1440" w:hanging="360"/>
      </w:pPr>
    </w:lvl>
    <w:lvl w:ilvl="2" w:tplc="384666C2">
      <w:start w:val="1"/>
      <w:numFmt w:val="lowerRoman"/>
      <w:lvlText w:val="%3."/>
      <w:lvlJc w:val="right"/>
      <w:pPr>
        <w:ind w:left="2160" w:hanging="180"/>
      </w:pPr>
    </w:lvl>
    <w:lvl w:ilvl="3" w:tplc="B7D63DCA">
      <w:start w:val="1"/>
      <w:numFmt w:val="decimal"/>
      <w:lvlText w:val="%4."/>
      <w:lvlJc w:val="left"/>
      <w:pPr>
        <w:ind w:left="2880" w:hanging="360"/>
      </w:pPr>
    </w:lvl>
    <w:lvl w:ilvl="4" w:tplc="D8C0FFC2">
      <w:start w:val="1"/>
      <w:numFmt w:val="lowerLetter"/>
      <w:lvlText w:val="%5."/>
      <w:lvlJc w:val="left"/>
      <w:pPr>
        <w:ind w:left="3600" w:hanging="360"/>
      </w:pPr>
    </w:lvl>
    <w:lvl w:ilvl="5" w:tplc="3CA86BC4">
      <w:start w:val="1"/>
      <w:numFmt w:val="lowerRoman"/>
      <w:lvlText w:val="%6."/>
      <w:lvlJc w:val="right"/>
      <w:pPr>
        <w:ind w:left="4320" w:hanging="180"/>
      </w:pPr>
    </w:lvl>
    <w:lvl w:ilvl="6" w:tplc="B706F070">
      <w:start w:val="1"/>
      <w:numFmt w:val="decimal"/>
      <w:lvlText w:val="%7."/>
      <w:lvlJc w:val="left"/>
      <w:pPr>
        <w:ind w:left="5040" w:hanging="360"/>
      </w:pPr>
    </w:lvl>
    <w:lvl w:ilvl="7" w:tplc="B3AC421C">
      <w:start w:val="1"/>
      <w:numFmt w:val="lowerLetter"/>
      <w:lvlText w:val="%8."/>
      <w:lvlJc w:val="left"/>
      <w:pPr>
        <w:ind w:left="5760" w:hanging="360"/>
      </w:pPr>
    </w:lvl>
    <w:lvl w:ilvl="8" w:tplc="925EC0E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97263"/>
    <w:multiLevelType w:val="hybridMultilevel"/>
    <w:tmpl w:val="286AF2BE"/>
    <w:lvl w:ilvl="0" w:tplc="267E0F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3343D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C0FE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2F5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3E0A9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E49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483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8F286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762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853F3A"/>
    <w:multiLevelType w:val="hybridMultilevel"/>
    <w:tmpl w:val="873C6B4E"/>
    <w:lvl w:ilvl="0" w:tplc="FA7AB8EC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6F262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A9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8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6D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4EB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2A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8D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10AF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D001F30"/>
    <w:multiLevelType w:val="hybridMultilevel"/>
    <w:tmpl w:val="508ED310"/>
    <w:lvl w:ilvl="0" w:tplc="C9FED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39A99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5AA0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80D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9E5F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E26F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696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82D0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F2F09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6D0A8D"/>
    <w:multiLevelType w:val="multilevel"/>
    <w:tmpl w:val="F5E84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26" w15:restartNumberingAfterBreak="0">
    <w:nsid w:val="6A0E5CC2"/>
    <w:multiLevelType w:val="hybridMultilevel"/>
    <w:tmpl w:val="7D1E89D6"/>
    <w:lvl w:ilvl="0" w:tplc="6D0E1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BCA68FA"/>
    <w:multiLevelType w:val="hybridMultilevel"/>
    <w:tmpl w:val="34A4D448"/>
    <w:lvl w:ilvl="0" w:tplc="8E2A76B0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D004D84A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5C998E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694A9C5A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8EDE6D7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A58C749A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99EC8C5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CCA90D4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8D6E2402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8" w15:restartNumberingAfterBreak="0">
    <w:nsid w:val="6E9D5D01"/>
    <w:multiLevelType w:val="multilevel"/>
    <w:tmpl w:val="2F926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07A48C9"/>
    <w:multiLevelType w:val="hybridMultilevel"/>
    <w:tmpl w:val="0000369C"/>
    <w:lvl w:ilvl="0" w:tplc="5D12E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E603A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CC08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40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CAA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36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58AC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B85C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3E561A"/>
    <w:multiLevelType w:val="hybridMultilevel"/>
    <w:tmpl w:val="89924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1F7F85"/>
    <w:multiLevelType w:val="hybridMultilevel"/>
    <w:tmpl w:val="4AFC1A70"/>
    <w:lvl w:ilvl="0" w:tplc="9C784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BFD764B"/>
    <w:multiLevelType w:val="multilevel"/>
    <w:tmpl w:val="D65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F7E6490"/>
    <w:multiLevelType w:val="hybridMultilevel"/>
    <w:tmpl w:val="6F44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23"/>
  </w:num>
  <w:num w:numId="4">
    <w:abstractNumId w:val="22"/>
  </w:num>
  <w:num w:numId="5">
    <w:abstractNumId w:val="3"/>
  </w:num>
  <w:num w:numId="6">
    <w:abstractNumId w:val="25"/>
  </w:num>
  <w:num w:numId="7">
    <w:abstractNumId w:val="29"/>
  </w:num>
  <w:num w:numId="8">
    <w:abstractNumId w:val="14"/>
  </w:num>
  <w:num w:numId="9">
    <w:abstractNumId w:val="13"/>
  </w:num>
  <w:num w:numId="10">
    <w:abstractNumId w:val="19"/>
  </w:num>
  <w:num w:numId="11">
    <w:abstractNumId w:val="21"/>
  </w:num>
  <w:num w:numId="12">
    <w:abstractNumId w:val="27"/>
  </w:num>
  <w:num w:numId="13">
    <w:abstractNumId w:val="8"/>
  </w:num>
  <w:num w:numId="14">
    <w:abstractNumId w:val="24"/>
  </w:num>
  <w:num w:numId="15">
    <w:abstractNumId w:val="10"/>
  </w:num>
  <w:num w:numId="16">
    <w:abstractNumId w:val="11"/>
  </w:num>
  <w:num w:numId="17">
    <w:abstractNumId w:val="9"/>
  </w:num>
  <w:num w:numId="18">
    <w:abstractNumId w:val="17"/>
  </w:num>
  <w:num w:numId="19">
    <w:abstractNumId w:val="6"/>
  </w:num>
  <w:num w:numId="20">
    <w:abstractNumId w:val="12"/>
  </w:num>
  <w:num w:numId="21">
    <w:abstractNumId w:val="1"/>
  </w:num>
  <w:num w:numId="22">
    <w:abstractNumId w:val="30"/>
  </w:num>
  <w:num w:numId="23">
    <w:abstractNumId w:val="15"/>
  </w:num>
  <w:num w:numId="24">
    <w:abstractNumId w:val="16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8"/>
  </w:num>
  <w:num w:numId="28">
    <w:abstractNumId w:val="20"/>
  </w:num>
  <w:num w:numId="29">
    <w:abstractNumId w:val="31"/>
  </w:num>
  <w:num w:numId="30">
    <w:abstractNumId w:val="4"/>
  </w:num>
  <w:num w:numId="31">
    <w:abstractNumId w:val="0"/>
  </w:num>
  <w:num w:numId="32">
    <w:abstractNumId w:val="26"/>
  </w:num>
  <w:num w:numId="33">
    <w:abstractNumId w:val="33"/>
  </w:num>
  <w:num w:numId="34">
    <w:abstractNumId w:val="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C"/>
    <w:rsid w:val="00011F02"/>
    <w:rsid w:val="00031ADD"/>
    <w:rsid w:val="00035475"/>
    <w:rsid w:val="00040319"/>
    <w:rsid w:val="000500AE"/>
    <w:rsid w:val="000571C6"/>
    <w:rsid w:val="00080B60"/>
    <w:rsid w:val="000A2255"/>
    <w:rsid w:val="000B1379"/>
    <w:rsid w:val="000B4B66"/>
    <w:rsid w:val="000C0761"/>
    <w:rsid w:val="000D3690"/>
    <w:rsid w:val="00104480"/>
    <w:rsid w:val="0010709D"/>
    <w:rsid w:val="00163EDC"/>
    <w:rsid w:val="00181CDC"/>
    <w:rsid w:val="001B2307"/>
    <w:rsid w:val="001B795C"/>
    <w:rsid w:val="001C1977"/>
    <w:rsid w:val="002117AD"/>
    <w:rsid w:val="00213A2B"/>
    <w:rsid w:val="00222A44"/>
    <w:rsid w:val="0023342C"/>
    <w:rsid w:val="00234482"/>
    <w:rsid w:val="002368D4"/>
    <w:rsid w:val="0026560A"/>
    <w:rsid w:val="002A644B"/>
    <w:rsid w:val="002B17A5"/>
    <w:rsid w:val="002C354E"/>
    <w:rsid w:val="002D10D4"/>
    <w:rsid w:val="002F3DB8"/>
    <w:rsid w:val="003025C9"/>
    <w:rsid w:val="00323684"/>
    <w:rsid w:val="0033412F"/>
    <w:rsid w:val="003669E0"/>
    <w:rsid w:val="00384EC7"/>
    <w:rsid w:val="003D1E3C"/>
    <w:rsid w:val="003F30EF"/>
    <w:rsid w:val="0043487C"/>
    <w:rsid w:val="00446FBB"/>
    <w:rsid w:val="0045381C"/>
    <w:rsid w:val="00475324"/>
    <w:rsid w:val="004770AA"/>
    <w:rsid w:val="004841DD"/>
    <w:rsid w:val="004A6C01"/>
    <w:rsid w:val="004B1502"/>
    <w:rsid w:val="004D0F52"/>
    <w:rsid w:val="004D27D8"/>
    <w:rsid w:val="004E02FB"/>
    <w:rsid w:val="004F5CCD"/>
    <w:rsid w:val="004F7E2C"/>
    <w:rsid w:val="00501C42"/>
    <w:rsid w:val="005261D5"/>
    <w:rsid w:val="00527669"/>
    <w:rsid w:val="00534418"/>
    <w:rsid w:val="00537B53"/>
    <w:rsid w:val="00574437"/>
    <w:rsid w:val="00575F21"/>
    <w:rsid w:val="005A0102"/>
    <w:rsid w:val="00603181"/>
    <w:rsid w:val="0060773C"/>
    <w:rsid w:val="006228B1"/>
    <w:rsid w:val="0064613F"/>
    <w:rsid w:val="00680EF8"/>
    <w:rsid w:val="00691439"/>
    <w:rsid w:val="006C438A"/>
    <w:rsid w:val="006D293C"/>
    <w:rsid w:val="006D34D7"/>
    <w:rsid w:val="006E1E94"/>
    <w:rsid w:val="006F1D6E"/>
    <w:rsid w:val="00706EA8"/>
    <w:rsid w:val="00712A55"/>
    <w:rsid w:val="007402D4"/>
    <w:rsid w:val="00753DC1"/>
    <w:rsid w:val="007644A3"/>
    <w:rsid w:val="00774566"/>
    <w:rsid w:val="007875BA"/>
    <w:rsid w:val="00794B8E"/>
    <w:rsid w:val="007B2F97"/>
    <w:rsid w:val="007B343C"/>
    <w:rsid w:val="007B6621"/>
    <w:rsid w:val="00807800"/>
    <w:rsid w:val="00817D8A"/>
    <w:rsid w:val="00831244"/>
    <w:rsid w:val="00852330"/>
    <w:rsid w:val="00880C9A"/>
    <w:rsid w:val="008819BD"/>
    <w:rsid w:val="008917E0"/>
    <w:rsid w:val="008B7A1D"/>
    <w:rsid w:val="008C7F6F"/>
    <w:rsid w:val="008F6862"/>
    <w:rsid w:val="00903517"/>
    <w:rsid w:val="00910FF8"/>
    <w:rsid w:val="00915385"/>
    <w:rsid w:val="00923494"/>
    <w:rsid w:val="00924AA5"/>
    <w:rsid w:val="009366E4"/>
    <w:rsid w:val="00943C19"/>
    <w:rsid w:val="00972185"/>
    <w:rsid w:val="00974522"/>
    <w:rsid w:val="00976648"/>
    <w:rsid w:val="00985BB0"/>
    <w:rsid w:val="009A1828"/>
    <w:rsid w:val="009A4763"/>
    <w:rsid w:val="00A168A8"/>
    <w:rsid w:val="00A477DA"/>
    <w:rsid w:val="00A643E2"/>
    <w:rsid w:val="00A67CBB"/>
    <w:rsid w:val="00A67CF6"/>
    <w:rsid w:val="00A81B6C"/>
    <w:rsid w:val="00AD57BC"/>
    <w:rsid w:val="00AE74A5"/>
    <w:rsid w:val="00AF2F6D"/>
    <w:rsid w:val="00B06174"/>
    <w:rsid w:val="00B347B5"/>
    <w:rsid w:val="00B36A53"/>
    <w:rsid w:val="00B4008E"/>
    <w:rsid w:val="00B64FAF"/>
    <w:rsid w:val="00B735D0"/>
    <w:rsid w:val="00B740FE"/>
    <w:rsid w:val="00BB71DC"/>
    <w:rsid w:val="00BC2FD9"/>
    <w:rsid w:val="00BC6C45"/>
    <w:rsid w:val="00BE3A18"/>
    <w:rsid w:val="00C15931"/>
    <w:rsid w:val="00C22DD6"/>
    <w:rsid w:val="00C40AED"/>
    <w:rsid w:val="00C53DAB"/>
    <w:rsid w:val="00C6156B"/>
    <w:rsid w:val="00C6249D"/>
    <w:rsid w:val="00C7557D"/>
    <w:rsid w:val="00C75D6C"/>
    <w:rsid w:val="00C82240"/>
    <w:rsid w:val="00C90D89"/>
    <w:rsid w:val="00C969BB"/>
    <w:rsid w:val="00CA4819"/>
    <w:rsid w:val="00CC7642"/>
    <w:rsid w:val="00CD7A70"/>
    <w:rsid w:val="00CF0183"/>
    <w:rsid w:val="00D109CE"/>
    <w:rsid w:val="00D1458C"/>
    <w:rsid w:val="00D34E57"/>
    <w:rsid w:val="00D40CE1"/>
    <w:rsid w:val="00D56F4A"/>
    <w:rsid w:val="00D62638"/>
    <w:rsid w:val="00D66453"/>
    <w:rsid w:val="00D664F5"/>
    <w:rsid w:val="00D763F7"/>
    <w:rsid w:val="00D8484D"/>
    <w:rsid w:val="00D858C8"/>
    <w:rsid w:val="00DA2936"/>
    <w:rsid w:val="00DB1EC6"/>
    <w:rsid w:val="00E33D18"/>
    <w:rsid w:val="00E53FF3"/>
    <w:rsid w:val="00E60ED8"/>
    <w:rsid w:val="00E71B28"/>
    <w:rsid w:val="00EA0702"/>
    <w:rsid w:val="00EA279A"/>
    <w:rsid w:val="00EA4639"/>
    <w:rsid w:val="00EB333D"/>
    <w:rsid w:val="00EB4BF1"/>
    <w:rsid w:val="00F23A91"/>
    <w:rsid w:val="00F23E3D"/>
    <w:rsid w:val="00F70305"/>
    <w:rsid w:val="00F94A95"/>
    <w:rsid w:val="00FC0193"/>
    <w:rsid w:val="00FC769F"/>
    <w:rsid w:val="00FD4F3E"/>
    <w:rsid w:val="00FD7EC7"/>
    <w:rsid w:val="00FE4C08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88B"/>
  <w15:chartTrackingRefBased/>
  <w15:docId w15:val="{952AE1A4-AB67-440E-A111-90F6FE9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 текст"/>
    <w:qFormat/>
    <w:rsid w:val="00D664F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669E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109CE"/>
    <w:pPr>
      <w:keepNext/>
      <w:keepLines/>
      <w:numPr>
        <w:ilvl w:val="1"/>
        <w:numId w:val="27"/>
      </w:numPr>
      <w:spacing w:before="120" w:after="120" w:line="240" w:lineRule="auto"/>
      <w:ind w:left="0" w:firstLine="0"/>
      <w:jc w:val="left"/>
      <w:outlineLvl w:val="1"/>
    </w:pPr>
    <w:rPr>
      <w:rFonts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C7557D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664F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D664F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664F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64F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D664F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D664F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9E0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9CE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755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FE58EB"/>
    <w:pPr>
      <w:spacing w:after="200"/>
      <w:jc w:val="center"/>
    </w:pPr>
    <w:rPr>
      <w:rFonts w:eastAsiaTheme="minorHAnsi" w:cstheme="minorBidi"/>
      <w:szCs w:val="28"/>
    </w:rPr>
  </w:style>
  <w:style w:type="paragraph" w:styleId="a4">
    <w:name w:val="List Paragraph"/>
    <w:basedOn w:val="a"/>
    <w:uiPriority w:val="34"/>
    <w:qFormat/>
    <w:rsid w:val="00FE58EB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40">
    <w:name w:val="Заголовок 4 Знак"/>
    <w:basedOn w:val="a0"/>
    <w:link w:val="4"/>
    <w:rsid w:val="00D664F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664F5"/>
    <w:rPr>
      <w:rFonts w:ascii="Arial" w:eastAsia="Arial" w:hAnsi="Arial" w:cs="Arial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664F5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664F5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664F5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664F5"/>
    <w:rPr>
      <w:rFonts w:ascii="Arial" w:eastAsia="Arial" w:hAnsi="Arial" w:cs="Arial"/>
      <w:i/>
      <w:iCs/>
      <w:sz w:val="21"/>
      <w:szCs w:val="21"/>
      <w:lang w:eastAsia="ru-RU"/>
    </w:rPr>
  </w:style>
  <w:style w:type="character" w:customStyle="1" w:styleId="Heading1Char">
    <w:name w:val="Heading 1 Char"/>
    <w:basedOn w:val="a0"/>
    <w:uiPriority w:val="9"/>
    <w:rsid w:val="00D664F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664F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664F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664F5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664F5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sid w:val="00D664F5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664F5"/>
    <w:pPr>
      <w:spacing w:before="200" w:after="200"/>
    </w:pPr>
    <w:rPr>
      <w:sz w:val="24"/>
    </w:rPr>
  </w:style>
  <w:style w:type="character" w:customStyle="1" w:styleId="a9">
    <w:name w:val="Подзаголовок Знак"/>
    <w:basedOn w:val="a0"/>
    <w:link w:val="a8"/>
    <w:uiPriority w:val="11"/>
    <w:rsid w:val="00D66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D664F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D664F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D664F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basedOn w:val="a0"/>
    <w:link w:val="aa"/>
    <w:uiPriority w:val="30"/>
    <w:rsid w:val="00D664F5"/>
    <w:rPr>
      <w:rFonts w:ascii="Times New Roman" w:eastAsia="Times New Roman" w:hAnsi="Times New Roman" w:cs="Times New Roman"/>
      <w:i/>
      <w:sz w:val="28"/>
      <w:szCs w:val="24"/>
      <w:shd w:val="clear" w:color="auto" w:fill="F2F2F2"/>
      <w:lang w:eastAsia="ru-RU"/>
    </w:rPr>
  </w:style>
  <w:style w:type="character" w:customStyle="1" w:styleId="HeaderChar">
    <w:name w:val="Header Char"/>
    <w:basedOn w:val="a0"/>
    <w:uiPriority w:val="99"/>
    <w:rsid w:val="00D664F5"/>
  </w:style>
  <w:style w:type="character" w:customStyle="1" w:styleId="FooterChar">
    <w:name w:val="Footer Char"/>
    <w:basedOn w:val="a0"/>
    <w:uiPriority w:val="99"/>
    <w:rsid w:val="00D664F5"/>
  </w:style>
  <w:style w:type="character" w:customStyle="1" w:styleId="CaptionChar">
    <w:name w:val="Caption Char"/>
    <w:uiPriority w:val="99"/>
    <w:rsid w:val="00D664F5"/>
  </w:style>
  <w:style w:type="table" w:customStyle="1" w:styleId="TableGridLight">
    <w:name w:val="Table Grid Light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D664F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basedOn w:val="a0"/>
    <w:link w:val="ac"/>
    <w:uiPriority w:val="99"/>
    <w:semiHidden/>
    <w:rsid w:val="00D664F5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e">
    <w:name w:val="footnote reference"/>
    <w:basedOn w:val="a0"/>
    <w:uiPriority w:val="99"/>
    <w:unhideWhenUsed/>
    <w:rsid w:val="00D664F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664F5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664F5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1">
    <w:name w:val="endnote reference"/>
    <w:basedOn w:val="a0"/>
    <w:uiPriority w:val="99"/>
    <w:semiHidden/>
    <w:unhideWhenUsed/>
    <w:rsid w:val="00D664F5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64F5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D664F5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64F5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64F5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64F5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64F5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D664F5"/>
  </w:style>
  <w:style w:type="paragraph" w:customStyle="1" w:styleId="12">
    <w:name w:val="Обычный1"/>
    <w:rsid w:val="00D664F5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D664F5"/>
    <w:pPr>
      <w:widowControl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D664F5"/>
    <w:pPr>
      <w:spacing w:line="276" w:lineRule="auto"/>
      <w:ind w:firstLine="709"/>
    </w:pPr>
    <w:rPr>
      <w:rFonts w:ascii="arial,bold" w:hAnsi="arial,bold"/>
    </w:rPr>
  </w:style>
  <w:style w:type="paragraph" w:customStyle="1" w:styleId="24">
    <w:name w:val="Обычный2"/>
    <w:rsid w:val="00D664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Название"/>
    <w:basedOn w:val="a"/>
    <w:link w:val="af4"/>
    <w:qFormat/>
    <w:rsid w:val="00D664F5"/>
    <w:pPr>
      <w:jc w:val="center"/>
    </w:pPr>
    <w:rPr>
      <w:i/>
      <w:sz w:val="26"/>
      <w:szCs w:val="20"/>
    </w:rPr>
  </w:style>
  <w:style w:type="character" w:customStyle="1" w:styleId="af4">
    <w:name w:val="Название Знак"/>
    <w:link w:val="af3"/>
    <w:rsid w:val="00D664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5">
    <w:name w:val="Body Text 2"/>
    <w:basedOn w:val="a"/>
    <w:link w:val="26"/>
    <w:rsid w:val="00D664F5"/>
    <w:rPr>
      <w:szCs w:val="20"/>
    </w:rPr>
  </w:style>
  <w:style w:type="character" w:customStyle="1" w:styleId="26">
    <w:name w:val="Основной текст 2 Знак"/>
    <w:basedOn w:val="a0"/>
    <w:link w:val="25"/>
    <w:rsid w:val="00D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3"/>
    <w:basedOn w:val="a"/>
    <w:link w:val="33"/>
    <w:rsid w:val="00D664F5"/>
    <w:rPr>
      <w:b/>
      <w:i/>
      <w:szCs w:val="20"/>
    </w:rPr>
  </w:style>
  <w:style w:type="character" w:customStyle="1" w:styleId="33">
    <w:name w:val="Основной текст 3 Знак"/>
    <w:basedOn w:val="a0"/>
    <w:link w:val="32"/>
    <w:rsid w:val="00D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f5">
    <w:name w:val="Strong"/>
    <w:uiPriority w:val="22"/>
    <w:qFormat/>
    <w:rsid w:val="00D664F5"/>
    <w:rPr>
      <w:b/>
      <w:bCs/>
    </w:rPr>
  </w:style>
  <w:style w:type="paragraph" w:styleId="af6">
    <w:name w:val="Normal (Web)"/>
    <w:basedOn w:val="a"/>
    <w:uiPriority w:val="99"/>
    <w:unhideWhenUsed/>
    <w:rsid w:val="00D664F5"/>
    <w:pPr>
      <w:spacing w:before="100" w:beforeAutospacing="1" w:after="100" w:afterAutospacing="1"/>
    </w:pPr>
  </w:style>
  <w:style w:type="character" w:styleId="af7">
    <w:name w:val="Emphasis"/>
    <w:uiPriority w:val="20"/>
    <w:qFormat/>
    <w:rsid w:val="00D664F5"/>
    <w:rPr>
      <w:i/>
      <w:iCs/>
    </w:rPr>
  </w:style>
  <w:style w:type="paragraph" w:styleId="af8">
    <w:name w:val="header"/>
    <w:basedOn w:val="a"/>
    <w:link w:val="af9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1">
    <w:name w:val="Style21"/>
    <w:basedOn w:val="a"/>
    <w:rsid w:val="00D664F5"/>
    <w:pPr>
      <w:widowControl w:val="0"/>
      <w:spacing w:line="307" w:lineRule="exact"/>
      <w:ind w:hanging="336"/>
    </w:pPr>
  </w:style>
  <w:style w:type="character" w:customStyle="1" w:styleId="apple-converted-space">
    <w:name w:val="apple-converted-space"/>
    <w:rsid w:val="00D664F5"/>
  </w:style>
  <w:style w:type="table" w:styleId="afc">
    <w:name w:val="Table Grid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annotation reference"/>
    <w:uiPriority w:val="99"/>
    <w:semiHidden/>
    <w:unhideWhenUsed/>
    <w:rsid w:val="00D664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664F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64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66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D664F5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664F5"/>
    <w:rPr>
      <w:rFonts w:ascii="Segoe UI" w:eastAsia="Times New Roman" w:hAnsi="Segoe UI" w:cs="Segoe UI"/>
      <w:sz w:val="18"/>
      <w:szCs w:val="18"/>
      <w:lang w:eastAsia="ru-RU"/>
    </w:rPr>
  </w:style>
  <w:style w:type="character" w:styleId="aff4">
    <w:name w:val="Hyperlink"/>
    <w:uiPriority w:val="99"/>
    <w:unhideWhenUsed/>
    <w:rsid w:val="00D664F5"/>
    <w:rPr>
      <w:color w:val="0000FF"/>
      <w:u w:val="single"/>
    </w:rPr>
  </w:style>
  <w:style w:type="paragraph" w:styleId="aff5">
    <w:name w:val="TOC Heading"/>
    <w:basedOn w:val="1"/>
    <w:next w:val="a"/>
    <w:uiPriority w:val="39"/>
    <w:unhideWhenUsed/>
    <w:qFormat/>
    <w:rsid w:val="00D664F5"/>
    <w:pPr>
      <w:spacing w:after="0" w:line="259" w:lineRule="auto"/>
      <w:outlineLvl w:val="9"/>
    </w:pPr>
    <w:rPr>
      <w:rFonts w:eastAsia="Times New Roman" w:cs="Times New Roman"/>
      <w:b w:val="0"/>
      <w:color w:val="365F91"/>
    </w:rPr>
  </w:style>
  <w:style w:type="paragraph" w:styleId="13">
    <w:name w:val="toc 1"/>
    <w:basedOn w:val="a"/>
    <w:next w:val="a"/>
    <w:uiPriority w:val="39"/>
    <w:unhideWhenUsed/>
    <w:rsid w:val="00D664F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7">
    <w:name w:val="toc 2"/>
    <w:basedOn w:val="a"/>
    <w:next w:val="a"/>
    <w:uiPriority w:val="39"/>
    <w:unhideWhenUsed/>
    <w:rsid w:val="00D664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aff6">
    <w:name w:val="Placeholder Text"/>
    <w:basedOn w:val="a0"/>
    <w:uiPriority w:val="99"/>
    <w:semiHidden/>
    <w:rsid w:val="00D664F5"/>
    <w:rPr>
      <w:color w:val="808080"/>
    </w:rPr>
  </w:style>
  <w:style w:type="paragraph" w:styleId="34">
    <w:name w:val="toc 3"/>
    <w:basedOn w:val="a"/>
    <w:next w:val="a"/>
    <w:uiPriority w:val="39"/>
    <w:unhideWhenUsed/>
    <w:rsid w:val="00D664F5"/>
    <w:pPr>
      <w:spacing w:after="100"/>
      <w:ind w:left="480"/>
    </w:pPr>
  </w:style>
  <w:style w:type="character" w:customStyle="1" w:styleId="text">
    <w:name w:val="text Знак"/>
    <w:basedOn w:val="a0"/>
    <w:link w:val="text0"/>
    <w:locked/>
    <w:rsid w:val="00DA2936"/>
    <w:rPr>
      <w:rFonts w:ascii="Times New Roman" w:hAnsi="Times New Roman"/>
      <w:bCs/>
      <w:sz w:val="28"/>
      <w:szCs w:val="32"/>
    </w:rPr>
  </w:style>
  <w:style w:type="paragraph" w:customStyle="1" w:styleId="text0">
    <w:name w:val="text"/>
    <w:basedOn w:val="a"/>
    <w:link w:val="text"/>
    <w:qFormat/>
    <w:rsid w:val="00DA2936"/>
    <w:pPr>
      <w:ind w:firstLine="709"/>
    </w:pPr>
    <w:rPr>
      <w:rFonts w:eastAsia="Calibri" w:cstheme="minorBidi"/>
      <w:bCs/>
      <w:szCs w:val="32"/>
      <w:lang w:eastAsia="en-US"/>
    </w:rPr>
  </w:style>
  <w:style w:type="paragraph" w:customStyle="1" w:styleId="subsubheader">
    <w:name w:val="subsubheader"/>
    <w:basedOn w:val="3"/>
    <w:next w:val="text0"/>
    <w:link w:val="subsubheader0"/>
    <w:qFormat/>
    <w:rsid w:val="00D664F5"/>
    <w:pPr>
      <w:numPr>
        <w:ilvl w:val="1"/>
        <w:numId w:val="20"/>
      </w:numPr>
      <w:jc w:val="center"/>
    </w:pPr>
  </w:style>
  <w:style w:type="character" w:customStyle="1" w:styleId="subsubheader0">
    <w:name w:val="subsubheader Знак"/>
    <w:basedOn w:val="30"/>
    <w:link w:val="subsubheader"/>
    <w:rsid w:val="00D664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4">
    <w:name w:val="Стиль1"/>
    <w:basedOn w:val="1"/>
    <w:next w:val="text0"/>
    <w:link w:val="15"/>
    <w:qFormat/>
    <w:rsid w:val="00D664F5"/>
    <w:pPr>
      <w:keepLines w:val="0"/>
      <w:spacing w:before="0" w:after="0"/>
    </w:pPr>
    <w:rPr>
      <w:rFonts w:eastAsia="Times New Roman" w:cs="Times New Roman"/>
      <w:szCs w:val="28"/>
    </w:rPr>
  </w:style>
  <w:style w:type="character" w:styleId="aff7">
    <w:name w:val="Unresolved Mention"/>
    <w:basedOn w:val="a0"/>
    <w:uiPriority w:val="99"/>
    <w:semiHidden/>
    <w:unhideWhenUsed/>
    <w:rsid w:val="00D664F5"/>
    <w:rPr>
      <w:color w:val="605E5C"/>
      <w:shd w:val="clear" w:color="auto" w:fill="E1DFDD"/>
    </w:rPr>
  </w:style>
  <w:style w:type="character" w:customStyle="1" w:styleId="15">
    <w:name w:val="Стиль1 Знак"/>
    <w:basedOn w:val="10"/>
    <w:link w:val="14"/>
    <w:rsid w:val="00D664F5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664F5"/>
  </w:style>
  <w:style w:type="character" w:styleId="aff8">
    <w:name w:val="FollowedHyperlink"/>
    <w:basedOn w:val="a0"/>
    <w:uiPriority w:val="99"/>
    <w:semiHidden/>
    <w:unhideWhenUsed/>
    <w:rsid w:val="00D664F5"/>
    <w:rPr>
      <w:color w:val="954F72" w:themeColor="followedHyperlink"/>
      <w:u w:val="single"/>
    </w:rPr>
  </w:style>
  <w:style w:type="character" w:customStyle="1" w:styleId="com">
    <w:name w:val="com"/>
    <w:basedOn w:val="a0"/>
    <w:rsid w:val="000B4B66"/>
  </w:style>
  <w:style w:type="character" w:customStyle="1" w:styleId="pln">
    <w:name w:val="pln"/>
    <w:basedOn w:val="a0"/>
    <w:rsid w:val="000B4B66"/>
  </w:style>
  <w:style w:type="character" w:customStyle="1" w:styleId="kwd">
    <w:name w:val="kwd"/>
    <w:basedOn w:val="a0"/>
    <w:rsid w:val="000B4B66"/>
  </w:style>
  <w:style w:type="character" w:customStyle="1" w:styleId="typ">
    <w:name w:val="typ"/>
    <w:basedOn w:val="a0"/>
    <w:rsid w:val="000B4B66"/>
  </w:style>
  <w:style w:type="character" w:customStyle="1" w:styleId="pun">
    <w:name w:val="pun"/>
    <w:basedOn w:val="a0"/>
    <w:rsid w:val="000B4B66"/>
  </w:style>
  <w:style w:type="character" w:customStyle="1" w:styleId="str">
    <w:name w:val="str"/>
    <w:basedOn w:val="a0"/>
    <w:rsid w:val="000B4B66"/>
  </w:style>
  <w:style w:type="character" w:customStyle="1" w:styleId="tag">
    <w:name w:val="tag"/>
    <w:basedOn w:val="a0"/>
    <w:rsid w:val="00831244"/>
  </w:style>
  <w:style w:type="character" w:customStyle="1" w:styleId="lit">
    <w:name w:val="lit"/>
    <w:basedOn w:val="a0"/>
    <w:rsid w:val="0094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unrealengine.com/4.26/en-US/SharingAndReleasing/Linux/GettingStart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oost.org/doc/libs/1_76_0/doc/html/boost_asio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store.algosyntax.com/tutorials/unreal-engine/ue5-multithreading-with-frunnable-and-thread-workflow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unrealcommunity.wiki/tcp-socket-listener-receive-binary-data-from-an-ip/port-into-ue4-(full-code-sample)-1eefbvd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s://habr.com/ru/articles/195794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B889B89A04239B05FA4CFE955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08D92-7746-4EA7-BA86-F1A15986138A}"/>
      </w:docPartPr>
      <w:docPartBody>
        <w:p w:rsidR="005C4AD1" w:rsidRDefault="00EF5379" w:rsidP="00EF5379">
          <w:pPr>
            <w:pStyle w:val="944B889B89A04239B05FA4CFE9557F0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4E1373E41724390A1DBA7A7D5D30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9389D-DB27-4C25-8255-1F43E6209AE2}"/>
      </w:docPartPr>
      <w:docPartBody>
        <w:p w:rsidR="005C4AD1" w:rsidRDefault="00EF5379" w:rsidP="00EF5379">
          <w:pPr>
            <w:pStyle w:val="F4E1373E41724390A1DBA7A7D5D3030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08F299BC41BE9FA2C97F80FC5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77AB-3CA0-4941-AFEB-F5268F7DEEE3}"/>
      </w:docPartPr>
      <w:docPartBody>
        <w:p w:rsidR="005C4AD1" w:rsidRDefault="00EF5379" w:rsidP="00EF5379">
          <w:pPr>
            <w:pStyle w:val="D9D708F299BC41BE9FA2C97F80FC58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534A94F0345C99B7A8F46190ED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4469C-7DA3-4B19-A1A0-AB5AC0BDEAAC}"/>
      </w:docPartPr>
      <w:docPartBody>
        <w:p w:rsidR="005C4AD1" w:rsidRDefault="00EF5379" w:rsidP="00EF5379">
          <w:pPr>
            <w:pStyle w:val="10C534A94F0345C99B7A8F46190ED7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10A591EDA554B51BFC1192729164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8AC9B-5E48-4EC2-A8BF-2B43FE950486}"/>
      </w:docPartPr>
      <w:docPartBody>
        <w:p w:rsidR="005C4AD1" w:rsidRDefault="00EF5379" w:rsidP="00EF5379">
          <w:pPr>
            <w:pStyle w:val="910A591EDA554B51BFC119272916471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9"/>
    <w:rsid w:val="002F20A7"/>
    <w:rsid w:val="00317DB9"/>
    <w:rsid w:val="005C4AD1"/>
    <w:rsid w:val="00715116"/>
    <w:rsid w:val="007646C5"/>
    <w:rsid w:val="007C4979"/>
    <w:rsid w:val="00844E41"/>
    <w:rsid w:val="00C05BFC"/>
    <w:rsid w:val="00D36403"/>
    <w:rsid w:val="00DF0E1B"/>
    <w:rsid w:val="00E37BCE"/>
    <w:rsid w:val="00ED3ADC"/>
    <w:rsid w:val="00EF2BC1"/>
    <w:rsid w:val="00EF3786"/>
    <w:rsid w:val="00E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0A7"/>
    <w:rPr>
      <w:color w:val="808080"/>
    </w:rPr>
  </w:style>
  <w:style w:type="paragraph" w:customStyle="1" w:styleId="944B889B89A04239B05FA4CFE9557F07">
    <w:name w:val="944B889B89A04239B05FA4CFE9557F07"/>
    <w:rsid w:val="00EF5379"/>
  </w:style>
  <w:style w:type="paragraph" w:customStyle="1" w:styleId="F4E1373E41724390A1DBA7A7D5D30305">
    <w:name w:val="F4E1373E41724390A1DBA7A7D5D30305"/>
    <w:rsid w:val="00EF5379"/>
  </w:style>
  <w:style w:type="paragraph" w:customStyle="1" w:styleId="D9D708F299BC41BE9FA2C97F80FC5858">
    <w:name w:val="D9D708F299BC41BE9FA2C97F80FC5858"/>
    <w:rsid w:val="00EF5379"/>
  </w:style>
  <w:style w:type="paragraph" w:customStyle="1" w:styleId="10C534A94F0345C99B7A8F46190ED7D1">
    <w:name w:val="10C534A94F0345C99B7A8F46190ED7D1"/>
    <w:rsid w:val="00EF5379"/>
  </w:style>
  <w:style w:type="paragraph" w:customStyle="1" w:styleId="910A591EDA554B51BFC1192729164712">
    <w:name w:val="910A591EDA554B51BFC1192729164712"/>
    <w:rsid w:val="00EF5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4321</Words>
  <Characters>24636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24</cp:revision>
  <cp:lastPrinted>2024-12-19T14:49:00Z</cp:lastPrinted>
  <dcterms:created xsi:type="dcterms:W3CDTF">2023-11-06T11:49:00Z</dcterms:created>
  <dcterms:modified xsi:type="dcterms:W3CDTF">2024-12-19T14:49:00Z</dcterms:modified>
</cp:coreProperties>
</file>