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 w:line="240" w:lineRule="auto"/>
      </w:pPr>
      <w:r>
        <w:rPr>
          <w:rFonts w:ascii="Times New Roman" w:hAnsi="Times New Roman"/>
          <w:b/>
          <w:i w:val="0"/>
          <w:sz w:val="21"/>
        </w:rPr>
        <w:t xml:space="preserve">Table 1.  Identification of the isolated bacterial strain based on 16S rRNA gene sequence analysis </w:t>
      </w:r>
      <w:r>
        <w:rPr>
          <w:rFonts w:ascii="Times New Roman" w:hAnsi="Times New Roman"/>
          <w:b/>
          <w:i w:val="0"/>
          <w:sz w:val="21"/>
        </w:rPr>
        <w:t>and its 6 highest-scoring close relatives published in DNA databases.</w:t>
      </w:r>
    </w:p>
    <w:tbl>
      <w:tblPr>
        <w:tblW w:type="dxa" w:w="14112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843"/>
        <w:gridCol w:w="4968"/>
        <w:gridCol w:w="1368"/>
        <w:gridCol w:w="1944"/>
        <w:gridCol w:w="2131"/>
        <w:gridCol w:w="1858"/>
      </w:tblGrid>
      <w:tr>
        <w:trPr>
          <w:tblHeader w:val="true"/>
        </w:trP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NCBI reference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Organism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Length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Score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Identities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Gaps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AM913918.1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Bacillus sp. LD125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1,504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2741 bits (1487)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1487/1488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1/1488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AM913938.1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Bacillus sp. L74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1,493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2741 bits (1487)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1487/1488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1/1488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EU221329.1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Bacillus pumilus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1,549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2741 bits (1487)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1487/1488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1/1488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GU084168.1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Bacillus pumilus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1,542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2741 bits (1487)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1487/1488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1/1488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JQ768260.1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Bacillus pumilus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1,495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2741 bits (1487)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1487/1488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1/1488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KF956698.1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Bacillus sp. S22720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1,555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2741 bits (1487)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1487/1488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1/1488 (0%)</w:t>
            </w:r>
          </w:p>
        </w:tc>
      </w:tr>
    </w:tbl>
    <w:p>
      <w:r>
        <w:br w:type="page"/>
      </w:r>
    </w:p>
    <w:p>
      <w:pPr>
        <w:keepNext/>
        <w:spacing w:before="0" w:after="80" w:line="240" w:lineRule="auto"/>
      </w:pPr>
      <w:r>
        <w:rPr>
          <w:rFonts w:ascii="Times New Roman" w:hAnsi="Times New Roman"/>
          <w:b/>
          <w:i w:val="0"/>
          <w:sz w:val="21"/>
        </w:rPr>
        <w:t xml:space="preserve">Table 2.  Identification of the isolated bacterial strain based on 16S rRNA gene sequence analysis </w:t>
      </w:r>
      <w:r>
        <w:rPr>
          <w:rFonts w:ascii="Times New Roman" w:hAnsi="Times New Roman"/>
          <w:b/>
          <w:i w:val="0"/>
          <w:sz w:val="21"/>
        </w:rPr>
        <w:t>and all unique BLAST hits published in DNA databases.</w:t>
      </w:r>
    </w:p>
    <w:tbl>
      <w:tblPr>
        <w:tblW w:type="dxa" w:w="14112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843"/>
        <w:gridCol w:w="4968"/>
        <w:gridCol w:w="1368"/>
        <w:gridCol w:w="1944"/>
        <w:gridCol w:w="2131"/>
        <w:gridCol w:w="1858"/>
      </w:tblGrid>
      <w:tr>
        <w:trPr>
          <w:tblHeader w:val="true"/>
        </w:trP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NCBI reference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Organism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Length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Score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Identities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Gaps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AM913918.1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LD125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1487/1488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AM913938.1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L74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1,493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1487/1488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EU221329.1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pumilus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1,549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1487/1488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GU084168.1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pumilus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1,542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1487/1488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JQ768260.1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pumilus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1,495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1487/1488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KF956698.1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S22720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1,555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1487/1488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KP224307.1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pumilus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1,498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1487/1488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KP224308.1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pumilus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1487/1488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KY427112.1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1487/1488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KY484920.1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1,531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1487/1488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MK530437.1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1,498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1487/1488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MZ461606.1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1487/1488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MZ461614.1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1487/1488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MZ461622.1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1487/1488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MZ461626.1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1487/1488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MZ461640.1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1487/1488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MZ461642.1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1487/1488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MZ461644.1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1487/1488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MZ461646.1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1487/1488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MZ461648.1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1487/1488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MZ461651.1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1487/1488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MZ461655.1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1487/1488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MZ461662.1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1487/1488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OQ255851.1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1487/1488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OR187099.1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xiamenensis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1487/1488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OR733705.1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stratosphericus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1,525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1487/1488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PV391147.1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1,595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2741 bits (1487)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1487/1488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CP014165.1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3,745,118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CP018574.1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3,733,835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CP022319.2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3,812,575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CP024204.1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3,765,752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CP031774.1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3,748,650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CP038517.1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3,755,707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CP039020.1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3,755,709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CP040747.1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3,701,797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CP054136.1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3,879,167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CP065040.1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3,718,493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CP065591.1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3,729,040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CP072851.1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3,804,206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CP074101.1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FS02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3,773,439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CP075052.1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3,763,082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CP085389.1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3,762,948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CP087276.1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3,732,726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CP091093.1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aerophilus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3,754,440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CP101399.1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3,951,520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CP101506.1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3,765,315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CP101609.1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3,811,827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CP124520.1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3,754,982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CP126086.1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3,788,886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CP126096.1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3,797,173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CP137077.1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stratosphericus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3,840,451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CP137888.1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3,807,059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CP139114.1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3,805,064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CP139561.1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3,937,477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CP140276.1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3,811,169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CP151975.1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FSL W8-0629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3,796,011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CP151977.1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FSL R5-0286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3,779,964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CP151987.1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FSL W7-1582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3,733,340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CP151992.1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FSL R5-0397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3,707,785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CP152000.1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FSL W7-1085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3,814,036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CP152041.1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FSL K6-1033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3,723,291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CP157353.1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BS1807G30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3,735,087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CP157878.1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3,718,170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CP163562.1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3,755,576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CP174375.1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3,760,623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CP180232.1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3,734,371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CP180233.1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3,733,483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CP181358.1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3,922,809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CP181362.1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3,724,380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CP181363.1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3,691,981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CP181364.1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3,971,049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CP186764.1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3,963,304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CP187396.1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3,794,544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CP187692.1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3,841,573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CP194738.1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3,808,697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KP307808.1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pumilus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KX382961.1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BAB-5881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1,499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KY582836.1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1,496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LC830692.1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1,544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LC873069.1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1,498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LN890265.1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stratosphericus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1,674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MF370070.1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aerophilus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1,499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MH883235.1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1,598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MK691433.1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MN514948.1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pumilus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MN922745.1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aerophilus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MT328683.1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MW899043.1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cereus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1,520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MZ328876.1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stratosphericus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1,549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MZ461629.1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OK649237.1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1,545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OK649238.1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1,545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ON209554.1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OQ410307.1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stratosphericus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1,531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OR060659.1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aerophilus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OR268216.1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OR632997.1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OZ412652.1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3,816,522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PV834222.1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PX048616.1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1,543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2739 bits (1486)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1486/1487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1/1487 (0%)</w:t>
            </w:r>
          </w:p>
        </w:tc>
      </w:tr>
    </w:tbl>
    <w:sectPr w:rsidR="00FC693F" w:rsidRPr="0006063C" w:rsidSect="00034616">
      <w:pgSz w:w="15840" w:h="12240" w:orient="landscape"/>
      <w:pgMar w:top="936" w:right="864" w:bottom="936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03.HIY_Nut_Blast BLAST identification table</dc:title>
  <dc:subject>16S rRNA BLAST hit summary</dc:subject>
  <dc:creator>User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