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spacing w:line="480" w:lineRule="auto"/>
        <w:rPr>
          <w:rFonts w:ascii="Times New Roman" w:eastAsia="Times New Roman" w:hAnsi="Times New Roman" w:cs="Times New Roman"/>
          <w:b/>
          <w:sz w:val="24"/>
          <w:szCs w:val="24"/>
          <w:u w:color="auto"/>
        </w:rPr>
      </w:pPr>
      <w:r>
        <w:rPr>
          <w:rFonts w:ascii="Times New Roman" w:eastAsia="Times New Roman" w:hAnsi="Times New Roman" w:cs="Times New Roman"/>
          <w:b/>
          <w:sz w:val="24"/>
          <w:szCs w:val="24"/>
          <w:u w:color="auto"/>
        </w:rPr>
        <w:t>Materials and methods</w:t>
      </w:r>
    </w:p>
    <w:p>
      <w:pPr>
        <w:spacing w:line="480"/>
        <w:rPr>
          <w:lang w:eastAsia="ko-KR"/>
          <w:rFonts w:ascii="Times New Roman" w:eastAsia="Times New Roman" w:hAnsi="Times New Roman" w:cs="Times New Roman" w:hint="eastAsia"/>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sz w:val="24"/>
          <w:szCs w:val="24"/>
          <w:u w:color="auto"/>
          <w:rtl w:val="off"/>
        </w:rPr>
        <w:t>Study area</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This study was conducted in the Seoul-Gyeonggi region (metropolitan area) of Korea. The average pH of the soil in Seoul-Gyeonggi is 8.17. The summer temperature is 26.1°C, and the summer precipitation is 892.1 mm.</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Roadside sampling points were selected along major thoroughfares with high traffic density, positioned within 1m of the curb. Park sampling points were selected from designated green spaces with minimal vehicle exposure.</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Overall, the soil collection period in this region is summer (July 2026), and the climate is humid with frequent localized heavy rainfall.</w:t>
      </w:r>
    </w:p>
    <w:p>
      <w:pPr>
        <w:spacing w:line="480"/>
        <w:rPr>
          <w:lang w:eastAsia="ko-KR"/>
          <w:rFonts w:ascii="Times New Roman" w:eastAsia="Times New Roman" w:hAnsi="Times New Roman" w:cs="Times New Roman" w:hint="eastAsia"/>
          <w:u w:color="auto"/>
          <w:rtl w:val="off"/>
        </w:rPr>
      </w:pPr>
    </w:p>
    <w:p>
      <w:pPr>
        <w:pStyle w:val="a0"/>
        <w:tabs>
          <w:tab w:val="left" w:pos="2748"/>
        </w:tabs>
        <w:spacing w:line="480" w:lineRule="auto"/>
        <w:rPr>
          <w:rFonts w:ascii="Times New Roman" w:eastAsia="Times New Roman" w:hAnsi="Times New Roman" w:cs="Times New Roman"/>
          <w:b/>
          <w:sz w:val="24"/>
          <w:szCs w:val="24"/>
          <w:u w:color="auto"/>
        </w:rPr>
      </w:pPr>
      <w:r>
        <w:rPr>
          <w:lang w:eastAsia="ko-KR"/>
          <w:rFonts w:ascii="Times New Roman" w:eastAsia="Times New Roman" w:hAnsi="Times New Roman" w:cs="Times New Roman" w:hint="eastAsia"/>
          <w:b/>
          <w:bCs/>
          <w:sz w:val="24"/>
          <w:szCs w:val="24"/>
          <w:u w:color="auto"/>
          <w:rtl w:val="off"/>
        </w:rPr>
        <w:t>Soil sampling</w:t>
      </w:r>
    </w:p>
    <w:p>
      <w:pPr>
        <w:pStyle w:val="a0"/>
        <w:tabs>
          <w:tab w:val="left" w:pos="2748"/>
        </w:tabs>
        <w:spacing w:line="480" w:lineRule="auto"/>
        <w:rPr>
          <w:lang w:eastAsia="ko-KR"/>
          <w:rFonts w:ascii="Times New Roman" w:eastAsia="Times New Roman" w:hAnsi="Times New Roman" w:cs="Times New Roman" w:hint="eastAsia"/>
          <w:sz w:val="24"/>
          <w:szCs w:val="24"/>
          <w:u w:color="auto"/>
          <w:rtl w:val="off"/>
        </w:rPr>
      </w:pP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Our research areas, spanning the entire Seoul and Gyeonggi regions, are parks and roadsides. Urban soil sampling sites were randomly selected across these roadside and park zones. At each designated site, composite soil samples were collected with latex gloves from the topsoil layer (2–5 cm depth) after removing surface debris. Samples were immediately sealed in sterile containers and transported to the laboratory on ice. Aliquots for microbial culturing were processed within 24 hours (-20℃ storage), while samples for metagenomic DNA extraction were stored at -80℃ until analysis.</w:t>
      </w:r>
      <w:r>
        <w:rPr>
          <w:lang w:eastAsia="ko-KR"/>
          <w:rFonts w:ascii="Times New Roman" w:eastAsia="Times New Roman" w:hAnsi="Times New Roman" w:cs="Times New Roman"/>
          <w:sz w:val="24"/>
          <w:szCs w:val="24"/>
          <w:u w:color="auto"/>
          <w:rtl w:val="off"/>
        </w:rPr>
        <w:t xml:space="preserve"> </w:t>
      </w:r>
      <w:r>
        <w:rPr>
          <w:rFonts w:ascii="Times New Roman" w:eastAsia="Times New Roman" w:hAnsi="Times New Roman" w:cs="Times New Roman"/>
          <w:sz w:val="24"/>
          <w:szCs w:val="24"/>
          <w:u w:color="auto"/>
        </w:rPr>
        <w:t>All sampling tools were washed with 96% ethanol between samplings of each soil.</w:t>
      </w:r>
    </w:p>
    <w:p/>
    <w:sectPr>
      <w:pgSz w:w="11906" w:h="16838"/>
      <w:pgMar w:top="1985" w:right="1701" w:bottom="1701" w:left="1701"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Times New Roman">
    <w:panose1 w:val="02020603050405020304"/>
    <w:family w:val="Times New Roman"/>
    <w:charset w:val="00"/>
    <w:notTrueType w:val="false"/>
    <w:sig w:usb0="E0002EFF" w:usb1="C000785B" w:usb2="00000009" w:usb3="00000001" w:csb0="400001FF" w:csb1="FFFF0000"/>
  </w:font>
  <w:font w:name="굴림">
    <w:panose1 w:val="020B0600000101010101"/>
    <w:notTrueType w:val="false"/>
    <w:sig w:usb0="B00002AF" w:usb1="69D77CFB" w:usb2="00000030" w:usb3="00000001" w:csb0="4008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Theme="minorHAnsi" w:eastAsiaTheme="minorEastAsia" w:hAnsiTheme="minorHAnsi" w:cstheme="minorBidi"/>
        <w:sz w:val="20"/>
        <w:szCs w:val="22"/>
        <w:kern w:val="2"/>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basedOn w:val="a2"/>
    <w:pPr>
      <w:spacing w:after="0" w:line="384" w:lineRule="auto"/>
      <w:textAlignment w:val="baseline"/>
    </w:pPr>
    <w:rPr>
      <w:rFonts w:ascii="굴림" w:eastAsia="굴림" w:hAnsi="굴림" w:cs="굴림"/>
      <w:color w:val="000000"/>
      <w:szCs w:val="20"/>
      <w:kern w:val="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jimin</dc:creator>
  <cp:keywords/>
  <dc:description/>
  <cp:lastModifiedBy>jimin</cp:lastModifiedBy>
  <cp:revision>1</cp:revision>
  <dcterms:created xsi:type="dcterms:W3CDTF">2026-09-04T08:05:31Z</dcterms:created>
  <dcterms:modified xsi:type="dcterms:W3CDTF">2026-09-04T08:05:52Z</dcterms:modified>
  <cp:version>1200.0100.01</cp:version>
</cp:coreProperties>
</file>