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E3" w:rsidRDefault="009144E3">
      <w:pPr>
        <w:rPr>
          <w:b/>
        </w:rPr>
      </w:pPr>
    </w:p>
    <w:p w:rsidR="009144E3" w:rsidRPr="000B73F2" w:rsidRDefault="009144E3" w:rsidP="00CD3C75">
      <w:pPr>
        <w:rPr>
          <w:rFonts w:ascii="Arial Black" w:hAnsi="Arial Black"/>
          <w:b/>
          <w:i/>
          <w:u w:val="single"/>
        </w:rPr>
      </w:pPr>
      <w:r w:rsidRPr="000B73F2">
        <w:rPr>
          <w:rFonts w:ascii="Arial Black" w:hAnsi="Arial Black"/>
          <w:b/>
          <w:i/>
          <w:u w:val="single"/>
        </w:rPr>
        <w:t>ABOUT:</w:t>
      </w:r>
    </w:p>
    <w:p w:rsidR="001A0896" w:rsidRPr="009144E3" w:rsidRDefault="004052CD" w:rsidP="00FF63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VINSTEAM</w:t>
      </w:r>
      <w:r w:rsidR="00B12227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ENGINEERING 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has 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more than four 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years 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of experience 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 MEP Projects including design and execution as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144E3" w:rsidRPr="009144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 xml:space="preserve">best engineering services to </w:t>
      </w:r>
      <w:r w:rsidR="00C22FC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>C</w:t>
      </w:r>
      <w:r w:rsidR="001A08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 xml:space="preserve">ommercial, </w:t>
      </w:r>
      <w:r w:rsidR="009144E3" w:rsidRPr="009144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>Pharmaceutical</w:t>
      </w:r>
      <w:r w:rsidR="001A08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 xml:space="preserve"> and Engineering  Industries.</w:t>
      </w:r>
    </w:p>
    <w:p w:rsidR="009144E3" w:rsidRPr="006C007D" w:rsidRDefault="006C007D" w:rsidP="00FF632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C007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We have 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an </w:t>
      </w:r>
      <w:r w:rsidRPr="006C007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-house design team at </w:t>
      </w:r>
      <w:r w:rsidR="00DD26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VINSTEAM</w:t>
      </w:r>
      <w:r w:rsidR="00B1222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ENGINEERING 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to offer </w:t>
      </w:r>
      <w:r w:rsidRPr="006C007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optimized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 effe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ctive solutions to our clients, 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through our Sales and Project </w:t>
      </w:r>
      <w:r w:rsidRPr="006C007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team</w:t>
      </w:r>
      <w:r w:rsidR="009144E3" w:rsidRPr="009144E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Our design team will also </w:t>
      </w:r>
      <w:r w:rsidRPr="006C007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work based on the costumer requirement.</w:t>
      </w:r>
      <w:r w:rsidR="001A089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We have certified field technicians experienced in Turnkey MEP projects.</w:t>
      </w:r>
    </w:p>
    <w:p w:rsidR="006C007D" w:rsidRDefault="001A0896" w:rsidP="00FF632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We have a strong</w:t>
      </w:r>
      <w:r w:rsid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 project management </w:t>
      </w:r>
      <w:r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team </w:t>
      </w:r>
      <w:r w:rsid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which </w:t>
      </w:r>
      <w:r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excels</w:t>
      </w:r>
      <w:r w:rsid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 in providing new facilities &amp; modifications </w:t>
      </w:r>
      <w:r w:rsidR="006C007D" w:rsidRP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for </w:t>
      </w:r>
      <w:r w:rsidR="007A03F3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C</w:t>
      </w:r>
      <w:r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ommercial, Pharmaceutical and Engineering </w:t>
      </w:r>
      <w:r w:rsidR="006C007D" w:rsidRP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Industries</w:t>
      </w:r>
      <w:r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. Our teams primary focus </w:t>
      </w:r>
      <w:r w:rsidR="00A8164B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is </w:t>
      </w:r>
      <w:r w:rsidR="006C007D" w:rsidRP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offering customer centric design solution</w:t>
      </w:r>
      <w:r w:rsidR="006C007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 with end to end management.</w:t>
      </w:r>
    </w:p>
    <w:p w:rsidR="001A0896" w:rsidRDefault="00E23160" w:rsidP="00FF632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Our main line activities are T</w:t>
      </w:r>
      <w:r w:rsidR="001A0896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urnkey projects, MEP projects, Industrial and Commercial fire </w:t>
      </w:r>
      <w:r w:rsidR="0092450D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>fighting</w:t>
      </w:r>
      <w:r w:rsidR="001A0896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 systems, Underground Water</w:t>
      </w:r>
      <w:r w:rsidR="00C94E65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 Pipe Line</w:t>
      </w:r>
      <w:r w:rsidR="001A0896">
        <w:rPr>
          <w:rFonts w:eastAsiaTheme="minorHAnsi"/>
          <w:color w:val="000000" w:themeColor="text1"/>
          <w:sz w:val="21"/>
          <w:szCs w:val="21"/>
          <w:shd w:val="clear" w:color="auto" w:fill="FFFFFF"/>
          <w:lang w:eastAsia="en-US"/>
        </w:rPr>
        <w:t xml:space="preserve"> and Drainage systems including design and execution.</w:t>
      </w:r>
    </w:p>
    <w:p w:rsidR="001A0896" w:rsidRDefault="00736ABE" w:rsidP="00736AB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eastAsiaTheme="minorHAnsi"/>
          <w:b/>
          <w:bCs/>
          <w:color w:val="000000" w:themeColor="text1"/>
          <w:sz w:val="21"/>
          <w:szCs w:val="21"/>
          <w:lang w:eastAsia="en-US"/>
        </w:rPr>
      </w:pPr>
      <w:r w:rsidRPr="00736ABE">
        <w:rPr>
          <w:rFonts w:ascii="Arial Black" w:eastAsiaTheme="minorHAnsi" w:hAnsi="Arial Black" w:cstheme="minorBidi"/>
          <w:b/>
          <w:i/>
          <w:sz w:val="22"/>
          <w:szCs w:val="22"/>
          <w:u w:val="single"/>
          <w:lang w:eastAsia="en-US"/>
        </w:rPr>
        <w:t>VISION :</w:t>
      </w:r>
      <w:r w:rsidRPr="00736ABE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1A0896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1A0896" w:rsidRPr="001A0896">
        <w:rPr>
          <w:rFonts w:eastAsiaTheme="minorHAnsi"/>
          <w:b/>
          <w:bCs/>
          <w:color w:val="000000" w:themeColor="text1"/>
          <w:sz w:val="21"/>
          <w:szCs w:val="21"/>
          <w:lang w:eastAsia="en-US"/>
        </w:rPr>
        <w:t xml:space="preserve">To be a company driven by its passion for excellence and continuously endeavour </w:t>
      </w:r>
      <w:r w:rsidR="001A0896">
        <w:rPr>
          <w:rFonts w:eastAsiaTheme="minorHAnsi"/>
          <w:b/>
          <w:bCs/>
          <w:color w:val="000000" w:themeColor="text1"/>
          <w:sz w:val="21"/>
          <w:szCs w:val="21"/>
          <w:lang w:eastAsia="en-US"/>
        </w:rPr>
        <w:t>to complete every project absolutely in line with the scope of work providing complete satisfaction to our customers and our team.</w:t>
      </w:r>
    </w:p>
    <w:p w:rsidR="00D30202" w:rsidRDefault="00D30202" w:rsidP="00736AB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eastAsiaTheme="minorHAnsi"/>
          <w:b/>
          <w:bCs/>
          <w:i/>
          <w:color w:val="000000" w:themeColor="text1"/>
          <w:sz w:val="21"/>
          <w:szCs w:val="21"/>
          <w:u w:val="single"/>
          <w:lang w:eastAsia="en-US"/>
        </w:rPr>
      </w:pPr>
      <w:r w:rsidRPr="00D30202">
        <w:rPr>
          <w:rFonts w:eastAsiaTheme="minorHAnsi"/>
          <w:b/>
          <w:bCs/>
          <w:i/>
          <w:color w:val="000000" w:themeColor="text1"/>
          <w:sz w:val="21"/>
          <w:szCs w:val="21"/>
          <w:u w:val="single"/>
          <w:lang w:eastAsia="en-US"/>
        </w:rPr>
        <w:t>MISSION:</w:t>
      </w:r>
    </w:p>
    <w:p w:rsidR="00D30202" w:rsidRDefault="00D30202" w:rsidP="00D30202">
      <w:pPr>
        <w:pStyle w:val="NormalWeb"/>
        <w:shd w:val="clear" w:color="auto" w:fill="FFFFFF"/>
        <w:spacing w:before="250" w:beforeAutospacing="0" w:after="0" w:afterAutospacing="0"/>
        <w:rPr>
          <w:rFonts w:ascii="Arial" w:hAnsi="Arial" w:cs="Arial"/>
          <w:color w:val="35281E"/>
          <w:sz w:val="19"/>
          <w:szCs w:val="19"/>
        </w:rPr>
      </w:pPr>
      <w:r>
        <w:rPr>
          <w:rFonts w:ascii="Arial" w:hAnsi="Arial" w:cs="Arial"/>
          <w:color w:val="35281E"/>
          <w:sz w:val="19"/>
          <w:szCs w:val="19"/>
        </w:rPr>
        <w:t>To sustain and improve the competitiveness and capabilities of our customers</w:t>
      </w:r>
      <w:r w:rsidRPr="00D30202">
        <w:rPr>
          <w:rFonts w:ascii="Arial" w:hAnsi="Arial" w:cs="Arial"/>
          <w:color w:val="35281E"/>
          <w:sz w:val="19"/>
          <w:szCs w:val="19"/>
        </w:rPr>
        <w:t xml:space="preserve"> </w:t>
      </w:r>
      <w:r>
        <w:rPr>
          <w:rFonts w:ascii="Arial" w:hAnsi="Arial" w:cs="Arial"/>
          <w:color w:val="35281E"/>
          <w:sz w:val="19"/>
          <w:szCs w:val="19"/>
        </w:rPr>
        <w:t>through excellence in engineering and to provide complete range of services and solutions</w:t>
      </w:r>
      <w:r w:rsidR="001A24A1">
        <w:rPr>
          <w:rFonts w:ascii="Arial" w:hAnsi="Arial" w:cs="Arial"/>
          <w:color w:val="35281E"/>
          <w:sz w:val="19"/>
          <w:szCs w:val="19"/>
        </w:rPr>
        <w:t xml:space="preserve"> while ensuring quality,</w:t>
      </w:r>
      <w:r>
        <w:rPr>
          <w:rFonts w:ascii="Arial" w:hAnsi="Arial" w:cs="Arial"/>
          <w:color w:val="35281E"/>
          <w:sz w:val="19"/>
          <w:szCs w:val="19"/>
        </w:rPr>
        <w:t>compliance, efficiency, cost and environment.</w:t>
      </w:r>
    </w:p>
    <w:p w:rsidR="00D30202" w:rsidRPr="00D30202" w:rsidRDefault="00D30202" w:rsidP="00736AB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eastAsiaTheme="minorHAnsi"/>
          <w:b/>
          <w:bCs/>
          <w:i/>
          <w:color w:val="000000" w:themeColor="text1"/>
          <w:sz w:val="21"/>
          <w:szCs w:val="21"/>
          <w:u w:val="single"/>
          <w:lang w:eastAsia="en-US"/>
        </w:rPr>
      </w:pPr>
    </w:p>
    <w:p w:rsidR="00734BDE" w:rsidRPr="00734BDE" w:rsidRDefault="00734BDE" w:rsidP="00736AB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Black" w:eastAsiaTheme="minorHAnsi" w:hAnsi="Arial Black" w:cstheme="minorBidi"/>
          <w:b/>
          <w:i/>
          <w:sz w:val="22"/>
          <w:szCs w:val="22"/>
          <w:u w:val="single"/>
          <w:lang w:eastAsia="en-US"/>
        </w:rPr>
      </w:pPr>
      <w:r w:rsidRPr="00734BDE">
        <w:rPr>
          <w:rFonts w:ascii="Arial Black" w:eastAsiaTheme="minorHAnsi" w:hAnsi="Arial Black" w:cstheme="minorBidi"/>
          <w:b/>
          <w:i/>
          <w:sz w:val="22"/>
          <w:szCs w:val="22"/>
          <w:u w:val="single"/>
          <w:lang w:eastAsia="en-US"/>
        </w:rPr>
        <w:t>OUR VALUES :</w:t>
      </w:r>
    </w:p>
    <w:p w:rsidR="00734BDE" w:rsidRPr="00734BDE" w:rsidRDefault="00734BDE" w:rsidP="00734BDE">
      <w:pPr>
        <w:numPr>
          <w:ilvl w:val="0"/>
          <w:numId w:val="10"/>
        </w:numPr>
        <w:shd w:val="clear" w:color="auto" w:fill="FCFCFC"/>
        <w:spacing w:after="0" w:line="360" w:lineRule="auto"/>
        <w:ind w:left="374" w:hanging="357"/>
        <w:jc w:val="both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34BD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Quality Workmanship</w:t>
      </w:r>
    </w:p>
    <w:p w:rsidR="00734BDE" w:rsidRPr="00734BDE" w:rsidRDefault="00734BDE" w:rsidP="00734BDE">
      <w:pPr>
        <w:numPr>
          <w:ilvl w:val="0"/>
          <w:numId w:val="10"/>
        </w:numPr>
        <w:shd w:val="clear" w:color="auto" w:fill="FCFCFC"/>
        <w:spacing w:after="0" w:line="360" w:lineRule="auto"/>
        <w:ind w:left="374" w:hanging="357"/>
        <w:jc w:val="both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34BD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Code of Ethics &amp; Corporate Governance</w:t>
      </w:r>
    </w:p>
    <w:p w:rsidR="00734BDE" w:rsidRDefault="00734BDE" w:rsidP="00734BDE">
      <w:pPr>
        <w:numPr>
          <w:ilvl w:val="0"/>
          <w:numId w:val="10"/>
        </w:numPr>
        <w:shd w:val="clear" w:color="auto" w:fill="FCFCFC"/>
        <w:spacing w:after="0" w:line="360" w:lineRule="auto"/>
        <w:ind w:left="374" w:hanging="357"/>
        <w:jc w:val="both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34BD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High Safety Standards</w:t>
      </w:r>
    </w:p>
    <w:p w:rsidR="0012449E" w:rsidRDefault="00050763" w:rsidP="00734BDE">
      <w:pPr>
        <w:numPr>
          <w:ilvl w:val="0"/>
          <w:numId w:val="10"/>
        </w:numPr>
        <w:shd w:val="clear" w:color="auto" w:fill="FCFCFC"/>
        <w:spacing w:after="0" w:line="360" w:lineRule="auto"/>
        <w:ind w:left="374" w:hanging="357"/>
        <w:jc w:val="both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Customer</w:t>
      </w:r>
      <w:r w:rsidR="0012449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satisfaction</w:t>
      </w:r>
    </w:p>
    <w:p w:rsidR="00734BDE" w:rsidRDefault="00734BDE" w:rsidP="00734BD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Black" w:eastAsiaTheme="minorHAnsi" w:hAnsi="Arial Black" w:cstheme="minorBidi"/>
          <w:b/>
          <w:i/>
          <w:sz w:val="22"/>
          <w:szCs w:val="22"/>
          <w:u w:val="single"/>
          <w:lang w:eastAsia="en-US"/>
        </w:rPr>
      </w:pPr>
    </w:p>
    <w:p w:rsidR="009B7C66" w:rsidRPr="009B7C66" w:rsidRDefault="009B7C66" w:rsidP="009B7C6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color w:val="35281E"/>
          <w:sz w:val="19"/>
          <w:szCs w:val="19"/>
          <w:lang w:val="en-IN" w:eastAsia="en-IN"/>
        </w:rPr>
      </w:pPr>
      <w:r w:rsidRPr="009B7C66">
        <w:rPr>
          <w:rFonts w:ascii="Arial Black" w:eastAsiaTheme="minorHAnsi" w:hAnsi="Arial Black" w:cstheme="minorBidi"/>
          <w:b/>
          <w:i/>
          <w:sz w:val="22"/>
          <w:szCs w:val="22"/>
          <w:u w:val="single"/>
          <w:lang w:eastAsia="en-US"/>
        </w:rPr>
        <w:t>Services:</w:t>
      </w:r>
      <w:r>
        <w:rPr>
          <w:rFonts w:ascii="Arial Black" w:eastAsiaTheme="minorHAnsi" w:hAnsi="Arial Black" w:cstheme="minorBidi"/>
          <w:b/>
          <w:i/>
          <w:sz w:val="22"/>
          <w:szCs w:val="22"/>
          <w:u w:val="single"/>
          <w:lang w:eastAsia="en-US"/>
        </w:rPr>
        <w:t xml:space="preserve"> </w:t>
      </w:r>
      <w:r w:rsidR="00850A87">
        <w:rPr>
          <w:color w:val="000000" w:themeColor="text1"/>
          <w:sz w:val="21"/>
          <w:szCs w:val="21"/>
          <w:shd w:val="clear" w:color="auto" w:fill="FFFFFF"/>
        </w:rPr>
        <w:t>VINSTEAM</w:t>
      </w:r>
      <w:r w:rsidR="00B12227">
        <w:rPr>
          <w:color w:val="000000" w:themeColor="text1"/>
          <w:sz w:val="21"/>
          <w:szCs w:val="21"/>
          <w:shd w:val="clear" w:color="auto" w:fill="FFFFFF"/>
        </w:rPr>
        <w:t xml:space="preserve"> ENGINEERING</w:t>
      </w:r>
      <w:r>
        <w:rPr>
          <w:rFonts w:ascii="Arial" w:hAnsi="Arial" w:cs="Arial"/>
          <w:color w:val="35281E"/>
          <w:sz w:val="19"/>
          <w:szCs w:val="19"/>
          <w:shd w:val="clear" w:color="auto" w:fill="FFFFFF"/>
        </w:rPr>
        <w:t xml:space="preserve"> provides turnkey solutions covering the complete execution of projects from conceptual designs to commissioning that include all activities.</w:t>
      </w:r>
    </w:p>
    <w:p w:rsidR="00E73763" w:rsidRDefault="009B7C66" w:rsidP="009B7C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</w:pPr>
      <w:r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lastRenderedPageBreak/>
        <w:t xml:space="preserve">Fire </w:t>
      </w:r>
      <w:r w:rsidR="0092450D"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t>Fighting</w:t>
      </w:r>
      <w:r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t xml:space="preserve"> System</w:t>
      </w:r>
      <w:r w:rsidRPr="009B7C66"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t>:</w:t>
      </w:r>
      <w:r w:rsidRPr="009B7C66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 </w:t>
      </w:r>
      <w:r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Designing and </w:t>
      </w:r>
      <w:r w:rsidR="004B7F82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E</w:t>
      </w:r>
      <w:r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xecution of </w:t>
      </w:r>
      <w:r w:rsidR="004B7F82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Industrial and Commercial </w:t>
      </w:r>
      <w:r w:rsidR="0092450D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Fire Fighting </w:t>
      </w:r>
      <w:r w:rsidR="00E73763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S</w:t>
      </w:r>
      <w:r w:rsidR="0092450D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ystems</w:t>
      </w:r>
      <w:r w:rsidR="00E73763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 including Fire Alarm and  GAS detecting</w:t>
      </w:r>
      <w:r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 </w:t>
      </w:r>
      <w:r w:rsidR="00E73763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systems </w:t>
      </w:r>
      <w:r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as per the </w:t>
      </w:r>
      <w:r w:rsidRPr="009B7C66">
        <w:rPr>
          <w:rFonts w:ascii="Arial" w:eastAsia="Times New Roman" w:hAnsi="Arial" w:cs="Arial"/>
          <w:color w:val="FF0000"/>
          <w:sz w:val="19"/>
          <w:szCs w:val="19"/>
          <w:lang w:val="en-IN" w:eastAsia="en-IN"/>
        </w:rPr>
        <w:t>ISO guidelines</w:t>
      </w:r>
      <w:r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. </w:t>
      </w:r>
    </w:p>
    <w:p w:rsidR="00E73763" w:rsidRPr="004B7F82" w:rsidRDefault="00E73763" w:rsidP="00E73763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</w:pPr>
      <w:r w:rsidRPr="004B7F82"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>Turnkey</w:t>
      </w:r>
      <w:r w:rsidR="005A40BB"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 xml:space="preserve"> Project</w:t>
      </w:r>
      <w:r w:rsidRPr="004B7F82"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 xml:space="preserve"> Design and Execution along with the specifications write up, conceptual design drawings, followed by above services.</w:t>
      </w:r>
    </w:p>
    <w:p w:rsidR="00E73763" w:rsidRDefault="00E73763" w:rsidP="00E73763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</w:pPr>
      <w:r w:rsidRPr="004B7F82"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>Technical Support o</w:t>
      </w:r>
      <w:r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>nsite/offsite for above systems.</w:t>
      </w:r>
    </w:p>
    <w:p w:rsidR="00E73763" w:rsidRPr="00E73763" w:rsidRDefault="00E73763" w:rsidP="00E73763">
      <w:pPr>
        <w:numPr>
          <w:ilvl w:val="0"/>
          <w:numId w:val="13"/>
        </w:numPr>
        <w:shd w:val="clear" w:color="auto" w:fill="F3F3F3"/>
        <w:spacing w:before="100" w:beforeAutospacing="1" w:after="100" w:afterAutospacing="1" w:line="240" w:lineRule="auto"/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</w:pPr>
      <w:r w:rsidRPr="004B7F82"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 xml:space="preserve">We offer our services to </w:t>
      </w:r>
      <w:r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>end-users, clients</w:t>
      </w:r>
      <w:r w:rsidRPr="004B7F82"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 xml:space="preserve"> etc. We provide all the above related services to any </w:t>
      </w:r>
      <w:r>
        <w:rPr>
          <w:rFonts w:ascii="eurostileregular" w:eastAsia="Times New Roman" w:hAnsi="eurostileregular" w:cs="Helvetica"/>
          <w:color w:val="000000"/>
          <w:sz w:val="20"/>
          <w:szCs w:val="20"/>
          <w:lang w:val="en-IN" w:eastAsia="en-IN"/>
        </w:rPr>
        <w:t>new systems as well as modifications.</w:t>
      </w:r>
    </w:p>
    <w:p w:rsidR="0027782A" w:rsidRPr="0027782A" w:rsidRDefault="00E73763" w:rsidP="0027782A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250"/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</w:pPr>
      <w:r w:rsidRPr="0027782A"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t>MEP Projects</w:t>
      </w:r>
      <w:r w:rsidR="009B7C66" w:rsidRPr="0027782A"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t>:</w:t>
      </w:r>
      <w:r w:rsidR="009B7C66" w:rsidRPr="009B7C66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 </w:t>
      </w:r>
      <w:r w:rsidR="00B21A56" w:rsidRPr="0027782A">
        <w:rPr>
          <w:rFonts w:ascii="Arial" w:hAnsi="Arial" w:cs="Arial"/>
          <w:color w:val="333333"/>
          <w:sz w:val="18"/>
          <w:szCs w:val="18"/>
          <w:shd w:val="clear" w:color="auto" w:fill="FFFFFF"/>
        </w:rPr>
        <w:t> Design and Engineering Services in the area of MEP to a wide range of</w:t>
      </w:r>
      <w:r w:rsidR="00B21A56" w:rsidRPr="0027782A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  <w:r w:rsidR="00193B61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HVAC, Plumbing, Fire F</w:t>
      </w:r>
      <w:r w:rsidR="00B21A56" w:rsidRPr="0027782A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ighting, Electrical and Installation Inspection services</w:t>
      </w:r>
      <w:r w:rsidR="00B21A56" w:rsidRPr="0027782A">
        <w:rPr>
          <w:rFonts w:ascii="Arial" w:hAnsi="Arial" w:cs="Arial"/>
          <w:color w:val="333333"/>
          <w:sz w:val="18"/>
          <w:szCs w:val="18"/>
          <w:shd w:val="clear" w:color="auto" w:fill="FFFFFF"/>
        </w:rPr>
        <w:t>. We provide value addition to the benefit of customer in all that we do</w:t>
      </w:r>
    </w:p>
    <w:p w:rsidR="0027782A" w:rsidRPr="00B21A56" w:rsidRDefault="0027782A" w:rsidP="0027782A">
      <w:pPr>
        <w:shd w:val="clear" w:color="auto" w:fill="FFFFFF"/>
        <w:spacing w:before="100" w:beforeAutospacing="1" w:after="0" w:afterAutospacing="1" w:line="240" w:lineRule="auto"/>
        <w:ind w:left="250"/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</w:pPr>
      <w:r w:rsidRPr="0027782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</w:t>
      </w:r>
      <w:r w:rsidR="00B21A56" w:rsidRPr="0027782A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27782A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 xml:space="preserve"> We </w:t>
      </w:r>
      <w:r w:rsidRPr="00B21A56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offers the following integrated MEP services</w:t>
      </w:r>
    </w:p>
    <w:p w:rsidR="0027782A" w:rsidRPr="00B21A56" w:rsidRDefault="0027782A" w:rsidP="0027782A">
      <w:pPr>
        <w:numPr>
          <w:ilvl w:val="0"/>
          <w:numId w:val="12"/>
        </w:numPr>
        <w:shd w:val="clear" w:color="auto" w:fill="FFFFFF"/>
        <w:spacing w:before="63" w:after="63" w:line="240" w:lineRule="auto"/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</w:pPr>
      <w:r w:rsidRPr="00B21A56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Design, detailed engineering, manufacturing, procurement, project management, instal</w:t>
      </w:r>
      <w:r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lation, testing, commissioning</w:t>
      </w:r>
      <w:r w:rsidR="00064205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.</w:t>
      </w:r>
    </w:p>
    <w:p w:rsidR="0027782A" w:rsidRPr="00B21A56" w:rsidRDefault="0027782A" w:rsidP="0027782A">
      <w:pPr>
        <w:numPr>
          <w:ilvl w:val="0"/>
          <w:numId w:val="12"/>
        </w:numPr>
        <w:shd w:val="clear" w:color="auto" w:fill="FFFFFF"/>
        <w:spacing w:before="63" w:after="63" w:line="240" w:lineRule="auto"/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</w:pPr>
      <w:r w:rsidRPr="00B21A56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Design and execution of electrical contracting projects</w:t>
      </w:r>
      <w:r w:rsidR="00064205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.</w:t>
      </w:r>
    </w:p>
    <w:p w:rsidR="0027782A" w:rsidRDefault="0027782A" w:rsidP="0027782A">
      <w:pPr>
        <w:numPr>
          <w:ilvl w:val="0"/>
          <w:numId w:val="12"/>
        </w:numPr>
        <w:shd w:val="clear" w:color="auto" w:fill="FFFFFF"/>
        <w:spacing w:before="63" w:after="63" w:line="240" w:lineRule="auto"/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</w:pPr>
      <w:r w:rsidRPr="00B21A56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Design and execution of plumbing</w:t>
      </w:r>
      <w:r w:rsidR="00462715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 xml:space="preserve"> and Fire F</w:t>
      </w:r>
      <w:r w:rsidR="00137A89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ighting S</w:t>
      </w:r>
      <w:r w:rsidRPr="00B21A56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ystems</w:t>
      </w:r>
      <w:r w:rsidR="00462715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.</w:t>
      </w:r>
    </w:p>
    <w:p w:rsidR="00525124" w:rsidRDefault="00525124" w:rsidP="0027782A">
      <w:pPr>
        <w:numPr>
          <w:ilvl w:val="0"/>
          <w:numId w:val="12"/>
        </w:numPr>
        <w:shd w:val="clear" w:color="auto" w:fill="FFFFFF"/>
        <w:spacing w:before="63" w:after="63" w:line="240" w:lineRule="auto"/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</w:pPr>
      <w:r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Design &amp; Execution of Structural Roofing</w:t>
      </w:r>
      <w:r w:rsidR="000D584C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 xml:space="preserve"> ,Grills</w:t>
      </w:r>
      <w:r w:rsidR="0043611E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, Structural Pipe racks</w:t>
      </w:r>
      <w:r w:rsidR="000D584C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>,</w:t>
      </w:r>
      <w:r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 xml:space="preserve"> </w:t>
      </w:r>
      <w:r w:rsidR="000D584C"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 xml:space="preserve">SS and MS Railing </w:t>
      </w:r>
      <w:r>
        <w:rPr>
          <w:rFonts w:ascii="NotoSans" w:eastAsia="Times New Roman" w:hAnsi="NotoSans" w:cs="Times New Roman"/>
          <w:color w:val="222222"/>
          <w:sz w:val="20"/>
          <w:szCs w:val="20"/>
          <w:lang w:val="en-IN" w:eastAsia="en-IN"/>
        </w:rPr>
        <w:t xml:space="preserve">etc. for commercial &amp; industrial purposes </w:t>
      </w:r>
    </w:p>
    <w:p w:rsidR="009B7C66" w:rsidRDefault="009B7C66" w:rsidP="009B7C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</w:pPr>
      <w:r w:rsidRPr="00B21A56">
        <w:rPr>
          <w:rFonts w:ascii="Arial" w:eastAsia="Times New Roman" w:hAnsi="Arial" w:cs="Arial"/>
          <w:b/>
          <w:bCs/>
          <w:color w:val="35281E"/>
          <w:sz w:val="19"/>
          <w:lang w:val="en-IN" w:eastAsia="en-IN"/>
        </w:rPr>
        <w:t>Utility &amp; Services:</w:t>
      </w:r>
      <w:r w:rsidR="00C1184A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 </w:t>
      </w:r>
      <w:r w:rsidRPr="009B7C66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Compressed </w:t>
      </w:r>
      <w:r w:rsidR="00481F4A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Air systems</w:t>
      </w:r>
      <w:r w:rsidRPr="009B7C66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, </w:t>
      </w:r>
      <w:r w:rsidR="0043611E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>Underground water</w:t>
      </w:r>
      <w:r w:rsidR="00A4319F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 pipe line</w:t>
      </w:r>
      <w:r w:rsidR="0043611E">
        <w:rPr>
          <w:rFonts w:ascii="Arial" w:eastAsia="Times New Roman" w:hAnsi="Arial" w:cs="Arial"/>
          <w:color w:val="35281E"/>
          <w:sz w:val="19"/>
          <w:szCs w:val="19"/>
          <w:lang w:val="en-IN" w:eastAsia="en-IN"/>
        </w:rPr>
        <w:t xml:space="preserve"> and drainage systems, Hot water systems, chilled water and cooling water pipe lines design and execution.</w:t>
      </w:r>
    </w:p>
    <w:p w:rsidR="003F1560" w:rsidRDefault="00A4319F" w:rsidP="006A4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r w:rsidRPr="00A4319F">
        <w:rPr>
          <w:rFonts w:ascii="Arial" w:hAnsi="Arial" w:cs="Arial"/>
          <w:b/>
          <w:color w:val="35281E"/>
          <w:sz w:val="19"/>
          <w:szCs w:val="19"/>
          <w:lang w:val="en-IN" w:eastAsia="en-IN"/>
        </w:rPr>
        <w:t>Project Management Services:</w:t>
      </w:r>
      <w:r>
        <w:rPr>
          <w:rFonts w:ascii="Arial" w:hAnsi="Arial" w:cs="Arial"/>
          <w:b/>
          <w:color w:val="35281E"/>
          <w:sz w:val="19"/>
          <w:szCs w:val="19"/>
          <w:lang w:val="en-IN" w:eastAsia="en-IN"/>
        </w:rPr>
        <w:t xml:space="preserve"> </w:t>
      </w:r>
      <w:r w:rsidR="003F1560" w:rsidRPr="005603A0">
        <w:rPr>
          <w:color w:val="000000"/>
          <w:sz w:val="21"/>
          <w:szCs w:val="21"/>
        </w:rPr>
        <w:t xml:space="preserve">We take up projects on turnkey basis and provide end to end solutions from planning till commissioning of </w:t>
      </w:r>
      <w:r w:rsidR="00034AF9">
        <w:rPr>
          <w:color w:val="000000"/>
          <w:sz w:val="21"/>
          <w:szCs w:val="21"/>
        </w:rPr>
        <w:t xml:space="preserve"> </w:t>
      </w:r>
      <w:r w:rsidR="003F1560" w:rsidRPr="005603A0">
        <w:rPr>
          <w:color w:val="000000"/>
          <w:sz w:val="21"/>
          <w:szCs w:val="21"/>
        </w:rPr>
        <w:t>Project. Our</w:t>
      </w:r>
      <w:r w:rsidR="003F1560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3F1560">
        <w:rPr>
          <w:color w:val="000000"/>
          <w:sz w:val="21"/>
          <w:szCs w:val="21"/>
        </w:rPr>
        <w:t>Team is</w:t>
      </w:r>
      <w:r w:rsidR="003F1560" w:rsidRPr="00CD3C75">
        <w:rPr>
          <w:color w:val="000000"/>
          <w:sz w:val="21"/>
          <w:szCs w:val="21"/>
        </w:rPr>
        <w:t xml:space="preserve"> highly dedicated professionals with project management skills with Conduct Professional site reviews, provide best Cost &amp; Time estimates based WBS / Critical Task Analysis, Optimized resource allocation with assured material availability &amp; time bound project execution. More than four years of experience e</w:t>
      </w:r>
      <w:r w:rsidR="003F1560">
        <w:rPr>
          <w:color w:val="000000"/>
          <w:sz w:val="21"/>
          <w:szCs w:val="21"/>
        </w:rPr>
        <w:t xml:space="preserve">ach are working exclusively for turnkey projects </w:t>
      </w:r>
    </w:p>
    <w:p w:rsidR="003F1560" w:rsidRDefault="003F1560" w:rsidP="006A45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offers the following Project planning service  </w:t>
      </w:r>
    </w:p>
    <w:p w:rsidR="003F1560" w:rsidRPr="003F1560" w:rsidRDefault="003F1560" w:rsidP="006A451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3F15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Project Scheduling</w:t>
      </w:r>
    </w:p>
    <w:p w:rsidR="003F1560" w:rsidRPr="003F1560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3F15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Layout design</w:t>
      </w:r>
    </w:p>
    <w:p w:rsidR="003F1560" w:rsidRPr="003F1560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3F15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Process &amp; Instrumentation diagram</w:t>
      </w:r>
    </w:p>
    <w:p w:rsidR="003F1560" w:rsidRPr="003F1560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3F15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Pipeline Supports Design</w:t>
      </w:r>
    </w:p>
    <w:p w:rsidR="003F1560" w:rsidRPr="003F1560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3F15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Isometric drawings</w:t>
      </w:r>
    </w:p>
    <w:p w:rsidR="003F1560" w:rsidRPr="008B6DFC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3F15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Bill of materials</w:t>
      </w:r>
    </w:p>
    <w:p w:rsidR="003F1560" w:rsidRPr="008B6DFC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8B6DF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Execution</w:t>
      </w:r>
    </w:p>
    <w:p w:rsidR="003F1560" w:rsidRPr="008B6DFC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8B6DF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Monitoring and controlling</w:t>
      </w:r>
    </w:p>
    <w:p w:rsidR="003F1560" w:rsidRPr="003F1560" w:rsidRDefault="003F1560" w:rsidP="003F15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6A451B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Closing</w:t>
      </w:r>
    </w:p>
    <w:p w:rsidR="00734BDE" w:rsidRPr="00945B7F" w:rsidRDefault="00734BDE" w:rsidP="00734BDE">
      <w:pPr>
        <w:rPr>
          <w:rFonts w:ascii="Arial" w:eastAsia="Times New Roman" w:hAnsi="Arial" w:cs="Arial"/>
          <w:b/>
          <w:color w:val="35281E"/>
          <w:sz w:val="19"/>
          <w:szCs w:val="19"/>
          <w:u w:val="single"/>
          <w:lang w:val="en-IN" w:eastAsia="en-IN"/>
        </w:rPr>
      </w:pPr>
      <w:r w:rsidRPr="00945B7F">
        <w:rPr>
          <w:rFonts w:ascii="Arial" w:eastAsia="Times New Roman" w:hAnsi="Arial" w:cs="Arial"/>
          <w:b/>
          <w:color w:val="35281E"/>
          <w:sz w:val="19"/>
          <w:szCs w:val="19"/>
          <w:u w:val="single"/>
          <w:lang w:val="en-IN" w:eastAsia="en-IN"/>
        </w:rPr>
        <w:t>Our Expertise</w:t>
      </w:r>
      <w:r w:rsidR="00945B7F" w:rsidRPr="00945B7F">
        <w:rPr>
          <w:rFonts w:ascii="Arial" w:eastAsia="Times New Roman" w:hAnsi="Arial" w:cs="Arial"/>
          <w:b/>
          <w:color w:val="35281E"/>
          <w:sz w:val="19"/>
          <w:szCs w:val="19"/>
          <w:u w:val="single"/>
          <w:lang w:val="en-IN" w:eastAsia="en-IN"/>
        </w:rPr>
        <w:t>:</w:t>
      </w:r>
    </w:p>
    <w:p w:rsidR="00734BDE" w:rsidRPr="00FA0408" w:rsidRDefault="00CF6721" w:rsidP="00CF67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</w:pPr>
      <w:r w:rsidRPr="00FA0408"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  <w:t xml:space="preserve">MEP projects  </w:t>
      </w:r>
      <w:r w:rsidR="00734BDE" w:rsidRPr="00FA0408"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  <w:t xml:space="preserve">Consulting, Planning &amp; Designing </w:t>
      </w:r>
    </w:p>
    <w:p w:rsidR="00734BDE" w:rsidRPr="00FA0408" w:rsidRDefault="00CF6721" w:rsidP="00CF67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</w:pPr>
      <w:r w:rsidRPr="00FA0408"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  <w:t xml:space="preserve">FIRE Fighting system </w:t>
      </w:r>
      <w:r w:rsidR="00734BDE" w:rsidRPr="00FA0408"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  <w:t xml:space="preserve"> Installation, Testing &amp; Commissioning</w:t>
      </w:r>
    </w:p>
    <w:p w:rsidR="00CF6721" w:rsidRPr="00CF6721" w:rsidRDefault="00CF6721" w:rsidP="00CF67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val="en-IN" w:eastAsia="en-IN"/>
        </w:rPr>
      </w:pPr>
      <w:r w:rsidRPr="00FA0408">
        <w:rPr>
          <w:rFonts w:ascii="Arial" w:eastAsia="Times New Roman" w:hAnsi="Arial" w:cs="Arial"/>
          <w:b/>
          <w:color w:val="35281E"/>
          <w:sz w:val="19"/>
          <w:szCs w:val="19"/>
          <w:lang w:val="en-IN" w:eastAsia="en-IN"/>
        </w:rPr>
        <w:t>Utility projects Installation, Testing &amp; Commissioning</w:t>
      </w:r>
    </w:p>
    <w:p w:rsidR="00CF6721" w:rsidRPr="00734BDE" w:rsidRDefault="00CF6721" w:rsidP="00CF6721">
      <w:pPr>
        <w:shd w:val="clear" w:color="auto" w:fill="FFFFFF"/>
        <w:spacing w:after="0" w:line="360" w:lineRule="auto"/>
        <w:ind w:left="714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  <w:lang w:eastAsia="en-CA"/>
        </w:rPr>
      </w:pPr>
    </w:p>
    <w:p w:rsidR="00D30F4E" w:rsidRDefault="00D30F4E" w:rsidP="00D30F4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FF0000"/>
          <w:sz w:val="21"/>
          <w:szCs w:val="21"/>
          <w:lang w:eastAsia="en-CA"/>
        </w:rPr>
      </w:pP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  <w:r w:rsidRPr="00DB73F6">
        <w:rPr>
          <w:rFonts w:ascii="Arial Black" w:hAnsi="Arial Black"/>
          <w:b/>
          <w:i/>
          <w:u w:val="single"/>
        </w:rPr>
        <w:t xml:space="preserve">OUR </w:t>
      </w:r>
      <w:r>
        <w:rPr>
          <w:rFonts w:ascii="Arial Black" w:hAnsi="Arial Black"/>
          <w:b/>
          <w:i/>
          <w:u w:val="single"/>
        </w:rPr>
        <w:t>MAJOR PHARMA CLIENTS :</w:t>
      </w: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noProof/>
          <w:u w:val="single"/>
          <w:lang w:val="en-US"/>
        </w:rPr>
        <w:drawing>
          <wp:inline distT="0" distB="0" distL="0" distR="0">
            <wp:extent cx="1617128" cy="564543"/>
            <wp:effectExtent l="19050" t="0" r="21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94" cy="56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noProof/>
          <w:u w:val="single"/>
          <w:lang w:val="en-US"/>
        </w:rPr>
        <w:drawing>
          <wp:inline distT="0" distB="0" distL="0" distR="0">
            <wp:extent cx="1941584" cy="461176"/>
            <wp:effectExtent l="19050" t="0" r="151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45" cy="46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noProof/>
          <w:u w:val="single"/>
          <w:lang w:val="en-US"/>
        </w:rPr>
        <w:drawing>
          <wp:inline distT="0" distB="0" distL="0" distR="0">
            <wp:extent cx="1820545" cy="81089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noProof/>
          <w:u w:val="single"/>
          <w:lang w:val="en-US"/>
        </w:rPr>
        <w:drawing>
          <wp:inline distT="0" distB="0" distL="0" distR="0">
            <wp:extent cx="1563260" cy="105878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432" cy="105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</w:p>
    <w:p w:rsidR="00DB73F6" w:rsidRDefault="00DB73F6" w:rsidP="00DB73F6">
      <w:pPr>
        <w:rPr>
          <w:rFonts w:ascii="Arial Black" w:hAnsi="Arial Black"/>
          <w:b/>
          <w:i/>
          <w:u w:val="single"/>
        </w:rPr>
      </w:pPr>
    </w:p>
    <w:p w:rsidR="00DB73F6" w:rsidRPr="00DB73F6" w:rsidRDefault="00DB73F6" w:rsidP="00DB73F6">
      <w:pPr>
        <w:rPr>
          <w:rFonts w:ascii="Arial Black" w:hAnsi="Arial Black"/>
          <w:b/>
          <w:i/>
          <w:u w:val="single"/>
        </w:rPr>
      </w:pPr>
    </w:p>
    <w:p w:rsidR="00DB73F6" w:rsidRDefault="00DB73F6" w:rsidP="00D30F4E">
      <w:pPr>
        <w:shd w:val="clear" w:color="auto" w:fill="FFFFFF"/>
        <w:spacing w:after="0" w:line="360" w:lineRule="auto"/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 xml:space="preserve">CONTACT US : </w:t>
      </w:r>
    </w:p>
    <w:p w:rsidR="00DB73F6" w:rsidRPr="00AA5F87" w:rsidRDefault="00DB73F6" w:rsidP="00DB73F6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CA"/>
        </w:rPr>
      </w:pPr>
      <w:r w:rsidRPr="00AA5F87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CA"/>
        </w:rPr>
        <w:t>ADDRESS</w:t>
      </w:r>
    </w:p>
    <w:p w:rsidR="00DB73F6" w:rsidRPr="00AA5F87" w:rsidRDefault="00850A87" w:rsidP="00DB73F6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>VINSTEAM  ENGINEERING</w:t>
      </w:r>
      <w:r w:rsidR="00DB73F6" w:rsidRPr="00AA5F87"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 xml:space="preserve"> </w:t>
      </w:r>
    </w:p>
    <w:p w:rsidR="00850A87" w:rsidRDefault="00850A87" w:rsidP="00850A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>G-5, 2nd Floor, 2</w:t>
      </w:r>
      <w:r w:rsidRPr="00850A87">
        <w:rPr>
          <w:rFonts w:ascii="Times New Roman" w:eastAsia="Times New Roman" w:hAnsi="Times New Roman" w:cs="Times New Roman"/>
          <w:i/>
          <w:color w:val="000000"/>
          <w:sz w:val="21"/>
          <w:szCs w:val="21"/>
          <w:vertAlign w:val="superscript"/>
          <w:lang w:eastAsia="en-CA"/>
        </w:rPr>
        <w:t>nd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 xml:space="preserve"> cross, Muniyyapa Building</w:t>
      </w:r>
      <w:r w:rsidR="00DB73F6" w:rsidRPr="00AA5F87"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 xml:space="preserve">, </w:t>
      </w:r>
    </w:p>
    <w:p w:rsidR="00850A87" w:rsidRDefault="00850A87" w:rsidP="00850A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>Chikkathogur Main Road, Electronic City,</w:t>
      </w:r>
    </w:p>
    <w:p w:rsidR="00DB73F6" w:rsidRPr="00AA5F87" w:rsidRDefault="00850A87" w:rsidP="00850A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>Bangalore-560100</w:t>
      </w:r>
    </w:p>
    <w:p w:rsidR="00DB73F6" w:rsidRPr="00AA5F87" w:rsidRDefault="00DB73F6" w:rsidP="00DB73F6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</w:p>
    <w:p w:rsidR="00AA5F87" w:rsidRPr="00AA5F87" w:rsidRDefault="00AA5F87" w:rsidP="00AA5F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CA"/>
        </w:rPr>
      </w:pPr>
      <w:r w:rsidRPr="00AA5F87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CA"/>
        </w:rPr>
        <w:t>QUICK CONTACT</w:t>
      </w:r>
    </w:p>
    <w:p w:rsidR="00AA5F87" w:rsidRPr="00AA5F87" w:rsidRDefault="00850A87" w:rsidP="00AA5F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  <w:t>Mobile 1: +91-7760077355</w:t>
      </w:r>
    </w:p>
    <w:p w:rsidR="00AA5F87" w:rsidRDefault="00AA5F87" w:rsidP="00AA5F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</w:p>
    <w:p w:rsidR="00AA5F87" w:rsidRPr="00AA5F87" w:rsidRDefault="00AA5F87" w:rsidP="00AA5F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CA"/>
        </w:rPr>
      </w:pPr>
      <w:r w:rsidRPr="00AA5F87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CA"/>
        </w:rPr>
        <w:t>EMAIL ADDRESS</w:t>
      </w:r>
    </w:p>
    <w:p w:rsidR="00AA5F87" w:rsidRPr="00AA5F87" w:rsidRDefault="00AA5F87" w:rsidP="00AA5F87">
      <w:pPr>
        <w:shd w:val="clear" w:color="auto" w:fill="FFFFFF"/>
        <w:spacing w:after="0" w:line="360" w:lineRule="auto"/>
        <w:ind w:left="357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en-CA"/>
        </w:rPr>
      </w:pPr>
    </w:p>
    <w:sectPr w:rsidR="00AA5F87" w:rsidRPr="00AA5F87" w:rsidSect="00983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CC0" w:rsidRDefault="008B3CC0" w:rsidP="009144E3">
      <w:pPr>
        <w:spacing w:after="0" w:line="240" w:lineRule="auto"/>
      </w:pPr>
      <w:r>
        <w:separator/>
      </w:r>
    </w:p>
  </w:endnote>
  <w:endnote w:type="continuationSeparator" w:id="1">
    <w:p w:rsidR="008B3CC0" w:rsidRDefault="008B3CC0" w:rsidP="0091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urostile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oto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CC0" w:rsidRDefault="008B3CC0" w:rsidP="009144E3">
      <w:pPr>
        <w:spacing w:after="0" w:line="240" w:lineRule="auto"/>
      </w:pPr>
      <w:r>
        <w:separator/>
      </w:r>
    </w:p>
  </w:footnote>
  <w:footnote w:type="continuationSeparator" w:id="1">
    <w:p w:rsidR="008B3CC0" w:rsidRDefault="008B3CC0" w:rsidP="0091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132B"/>
    <w:multiLevelType w:val="multilevel"/>
    <w:tmpl w:val="1C5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52443"/>
    <w:multiLevelType w:val="multilevel"/>
    <w:tmpl w:val="D264FF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D6CE3"/>
    <w:multiLevelType w:val="multilevel"/>
    <w:tmpl w:val="1C2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7529F"/>
    <w:multiLevelType w:val="multilevel"/>
    <w:tmpl w:val="D43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AA7D18"/>
    <w:multiLevelType w:val="multilevel"/>
    <w:tmpl w:val="A62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1582C"/>
    <w:multiLevelType w:val="multilevel"/>
    <w:tmpl w:val="B5C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05CA0"/>
    <w:multiLevelType w:val="multilevel"/>
    <w:tmpl w:val="3A7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00597F"/>
    <w:multiLevelType w:val="hybridMultilevel"/>
    <w:tmpl w:val="510A6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8193C"/>
    <w:multiLevelType w:val="multilevel"/>
    <w:tmpl w:val="7FF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40FEA"/>
    <w:multiLevelType w:val="hybridMultilevel"/>
    <w:tmpl w:val="51CECF0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E1B33"/>
    <w:multiLevelType w:val="multilevel"/>
    <w:tmpl w:val="34D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34F28"/>
    <w:multiLevelType w:val="multilevel"/>
    <w:tmpl w:val="08D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33986"/>
    <w:multiLevelType w:val="multilevel"/>
    <w:tmpl w:val="FC6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0595F"/>
    <w:multiLevelType w:val="multilevel"/>
    <w:tmpl w:val="BE2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3A71DC"/>
    <w:multiLevelType w:val="multilevel"/>
    <w:tmpl w:val="9AC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14"/>
  </w:num>
  <w:num w:numId="6">
    <w:abstractNumId w:val="12"/>
  </w:num>
  <w:num w:numId="7">
    <w:abstractNumId w:val="7"/>
  </w:num>
  <w:num w:numId="8">
    <w:abstractNumId w:val="10"/>
  </w:num>
  <w:num w:numId="9">
    <w:abstractNumId w:val="9"/>
  </w:num>
  <w:num w:numId="10">
    <w:abstractNumId w:val="13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D4444"/>
    <w:rsid w:val="00034AF9"/>
    <w:rsid w:val="00044B8D"/>
    <w:rsid w:val="00050763"/>
    <w:rsid w:val="00064205"/>
    <w:rsid w:val="000B73F2"/>
    <w:rsid w:val="000D584C"/>
    <w:rsid w:val="0012449E"/>
    <w:rsid w:val="00137A89"/>
    <w:rsid w:val="00193B61"/>
    <w:rsid w:val="001A0896"/>
    <w:rsid w:val="001A24A1"/>
    <w:rsid w:val="002373BD"/>
    <w:rsid w:val="00266599"/>
    <w:rsid w:val="0027782A"/>
    <w:rsid w:val="003B7F21"/>
    <w:rsid w:val="003E505F"/>
    <w:rsid w:val="003F1560"/>
    <w:rsid w:val="004052CD"/>
    <w:rsid w:val="0043611E"/>
    <w:rsid w:val="00462715"/>
    <w:rsid w:val="00481F4A"/>
    <w:rsid w:val="004B7F82"/>
    <w:rsid w:val="00525124"/>
    <w:rsid w:val="005603A0"/>
    <w:rsid w:val="005A40BB"/>
    <w:rsid w:val="005B784A"/>
    <w:rsid w:val="00653651"/>
    <w:rsid w:val="006A451B"/>
    <w:rsid w:val="006C007D"/>
    <w:rsid w:val="00734BDE"/>
    <w:rsid w:val="00736ABE"/>
    <w:rsid w:val="007A03F3"/>
    <w:rsid w:val="00834013"/>
    <w:rsid w:val="00850A87"/>
    <w:rsid w:val="00876542"/>
    <w:rsid w:val="008A2A22"/>
    <w:rsid w:val="008B3CC0"/>
    <w:rsid w:val="008B6DFC"/>
    <w:rsid w:val="008D24B1"/>
    <w:rsid w:val="009144E3"/>
    <w:rsid w:val="0092450D"/>
    <w:rsid w:val="00945B7F"/>
    <w:rsid w:val="009832A1"/>
    <w:rsid w:val="009B7C66"/>
    <w:rsid w:val="00A071E2"/>
    <w:rsid w:val="00A4319F"/>
    <w:rsid w:val="00A8164B"/>
    <w:rsid w:val="00AA5F87"/>
    <w:rsid w:val="00B12227"/>
    <w:rsid w:val="00B21A56"/>
    <w:rsid w:val="00C1184A"/>
    <w:rsid w:val="00C22FCD"/>
    <w:rsid w:val="00C43484"/>
    <w:rsid w:val="00C94E65"/>
    <w:rsid w:val="00CC0969"/>
    <w:rsid w:val="00CD3C75"/>
    <w:rsid w:val="00CF6721"/>
    <w:rsid w:val="00D30202"/>
    <w:rsid w:val="00D30F4E"/>
    <w:rsid w:val="00D52B5A"/>
    <w:rsid w:val="00D93515"/>
    <w:rsid w:val="00DA2C6E"/>
    <w:rsid w:val="00DB73F6"/>
    <w:rsid w:val="00DD26EC"/>
    <w:rsid w:val="00E23160"/>
    <w:rsid w:val="00E73763"/>
    <w:rsid w:val="00EC4EC4"/>
    <w:rsid w:val="00ED02AC"/>
    <w:rsid w:val="00ED4444"/>
    <w:rsid w:val="00EF329E"/>
    <w:rsid w:val="00FA0408"/>
    <w:rsid w:val="00FA5630"/>
    <w:rsid w:val="00FC0426"/>
    <w:rsid w:val="00FF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A1"/>
  </w:style>
  <w:style w:type="paragraph" w:styleId="Heading3">
    <w:name w:val="heading 3"/>
    <w:basedOn w:val="Normal"/>
    <w:link w:val="Heading3Char"/>
    <w:uiPriority w:val="9"/>
    <w:qFormat/>
    <w:rsid w:val="00914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E3"/>
  </w:style>
  <w:style w:type="paragraph" w:styleId="Footer">
    <w:name w:val="footer"/>
    <w:basedOn w:val="Normal"/>
    <w:link w:val="FooterChar"/>
    <w:uiPriority w:val="99"/>
    <w:unhideWhenUsed/>
    <w:rsid w:val="0091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E3"/>
  </w:style>
  <w:style w:type="paragraph" w:styleId="NormalWeb">
    <w:name w:val="Normal (Web)"/>
    <w:basedOn w:val="Normal"/>
    <w:uiPriority w:val="99"/>
    <w:unhideWhenUsed/>
    <w:rsid w:val="0091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144E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9144E3"/>
    <w:rPr>
      <w:b/>
      <w:bCs/>
    </w:rPr>
  </w:style>
  <w:style w:type="paragraph" w:styleId="ListParagraph">
    <w:name w:val="List Paragraph"/>
    <w:basedOn w:val="Normal"/>
    <w:uiPriority w:val="34"/>
    <w:qFormat/>
    <w:rsid w:val="000B7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887">
              <w:marLeft w:val="25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 Gangula</dc:creator>
  <cp:lastModifiedBy>pradeep</cp:lastModifiedBy>
  <cp:revision>38</cp:revision>
  <dcterms:created xsi:type="dcterms:W3CDTF">2017-12-10T09:58:00Z</dcterms:created>
  <dcterms:modified xsi:type="dcterms:W3CDTF">2018-03-13T09:37:00Z</dcterms:modified>
</cp:coreProperties>
</file>