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8C58F" w14:textId="1F802CA8" w:rsidR="00F6284A" w:rsidRDefault="000F6D1E" w:rsidP="00F6284A">
      <w:pPr>
        <w:pStyle w:val="a"/>
        <w:rPr>
          <w:rFonts w:hint="eastAsia"/>
        </w:rPr>
      </w:pPr>
      <w:r>
        <w:rPr>
          <w:rFonts w:hint="eastAsia"/>
        </w:rPr>
        <w:t>研究</w:t>
      </w:r>
      <w:r w:rsidR="00A54D56">
        <w:rPr>
          <w:rFonts w:hint="eastAsia"/>
        </w:rPr>
        <w:t>现状</w:t>
      </w:r>
    </w:p>
    <w:p w14:paraId="1D9AE6B1" w14:textId="3D6FA501" w:rsidR="0008016A" w:rsidRDefault="0008016A" w:rsidP="00C42105">
      <w:pPr>
        <w:pStyle w:val="a4"/>
      </w:pPr>
      <w:r>
        <w:rPr>
          <w:rFonts w:hint="eastAsia"/>
        </w:rPr>
        <w:t>近年来，我国越来越重视对远洋海岛资源的开发和利用。由于远洋海岛</w:t>
      </w:r>
      <w:r w:rsidR="00CA77D6">
        <w:rPr>
          <w:rFonts w:hint="eastAsia"/>
        </w:rPr>
        <w:t>气候条件变化多端</w:t>
      </w:r>
      <w:r>
        <w:rPr>
          <w:rFonts w:hint="eastAsia"/>
        </w:rPr>
        <w:t>，</w:t>
      </w:r>
      <w:r w:rsidR="00CA77D6">
        <w:rPr>
          <w:rFonts w:hint="eastAsia"/>
        </w:rPr>
        <w:t>且</w:t>
      </w:r>
      <w:r w:rsidR="00EF3851">
        <w:rPr>
          <w:rFonts w:hint="eastAsia"/>
        </w:rPr>
        <w:t>石油</w:t>
      </w:r>
      <w:r w:rsidR="00CA77D6">
        <w:rPr>
          <w:rFonts w:hint="eastAsia"/>
        </w:rPr>
        <w:t>等化石</w:t>
      </w:r>
      <w:r w:rsidR="00EF3851">
        <w:rPr>
          <w:rFonts w:hint="eastAsia"/>
        </w:rPr>
        <w:t>资源</w:t>
      </w:r>
      <w:r w:rsidR="00CA77D6">
        <w:rPr>
          <w:rFonts w:hint="eastAsia"/>
        </w:rPr>
        <w:t>匮乏，当前</w:t>
      </w:r>
      <w:r w:rsidR="00EF3851">
        <w:rPr>
          <w:rFonts w:hint="eastAsia"/>
        </w:rPr>
        <w:t>远洋海岛的主要</w:t>
      </w:r>
      <w:r w:rsidR="00EF3851" w:rsidRPr="00EF3851">
        <w:rPr>
          <w:rFonts w:hint="eastAsia"/>
        </w:rPr>
        <w:t>资源</w:t>
      </w:r>
      <w:r w:rsidR="00EF3851">
        <w:rPr>
          <w:rFonts w:hint="eastAsia"/>
        </w:rPr>
        <w:t>补给方式为</w:t>
      </w:r>
      <w:r w:rsidR="00CA77D6">
        <w:rPr>
          <w:rFonts w:hint="eastAsia"/>
        </w:rPr>
        <w:t>通过货轮从大陆向</w:t>
      </w:r>
      <w:r w:rsidR="00815B5A">
        <w:rPr>
          <w:rFonts w:hint="eastAsia"/>
        </w:rPr>
        <w:t>远洋</w:t>
      </w:r>
      <w:r w:rsidR="00CA77D6">
        <w:rPr>
          <w:rFonts w:hint="eastAsia"/>
        </w:rPr>
        <w:t>海岛进行货物（燃油、蔬菜、生活</w:t>
      </w:r>
      <w:r w:rsidR="00783F77">
        <w:rPr>
          <w:rFonts w:hint="eastAsia"/>
        </w:rPr>
        <w:t>用品</w:t>
      </w:r>
      <w:r w:rsidR="00CA77D6">
        <w:rPr>
          <w:rFonts w:hint="eastAsia"/>
        </w:rPr>
        <w:t>）补给</w:t>
      </w:r>
      <w:r w:rsidR="00783F77">
        <w:rPr>
          <w:rFonts w:hint="eastAsia"/>
        </w:rPr>
        <w:t>，如图</w:t>
      </w:r>
      <w:r w:rsidR="00C20A12">
        <w:rPr>
          <w:rFonts w:hint="eastAsia"/>
        </w:rPr>
        <w:t>1</w:t>
      </w:r>
      <w:r w:rsidR="00783F77">
        <w:rPr>
          <w:rFonts w:hint="eastAsia"/>
        </w:rPr>
        <w:t>所示</w:t>
      </w:r>
      <w:r w:rsidR="00EF3851">
        <w:rPr>
          <w:rFonts w:hint="eastAsia"/>
        </w:rPr>
        <w:t>。</w:t>
      </w:r>
    </w:p>
    <w:p w14:paraId="3C35F45C" w14:textId="11AE3CFE" w:rsidR="006978F0" w:rsidRDefault="00790FC4" w:rsidP="006978F0">
      <w:pPr>
        <w:pStyle w:val="a7"/>
        <w:spacing w:before="156"/>
      </w:pPr>
      <w:r>
        <w:object w:dxaOrig="4321" w:dyaOrig="3106" w14:anchorId="0DD3CE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54.9pt" o:ole="">
            <v:imagedata r:id="rId7" o:title=""/>
          </v:shape>
          <o:OLEObject Type="Embed" ProgID="Visio.Drawing.15" ShapeID="_x0000_i1025" DrawAspect="Content" ObjectID="_1775824370" r:id="rId8"/>
        </w:object>
      </w:r>
    </w:p>
    <w:p w14:paraId="1FD73A1E" w14:textId="63251E5E" w:rsidR="00C20A12" w:rsidRDefault="00C20A12" w:rsidP="006978F0">
      <w:pPr>
        <w:pStyle w:val="a7"/>
        <w:spacing w:before="156"/>
      </w:pPr>
      <w:r>
        <w:rPr>
          <w:rFonts w:hint="eastAsia"/>
        </w:rPr>
        <w:t>图</w:t>
      </w:r>
      <w:r>
        <w:t xml:space="preserve">1 </w:t>
      </w:r>
      <w:r>
        <w:rPr>
          <w:rFonts w:hint="eastAsia"/>
        </w:rPr>
        <w:t>远洋海岛物流供给示意图</w:t>
      </w:r>
    </w:p>
    <w:p w14:paraId="3A4C3A6E" w14:textId="220AE2F4" w:rsidR="00783F77" w:rsidRDefault="00C20A12" w:rsidP="00C42105">
      <w:pPr>
        <w:pStyle w:val="a4"/>
      </w:pPr>
      <w:r>
        <w:rPr>
          <w:rFonts w:hint="eastAsia"/>
        </w:rPr>
        <w:t>在</w:t>
      </w:r>
      <w:r w:rsidR="005203CB">
        <w:rPr>
          <w:rFonts w:hint="eastAsia"/>
        </w:rPr>
        <w:t>运输过程中，</w:t>
      </w:r>
      <w:r w:rsidR="00783F77" w:rsidRPr="00783F77">
        <w:rPr>
          <w:rFonts w:hint="eastAsia"/>
        </w:rPr>
        <w:t>货船的补给周期</w:t>
      </w:r>
      <w:r w:rsidR="00783F77">
        <w:rPr>
          <w:rFonts w:hint="eastAsia"/>
        </w:rPr>
        <w:t>与数量</w:t>
      </w:r>
      <w:r w:rsidR="00783F77" w:rsidRPr="00783F77">
        <w:rPr>
          <w:rFonts w:hint="eastAsia"/>
        </w:rPr>
        <w:t>必须满足</w:t>
      </w:r>
      <w:r w:rsidR="00783F77">
        <w:rPr>
          <w:rFonts w:hint="eastAsia"/>
        </w:rPr>
        <w:t>使</w:t>
      </w:r>
      <w:r w:rsidR="00783F77" w:rsidRPr="00783F77">
        <w:rPr>
          <w:rFonts w:hint="eastAsia"/>
        </w:rPr>
        <w:t>海岛上的燃油储备、生活物资储备等处于供给平衡状态，且留有一定的裕度</w:t>
      </w:r>
      <w:r w:rsidR="00815B5A">
        <w:rPr>
          <w:rFonts w:hint="eastAsia"/>
        </w:rPr>
        <w:t>。</w:t>
      </w:r>
      <w:r w:rsidR="00783F77" w:rsidRPr="00783F77">
        <w:rPr>
          <w:rFonts w:hint="eastAsia"/>
        </w:rPr>
        <w:t>除此之外，它还受到气候条件、离岸价格等因素的影响。</w:t>
      </w:r>
      <w:r w:rsidR="00D22DAB">
        <w:rPr>
          <w:rFonts w:hint="eastAsia"/>
        </w:rPr>
        <w:t>因此</w:t>
      </w:r>
      <w:r w:rsidR="00783F77">
        <w:rPr>
          <w:rFonts w:hint="eastAsia"/>
        </w:rPr>
        <w:t>，</w:t>
      </w:r>
      <w:r w:rsidR="00783F77" w:rsidRPr="00783F77">
        <w:rPr>
          <w:rFonts w:hint="eastAsia"/>
        </w:rPr>
        <w:t>制定合理的</w:t>
      </w:r>
      <w:r w:rsidR="00783F77">
        <w:rPr>
          <w:rFonts w:hint="eastAsia"/>
        </w:rPr>
        <w:t>远洋海岛物流</w:t>
      </w:r>
      <w:r w:rsidR="00783F77" w:rsidRPr="00783F77">
        <w:rPr>
          <w:rFonts w:hint="eastAsia"/>
        </w:rPr>
        <w:t>供给策略</w:t>
      </w:r>
      <w:r w:rsidR="00D22DAB">
        <w:rPr>
          <w:rFonts w:hint="eastAsia"/>
        </w:rPr>
        <w:t>能够大大提升海岛物流供给的可靠性与经济性</w:t>
      </w:r>
      <w:r w:rsidR="00815B5A">
        <w:rPr>
          <w:rFonts w:hint="eastAsia"/>
        </w:rPr>
        <w:t>，具有重要的研究价值。</w:t>
      </w:r>
    </w:p>
    <w:p w14:paraId="6FC9BBCA" w14:textId="260017D3" w:rsidR="0008016A" w:rsidRDefault="00815B5A" w:rsidP="00C42105">
      <w:pPr>
        <w:pStyle w:val="a4"/>
      </w:pPr>
      <w:r>
        <w:rPr>
          <w:rFonts w:hint="eastAsia"/>
        </w:rPr>
        <w:t>本文</w:t>
      </w:r>
      <w:r w:rsidR="0008016A" w:rsidRPr="0008016A">
        <w:rPr>
          <w:rFonts w:hint="eastAsia"/>
        </w:rPr>
        <w:t>以调度周期内总</w:t>
      </w:r>
      <w:r>
        <w:rPr>
          <w:rFonts w:hint="eastAsia"/>
        </w:rPr>
        <w:t>物流</w:t>
      </w:r>
      <w:r w:rsidR="0008016A" w:rsidRPr="0008016A">
        <w:rPr>
          <w:rFonts w:hint="eastAsia"/>
        </w:rPr>
        <w:t>成本最低为目标，构建海岛年</w:t>
      </w:r>
      <w:r w:rsidR="005203CB">
        <w:rPr>
          <w:rFonts w:hint="eastAsia"/>
        </w:rPr>
        <w:t>-</w:t>
      </w:r>
      <w:r w:rsidR="0008016A" w:rsidRPr="0008016A">
        <w:rPr>
          <w:rFonts w:hint="eastAsia"/>
        </w:rPr>
        <w:t>季</w:t>
      </w:r>
      <w:r w:rsidR="005203CB">
        <w:rPr>
          <w:rFonts w:hint="eastAsia"/>
        </w:rPr>
        <w:t>-</w:t>
      </w:r>
      <w:r w:rsidR="0008016A" w:rsidRPr="0008016A">
        <w:rPr>
          <w:rFonts w:hint="eastAsia"/>
        </w:rPr>
        <w:t>月</w:t>
      </w:r>
      <w:r w:rsidR="005203CB">
        <w:rPr>
          <w:rFonts w:hint="eastAsia"/>
        </w:rPr>
        <w:t>三层</w:t>
      </w:r>
      <w:r w:rsidR="0008016A" w:rsidRPr="0008016A">
        <w:rPr>
          <w:rFonts w:hint="eastAsia"/>
        </w:rPr>
        <w:t>物流</w:t>
      </w:r>
      <w:r w:rsidR="005203CB">
        <w:rPr>
          <w:rFonts w:hint="eastAsia"/>
        </w:rPr>
        <w:t>调度</w:t>
      </w:r>
      <w:r w:rsidR="0008016A" w:rsidRPr="0008016A">
        <w:rPr>
          <w:rFonts w:hint="eastAsia"/>
        </w:rPr>
        <w:t>模型</w:t>
      </w:r>
      <w:r w:rsidR="005203CB">
        <w:rPr>
          <w:rFonts w:hint="eastAsia"/>
        </w:rPr>
        <w:t>，</w:t>
      </w:r>
      <w:r w:rsidR="000F6D1E">
        <w:rPr>
          <w:rFonts w:hint="eastAsia"/>
        </w:rPr>
        <w:t>给出调度周期内的</w:t>
      </w:r>
      <w:r w:rsidR="005203CB">
        <w:rPr>
          <w:rFonts w:hint="eastAsia"/>
        </w:rPr>
        <w:t>远洋</w:t>
      </w:r>
      <w:r w:rsidR="0008016A" w:rsidRPr="0008016A">
        <w:rPr>
          <w:rFonts w:hint="eastAsia"/>
        </w:rPr>
        <w:t>海岛的</w:t>
      </w:r>
      <w:r w:rsidR="005203CB">
        <w:rPr>
          <w:rFonts w:hint="eastAsia"/>
        </w:rPr>
        <w:t>最优物流</w:t>
      </w:r>
      <w:r w:rsidR="0008016A" w:rsidRPr="0008016A">
        <w:rPr>
          <w:rFonts w:hint="eastAsia"/>
        </w:rPr>
        <w:t>供给策略。</w:t>
      </w:r>
    </w:p>
    <w:p w14:paraId="256ED7E6" w14:textId="078C3FE7" w:rsidR="004E50EB" w:rsidRDefault="004B46B1" w:rsidP="004B46B1">
      <w:pPr>
        <w:pStyle w:val="a"/>
      </w:pPr>
      <w:r>
        <w:rPr>
          <w:rFonts w:hint="eastAsia"/>
        </w:rPr>
        <w:t>货船</w:t>
      </w:r>
      <w:r w:rsidR="00751AE3">
        <w:rPr>
          <w:rFonts w:hint="eastAsia"/>
        </w:rPr>
        <w:t>时空转移模型</w:t>
      </w:r>
    </w:p>
    <w:p w14:paraId="161A2D4C" w14:textId="1C3C70DF" w:rsidR="00C75435" w:rsidRPr="00AD045D" w:rsidRDefault="00C75435" w:rsidP="00C75435">
      <w:pPr>
        <w:spacing w:line="400" w:lineRule="exact"/>
        <w:ind w:firstLineChars="200" w:firstLine="480"/>
        <w:rPr>
          <w:rFonts w:cs="Times New Roman"/>
          <w:iCs w:val="0"/>
          <w:sz w:val="24"/>
          <w:szCs w:val="24"/>
        </w:rPr>
      </w:pPr>
      <w:r>
        <w:rPr>
          <w:rFonts w:cs="Times New Roman" w:hint="eastAsia"/>
          <w:iCs w:val="0"/>
          <w:sz w:val="24"/>
          <w:szCs w:val="24"/>
        </w:rPr>
        <w:t>考虑</w:t>
      </w:r>
      <w:r w:rsidR="00BD0E51" w:rsidRPr="00BD0E51">
        <w:rPr>
          <w:rFonts w:cs="Times New Roman" w:hint="eastAsia"/>
          <w:iCs w:val="0"/>
          <w:sz w:val="24"/>
          <w:szCs w:val="24"/>
        </w:rPr>
        <w:t>船舶采用</w:t>
      </w:r>
      <w:proofErr w:type="gramStart"/>
      <w:r w:rsidR="00BD0E51" w:rsidRPr="00BD0E51">
        <w:rPr>
          <w:rFonts w:cs="Times New Roman" w:hint="eastAsia"/>
          <w:iCs w:val="0"/>
          <w:sz w:val="24"/>
          <w:szCs w:val="24"/>
        </w:rPr>
        <w:t>恒</w:t>
      </w:r>
      <w:proofErr w:type="gramEnd"/>
      <w:r w:rsidR="00BD0E51" w:rsidRPr="00BD0E51">
        <w:rPr>
          <w:rFonts w:cs="Times New Roman" w:hint="eastAsia"/>
          <w:iCs w:val="0"/>
          <w:sz w:val="24"/>
          <w:szCs w:val="24"/>
        </w:rPr>
        <w:t>功率模式行驶，岛际转移时间主要由航程决定</w:t>
      </w:r>
      <w:r w:rsidR="005E6925">
        <w:rPr>
          <w:rFonts w:cs="Times New Roman" w:hint="eastAsia"/>
          <w:iCs w:val="0"/>
          <w:sz w:val="24"/>
          <w:szCs w:val="24"/>
        </w:rPr>
        <w:t>，如图</w:t>
      </w:r>
      <w:r w:rsidR="0026738E">
        <w:rPr>
          <w:rFonts w:cs="Times New Roman" w:hint="eastAsia"/>
          <w:iCs w:val="0"/>
          <w:sz w:val="24"/>
          <w:szCs w:val="24"/>
        </w:rPr>
        <w:t>2</w:t>
      </w:r>
      <w:r w:rsidR="005E6925">
        <w:rPr>
          <w:rFonts w:cs="Times New Roman" w:hint="eastAsia"/>
          <w:iCs w:val="0"/>
          <w:sz w:val="24"/>
          <w:szCs w:val="24"/>
        </w:rPr>
        <w:t>所示</w:t>
      </w:r>
      <w:r>
        <w:rPr>
          <w:rFonts w:cs="Times New Roman" w:hint="eastAsia"/>
          <w:iCs w:val="0"/>
          <w:sz w:val="24"/>
          <w:szCs w:val="24"/>
        </w:rPr>
        <w:t>。</w:t>
      </w:r>
      <w:r w:rsidR="005E6925">
        <w:rPr>
          <w:rFonts w:cs="Times New Roman" w:hint="eastAsia"/>
          <w:iCs w:val="0"/>
          <w:sz w:val="24"/>
          <w:szCs w:val="24"/>
        </w:rPr>
        <w:t>大陆至岛屿之间的航程被等分为</w:t>
      </w:r>
      <w:r w:rsidR="005E6925">
        <w:rPr>
          <w:rFonts w:cs="Times New Roman"/>
          <w:iCs w:val="0"/>
          <w:sz w:val="24"/>
          <w:szCs w:val="24"/>
        </w:rPr>
        <w:t>n-1</w:t>
      </w:r>
      <w:r w:rsidR="005E6925">
        <w:rPr>
          <w:rFonts w:cs="Times New Roman" w:hint="eastAsia"/>
          <w:iCs w:val="0"/>
          <w:sz w:val="24"/>
          <w:szCs w:val="24"/>
        </w:rPr>
        <w:t>段，</w:t>
      </w:r>
      <w:r>
        <w:rPr>
          <w:rFonts w:cs="Times New Roman" w:hint="eastAsia"/>
          <w:iCs w:val="0"/>
          <w:sz w:val="24"/>
          <w:szCs w:val="24"/>
        </w:rPr>
        <w:t>采用</w:t>
      </w:r>
      <w:r>
        <w:rPr>
          <w:rFonts w:cs="Times New Roman" w:hint="eastAsia"/>
          <w:iCs w:val="0"/>
          <w:sz w:val="24"/>
          <w:szCs w:val="24"/>
        </w:rPr>
        <w:t>0</w:t>
      </w:r>
      <w:r w:rsidR="003D21DB">
        <w:rPr>
          <w:rFonts w:cs="Times New Roman"/>
          <w:iCs w:val="0"/>
          <w:sz w:val="24"/>
          <w:szCs w:val="24"/>
        </w:rPr>
        <w:t xml:space="preserve"> </w:t>
      </w:r>
      <w:r>
        <w:rPr>
          <w:rFonts w:cs="Times New Roman"/>
          <w:iCs w:val="0"/>
          <w:sz w:val="24"/>
          <w:szCs w:val="24"/>
        </w:rPr>
        <w:t>-</w:t>
      </w:r>
      <w:r w:rsidR="003D21DB">
        <w:rPr>
          <w:rFonts w:cs="Times New Roman"/>
          <w:iCs w:val="0"/>
          <w:sz w:val="24"/>
          <w:szCs w:val="24"/>
        </w:rPr>
        <w:t xml:space="preserve"> </w:t>
      </w:r>
      <w:r>
        <w:rPr>
          <w:rFonts w:cs="Times New Roman"/>
          <w:iCs w:val="0"/>
          <w:sz w:val="24"/>
          <w:szCs w:val="24"/>
        </w:rPr>
        <w:t>1</w:t>
      </w:r>
      <w:r>
        <w:rPr>
          <w:rFonts w:cs="Times New Roman" w:hint="eastAsia"/>
          <w:iCs w:val="0"/>
          <w:sz w:val="24"/>
          <w:szCs w:val="24"/>
        </w:rPr>
        <w:t>状态变量</w:t>
      </w:r>
      <w:r w:rsidRPr="00C75435">
        <w:rPr>
          <w:rFonts w:cs="Times New Roman"/>
          <w:iCs w:val="0"/>
          <w:position w:val="-14"/>
          <w:sz w:val="24"/>
          <w:szCs w:val="24"/>
        </w:rPr>
        <w:object w:dxaOrig="920" w:dyaOrig="360" w14:anchorId="75E1E4FF">
          <v:shape id="_x0000_i1026" type="#_x0000_t75" style="width:45.8pt;height:18pt" o:ole="">
            <v:imagedata r:id="rId9" o:title=""/>
          </v:shape>
          <o:OLEObject Type="Embed" ProgID="Equation.DSMT4" ShapeID="_x0000_i1026" DrawAspect="Content" ObjectID="_1775824371" r:id="rId10"/>
        </w:object>
      </w:r>
      <w:r>
        <w:rPr>
          <w:rFonts w:cs="Times New Roman" w:hint="eastAsia"/>
          <w:iCs w:val="0"/>
          <w:sz w:val="24"/>
          <w:szCs w:val="24"/>
        </w:rPr>
        <w:t>来表示货船在某一时刻的状态，</w:t>
      </w:r>
      <w:r w:rsidR="00444E0D">
        <w:rPr>
          <w:rFonts w:cs="Times New Roman" w:hint="eastAsia"/>
          <w:iCs w:val="0"/>
          <w:sz w:val="24"/>
          <w:szCs w:val="24"/>
        </w:rPr>
        <w:t>当</w:t>
      </w:r>
      <w:r w:rsidRPr="00AD045D">
        <w:rPr>
          <w:rFonts w:cs="Times New Roman"/>
          <w:iCs w:val="0"/>
          <w:position w:val="-12"/>
          <w:sz w:val="24"/>
          <w:szCs w:val="24"/>
        </w:rPr>
        <w:object w:dxaOrig="540" w:dyaOrig="360" w14:anchorId="5176E094">
          <v:shape id="_x0000_i1027" type="#_x0000_t75" style="width:26.75pt;height:18pt" o:ole="">
            <v:imagedata r:id="rId11" o:title=""/>
          </v:shape>
          <o:OLEObject Type="Embed" ProgID="Equation.DSMT4" ShapeID="_x0000_i1027" DrawAspect="Content" ObjectID="_1775824372" r:id="rId12"/>
        </w:object>
      </w:r>
      <w:r w:rsidRPr="00AD045D">
        <w:rPr>
          <w:rFonts w:cs="Times New Roman" w:hint="eastAsia"/>
          <w:iCs w:val="0"/>
          <w:sz w:val="24"/>
          <w:szCs w:val="24"/>
        </w:rPr>
        <w:t>=</w:t>
      </w:r>
      <w:r w:rsidRPr="00AD045D">
        <w:rPr>
          <w:rFonts w:cs="Times New Roman"/>
          <w:iCs w:val="0"/>
          <w:sz w:val="24"/>
          <w:szCs w:val="24"/>
        </w:rPr>
        <w:t>1</w:t>
      </w:r>
      <w:r w:rsidRPr="00AD045D">
        <w:rPr>
          <w:rFonts w:cs="Times New Roman" w:hint="eastAsia"/>
          <w:iCs w:val="0"/>
          <w:sz w:val="24"/>
          <w:szCs w:val="24"/>
        </w:rPr>
        <w:t>代表船在大陆</w:t>
      </w:r>
      <w:r w:rsidR="00444E0D">
        <w:rPr>
          <w:rFonts w:cs="Times New Roman" w:hint="eastAsia"/>
          <w:iCs w:val="0"/>
          <w:sz w:val="24"/>
          <w:szCs w:val="24"/>
        </w:rPr>
        <w:t>1</w:t>
      </w:r>
      <w:r>
        <w:rPr>
          <w:rFonts w:cs="Times New Roman" w:hint="eastAsia"/>
          <w:iCs w:val="0"/>
          <w:sz w:val="24"/>
          <w:szCs w:val="24"/>
        </w:rPr>
        <w:t>停泊</w:t>
      </w:r>
      <w:r w:rsidRPr="00AD045D">
        <w:rPr>
          <w:rFonts w:cs="Times New Roman" w:hint="eastAsia"/>
          <w:iCs w:val="0"/>
          <w:sz w:val="24"/>
          <w:szCs w:val="24"/>
        </w:rPr>
        <w:t>，</w:t>
      </w:r>
      <w:r w:rsidR="00444E0D" w:rsidRPr="00AD045D">
        <w:rPr>
          <w:rFonts w:cs="Times New Roman"/>
          <w:iCs w:val="0"/>
          <w:position w:val="-12"/>
          <w:sz w:val="24"/>
          <w:szCs w:val="24"/>
        </w:rPr>
        <w:object w:dxaOrig="540" w:dyaOrig="360" w14:anchorId="481C546E">
          <v:shape id="_x0000_i1028" type="#_x0000_t75" style="width:26.75pt;height:18pt" o:ole="">
            <v:imagedata r:id="rId11" o:title=""/>
          </v:shape>
          <o:OLEObject Type="Embed" ProgID="Equation.DSMT4" ShapeID="_x0000_i1028" DrawAspect="Content" ObjectID="_1775824373" r:id="rId13"/>
        </w:object>
      </w:r>
      <w:r w:rsidR="00444E0D" w:rsidRPr="00AD045D">
        <w:rPr>
          <w:rFonts w:cs="Times New Roman" w:hint="eastAsia"/>
          <w:iCs w:val="0"/>
          <w:sz w:val="24"/>
          <w:szCs w:val="24"/>
        </w:rPr>
        <w:t>=</w:t>
      </w:r>
      <w:r w:rsidR="00444E0D">
        <w:rPr>
          <w:rFonts w:cs="Times New Roman"/>
          <w:iCs w:val="0"/>
          <w:sz w:val="24"/>
          <w:szCs w:val="24"/>
        </w:rPr>
        <w:t>0</w:t>
      </w:r>
      <w:r w:rsidR="00444E0D">
        <w:rPr>
          <w:rFonts w:cs="Times New Roman" w:hint="eastAsia"/>
          <w:iCs w:val="0"/>
          <w:sz w:val="24"/>
          <w:szCs w:val="24"/>
        </w:rPr>
        <w:t>则代表此时货船不在此状态；同理，当</w:t>
      </w:r>
      <w:r w:rsidR="00444E0D" w:rsidRPr="00444E0D">
        <w:rPr>
          <w:rFonts w:cs="Times New Roman"/>
          <w:iCs w:val="0"/>
          <w:position w:val="-14"/>
          <w:sz w:val="24"/>
          <w:szCs w:val="24"/>
        </w:rPr>
        <w:object w:dxaOrig="499" w:dyaOrig="380" w14:anchorId="1FA33379">
          <v:shape id="_x0000_i1029" type="#_x0000_t75" style="width:24.55pt;height:18.55pt" o:ole="">
            <v:imagedata r:id="rId14" o:title=""/>
          </v:shape>
          <o:OLEObject Type="Embed" ProgID="Equation.DSMT4" ShapeID="_x0000_i1029" DrawAspect="Content" ObjectID="_1775824374" r:id="rId15"/>
        </w:object>
      </w:r>
      <w:r w:rsidR="00444E0D" w:rsidRPr="00AD045D">
        <w:rPr>
          <w:rFonts w:cs="Times New Roman" w:hint="eastAsia"/>
          <w:iCs w:val="0"/>
          <w:sz w:val="24"/>
          <w:szCs w:val="24"/>
        </w:rPr>
        <w:t>=</w:t>
      </w:r>
      <w:r w:rsidR="00444E0D" w:rsidRPr="00AD045D">
        <w:rPr>
          <w:rFonts w:cs="Times New Roman"/>
          <w:iCs w:val="0"/>
          <w:sz w:val="24"/>
          <w:szCs w:val="24"/>
        </w:rPr>
        <w:t>1</w:t>
      </w:r>
      <w:r w:rsidR="00444E0D" w:rsidRPr="00AD045D">
        <w:rPr>
          <w:rFonts w:cs="Times New Roman" w:hint="eastAsia"/>
          <w:iCs w:val="0"/>
          <w:sz w:val="24"/>
          <w:szCs w:val="24"/>
        </w:rPr>
        <w:t>代表船在</w:t>
      </w:r>
      <w:r w:rsidR="00444E0D">
        <w:rPr>
          <w:rFonts w:cs="Times New Roman" w:hint="eastAsia"/>
          <w:iCs w:val="0"/>
          <w:sz w:val="24"/>
          <w:szCs w:val="24"/>
        </w:rPr>
        <w:t>此时在第</w:t>
      </w:r>
      <w:proofErr w:type="spellStart"/>
      <w:r w:rsidR="00444E0D" w:rsidRPr="00444E0D">
        <w:rPr>
          <w:rFonts w:cs="Times New Roman" w:hint="eastAsia"/>
          <w:i/>
          <w:iCs w:val="0"/>
          <w:sz w:val="24"/>
          <w:szCs w:val="24"/>
        </w:rPr>
        <w:t>i</w:t>
      </w:r>
      <w:r w:rsidR="00444E0D" w:rsidRPr="00444E0D">
        <w:rPr>
          <w:rFonts w:cs="Times New Roman"/>
          <w:i/>
          <w:iCs w:val="0"/>
          <w:sz w:val="24"/>
          <w:szCs w:val="24"/>
        </w:rPr>
        <w:t>j</w:t>
      </w:r>
      <w:proofErr w:type="spellEnd"/>
      <w:r w:rsidR="00444E0D">
        <w:rPr>
          <w:rFonts w:cs="Times New Roman" w:hint="eastAsia"/>
          <w:iCs w:val="0"/>
          <w:sz w:val="24"/>
          <w:szCs w:val="24"/>
        </w:rPr>
        <w:t>段航路上行驶</w:t>
      </w:r>
      <w:r w:rsidR="00444E0D" w:rsidRPr="00AD045D">
        <w:rPr>
          <w:rFonts w:cs="Times New Roman" w:hint="eastAsia"/>
          <w:iCs w:val="0"/>
          <w:sz w:val="24"/>
          <w:szCs w:val="24"/>
        </w:rPr>
        <w:t>，</w:t>
      </w:r>
      <w:r w:rsidR="00444E0D" w:rsidRPr="00444E0D">
        <w:rPr>
          <w:rFonts w:cs="Times New Roman"/>
          <w:iCs w:val="0"/>
          <w:position w:val="-14"/>
          <w:sz w:val="24"/>
          <w:szCs w:val="24"/>
        </w:rPr>
        <w:object w:dxaOrig="499" w:dyaOrig="380" w14:anchorId="52FA6A38">
          <v:shape id="_x0000_i1030" type="#_x0000_t75" style="width:24.55pt;height:18.55pt" o:ole="">
            <v:imagedata r:id="rId16" o:title=""/>
          </v:shape>
          <o:OLEObject Type="Embed" ProgID="Equation.DSMT4" ShapeID="_x0000_i1030" DrawAspect="Content" ObjectID="_1775824375" r:id="rId17"/>
        </w:object>
      </w:r>
      <w:r w:rsidR="00444E0D" w:rsidRPr="00AD045D">
        <w:rPr>
          <w:rFonts w:cs="Times New Roman" w:hint="eastAsia"/>
          <w:iCs w:val="0"/>
          <w:sz w:val="24"/>
          <w:szCs w:val="24"/>
        </w:rPr>
        <w:t>=</w:t>
      </w:r>
      <w:r w:rsidR="00444E0D">
        <w:rPr>
          <w:rFonts w:cs="Times New Roman"/>
          <w:iCs w:val="0"/>
          <w:sz w:val="24"/>
          <w:szCs w:val="24"/>
        </w:rPr>
        <w:t>0</w:t>
      </w:r>
      <w:r w:rsidR="00444E0D">
        <w:rPr>
          <w:rFonts w:cs="Times New Roman" w:hint="eastAsia"/>
          <w:iCs w:val="0"/>
          <w:sz w:val="24"/>
          <w:szCs w:val="24"/>
        </w:rPr>
        <w:t>则代表此时货船不在此航路行驶。</w:t>
      </w:r>
    </w:p>
    <w:p w14:paraId="4758926F" w14:textId="64F3BC48" w:rsidR="000F78C5" w:rsidRDefault="000F78C5" w:rsidP="000F78C5">
      <w:pPr>
        <w:pStyle w:val="a7"/>
        <w:spacing w:before="156"/>
        <w:rPr>
          <w:iCs w:val="0"/>
        </w:rPr>
      </w:pPr>
      <w:r w:rsidRPr="00AD045D">
        <w:rPr>
          <w:iCs w:val="0"/>
        </w:rPr>
        <w:object w:dxaOrig="5311" w:dyaOrig="1545" w14:anchorId="2BF6789A">
          <v:shape id="_x0000_i1031" type="#_x0000_t75" style="width:267.25pt;height:78pt" o:ole="">
            <v:imagedata r:id="rId18" o:title=""/>
          </v:shape>
          <o:OLEObject Type="Embed" ProgID="Visio.Drawing.15" ShapeID="_x0000_i1031" DrawAspect="Content" ObjectID="_1775824376" r:id="rId19"/>
        </w:object>
      </w:r>
    </w:p>
    <w:p w14:paraId="758B136F" w14:textId="4E6942AB" w:rsidR="0026738E" w:rsidRDefault="0026738E" w:rsidP="000F78C5">
      <w:pPr>
        <w:pStyle w:val="a7"/>
        <w:spacing w:before="156"/>
        <w:rPr>
          <w:iCs w:val="0"/>
        </w:rPr>
      </w:pPr>
      <w:r>
        <w:rPr>
          <w:rFonts w:hint="eastAsia"/>
          <w:iCs w:val="0"/>
        </w:rPr>
        <w:t>图</w:t>
      </w:r>
      <w:r>
        <w:rPr>
          <w:rFonts w:hint="eastAsia"/>
          <w:iCs w:val="0"/>
        </w:rPr>
        <w:t>2</w:t>
      </w:r>
      <w:r>
        <w:rPr>
          <w:iCs w:val="0"/>
        </w:rPr>
        <w:t xml:space="preserve"> </w:t>
      </w:r>
      <w:r>
        <w:rPr>
          <w:rFonts w:hint="eastAsia"/>
          <w:iCs w:val="0"/>
        </w:rPr>
        <w:t>船舶航行示意图</w:t>
      </w:r>
    </w:p>
    <w:p w14:paraId="7674E86F" w14:textId="7D8FD174" w:rsidR="00444E0D" w:rsidRDefault="00444E0D" w:rsidP="00C42105">
      <w:pPr>
        <w:pStyle w:val="a4"/>
      </w:pPr>
      <w:r>
        <w:rPr>
          <w:rFonts w:hint="eastAsia"/>
        </w:rPr>
        <w:t>货船在停泊或者行驶过程中需要满足如下约束：</w:t>
      </w:r>
    </w:p>
    <w:p w14:paraId="0E9EAFD7" w14:textId="1FE2EEEB" w:rsidR="00EC31AC" w:rsidRPr="00AD045D" w:rsidRDefault="00EC31AC" w:rsidP="00EC31AC">
      <w:pPr>
        <w:spacing w:line="400" w:lineRule="exact"/>
        <w:ind w:firstLineChars="200" w:firstLine="480"/>
        <w:rPr>
          <w:rFonts w:cs="Times New Roman"/>
          <w:iCs w:val="0"/>
          <w:sz w:val="24"/>
          <w:szCs w:val="24"/>
        </w:rPr>
      </w:pPr>
      <w:r w:rsidRPr="00AD045D">
        <w:rPr>
          <w:rFonts w:cs="Times New Roman"/>
          <w:iCs w:val="0"/>
          <w:sz w:val="24"/>
          <w:szCs w:val="24"/>
        </w:rPr>
        <w:lastRenderedPageBreak/>
        <w:t>（</w:t>
      </w:r>
      <w:r w:rsidRPr="00AD045D">
        <w:rPr>
          <w:rFonts w:cs="Times New Roman"/>
          <w:iCs w:val="0"/>
          <w:sz w:val="24"/>
          <w:szCs w:val="24"/>
        </w:rPr>
        <w:t>1</w:t>
      </w:r>
      <w:r w:rsidRPr="00AD045D">
        <w:rPr>
          <w:rFonts w:cs="Times New Roman"/>
          <w:iCs w:val="0"/>
          <w:sz w:val="24"/>
          <w:szCs w:val="24"/>
        </w:rPr>
        <w:t>）货船</w:t>
      </w:r>
      <w:r w:rsidR="00AE3570">
        <w:rPr>
          <w:rFonts w:cs="Times New Roman" w:hint="eastAsia"/>
          <w:iCs w:val="0"/>
          <w:sz w:val="24"/>
          <w:szCs w:val="24"/>
        </w:rPr>
        <w:t>充放燃油量守恒约束</w:t>
      </w:r>
      <w:r w:rsidRPr="00AD045D">
        <w:rPr>
          <w:rFonts w:cs="Times New Roman"/>
          <w:iCs w:val="0"/>
          <w:sz w:val="24"/>
          <w:szCs w:val="24"/>
        </w:rPr>
        <w:t>：</w:t>
      </w:r>
    </w:p>
    <w:p w14:paraId="78CC75E3" w14:textId="3FC2432D" w:rsidR="00EC31AC" w:rsidRPr="00AD045D" w:rsidRDefault="00EC31AC" w:rsidP="00EC31AC">
      <w:pPr>
        <w:tabs>
          <w:tab w:val="center" w:pos="4200"/>
          <w:tab w:val="right" w:pos="8400"/>
        </w:tabs>
        <w:spacing w:beforeLines="50" w:before="156" w:line="360" w:lineRule="auto"/>
        <w:ind w:firstLineChars="300" w:firstLine="720"/>
        <w:jc w:val="center"/>
        <w:rPr>
          <w:rFonts w:cs="Times New Roman"/>
          <w:iCs w:val="0"/>
          <w:noProof/>
          <w:sz w:val="24"/>
          <w:szCs w:val="24"/>
        </w:rPr>
      </w:pPr>
      <w:r w:rsidRPr="00AD045D">
        <w:rPr>
          <w:rFonts w:cs="Times New Roman"/>
          <w:iCs w:val="0"/>
          <w:noProof/>
          <w:sz w:val="24"/>
          <w:szCs w:val="24"/>
        </w:rPr>
        <w:tab/>
      </w:r>
      <w:r w:rsidRPr="00AD045D">
        <w:rPr>
          <w:rFonts w:cs="Times New Roman"/>
          <w:iCs w:val="0"/>
          <w:noProof/>
          <w:sz w:val="24"/>
          <w:szCs w:val="24"/>
        </w:rPr>
        <w:object w:dxaOrig="1880" w:dyaOrig="360" w14:anchorId="49BAC77D">
          <v:shape id="_x0000_i1032" type="#_x0000_t75" style="width:94.35pt;height:18pt" o:ole="">
            <v:imagedata r:id="rId20" o:title=""/>
          </v:shape>
          <o:OLEObject Type="Embed" ProgID="Equation.DSMT4" ShapeID="_x0000_i1032" DrawAspect="Content" ObjectID="_1775824377" r:id="rId21"/>
        </w:object>
      </w:r>
      <w:r w:rsidRPr="00AD045D">
        <w:rPr>
          <w:rFonts w:cs="Times New Roman"/>
          <w:iCs w:val="0"/>
          <w:noProof/>
          <w:sz w:val="24"/>
          <w:szCs w:val="24"/>
        </w:rPr>
        <w:tab/>
      </w:r>
      <w:r w:rsidRPr="00AD045D">
        <w:rPr>
          <w:rFonts w:cs="Times New Roman"/>
          <w:iCs w:val="0"/>
          <w:noProof/>
          <w:sz w:val="24"/>
          <w:szCs w:val="24"/>
        </w:rPr>
        <w:fldChar w:fldCharType="begin"/>
      </w:r>
      <w:r w:rsidRPr="00AD045D">
        <w:rPr>
          <w:rFonts w:cs="Times New Roman"/>
          <w:iCs w:val="0"/>
          <w:noProof/>
          <w:sz w:val="24"/>
          <w:szCs w:val="24"/>
        </w:rPr>
        <w:instrText xml:space="preserve"> MACROBUTTON MTPlaceRef \* MERGEFORMAT </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\h \* MERGEFORMAT </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MTSec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1</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1</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end"/>
      </w:r>
    </w:p>
    <w:p w14:paraId="56D37ACD" w14:textId="14DC4165" w:rsidR="00EC31AC" w:rsidRPr="00AD045D" w:rsidRDefault="00EC31AC" w:rsidP="00EC31AC">
      <w:pPr>
        <w:tabs>
          <w:tab w:val="center" w:pos="4200"/>
          <w:tab w:val="right" w:pos="8400"/>
        </w:tabs>
        <w:spacing w:beforeLines="50" w:before="156" w:line="360" w:lineRule="auto"/>
        <w:ind w:firstLineChars="300" w:firstLine="720"/>
        <w:jc w:val="center"/>
        <w:rPr>
          <w:rFonts w:cs="Times New Roman"/>
          <w:iCs w:val="0"/>
          <w:noProof/>
          <w:sz w:val="24"/>
          <w:szCs w:val="24"/>
        </w:rPr>
      </w:pPr>
      <w:r w:rsidRPr="00AD045D">
        <w:rPr>
          <w:rFonts w:cs="Times New Roman"/>
          <w:iCs w:val="0"/>
          <w:noProof/>
          <w:sz w:val="24"/>
          <w:szCs w:val="24"/>
        </w:rPr>
        <w:tab/>
      </w:r>
      <w:r w:rsidRPr="00AD045D">
        <w:rPr>
          <w:rFonts w:cs="Times New Roman"/>
          <w:iCs w:val="0"/>
          <w:noProof/>
          <w:sz w:val="24"/>
          <w:szCs w:val="24"/>
        </w:rPr>
        <w:object w:dxaOrig="1980" w:dyaOrig="360" w14:anchorId="1D83E68C">
          <v:shape id="_x0000_i1033" type="#_x0000_t75" style="width:99.8pt;height:18pt" o:ole="">
            <v:imagedata r:id="rId22" o:title=""/>
          </v:shape>
          <o:OLEObject Type="Embed" ProgID="Equation.DSMT4" ShapeID="_x0000_i1033" DrawAspect="Content" ObjectID="_1775824378" r:id="rId23"/>
        </w:object>
      </w:r>
      <w:r w:rsidRPr="00AD045D">
        <w:rPr>
          <w:rFonts w:cs="Times New Roman"/>
          <w:iCs w:val="0"/>
          <w:noProof/>
          <w:sz w:val="24"/>
          <w:szCs w:val="24"/>
        </w:rPr>
        <w:tab/>
      </w:r>
      <w:r w:rsidRPr="00AD045D">
        <w:rPr>
          <w:rFonts w:cs="Times New Roman"/>
          <w:iCs w:val="0"/>
          <w:noProof/>
          <w:sz w:val="24"/>
          <w:szCs w:val="24"/>
        </w:rPr>
        <w:fldChar w:fldCharType="begin"/>
      </w:r>
      <w:r w:rsidRPr="00AD045D">
        <w:rPr>
          <w:rFonts w:cs="Times New Roman"/>
          <w:iCs w:val="0"/>
          <w:noProof/>
          <w:sz w:val="24"/>
          <w:szCs w:val="24"/>
        </w:rPr>
        <w:instrText xml:space="preserve"> MACROBUTTON MTPlaceRef \* MERGEFORMAT </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\h \* MERGEFORMAT </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MTSec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1</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2</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end"/>
      </w:r>
    </w:p>
    <w:p w14:paraId="461B3FF1" w14:textId="214D5225" w:rsidR="00444E0D" w:rsidRPr="00AD045D" w:rsidRDefault="00AE3570" w:rsidP="0026738E">
      <w:pPr>
        <w:spacing w:line="400" w:lineRule="exact"/>
        <w:rPr>
          <w:rFonts w:cs="Times New Roman"/>
          <w:iCs w:val="0"/>
          <w:sz w:val="24"/>
          <w:szCs w:val="24"/>
        </w:rPr>
      </w:pPr>
      <w:r>
        <w:rPr>
          <w:rFonts w:cs="Times New Roman" w:hint="eastAsia"/>
          <w:iCs w:val="0"/>
          <w:sz w:val="24"/>
          <w:szCs w:val="24"/>
        </w:rPr>
        <w:t>式中，</w:t>
      </w:r>
      <w:r w:rsidR="003D21DB" w:rsidRPr="00AD045D">
        <w:rPr>
          <w:rFonts w:cs="Times New Roman"/>
          <w:iCs w:val="0"/>
          <w:position w:val="-12"/>
          <w:sz w:val="24"/>
          <w:szCs w:val="24"/>
        </w:rPr>
        <w:object w:dxaOrig="540" w:dyaOrig="360" w14:anchorId="362BAE36">
          <v:shape id="_x0000_i1034" type="#_x0000_t75" style="width:26.75pt;height:18pt" o:ole="">
            <v:imagedata r:id="rId24" o:title=""/>
          </v:shape>
          <o:OLEObject Type="Embed" ProgID="Equation.DSMT4" ShapeID="_x0000_i1034" DrawAspect="Content" ObjectID="_1775824379" r:id="rId25"/>
        </w:object>
      </w:r>
      <w:r w:rsidR="00444E0D" w:rsidRPr="00AD045D">
        <w:rPr>
          <w:rFonts w:cs="Times New Roman" w:hint="eastAsia"/>
          <w:iCs w:val="0"/>
          <w:sz w:val="24"/>
          <w:szCs w:val="24"/>
        </w:rPr>
        <w:t>为购油（充油）量</w:t>
      </w:r>
      <w:r w:rsidR="00444E0D">
        <w:rPr>
          <w:rFonts w:cs="Times New Roman" w:hint="eastAsia"/>
          <w:iCs w:val="0"/>
          <w:sz w:val="24"/>
          <w:szCs w:val="24"/>
        </w:rPr>
        <w:t>，</w:t>
      </w:r>
      <w:r w:rsidR="004F6C65" w:rsidRPr="00AD045D">
        <w:rPr>
          <w:rFonts w:cs="Times New Roman"/>
          <w:iCs w:val="0"/>
          <w:sz w:val="24"/>
          <w:szCs w:val="24"/>
        </w:rPr>
        <w:t xml:space="preserve"> </w:t>
      </w:r>
      <w:r w:rsidR="00444E0D" w:rsidRPr="00AD045D">
        <w:rPr>
          <w:rFonts w:cs="Times New Roman"/>
          <w:iCs w:val="0"/>
          <w:position w:val="-12"/>
          <w:sz w:val="24"/>
          <w:szCs w:val="24"/>
        </w:rPr>
        <w:object w:dxaOrig="560" w:dyaOrig="360" w14:anchorId="5616DCA3">
          <v:shape id="_x0000_i1035" type="#_x0000_t75" style="width:27.8pt;height:18pt" o:ole="">
            <v:imagedata r:id="rId26" o:title=""/>
          </v:shape>
          <o:OLEObject Type="Embed" ProgID="Equation.DSMT4" ShapeID="_x0000_i1035" DrawAspect="Content" ObjectID="_1775824380" r:id="rId27"/>
        </w:object>
      </w:r>
      <w:r w:rsidR="00444E0D" w:rsidRPr="00AD045D">
        <w:rPr>
          <w:rFonts w:cs="Times New Roman" w:hint="eastAsia"/>
          <w:iCs w:val="0"/>
          <w:sz w:val="24"/>
          <w:szCs w:val="24"/>
        </w:rPr>
        <w:t>为燃油卸载量</w:t>
      </w:r>
      <w:r>
        <w:rPr>
          <w:rFonts w:cs="Times New Roman" w:hint="eastAsia"/>
          <w:iCs w:val="0"/>
          <w:sz w:val="24"/>
          <w:szCs w:val="24"/>
        </w:rPr>
        <w:t>，</w:t>
      </w:r>
      <w:r w:rsidRPr="004E144A">
        <w:rPr>
          <w:position w:val="-10"/>
        </w:rPr>
        <w:object w:dxaOrig="400" w:dyaOrig="340" w14:anchorId="293AF726">
          <v:shape id="_x0000_i1036" type="#_x0000_t75" style="width:20.75pt;height:16.9pt" o:ole="">
            <v:imagedata r:id="rId28" o:title=""/>
          </v:shape>
          <o:OLEObject Type="Embed" ProgID="Equation.DSMT4" ShapeID="_x0000_i1036" DrawAspect="Content" ObjectID="_1775824381" r:id="rId29"/>
        </w:object>
      </w:r>
      <w:r>
        <w:rPr>
          <w:rFonts w:hint="eastAsia"/>
        </w:rPr>
        <w:t>、</w:t>
      </w:r>
      <w:r w:rsidRPr="004E144A">
        <w:rPr>
          <w:position w:val="-10"/>
        </w:rPr>
        <w:object w:dxaOrig="400" w:dyaOrig="340" w14:anchorId="03BB44F8">
          <v:shape id="_x0000_i1037" type="#_x0000_t75" style="width:20.75pt;height:16.9pt" o:ole="">
            <v:imagedata r:id="rId30" o:title=""/>
          </v:shape>
          <o:OLEObject Type="Embed" ProgID="Equation.DSMT4" ShapeID="_x0000_i1037" DrawAspect="Content" ObjectID="_1775824382" r:id="rId31"/>
        </w:object>
      </w:r>
      <w:r>
        <w:rPr>
          <w:rFonts w:hint="eastAsia"/>
        </w:rPr>
        <w:t>分为某时段内的最大燃油装载、卸载量</w:t>
      </w:r>
      <w:r w:rsidR="00444E0D" w:rsidRPr="00AD045D">
        <w:rPr>
          <w:rFonts w:cs="Times New Roman"/>
          <w:iCs w:val="0"/>
          <w:sz w:val="24"/>
          <w:szCs w:val="24"/>
        </w:rPr>
        <w:t>。</w:t>
      </w:r>
    </w:p>
    <w:p w14:paraId="7700D651" w14:textId="0E5E35F6" w:rsidR="00EC31AC" w:rsidRPr="00E156BB" w:rsidRDefault="00EC31AC" w:rsidP="00EC31AC">
      <w:pPr>
        <w:spacing w:line="400" w:lineRule="exact"/>
        <w:ind w:firstLineChars="200" w:firstLine="480"/>
        <w:rPr>
          <w:rFonts w:cs="Times New Roman"/>
          <w:iCs w:val="0"/>
          <w:sz w:val="24"/>
          <w:szCs w:val="24"/>
        </w:rPr>
      </w:pPr>
      <w:r w:rsidRPr="00E156BB">
        <w:rPr>
          <w:rFonts w:cs="Times New Roman"/>
          <w:iCs w:val="0"/>
          <w:sz w:val="24"/>
          <w:szCs w:val="24"/>
        </w:rPr>
        <w:t>（</w:t>
      </w:r>
      <w:r w:rsidRPr="00E156BB">
        <w:rPr>
          <w:rFonts w:cs="Times New Roman"/>
          <w:iCs w:val="0"/>
          <w:sz w:val="24"/>
          <w:szCs w:val="24"/>
        </w:rPr>
        <w:t>2</w:t>
      </w:r>
      <w:r w:rsidRPr="00E156BB">
        <w:rPr>
          <w:rFonts w:cs="Times New Roman"/>
          <w:iCs w:val="0"/>
          <w:sz w:val="24"/>
          <w:szCs w:val="24"/>
        </w:rPr>
        <w:t>）货船航行约束：</w:t>
      </w:r>
    </w:p>
    <w:p w14:paraId="12F8B570" w14:textId="045714B7" w:rsidR="00EC31AC" w:rsidRPr="00E156BB" w:rsidRDefault="003D21DB" w:rsidP="00343426">
      <w:pPr>
        <w:spacing w:line="400" w:lineRule="exact"/>
        <w:ind w:firstLineChars="200" w:firstLine="480"/>
        <w:rPr>
          <w:rFonts w:cs="Times New Roman"/>
          <w:iCs w:val="0"/>
          <w:sz w:val="24"/>
          <w:szCs w:val="24"/>
        </w:rPr>
      </w:pPr>
      <w:r w:rsidRPr="00E156BB">
        <w:rPr>
          <w:rFonts w:cs="Times New Roman"/>
          <w:iCs w:val="0"/>
          <w:position w:val="-12"/>
          <w:sz w:val="24"/>
          <w:szCs w:val="24"/>
        </w:rPr>
        <w:object w:dxaOrig="560" w:dyaOrig="360" w14:anchorId="17F6FB79">
          <v:shape id="_x0000_i1038" type="#_x0000_t75" style="width:27.8pt;height:16.9pt" o:ole="">
            <v:imagedata r:id="rId32" o:title=""/>
          </v:shape>
          <o:OLEObject Type="Embed" ProgID="Equation.DSMT4" ShapeID="_x0000_i1038" DrawAspect="Content" ObjectID="_1775824383" r:id="rId33"/>
        </w:object>
      </w:r>
      <w:r w:rsidR="00EC31AC" w:rsidRPr="00E156BB">
        <w:rPr>
          <w:rFonts w:cs="Times New Roman" w:hint="eastAsia"/>
          <w:iCs w:val="0"/>
          <w:sz w:val="24"/>
          <w:szCs w:val="24"/>
        </w:rPr>
        <w:t>为航行过程中</w:t>
      </w:r>
      <w:r w:rsidR="00343426" w:rsidRPr="00E156BB">
        <w:rPr>
          <w:rFonts w:cs="Times New Roman" w:hint="eastAsia"/>
          <w:iCs w:val="0"/>
          <w:sz w:val="24"/>
          <w:szCs w:val="24"/>
        </w:rPr>
        <w:t>某一时刻</w:t>
      </w:r>
      <w:r w:rsidR="00343426" w:rsidRPr="00E156BB">
        <w:rPr>
          <w:rFonts w:cs="Times New Roman" w:hint="eastAsia"/>
          <w:i/>
          <w:iCs w:val="0"/>
          <w:sz w:val="24"/>
          <w:szCs w:val="24"/>
        </w:rPr>
        <w:t>t</w:t>
      </w:r>
      <w:r w:rsidR="00EC31AC" w:rsidRPr="00E156BB">
        <w:rPr>
          <w:rFonts w:cs="Times New Roman" w:hint="eastAsia"/>
          <w:iCs w:val="0"/>
          <w:sz w:val="24"/>
          <w:szCs w:val="24"/>
        </w:rPr>
        <w:t>的燃料消耗</w:t>
      </w:r>
      <w:r w:rsidR="00343426" w:rsidRPr="00E156BB">
        <w:rPr>
          <w:rFonts w:cs="Times New Roman" w:hint="eastAsia"/>
          <w:iCs w:val="0"/>
          <w:sz w:val="24"/>
          <w:szCs w:val="24"/>
        </w:rPr>
        <w:t>量</w:t>
      </w:r>
      <w:r w:rsidR="00EC31AC" w:rsidRPr="00E156BB">
        <w:rPr>
          <w:rFonts w:cs="Times New Roman"/>
          <w:iCs w:val="0"/>
          <w:sz w:val="24"/>
          <w:szCs w:val="24"/>
        </w:rPr>
        <w:t>，在船的航速与设计参数一定时，</w:t>
      </w:r>
      <w:r w:rsidR="007534B7" w:rsidRPr="00E156BB">
        <w:rPr>
          <w:rFonts w:cs="Times New Roman"/>
          <w:iCs w:val="0"/>
          <w:position w:val="-12"/>
          <w:sz w:val="24"/>
          <w:szCs w:val="24"/>
        </w:rPr>
        <w:object w:dxaOrig="540" w:dyaOrig="360" w14:anchorId="791A1045">
          <v:shape id="_x0000_i1039" type="#_x0000_t75" style="width:26.75pt;height:16.9pt" o:ole="">
            <v:imagedata r:id="rId34" o:title=""/>
          </v:shape>
          <o:OLEObject Type="Embed" ProgID="Equation.DSMT4" ShapeID="_x0000_i1039" DrawAspect="Content" ObjectID="_1775824384" r:id="rId35"/>
        </w:object>
      </w:r>
      <w:r w:rsidR="00EC31AC" w:rsidRPr="00E156BB">
        <w:rPr>
          <w:rFonts w:cs="Times New Roman"/>
          <w:iCs w:val="0"/>
          <w:sz w:val="24"/>
          <w:szCs w:val="24"/>
        </w:rPr>
        <w:t>与船的载重</w:t>
      </w:r>
      <w:r w:rsidR="00EC31AC" w:rsidRPr="00E156BB">
        <w:rPr>
          <w:rFonts w:cs="Times New Roman"/>
          <w:iCs w:val="0"/>
          <w:sz w:val="24"/>
          <w:szCs w:val="24"/>
        </w:rPr>
        <w:object w:dxaOrig="980" w:dyaOrig="360" w14:anchorId="77EF138F">
          <v:shape id="_x0000_i1040" type="#_x0000_t75" style="width:49.1pt;height:16.9pt" o:ole="">
            <v:imagedata r:id="rId36" o:title=""/>
          </v:shape>
          <o:OLEObject Type="Embed" ProgID="Equation.DSMT4" ShapeID="_x0000_i1040" DrawAspect="Content" ObjectID="_1775824385" r:id="rId37"/>
        </w:object>
      </w:r>
      <w:proofErr w:type="gramStart"/>
      <w:r w:rsidR="00E91C34" w:rsidRPr="00E156BB">
        <w:rPr>
          <w:rFonts w:cs="Times New Roman" w:hint="eastAsia"/>
          <w:iCs w:val="0"/>
          <w:sz w:val="24"/>
          <w:szCs w:val="24"/>
        </w:rPr>
        <w:t>大致</w:t>
      </w:r>
      <w:r w:rsidR="00EC31AC" w:rsidRPr="00E156BB">
        <w:rPr>
          <w:rFonts w:cs="Times New Roman"/>
          <w:iCs w:val="0"/>
          <w:sz w:val="24"/>
          <w:szCs w:val="24"/>
        </w:rPr>
        <w:t>呈</w:t>
      </w:r>
      <w:r w:rsidR="00343426" w:rsidRPr="00E156BB">
        <w:rPr>
          <w:rFonts w:cs="Times New Roman" w:hint="eastAsia"/>
          <w:iCs w:val="0"/>
          <w:sz w:val="24"/>
          <w:szCs w:val="24"/>
        </w:rPr>
        <w:t>如式</w:t>
      </w:r>
      <w:proofErr w:type="gramEnd"/>
      <w:r w:rsidR="00343426" w:rsidRPr="00E156BB">
        <w:rPr>
          <w:rFonts w:cs="Times New Roman"/>
          <w:iCs w:val="0"/>
          <w:sz w:val="24"/>
          <w:szCs w:val="24"/>
        </w:rPr>
        <w:fldChar w:fldCharType="begin"/>
      </w:r>
      <w:r w:rsidR="00343426" w:rsidRPr="00E156BB">
        <w:rPr>
          <w:rFonts w:cs="Times New Roman"/>
          <w:iCs w:val="0"/>
          <w:sz w:val="24"/>
          <w:szCs w:val="24"/>
        </w:rPr>
        <w:instrText xml:space="preserve"> </w:instrText>
      </w:r>
      <w:r w:rsidR="00343426" w:rsidRPr="00E156BB">
        <w:rPr>
          <w:rFonts w:cs="Times New Roman" w:hint="eastAsia"/>
          <w:iCs w:val="0"/>
          <w:sz w:val="24"/>
          <w:szCs w:val="24"/>
        </w:rPr>
        <w:instrText>GOTOBUTTON ZEqnNum262182  \* MERGEFORMAT</w:instrText>
      </w:r>
      <w:r w:rsidR="00343426" w:rsidRPr="00E156BB">
        <w:rPr>
          <w:rFonts w:cs="Times New Roman"/>
          <w:iCs w:val="0"/>
          <w:sz w:val="24"/>
          <w:szCs w:val="24"/>
        </w:rPr>
        <w:instrText xml:space="preserve"> </w:instrText>
      </w:r>
      <w:r w:rsidR="00343426" w:rsidRPr="00E156BB">
        <w:rPr>
          <w:rFonts w:cs="Times New Roman"/>
          <w:iCs w:val="0"/>
          <w:sz w:val="24"/>
          <w:szCs w:val="24"/>
        </w:rPr>
        <w:fldChar w:fldCharType="begin"/>
      </w:r>
      <w:r w:rsidR="00343426" w:rsidRPr="00E156BB">
        <w:rPr>
          <w:rFonts w:cs="Times New Roman"/>
          <w:iCs w:val="0"/>
          <w:sz w:val="24"/>
          <w:szCs w:val="24"/>
        </w:rPr>
        <w:instrText xml:space="preserve"> REF ZEqnNum262182 \* Charformat \! \* MERGEFORMAT </w:instrText>
      </w:r>
      <w:r w:rsidR="00343426" w:rsidRPr="00E156BB">
        <w:rPr>
          <w:rFonts w:cs="Times New Roman"/>
          <w:iCs w:val="0"/>
          <w:sz w:val="24"/>
          <w:szCs w:val="24"/>
        </w:rPr>
        <w:fldChar w:fldCharType="separate"/>
      </w:r>
      <w:r w:rsidR="0039689E" w:rsidRPr="00E156BB">
        <w:rPr>
          <w:rFonts w:cs="Times New Roman"/>
          <w:iCs w:val="0"/>
          <w:sz w:val="24"/>
          <w:szCs w:val="24"/>
        </w:rPr>
        <w:instrText>(1.3)</w:instrText>
      </w:r>
      <w:r w:rsidR="00343426" w:rsidRPr="00E156BB">
        <w:rPr>
          <w:rFonts w:cs="Times New Roman"/>
          <w:iCs w:val="0"/>
          <w:sz w:val="24"/>
          <w:szCs w:val="24"/>
        </w:rPr>
        <w:fldChar w:fldCharType="end"/>
      </w:r>
      <w:r w:rsidR="00343426" w:rsidRPr="00E156BB">
        <w:rPr>
          <w:rFonts w:cs="Times New Roman"/>
          <w:iCs w:val="0"/>
          <w:sz w:val="24"/>
          <w:szCs w:val="24"/>
        </w:rPr>
        <w:fldChar w:fldCharType="end"/>
      </w:r>
      <w:r w:rsidR="00343426" w:rsidRPr="00E156BB">
        <w:rPr>
          <w:rFonts w:cs="Times New Roman" w:hint="eastAsia"/>
          <w:iCs w:val="0"/>
          <w:sz w:val="24"/>
          <w:szCs w:val="24"/>
        </w:rPr>
        <w:t>所示</w:t>
      </w:r>
      <w:r w:rsidR="00EC31AC" w:rsidRPr="00E156BB">
        <w:rPr>
          <w:rFonts w:cs="Times New Roman"/>
          <w:iCs w:val="0"/>
          <w:sz w:val="24"/>
          <w:szCs w:val="24"/>
        </w:rPr>
        <w:t>线性关系：</w:t>
      </w:r>
    </w:p>
    <w:p w14:paraId="6A5557C3" w14:textId="1E4F3718" w:rsidR="00EC31AC" w:rsidRPr="00E156BB" w:rsidRDefault="00EC31AC" w:rsidP="00EC31AC">
      <w:pPr>
        <w:tabs>
          <w:tab w:val="center" w:pos="4200"/>
          <w:tab w:val="right" w:pos="8400"/>
        </w:tabs>
        <w:spacing w:beforeLines="50" w:before="156" w:line="360" w:lineRule="auto"/>
        <w:ind w:firstLineChars="300" w:firstLine="630"/>
        <w:jc w:val="center"/>
        <w:rPr>
          <w:rFonts w:cs="Times New Roman"/>
          <w:iCs w:val="0"/>
          <w:noProof/>
          <w:sz w:val="24"/>
          <w:szCs w:val="24"/>
        </w:rPr>
      </w:pPr>
      <w:r w:rsidRPr="00E156BB">
        <w:rPr>
          <w:rFonts w:cs="Times New Roman"/>
          <w:iCs w:val="0"/>
          <w:noProof/>
        </w:rPr>
        <w:tab/>
      </w:r>
      <w:r w:rsidRPr="00E156BB">
        <w:rPr>
          <w:rFonts w:cs="Times New Roman"/>
          <w:iCs w:val="0"/>
          <w:noProof/>
          <w:position w:val="-16"/>
        </w:rPr>
        <w:object w:dxaOrig="2340" w:dyaOrig="420" w14:anchorId="29CE55C1">
          <v:shape id="_x0000_i1041" type="#_x0000_t75" style="width:116.75pt;height:21.25pt" o:ole="">
            <v:imagedata r:id="rId38" o:title=""/>
          </v:shape>
          <o:OLEObject Type="Embed" ProgID="Equation.DSMT4" ShapeID="_x0000_i1041" DrawAspect="Content" ObjectID="_1775824386" r:id="rId39"/>
        </w:object>
      </w:r>
      <w:r w:rsidRPr="00E156BB">
        <w:rPr>
          <w:rFonts w:cs="Times New Roman"/>
          <w:iCs w:val="0"/>
          <w:noProof/>
        </w:rPr>
        <w:tab/>
      </w:r>
      <w:r w:rsidR="00DC1E95" w:rsidRPr="00E156BB">
        <w:rPr>
          <w:rFonts w:cs="Times New Roman"/>
          <w:iCs w:val="0"/>
          <w:noProof/>
        </w:rPr>
        <w:fldChar w:fldCharType="begin"/>
      </w:r>
      <w:r w:rsidR="00DC1E95" w:rsidRPr="00E156BB">
        <w:rPr>
          <w:rFonts w:cs="Times New Roman"/>
          <w:iCs w:val="0"/>
          <w:noProof/>
        </w:rPr>
        <w:instrText xml:space="preserve"> MACROBUTTON MTPlaceRef \* MERGEFORMAT </w:instrText>
      </w:r>
      <w:r w:rsidR="00DC1E95" w:rsidRPr="00E156BB">
        <w:rPr>
          <w:rFonts w:cs="Times New Roman"/>
          <w:iCs w:val="0"/>
          <w:noProof/>
        </w:rPr>
        <w:fldChar w:fldCharType="begin"/>
      </w:r>
      <w:r w:rsidR="00DC1E95" w:rsidRPr="00E156BB">
        <w:rPr>
          <w:rFonts w:cs="Times New Roman"/>
          <w:iCs w:val="0"/>
          <w:noProof/>
        </w:rPr>
        <w:instrText xml:space="preserve"> SEQ MTEqn \h \* MERGEFORMAT </w:instrText>
      </w:r>
      <w:r w:rsidR="00DC1E95" w:rsidRPr="00E156BB">
        <w:rPr>
          <w:rFonts w:cs="Times New Roman"/>
          <w:iCs w:val="0"/>
          <w:noProof/>
        </w:rPr>
        <w:fldChar w:fldCharType="end"/>
      </w:r>
      <w:bookmarkStart w:id="0" w:name="ZEqnNum262182"/>
      <w:r w:rsidR="00DC1E95" w:rsidRPr="00E156BB">
        <w:rPr>
          <w:rFonts w:cs="Times New Roman"/>
          <w:iCs w:val="0"/>
          <w:noProof/>
        </w:rPr>
        <w:instrText>(</w:instrText>
      </w:r>
      <w:r w:rsidR="00DC1E95" w:rsidRPr="00E156BB">
        <w:rPr>
          <w:rFonts w:cs="Times New Roman"/>
          <w:iCs w:val="0"/>
          <w:noProof/>
        </w:rPr>
        <w:fldChar w:fldCharType="begin"/>
      </w:r>
      <w:r w:rsidR="00DC1E95" w:rsidRPr="00E156BB">
        <w:rPr>
          <w:rFonts w:cs="Times New Roman"/>
          <w:iCs w:val="0"/>
          <w:noProof/>
        </w:rPr>
        <w:instrText xml:space="preserve"> SEQ MTSec \c \* Arabic \* MERGEFORMAT </w:instrText>
      </w:r>
      <w:r w:rsidR="00DC1E95" w:rsidRPr="00E156BB">
        <w:rPr>
          <w:rFonts w:cs="Times New Roman"/>
          <w:iCs w:val="0"/>
          <w:noProof/>
        </w:rPr>
        <w:fldChar w:fldCharType="separate"/>
      </w:r>
      <w:r w:rsidR="0039689E" w:rsidRPr="00E156BB">
        <w:rPr>
          <w:rFonts w:cs="Times New Roman"/>
          <w:iCs w:val="0"/>
          <w:noProof/>
        </w:rPr>
        <w:instrText>1</w:instrText>
      </w:r>
      <w:r w:rsidR="00DC1E95" w:rsidRPr="00E156BB">
        <w:rPr>
          <w:rFonts w:cs="Times New Roman"/>
          <w:iCs w:val="0"/>
          <w:noProof/>
        </w:rPr>
        <w:fldChar w:fldCharType="end"/>
      </w:r>
      <w:r w:rsidR="00DC1E95" w:rsidRPr="00E156BB">
        <w:rPr>
          <w:rFonts w:cs="Times New Roman"/>
          <w:iCs w:val="0"/>
          <w:noProof/>
        </w:rPr>
        <w:instrText>.</w:instrText>
      </w:r>
      <w:r w:rsidR="00DC1E95" w:rsidRPr="00E156BB">
        <w:rPr>
          <w:rFonts w:cs="Times New Roman"/>
          <w:iCs w:val="0"/>
          <w:noProof/>
        </w:rPr>
        <w:fldChar w:fldCharType="begin"/>
      </w:r>
      <w:r w:rsidR="00DC1E95" w:rsidRPr="00E156BB">
        <w:rPr>
          <w:rFonts w:cs="Times New Roman"/>
          <w:iCs w:val="0"/>
          <w:noProof/>
        </w:rPr>
        <w:instrText xml:space="preserve"> SEQ MTEqn \c \* Arabic \* MERGEFORMAT </w:instrText>
      </w:r>
      <w:r w:rsidR="00DC1E95" w:rsidRPr="00E156BB">
        <w:rPr>
          <w:rFonts w:cs="Times New Roman"/>
          <w:iCs w:val="0"/>
          <w:noProof/>
        </w:rPr>
        <w:fldChar w:fldCharType="separate"/>
      </w:r>
      <w:r w:rsidR="0039689E" w:rsidRPr="00E156BB">
        <w:rPr>
          <w:rFonts w:cs="Times New Roman"/>
          <w:iCs w:val="0"/>
          <w:noProof/>
        </w:rPr>
        <w:instrText>3</w:instrText>
      </w:r>
      <w:r w:rsidR="00DC1E95" w:rsidRPr="00E156BB">
        <w:rPr>
          <w:rFonts w:cs="Times New Roman"/>
          <w:iCs w:val="0"/>
          <w:noProof/>
        </w:rPr>
        <w:fldChar w:fldCharType="end"/>
      </w:r>
      <w:r w:rsidR="00DC1E95" w:rsidRPr="00E156BB">
        <w:rPr>
          <w:rFonts w:cs="Times New Roman"/>
          <w:iCs w:val="0"/>
          <w:noProof/>
        </w:rPr>
        <w:instrText>)</w:instrText>
      </w:r>
      <w:bookmarkEnd w:id="0"/>
      <w:r w:rsidR="00DC1E95" w:rsidRPr="00E156BB">
        <w:rPr>
          <w:rFonts w:cs="Times New Roman"/>
          <w:iCs w:val="0"/>
          <w:noProof/>
        </w:rPr>
        <w:fldChar w:fldCharType="end"/>
      </w:r>
    </w:p>
    <w:p w14:paraId="492EA612" w14:textId="77777777" w:rsidR="00D3695A" w:rsidRDefault="0026738E" w:rsidP="0026738E">
      <w:pPr>
        <w:spacing w:line="400" w:lineRule="exact"/>
        <w:rPr>
          <w:rFonts w:cs="Times New Roman"/>
          <w:iCs w:val="0"/>
          <w:sz w:val="24"/>
          <w:szCs w:val="24"/>
        </w:rPr>
      </w:pPr>
      <w:r w:rsidRPr="00E156BB">
        <w:rPr>
          <w:rFonts w:cs="Times New Roman" w:hint="eastAsia"/>
          <w:iCs w:val="0"/>
          <w:sz w:val="24"/>
          <w:szCs w:val="24"/>
        </w:rPr>
        <w:t>式中，</w:t>
      </w:r>
      <w:r w:rsidR="004F6C65" w:rsidRPr="00E156BB">
        <w:rPr>
          <w:rFonts w:cs="Times New Roman"/>
          <w:iCs w:val="0"/>
          <w:position w:val="-12"/>
          <w:sz w:val="24"/>
          <w:szCs w:val="24"/>
        </w:rPr>
        <w:object w:dxaOrig="560" w:dyaOrig="360" w14:anchorId="6BBC89E1">
          <v:shape id="_x0000_i1042" type="#_x0000_t75" style="width:27.8pt;height:16.9pt" o:ole="">
            <v:imagedata r:id="rId40" o:title=""/>
          </v:shape>
          <o:OLEObject Type="Embed" ProgID="Equation.DSMT4" ShapeID="_x0000_i1042" DrawAspect="Content" ObjectID="_1775824387" r:id="rId41"/>
        </w:object>
      </w:r>
      <w:r w:rsidR="00EC31AC" w:rsidRPr="00E156BB">
        <w:rPr>
          <w:rFonts w:cs="Times New Roman" w:hint="eastAsia"/>
          <w:iCs w:val="0"/>
          <w:sz w:val="24"/>
          <w:szCs w:val="24"/>
        </w:rPr>
        <w:t>为船在</w:t>
      </w:r>
      <w:r w:rsidR="004F6C65" w:rsidRPr="00E156BB">
        <w:rPr>
          <w:rFonts w:cs="Times New Roman" w:hint="eastAsia"/>
          <w:i/>
          <w:iCs w:val="0"/>
          <w:sz w:val="24"/>
          <w:szCs w:val="24"/>
        </w:rPr>
        <w:t>t</w:t>
      </w:r>
      <w:r w:rsidR="00EC31AC" w:rsidRPr="00E156BB">
        <w:rPr>
          <w:rFonts w:cs="Times New Roman" w:hint="eastAsia"/>
          <w:iCs w:val="0"/>
          <w:sz w:val="24"/>
          <w:szCs w:val="24"/>
        </w:rPr>
        <w:t>时刻的燃油装载量，</w:t>
      </w:r>
      <w:r w:rsidR="00EC31AC" w:rsidRPr="00E156BB">
        <w:rPr>
          <w:rFonts w:cs="Times New Roman"/>
          <w:iCs w:val="0"/>
          <w:position w:val="-10"/>
          <w:sz w:val="24"/>
          <w:szCs w:val="24"/>
        </w:rPr>
        <w:object w:dxaOrig="279" w:dyaOrig="340" w14:anchorId="3B02627E">
          <v:shape id="_x0000_i1043" type="#_x0000_t75" style="width:13.65pt;height:16.9pt" o:ole="">
            <v:imagedata r:id="rId42" o:title=""/>
          </v:shape>
          <o:OLEObject Type="Embed" ProgID="Equation.DSMT4" ShapeID="_x0000_i1043" DrawAspect="Content" ObjectID="_1775824388" r:id="rId43"/>
        </w:object>
      </w:r>
      <w:r w:rsidR="00EC31AC" w:rsidRPr="00E156BB">
        <w:rPr>
          <w:rFonts w:cs="Times New Roman" w:hint="eastAsia"/>
          <w:iCs w:val="0"/>
          <w:sz w:val="24"/>
          <w:szCs w:val="24"/>
        </w:rPr>
        <w:t>为</w:t>
      </w:r>
      <w:r w:rsidR="007534B7" w:rsidRPr="00E156BB">
        <w:rPr>
          <w:rFonts w:cs="Times New Roman" w:hint="eastAsia"/>
          <w:iCs w:val="0"/>
          <w:sz w:val="24"/>
          <w:szCs w:val="24"/>
        </w:rPr>
        <w:t>固定</w:t>
      </w:r>
      <w:r w:rsidR="00EC31AC" w:rsidRPr="00E156BB">
        <w:rPr>
          <w:rFonts w:cs="Times New Roman" w:hint="eastAsia"/>
          <w:iCs w:val="0"/>
          <w:sz w:val="24"/>
          <w:szCs w:val="24"/>
        </w:rPr>
        <w:t>重量，</w:t>
      </w:r>
      <w:r w:rsidR="00EC31AC" w:rsidRPr="00E156BB">
        <w:rPr>
          <w:rFonts w:cs="Times New Roman"/>
          <w:iCs w:val="0"/>
          <w:position w:val="-12"/>
          <w:sz w:val="24"/>
          <w:szCs w:val="24"/>
        </w:rPr>
        <w:object w:dxaOrig="520" w:dyaOrig="360" w14:anchorId="65894906">
          <v:shape id="_x0000_i1044" type="#_x0000_t75" style="width:26.2pt;height:16.9pt" o:ole="">
            <v:imagedata r:id="rId44" o:title=""/>
          </v:shape>
          <o:OLEObject Type="Embed" ProgID="Equation.DSMT4" ShapeID="_x0000_i1044" DrawAspect="Content" ObjectID="_1775824389" r:id="rId45"/>
        </w:object>
      </w:r>
      <w:r w:rsidR="00EC31AC" w:rsidRPr="00E156BB">
        <w:rPr>
          <w:rFonts w:cs="Times New Roman" w:hint="eastAsia"/>
          <w:iCs w:val="0"/>
          <w:sz w:val="24"/>
          <w:szCs w:val="24"/>
        </w:rPr>
        <w:t>是航行标志位，为</w:t>
      </w:r>
      <w:r w:rsidR="00EC31AC" w:rsidRPr="00E156BB">
        <w:rPr>
          <w:rFonts w:cs="Times New Roman" w:hint="eastAsia"/>
          <w:iCs w:val="0"/>
          <w:sz w:val="24"/>
          <w:szCs w:val="24"/>
        </w:rPr>
        <w:t>1</w:t>
      </w:r>
      <w:r w:rsidR="00EC31AC" w:rsidRPr="00E156BB">
        <w:rPr>
          <w:rFonts w:cs="Times New Roman" w:hint="eastAsia"/>
          <w:iCs w:val="0"/>
          <w:sz w:val="24"/>
          <w:szCs w:val="24"/>
        </w:rPr>
        <w:t>代表船在</w:t>
      </w:r>
      <w:r w:rsidR="004F6C65" w:rsidRPr="00E156BB">
        <w:rPr>
          <w:rFonts w:cs="Times New Roman" w:hint="eastAsia"/>
          <w:i/>
          <w:iCs w:val="0"/>
          <w:sz w:val="24"/>
          <w:szCs w:val="24"/>
        </w:rPr>
        <w:t>t</w:t>
      </w:r>
      <w:r w:rsidR="004F6C65" w:rsidRPr="00E156BB">
        <w:rPr>
          <w:rFonts w:cs="Times New Roman" w:hint="eastAsia"/>
          <w:iCs w:val="0"/>
          <w:sz w:val="24"/>
          <w:szCs w:val="24"/>
        </w:rPr>
        <w:t>时刻处于</w:t>
      </w:r>
      <w:r w:rsidR="00EC31AC" w:rsidRPr="00E156BB">
        <w:rPr>
          <w:rFonts w:cs="Times New Roman" w:hint="eastAsia"/>
          <w:iCs w:val="0"/>
          <w:sz w:val="24"/>
          <w:szCs w:val="24"/>
        </w:rPr>
        <w:t>航行的</w:t>
      </w:r>
      <w:r w:rsidR="007534B7" w:rsidRPr="00E156BB">
        <w:rPr>
          <w:rFonts w:cs="Times New Roman" w:hint="eastAsia"/>
          <w:iCs w:val="0"/>
          <w:sz w:val="24"/>
          <w:szCs w:val="24"/>
        </w:rPr>
        <w:t>过程中</w:t>
      </w:r>
      <w:r w:rsidR="00D3695A">
        <w:rPr>
          <w:rFonts w:cs="Times New Roman" w:hint="eastAsia"/>
          <w:iCs w:val="0"/>
          <w:sz w:val="24"/>
          <w:szCs w:val="24"/>
        </w:rPr>
        <w:t>。</w:t>
      </w:r>
    </w:p>
    <w:p w14:paraId="6714B804" w14:textId="402B4BEE" w:rsidR="00EC31AC" w:rsidRPr="00E156BB" w:rsidRDefault="00630A9A" w:rsidP="00D3695A">
      <w:pPr>
        <w:spacing w:line="400" w:lineRule="exact"/>
        <w:ind w:firstLine="420"/>
        <w:rPr>
          <w:rFonts w:cs="Times New Roman"/>
          <w:iCs w:val="0"/>
          <w:sz w:val="24"/>
          <w:szCs w:val="24"/>
        </w:rPr>
      </w:pPr>
      <w:r>
        <w:rPr>
          <w:rFonts w:cs="Times New Roman" w:hint="eastAsia"/>
          <w:iCs w:val="0"/>
          <w:sz w:val="24"/>
          <w:szCs w:val="24"/>
        </w:rPr>
        <w:t>由于本文考虑货船在恒功率模式下行驶，且货船</w:t>
      </w:r>
      <w:r w:rsidR="00D3695A">
        <w:rPr>
          <w:rFonts w:cs="Times New Roman" w:hint="eastAsia"/>
          <w:iCs w:val="0"/>
          <w:sz w:val="24"/>
          <w:szCs w:val="24"/>
        </w:rPr>
        <w:t>吨位较小，</w:t>
      </w:r>
      <w:r>
        <w:rPr>
          <w:rFonts w:cs="Times New Roman" w:hint="eastAsia"/>
          <w:iCs w:val="0"/>
          <w:sz w:val="24"/>
          <w:szCs w:val="24"/>
        </w:rPr>
        <w:t>燃油消耗较少，</w:t>
      </w:r>
      <w:r w:rsidR="00D3695A">
        <w:rPr>
          <w:rFonts w:cs="Times New Roman" w:hint="eastAsia"/>
          <w:iCs w:val="0"/>
          <w:sz w:val="24"/>
          <w:szCs w:val="24"/>
        </w:rPr>
        <w:t>因此</w:t>
      </w:r>
      <w:r>
        <w:rPr>
          <w:rFonts w:cs="Times New Roman" w:hint="eastAsia"/>
          <w:iCs w:val="0"/>
          <w:sz w:val="24"/>
          <w:szCs w:val="24"/>
        </w:rPr>
        <w:t>不</w:t>
      </w:r>
      <w:r w:rsidR="00D3695A">
        <w:rPr>
          <w:rFonts w:cs="Times New Roman" w:hint="eastAsia"/>
          <w:iCs w:val="0"/>
          <w:sz w:val="24"/>
          <w:szCs w:val="24"/>
        </w:rPr>
        <w:t>考虑将货船的燃油消耗计入</w:t>
      </w:r>
      <w:r>
        <w:rPr>
          <w:rFonts w:cs="Times New Roman" w:hint="eastAsia"/>
          <w:iCs w:val="0"/>
          <w:sz w:val="24"/>
          <w:szCs w:val="24"/>
        </w:rPr>
        <w:t>物流运输的燃油</w:t>
      </w:r>
      <w:r w:rsidR="00D3695A">
        <w:rPr>
          <w:rFonts w:cs="Times New Roman" w:hint="eastAsia"/>
          <w:iCs w:val="0"/>
          <w:sz w:val="24"/>
          <w:szCs w:val="24"/>
        </w:rPr>
        <w:t>储备</w:t>
      </w:r>
      <w:r>
        <w:rPr>
          <w:rFonts w:cs="Times New Roman" w:hint="eastAsia"/>
          <w:iCs w:val="0"/>
          <w:sz w:val="24"/>
          <w:szCs w:val="24"/>
        </w:rPr>
        <w:t>中</w:t>
      </w:r>
      <w:r w:rsidR="00EC31AC" w:rsidRPr="00E156BB">
        <w:rPr>
          <w:rFonts w:cs="Times New Roman" w:hint="eastAsia"/>
          <w:iCs w:val="0"/>
          <w:sz w:val="24"/>
          <w:szCs w:val="24"/>
        </w:rPr>
        <w:t>。</w:t>
      </w:r>
    </w:p>
    <w:p w14:paraId="20E46C0A" w14:textId="1B2800C3" w:rsidR="00EC31AC" w:rsidRPr="00AD045D" w:rsidRDefault="00EC31AC" w:rsidP="00EC31AC">
      <w:pPr>
        <w:tabs>
          <w:tab w:val="center" w:pos="4200"/>
          <w:tab w:val="right" w:pos="8400"/>
        </w:tabs>
        <w:spacing w:beforeLines="50" w:before="156" w:line="360" w:lineRule="auto"/>
        <w:ind w:firstLineChars="300" w:firstLine="630"/>
        <w:jc w:val="center"/>
        <w:rPr>
          <w:rFonts w:cs="Times New Roman"/>
          <w:iCs w:val="0"/>
          <w:noProof/>
        </w:rPr>
      </w:pPr>
      <w:r w:rsidRPr="00E156BB">
        <w:rPr>
          <w:rFonts w:cs="Times New Roman"/>
          <w:iCs w:val="0"/>
          <w:noProof/>
        </w:rPr>
        <w:tab/>
      </w:r>
      <w:r w:rsidRPr="00E156BB">
        <w:rPr>
          <w:rFonts w:cs="Times New Roman"/>
          <w:iCs w:val="0"/>
          <w:noProof/>
        </w:rPr>
        <w:object w:dxaOrig="3780" w:dyaOrig="740" w14:anchorId="5EC34F6F">
          <v:shape id="_x0000_i1045" type="#_x0000_t75" style="width:189.25pt;height:37.1pt" o:ole="">
            <v:imagedata r:id="rId46" o:title=""/>
          </v:shape>
          <o:OLEObject Type="Embed" ProgID="Equation.DSMT4" ShapeID="_x0000_i1045" DrawAspect="Content" ObjectID="_1775824390" r:id="rId47"/>
        </w:object>
      </w:r>
      <w:r w:rsidRPr="00E156BB">
        <w:rPr>
          <w:rFonts w:cs="Times New Roman"/>
          <w:iCs w:val="0"/>
          <w:noProof/>
        </w:rPr>
        <w:tab/>
      </w:r>
      <w:r w:rsidRPr="00E156BB">
        <w:rPr>
          <w:rFonts w:cs="Times New Roman"/>
          <w:iCs w:val="0"/>
          <w:noProof/>
        </w:rPr>
        <w:fldChar w:fldCharType="begin"/>
      </w:r>
      <w:r w:rsidRPr="00E156BB">
        <w:rPr>
          <w:rFonts w:cs="Times New Roman"/>
          <w:iCs w:val="0"/>
          <w:noProof/>
        </w:rPr>
        <w:instrText xml:space="preserve"> MACROBUTTON MTPlaceRef \* MERGEFORMAT </w:instrText>
      </w:r>
      <w:r w:rsidRPr="00E156BB">
        <w:rPr>
          <w:rFonts w:cs="Times New Roman"/>
          <w:iCs w:val="0"/>
          <w:noProof/>
        </w:rPr>
        <w:fldChar w:fldCharType="begin"/>
      </w:r>
      <w:r w:rsidRPr="00E156BB">
        <w:rPr>
          <w:rFonts w:cs="Times New Roman"/>
          <w:iCs w:val="0"/>
          <w:noProof/>
        </w:rPr>
        <w:instrText xml:space="preserve"> SEQ MTEqn \h \* MERGEFORMAT </w:instrText>
      </w:r>
      <w:r w:rsidRPr="00E156BB">
        <w:rPr>
          <w:rFonts w:cs="Times New Roman"/>
          <w:iCs w:val="0"/>
          <w:noProof/>
        </w:rPr>
        <w:fldChar w:fldCharType="end"/>
      </w:r>
      <w:r w:rsidRPr="00E156BB">
        <w:rPr>
          <w:rFonts w:cs="Times New Roman"/>
          <w:iCs w:val="0"/>
          <w:noProof/>
        </w:rPr>
        <w:instrText>(</w:instrText>
      </w:r>
      <w:r w:rsidRPr="00E156BB">
        <w:rPr>
          <w:rFonts w:cs="Times New Roman"/>
          <w:iCs w:val="0"/>
          <w:noProof/>
        </w:rPr>
        <w:fldChar w:fldCharType="begin"/>
      </w:r>
      <w:r w:rsidRPr="00E156BB">
        <w:rPr>
          <w:rFonts w:cs="Times New Roman"/>
          <w:iCs w:val="0"/>
          <w:noProof/>
        </w:rPr>
        <w:instrText xml:space="preserve"> SEQ MTSec \c \* Arabic \* MERGEFORMAT </w:instrText>
      </w:r>
      <w:r w:rsidRPr="00E156BB">
        <w:rPr>
          <w:rFonts w:cs="Times New Roman"/>
          <w:iCs w:val="0"/>
          <w:noProof/>
        </w:rPr>
        <w:fldChar w:fldCharType="separate"/>
      </w:r>
      <w:r w:rsidR="0039689E" w:rsidRPr="00E156BB">
        <w:rPr>
          <w:rFonts w:cs="Times New Roman"/>
          <w:iCs w:val="0"/>
          <w:noProof/>
        </w:rPr>
        <w:instrText>1</w:instrText>
      </w:r>
      <w:r w:rsidRPr="00E156BB">
        <w:rPr>
          <w:rFonts w:cs="Times New Roman"/>
          <w:iCs w:val="0"/>
          <w:noProof/>
        </w:rPr>
        <w:fldChar w:fldCharType="end"/>
      </w:r>
      <w:r w:rsidRPr="00E156BB">
        <w:rPr>
          <w:rFonts w:cs="Times New Roman"/>
          <w:iCs w:val="0"/>
          <w:noProof/>
        </w:rPr>
        <w:instrText>.</w:instrText>
      </w:r>
      <w:r w:rsidRPr="00E156BB">
        <w:rPr>
          <w:rFonts w:cs="Times New Roman"/>
          <w:iCs w:val="0"/>
          <w:noProof/>
        </w:rPr>
        <w:fldChar w:fldCharType="begin"/>
      </w:r>
      <w:r w:rsidRPr="00E156BB">
        <w:rPr>
          <w:rFonts w:cs="Times New Roman"/>
          <w:iCs w:val="0"/>
          <w:noProof/>
        </w:rPr>
        <w:instrText xml:space="preserve"> SEQ MTEqn \c \* Arabic \* MERGEFORMAT </w:instrText>
      </w:r>
      <w:r w:rsidRPr="00E156BB">
        <w:rPr>
          <w:rFonts w:cs="Times New Roman"/>
          <w:iCs w:val="0"/>
          <w:noProof/>
        </w:rPr>
        <w:fldChar w:fldCharType="separate"/>
      </w:r>
      <w:r w:rsidR="0039689E" w:rsidRPr="00E156BB">
        <w:rPr>
          <w:rFonts w:cs="Times New Roman"/>
          <w:iCs w:val="0"/>
          <w:noProof/>
        </w:rPr>
        <w:instrText>4</w:instrText>
      </w:r>
      <w:r w:rsidRPr="00E156BB">
        <w:rPr>
          <w:rFonts w:cs="Times New Roman"/>
          <w:iCs w:val="0"/>
          <w:noProof/>
        </w:rPr>
        <w:fldChar w:fldCharType="end"/>
      </w:r>
      <w:r w:rsidRPr="00E156BB">
        <w:rPr>
          <w:rFonts w:cs="Times New Roman"/>
          <w:iCs w:val="0"/>
          <w:noProof/>
        </w:rPr>
        <w:instrText>)</w:instrText>
      </w:r>
      <w:r w:rsidRPr="00E156BB">
        <w:rPr>
          <w:rFonts w:cs="Times New Roman"/>
          <w:iCs w:val="0"/>
          <w:noProof/>
        </w:rPr>
        <w:fldChar w:fldCharType="end"/>
      </w:r>
    </w:p>
    <w:p w14:paraId="76117566" w14:textId="77777777" w:rsidR="00EC31AC" w:rsidRPr="00AD045D" w:rsidRDefault="00EC31AC" w:rsidP="00EC31AC">
      <w:pPr>
        <w:spacing w:line="400" w:lineRule="exact"/>
        <w:ind w:firstLineChars="200" w:firstLine="480"/>
        <w:rPr>
          <w:rFonts w:cs="Times New Roman"/>
          <w:iCs w:val="0"/>
          <w:sz w:val="24"/>
          <w:szCs w:val="24"/>
        </w:rPr>
      </w:pPr>
      <w:r w:rsidRPr="00AD045D">
        <w:rPr>
          <w:rFonts w:cs="Times New Roman"/>
          <w:iCs w:val="0"/>
          <w:sz w:val="24"/>
          <w:szCs w:val="24"/>
        </w:rPr>
        <w:t>（</w:t>
      </w:r>
      <w:r w:rsidRPr="00AD045D">
        <w:rPr>
          <w:rFonts w:cs="Times New Roman"/>
          <w:iCs w:val="0"/>
          <w:sz w:val="24"/>
          <w:szCs w:val="24"/>
        </w:rPr>
        <w:t>3</w:t>
      </w:r>
      <w:r w:rsidRPr="00AD045D">
        <w:rPr>
          <w:rFonts w:cs="Times New Roman"/>
          <w:iCs w:val="0"/>
          <w:sz w:val="24"/>
          <w:szCs w:val="24"/>
        </w:rPr>
        <w:t>）货船储油量平衡约束：</w:t>
      </w:r>
    </w:p>
    <w:p w14:paraId="16D1CBFC" w14:textId="54E34D56" w:rsidR="00EC31AC" w:rsidRPr="00AD045D" w:rsidRDefault="00EC31AC" w:rsidP="00EC31AC">
      <w:pPr>
        <w:tabs>
          <w:tab w:val="center" w:pos="4200"/>
          <w:tab w:val="right" w:pos="8400"/>
        </w:tabs>
        <w:spacing w:beforeLines="50" w:before="156" w:line="360" w:lineRule="auto"/>
        <w:ind w:firstLineChars="300" w:firstLine="720"/>
        <w:jc w:val="center"/>
        <w:rPr>
          <w:rFonts w:cs="Times New Roman"/>
          <w:iCs w:val="0"/>
          <w:noProof/>
          <w:sz w:val="24"/>
          <w:szCs w:val="24"/>
        </w:rPr>
      </w:pPr>
      <w:r w:rsidRPr="00AD045D">
        <w:rPr>
          <w:rFonts w:cs="Times New Roman"/>
          <w:iCs w:val="0"/>
          <w:noProof/>
          <w:sz w:val="24"/>
          <w:szCs w:val="24"/>
        </w:rPr>
        <w:tab/>
      </w:r>
      <w:r w:rsidR="00630A9A" w:rsidRPr="00630A9A">
        <w:rPr>
          <w:rFonts w:cs="Times New Roman"/>
          <w:iCs w:val="0"/>
          <w:noProof/>
          <w:position w:val="-12"/>
          <w:sz w:val="24"/>
          <w:szCs w:val="24"/>
        </w:rPr>
        <w:object w:dxaOrig="2799" w:dyaOrig="360" w14:anchorId="05CB3084">
          <v:shape id="_x0000_i1046" type="#_x0000_t75" style="width:139.65pt;height:16.9pt" o:ole="">
            <v:imagedata r:id="rId48" o:title=""/>
          </v:shape>
          <o:OLEObject Type="Embed" ProgID="Equation.DSMT4" ShapeID="_x0000_i1046" DrawAspect="Content" ObjectID="_1775824391" r:id="rId49"/>
        </w:object>
      </w:r>
      <w:r w:rsidRPr="00AD045D">
        <w:rPr>
          <w:rFonts w:cs="Times New Roman"/>
          <w:iCs w:val="0"/>
          <w:noProof/>
          <w:sz w:val="24"/>
          <w:szCs w:val="24"/>
        </w:rPr>
        <w:tab/>
      </w:r>
      <w:r w:rsidRPr="00AD045D">
        <w:rPr>
          <w:rFonts w:cs="Times New Roman"/>
          <w:iCs w:val="0"/>
          <w:noProof/>
          <w:sz w:val="24"/>
          <w:szCs w:val="24"/>
        </w:rPr>
        <w:fldChar w:fldCharType="begin"/>
      </w:r>
      <w:r w:rsidRPr="00AD045D">
        <w:rPr>
          <w:rFonts w:cs="Times New Roman"/>
          <w:iCs w:val="0"/>
          <w:noProof/>
          <w:sz w:val="24"/>
          <w:szCs w:val="24"/>
        </w:rPr>
        <w:instrText xml:space="preserve"> MACROBUTTON MTPlaceRef \* MERGEFORMAT </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\h \* MERGEFORMAT </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MTSec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1</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5</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end"/>
      </w:r>
    </w:p>
    <w:p w14:paraId="098B34D4" w14:textId="60CADC9E" w:rsidR="00EC31AC" w:rsidRPr="00AD045D" w:rsidRDefault="00EC31AC" w:rsidP="00EC31AC">
      <w:pPr>
        <w:tabs>
          <w:tab w:val="center" w:pos="4200"/>
          <w:tab w:val="right" w:pos="8400"/>
        </w:tabs>
        <w:spacing w:beforeLines="50" w:before="156" w:line="360" w:lineRule="auto"/>
        <w:ind w:firstLineChars="300" w:firstLine="720"/>
        <w:jc w:val="center"/>
        <w:rPr>
          <w:rFonts w:cs="Times New Roman"/>
          <w:iCs w:val="0"/>
          <w:noProof/>
          <w:sz w:val="24"/>
          <w:szCs w:val="24"/>
        </w:rPr>
      </w:pPr>
      <w:r w:rsidRPr="00AD045D">
        <w:rPr>
          <w:rFonts w:cs="Times New Roman"/>
          <w:iCs w:val="0"/>
          <w:noProof/>
          <w:sz w:val="24"/>
          <w:szCs w:val="24"/>
        </w:rPr>
        <w:tab/>
      </w:r>
      <w:r w:rsidRPr="00AD045D">
        <w:rPr>
          <w:rFonts w:cs="Times New Roman"/>
          <w:iCs w:val="0"/>
          <w:noProof/>
          <w:sz w:val="24"/>
          <w:szCs w:val="24"/>
        </w:rPr>
        <w:object w:dxaOrig="1359" w:dyaOrig="360" w14:anchorId="5F10ED9A">
          <v:shape id="_x0000_i1047" type="#_x0000_t75" style="width:67.1pt;height:16.9pt" o:ole="">
            <v:imagedata r:id="rId50" o:title=""/>
          </v:shape>
          <o:OLEObject Type="Embed" ProgID="Equation.DSMT4" ShapeID="_x0000_i1047" DrawAspect="Content" ObjectID="_1775824392" r:id="rId51"/>
        </w:object>
      </w:r>
      <w:r w:rsidRPr="00AD045D">
        <w:rPr>
          <w:rFonts w:cs="Times New Roman"/>
          <w:iCs w:val="0"/>
          <w:noProof/>
          <w:sz w:val="24"/>
          <w:szCs w:val="24"/>
        </w:rPr>
        <w:tab/>
      </w:r>
      <w:r w:rsidRPr="00AD045D">
        <w:rPr>
          <w:rFonts w:cs="Times New Roman"/>
          <w:iCs w:val="0"/>
          <w:noProof/>
          <w:sz w:val="24"/>
          <w:szCs w:val="24"/>
        </w:rPr>
        <w:fldChar w:fldCharType="begin"/>
      </w:r>
      <w:r w:rsidRPr="00AD045D">
        <w:rPr>
          <w:rFonts w:cs="Times New Roman"/>
          <w:iCs w:val="0"/>
          <w:noProof/>
          <w:sz w:val="24"/>
          <w:szCs w:val="24"/>
        </w:rPr>
        <w:instrText xml:space="preserve"> MACROBUTTON MTPlaceRef \* MERGEFORMAT </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\h \* MERGEFORMAT </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MTSec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1</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6</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end"/>
      </w:r>
    </w:p>
    <w:p w14:paraId="3C7657EC" w14:textId="147DD5DC" w:rsidR="00EC31AC" w:rsidRDefault="00EC31AC" w:rsidP="00EC31AC">
      <w:pPr>
        <w:tabs>
          <w:tab w:val="center" w:pos="4200"/>
          <w:tab w:val="right" w:pos="8400"/>
        </w:tabs>
        <w:spacing w:beforeLines="50" w:before="156" w:line="360" w:lineRule="auto"/>
        <w:ind w:firstLineChars="300" w:firstLine="720"/>
        <w:jc w:val="center"/>
        <w:rPr>
          <w:rFonts w:cs="Times New Roman"/>
          <w:iCs w:val="0"/>
          <w:noProof/>
          <w:sz w:val="24"/>
          <w:szCs w:val="24"/>
        </w:rPr>
      </w:pPr>
      <w:r w:rsidRPr="00AD045D">
        <w:rPr>
          <w:rFonts w:cs="Times New Roman"/>
          <w:iCs w:val="0"/>
          <w:noProof/>
          <w:sz w:val="24"/>
          <w:szCs w:val="24"/>
        </w:rPr>
        <w:tab/>
      </w:r>
      <w:r w:rsidR="007534B7" w:rsidRPr="007534B7">
        <w:rPr>
          <w:rFonts w:cs="Times New Roman"/>
          <w:iCs w:val="0"/>
          <w:noProof/>
          <w:position w:val="-12"/>
          <w:sz w:val="24"/>
          <w:szCs w:val="24"/>
        </w:rPr>
        <w:object w:dxaOrig="2340" w:dyaOrig="360" w14:anchorId="277808E2">
          <v:shape id="_x0000_i1048" type="#_x0000_t75" style="width:116.75pt;height:16.9pt" o:ole="">
            <v:imagedata r:id="rId52" o:title=""/>
          </v:shape>
          <o:OLEObject Type="Embed" ProgID="Equation.DSMT4" ShapeID="_x0000_i1048" DrawAspect="Content" ObjectID="_1775824393" r:id="rId53"/>
        </w:object>
      </w:r>
      <w:r w:rsidRPr="00AD045D">
        <w:rPr>
          <w:rFonts w:cs="Times New Roman"/>
          <w:iCs w:val="0"/>
          <w:noProof/>
          <w:sz w:val="24"/>
          <w:szCs w:val="24"/>
        </w:rPr>
        <w:tab/>
      </w:r>
      <w:r w:rsidRPr="00AD045D">
        <w:rPr>
          <w:rFonts w:cs="Times New Roman"/>
          <w:iCs w:val="0"/>
          <w:noProof/>
          <w:sz w:val="24"/>
          <w:szCs w:val="24"/>
        </w:rPr>
        <w:fldChar w:fldCharType="begin"/>
      </w:r>
      <w:r w:rsidRPr="00AD045D">
        <w:rPr>
          <w:rFonts w:cs="Times New Roman"/>
          <w:iCs w:val="0"/>
          <w:noProof/>
          <w:sz w:val="24"/>
          <w:szCs w:val="24"/>
        </w:rPr>
        <w:instrText xml:space="preserve"> MACROBUTTON MTPlaceRef \* MERGEFORMAT </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\h \* MERGEFORMAT </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MTSec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1</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7</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end"/>
      </w:r>
    </w:p>
    <w:p w14:paraId="1CE2BE0F" w14:textId="6309EF48" w:rsidR="007534B7" w:rsidRPr="00AD045D" w:rsidRDefault="007534B7" w:rsidP="00C42105">
      <w:pPr>
        <w:pStyle w:val="a4"/>
        <w:rPr>
          <w:noProof/>
        </w:rPr>
      </w:pPr>
      <w:r>
        <w:rPr>
          <w:rFonts w:hint="eastAsia"/>
          <w:noProof/>
        </w:rPr>
        <w:t>式中，</w:t>
      </w:r>
      <w:r w:rsidR="00C0709E">
        <w:t xml:space="preserve"> </w:t>
      </w:r>
      <w:r w:rsidRPr="004E144A">
        <w:rPr>
          <w:position w:val="-10"/>
        </w:rPr>
        <w:object w:dxaOrig="460" w:dyaOrig="340" w14:anchorId="68598296">
          <v:shape id="_x0000_i1049" type="#_x0000_t75" style="width:22.9pt;height:16.9pt" o:ole="">
            <v:imagedata r:id="rId54" o:title=""/>
          </v:shape>
          <o:OLEObject Type="Embed" ProgID="Equation.DSMT4" ShapeID="_x0000_i1049" DrawAspect="Content" ObjectID="_1775824394" r:id="rId55"/>
        </w:object>
      </w:r>
      <w:r>
        <w:rPr>
          <w:rFonts w:hint="eastAsia"/>
        </w:rPr>
        <w:t>分别为货船的最大载货量</w:t>
      </w:r>
    </w:p>
    <w:p w14:paraId="2317C756" w14:textId="77777777" w:rsidR="00EC31AC" w:rsidRPr="00AD045D" w:rsidRDefault="00EC31AC" w:rsidP="00EC31AC">
      <w:pPr>
        <w:spacing w:line="400" w:lineRule="exact"/>
        <w:ind w:firstLineChars="200" w:firstLine="440"/>
        <w:rPr>
          <w:rFonts w:ascii="宋体" w:hAnsi="宋体" w:cs="Times New Roman"/>
          <w:iCs w:val="0"/>
          <w:color w:val="000000"/>
          <w:sz w:val="22"/>
          <w:szCs w:val="22"/>
        </w:rPr>
      </w:pPr>
      <w:r w:rsidRPr="00AD045D">
        <w:rPr>
          <w:rFonts w:ascii="宋体" w:hAnsi="宋体" w:cs="Times New Roman"/>
          <w:iCs w:val="0"/>
          <w:color w:val="000000"/>
          <w:sz w:val="22"/>
          <w:szCs w:val="22"/>
        </w:rPr>
        <w:t>（4）船的时空序列一致性</w:t>
      </w:r>
    </w:p>
    <w:p w14:paraId="6246F679" w14:textId="77777777" w:rsidR="00EC31AC" w:rsidRPr="00AD045D" w:rsidRDefault="00EC31AC" w:rsidP="00EC31AC">
      <w:pPr>
        <w:spacing w:line="400" w:lineRule="exact"/>
        <w:ind w:firstLineChars="200" w:firstLine="440"/>
        <w:rPr>
          <w:rFonts w:ascii="宋体" w:hAnsi="宋体" w:cs="Times New Roman"/>
          <w:iCs w:val="0"/>
          <w:color w:val="000000"/>
          <w:sz w:val="22"/>
          <w:szCs w:val="22"/>
        </w:rPr>
      </w:pPr>
      <w:r w:rsidRPr="00AD045D">
        <w:rPr>
          <w:rFonts w:ascii="宋体" w:hAnsi="宋体" w:cs="Times New Roman"/>
          <w:iCs w:val="0"/>
          <w:color w:val="000000"/>
          <w:sz w:val="22"/>
          <w:szCs w:val="22"/>
        </w:rPr>
        <w:t>任意时刻状态唯一性：</w:t>
      </w:r>
    </w:p>
    <w:p w14:paraId="576A5DB1" w14:textId="64F84D0A" w:rsidR="00EC31AC" w:rsidRPr="00AD045D" w:rsidRDefault="00EC31AC" w:rsidP="00EC31AC">
      <w:pPr>
        <w:tabs>
          <w:tab w:val="center" w:pos="4200"/>
          <w:tab w:val="right" w:pos="8400"/>
        </w:tabs>
        <w:spacing w:beforeLines="50" w:before="156" w:line="360" w:lineRule="auto"/>
        <w:ind w:firstLineChars="300" w:firstLine="630"/>
        <w:jc w:val="center"/>
        <w:rPr>
          <w:rFonts w:ascii="宋体" w:hAnsi="宋体" w:cs="Times New Roman"/>
          <w:iCs w:val="0"/>
          <w:noProof/>
          <w:color w:val="000000"/>
          <w:sz w:val="22"/>
          <w:szCs w:val="22"/>
        </w:rPr>
      </w:pPr>
      <w:r w:rsidRPr="00AD045D">
        <w:rPr>
          <w:rFonts w:cs="Times New Roman"/>
          <w:iCs w:val="0"/>
          <w:noProof/>
        </w:rPr>
        <w:tab/>
      </w:r>
      <w:r w:rsidRPr="00AD045D">
        <w:rPr>
          <w:rFonts w:cs="Times New Roman"/>
          <w:iCs w:val="0"/>
          <w:noProof/>
          <w:position w:val="-32"/>
        </w:rPr>
        <w:object w:dxaOrig="4920" w:dyaOrig="740" w14:anchorId="42F99B12">
          <v:shape id="_x0000_i1050" type="#_x0000_t75" style="width:246.55pt;height:37.1pt" o:ole="">
            <v:imagedata r:id="rId56" o:title=""/>
          </v:shape>
          <o:OLEObject Type="Embed" ProgID="Equation.DSMT4" ShapeID="_x0000_i1050" DrawAspect="Content" ObjectID="_1775824395" r:id="rId57"/>
        </w:object>
      </w:r>
      <w:r w:rsidRPr="00AD045D">
        <w:rPr>
          <w:rFonts w:cs="Times New Roman"/>
          <w:iCs w:val="0"/>
          <w:noProof/>
        </w:rPr>
        <w:tab/>
      </w:r>
      <w:r w:rsidRPr="00AD045D">
        <w:rPr>
          <w:rFonts w:cs="Times New Roman"/>
          <w:iCs w:val="0"/>
          <w:noProof/>
        </w:rPr>
        <w:fldChar w:fldCharType="begin"/>
      </w:r>
      <w:r w:rsidRPr="00AD045D">
        <w:rPr>
          <w:rFonts w:cs="Times New Roman"/>
          <w:iCs w:val="0"/>
          <w:noProof/>
        </w:rPr>
        <w:instrText xml:space="preserve"> MACROBUTTON MTPlaceRef \* MERGEFORMAT </w:instrText>
      </w:r>
      <w:r w:rsidRPr="00AD045D">
        <w:rPr>
          <w:rFonts w:cs="Times New Roman"/>
          <w:iCs w:val="0"/>
          <w:noProof/>
        </w:rPr>
        <w:fldChar w:fldCharType="begin"/>
      </w:r>
      <w:r w:rsidRPr="00AD045D">
        <w:rPr>
          <w:rFonts w:cs="Times New Roman"/>
          <w:iCs w:val="0"/>
          <w:noProof/>
        </w:rPr>
        <w:instrText xml:space="preserve"> SEQ MTEqn \h \* MERGEFORMAT </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MTSec \c \* Arabic \* MERGEFORMAT </w:instrText>
      </w:r>
      <w:r w:rsidRPr="00AD045D">
        <w:rPr>
          <w:rFonts w:cs="Times New Roman"/>
          <w:iCs w:val="0"/>
          <w:noProof/>
        </w:rPr>
        <w:fldChar w:fldCharType="separate"/>
      </w:r>
      <w:r w:rsidR="0039689E">
        <w:rPr>
          <w:rFonts w:cs="Times New Roman"/>
          <w:iCs w:val="0"/>
          <w:noProof/>
        </w:rPr>
        <w:instrText>1</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MTEqn \c \* Arabic \* MERGEFORMAT </w:instrText>
      </w:r>
      <w:r w:rsidRPr="00AD045D">
        <w:rPr>
          <w:rFonts w:cs="Times New Roman"/>
          <w:iCs w:val="0"/>
          <w:noProof/>
        </w:rPr>
        <w:fldChar w:fldCharType="separate"/>
      </w:r>
      <w:r w:rsidR="0039689E">
        <w:rPr>
          <w:rFonts w:cs="Times New Roman"/>
          <w:iCs w:val="0"/>
          <w:noProof/>
        </w:rPr>
        <w:instrText>8</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end"/>
      </w:r>
    </w:p>
    <w:p w14:paraId="2699320F" w14:textId="77777777" w:rsidR="00EC31AC" w:rsidRPr="00AD045D" w:rsidRDefault="00EC31AC" w:rsidP="00EC31AC">
      <w:pPr>
        <w:spacing w:line="400" w:lineRule="exact"/>
        <w:ind w:firstLineChars="200" w:firstLine="440"/>
        <w:rPr>
          <w:rFonts w:ascii="宋体" w:hAnsi="宋体" w:cs="Times New Roman"/>
          <w:iCs w:val="0"/>
          <w:color w:val="000000"/>
          <w:sz w:val="22"/>
          <w:szCs w:val="22"/>
        </w:rPr>
      </w:pPr>
      <w:r w:rsidRPr="00AD045D">
        <w:rPr>
          <w:rFonts w:ascii="宋体" w:hAnsi="宋体" w:cs="Times New Roman"/>
          <w:iCs w:val="0"/>
          <w:color w:val="000000"/>
          <w:sz w:val="22"/>
          <w:szCs w:val="22"/>
        </w:rPr>
        <w:t>空间状态连续性：</w:t>
      </w:r>
    </w:p>
    <w:p w14:paraId="5E222C5C" w14:textId="77777777" w:rsidR="00EC31AC" w:rsidRPr="00AD045D" w:rsidRDefault="00EC31AC" w:rsidP="00EC31AC">
      <w:pPr>
        <w:spacing w:line="400" w:lineRule="exact"/>
        <w:ind w:firstLineChars="200" w:firstLine="440"/>
        <w:rPr>
          <w:rFonts w:ascii="宋体" w:hAnsi="宋体" w:cs="Times New Roman"/>
          <w:iCs w:val="0"/>
          <w:color w:val="000000"/>
          <w:sz w:val="22"/>
          <w:szCs w:val="22"/>
        </w:rPr>
      </w:pPr>
      <w:r w:rsidRPr="00AD045D">
        <w:rPr>
          <w:rFonts w:ascii="宋体" w:hAnsi="宋体" w:cs="Times New Roman"/>
          <w:iCs w:val="0"/>
          <w:color w:val="000000"/>
          <w:sz w:val="22"/>
          <w:szCs w:val="22"/>
        </w:rPr>
        <w:t>起航：</w:t>
      </w:r>
    </w:p>
    <w:p w14:paraId="600CA720" w14:textId="227CBC68" w:rsidR="00EC31AC" w:rsidRPr="00AD045D" w:rsidRDefault="00EC31AC" w:rsidP="00EC31AC">
      <w:pPr>
        <w:tabs>
          <w:tab w:val="center" w:pos="4200"/>
          <w:tab w:val="right" w:pos="8400"/>
        </w:tabs>
        <w:spacing w:beforeLines="50" w:before="156" w:line="360" w:lineRule="auto"/>
        <w:ind w:firstLineChars="300" w:firstLine="630"/>
        <w:jc w:val="center"/>
        <w:rPr>
          <w:rFonts w:cs="Times New Roman"/>
          <w:iCs w:val="0"/>
          <w:noProof/>
        </w:rPr>
      </w:pPr>
      <w:r w:rsidRPr="00AD045D">
        <w:rPr>
          <w:rFonts w:cs="Times New Roman"/>
          <w:iCs w:val="0"/>
          <w:noProof/>
        </w:rPr>
        <w:tab/>
      </w:r>
      <w:r w:rsidRPr="00AD045D">
        <w:rPr>
          <w:rFonts w:cs="Times New Roman"/>
          <w:iCs w:val="0"/>
          <w:noProof/>
        </w:rPr>
        <w:lastRenderedPageBreak/>
        <w:tab/>
      </w:r>
      <w:r w:rsidRPr="00AD045D">
        <w:rPr>
          <w:rFonts w:cs="Times New Roman"/>
          <w:iCs w:val="0"/>
          <w:noProof/>
        </w:rPr>
        <w:tab/>
      </w:r>
      <w:r w:rsidRPr="00AD045D">
        <w:rPr>
          <w:rFonts w:cs="Times New Roman"/>
          <w:iCs w:val="0"/>
          <w:noProof/>
        </w:rPr>
        <w:tab/>
      </w:r>
      <w:r w:rsidRPr="00AD045D">
        <w:rPr>
          <w:rFonts w:cs="Times New Roman"/>
          <w:iCs w:val="0"/>
          <w:noProof/>
          <w:position w:val="-80"/>
        </w:rPr>
        <w:object w:dxaOrig="3700" w:dyaOrig="1780" w14:anchorId="7CBEDAA0">
          <v:shape id="_x0000_i1051" type="#_x0000_t75" style="width:185.45pt;height:88.9pt" o:ole="">
            <v:imagedata r:id="rId58" o:title=""/>
          </v:shape>
          <o:OLEObject Type="Embed" ProgID="Equation.DSMT4" ShapeID="_x0000_i1051" DrawAspect="Content" ObjectID="_1775824396" r:id="rId59"/>
        </w:object>
      </w:r>
      <w:r w:rsidRPr="00AD045D">
        <w:rPr>
          <w:rFonts w:cs="Times New Roman"/>
          <w:iCs w:val="0"/>
          <w:noProof/>
        </w:rPr>
        <w:tab/>
      </w:r>
      <w:r w:rsidRPr="00AD045D">
        <w:rPr>
          <w:rFonts w:cs="Times New Roman"/>
          <w:iCs w:val="0"/>
          <w:noProof/>
        </w:rPr>
        <w:fldChar w:fldCharType="begin"/>
      </w:r>
      <w:r w:rsidRPr="00AD045D">
        <w:rPr>
          <w:rFonts w:cs="Times New Roman"/>
          <w:iCs w:val="0"/>
          <w:noProof/>
        </w:rPr>
        <w:instrText xml:space="preserve"> MACROBUTTON MTPlaceRef \* MERGEFORMAT </w:instrText>
      </w:r>
      <w:r w:rsidRPr="00AD045D">
        <w:rPr>
          <w:rFonts w:cs="Times New Roman"/>
          <w:iCs w:val="0"/>
          <w:noProof/>
        </w:rPr>
        <w:fldChar w:fldCharType="begin"/>
      </w:r>
      <w:r w:rsidRPr="00AD045D">
        <w:rPr>
          <w:rFonts w:cs="Times New Roman"/>
          <w:iCs w:val="0"/>
          <w:noProof/>
        </w:rPr>
        <w:instrText xml:space="preserve"> SEQ MTEqn \h \* MERGEFORMAT </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MTSec \c \* Arabic \* MERGEFORMAT </w:instrText>
      </w:r>
      <w:r w:rsidRPr="00AD045D">
        <w:rPr>
          <w:rFonts w:cs="Times New Roman"/>
          <w:iCs w:val="0"/>
          <w:noProof/>
        </w:rPr>
        <w:fldChar w:fldCharType="separate"/>
      </w:r>
      <w:r w:rsidR="0039689E">
        <w:rPr>
          <w:rFonts w:cs="Times New Roman"/>
          <w:iCs w:val="0"/>
          <w:noProof/>
        </w:rPr>
        <w:instrText>1</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MTEqn \c \* Arabic \* MERGEFORMAT </w:instrText>
      </w:r>
      <w:r w:rsidRPr="00AD045D">
        <w:rPr>
          <w:rFonts w:cs="Times New Roman"/>
          <w:iCs w:val="0"/>
          <w:noProof/>
        </w:rPr>
        <w:fldChar w:fldCharType="separate"/>
      </w:r>
      <w:r w:rsidR="0039689E">
        <w:rPr>
          <w:rFonts w:cs="Times New Roman"/>
          <w:iCs w:val="0"/>
          <w:noProof/>
        </w:rPr>
        <w:instrText>9</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end"/>
      </w:r>
    </w:p>
    <w:p w14:paraId="6074716E" w14:textId="77777777" w:rsidR="00EC31AC" w:rsidRPr="00AD045D" w:rsidRDefault="00EC31AC" w:rsidP="00EC31AC">
      <w:pPr>
        <w:spacing w:line="400" w:lineRule="exact"/>
        <w:ind w:firstLineChars="200" w:firstLine="480"/>
        <w:rPr>
          <w:rFonts w:cs="Times New Roman"/>
          <w:iCs w:val="0"/>
          <w:sz w:val="24"/>
          <w:szCs w:val="24"/>
        </w:rPr>
      </w:pPr>
      <w:r w:rsidRPr="00AD045D">
        <w:rPr>
          <w:rFonts w:cs="Times New Roman" w:hint="eastAsia"/>
          <w:iCs w:val="0"/>
          <w:sz w:val="24"/>
          <w:szCs w:val="24"/>
        </w:rPr>
        <w:t>返航：</w:t>
      </w:r>
    </w:p>
    <w:p w14:paraId="6E307DFF" w14:textId="17E1BB1A" w:rsidR="00EC31AC" w:rsidRPr="00AD045D" w:rsidRDefault="00EC31AC" w:rsidP="00EC31AC">
      <w:pPr>
        <w:tabs>
          <w:tab w:val="center" w:pos="4200"/>
          <w:tab w:val="right" w:pos="8400"/>
        </w:tabs>
        <w:spacing w:beforeLines="50" w:before="156" w:line="360" w:lineRule="auto"/>
        <w:ind w:firstLineChars="300" w:firstLine="630"/>
        <w:jc w:val="center"/>
        <w:rPr>
          <w:rFonts w:cs="Times New Roman"/>
          <w:iCs w:val="0"/>
          <w:noProof/>
        </w:rPr>
      </w:pPr>
      <w:r w:rsidRPr="00AD045D">
        <w:rPr>
          <w:rFonts w:cs="Times New Roman"/>
          <w:iCs w:val="0"/>
          <w:noProof/>
        </w:rPr>
        <w:tab/>
      </w:r>
      <w:r w:rsidRPr="00AD045D">
        <w:rPr>
          <w:rFonts w:cs="Times New Roman"/>
          <w:iCs w:val="0"/>
          <w:noProof/>
          <w:position w:val="-84"/>
        </w:rPr>
        <w:object w:dxaOrig="2760" w:dyaOrig="1800" w14:anchorId="40D62B34">
          <v:shape id="_x0000_i1052" type="#_x0000_t75" style="width:138pt;height:90pt" o:ole="">
            <v:imagedata r:id="rId60" o:title=""/>
          </v:shape>
          <o:OLEObject Type="Embed" ProgID="Equation.DSMT4" ShapeID="_x0000_i1052" DrawAspect="Content" ObjectID="_1775824397" r:id="rId61"/>
        </w:object>
      </w:r>
      <w:r w:rsidRPr="00AD045D">
        <w:rPr>
          <w:rFonts w:cs="Times New Roman"/>
          <w:iCs w:val="0"/>
          <w:noProof/>
        </w:rPr>
        <w:tab/>
      </w:r>
      <w:r w:rsidRPr="00AD045D">
        <w:rPr>
          <w:rFonts w:cs="Times New Roman"/>
          <w:iCs w:val="0"/>
          <w:noProof/>
        </w:rPr>
        <w:fldChar w:fldCharType="begin"/>
      </w:r>
      <w:r w:rsidRPr="00AD045D">
        <w:rPr>
          <w:rFonts w:cs="Times New Roman"/>
          <w:iCs w:val="0"/>
          <w:noProof/>
        </w:rPr>
        <w:instrText xml:space="preserve"> MACROBUTTON MTPlaceRef \* MERGEFORMAT </w:instrText>
      </w:r>
      <w:r w:rsidRPr="00AD045D">
        <w:rPr>
          <w:rFonts w:cs="Times New Roman"/>
          <w:iCs w:val="0"/>
          <w:noProof/>
        </w:rPr>
        <w:fldChar w:fldCharType="begin"/>
      </w:r>
      <w:r w:rsidRPr="00AD045D">
        <w:rPr>
          <w:rFonts w:cs="Times New Roman"/>
          <w:iCs w:val="0"/>
          <w:noProof/>
        </w:rPr>
        <w:instrText xml:space="preserve"> SEQ MTEqn \h \* MERGEFORMAT </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MTSec \c \* Arabic \* MERGEFORMAT </w:instrText>
      </w:r>
      <w:r w:rsidRPr="00AD045D">
        <w:rPr>
          <w:rFonts w:cs="Times New Roman"/>
          <w:iCs w:val="0"/>
          <w:noProof/>
        </w:rPr>
        <w:fldChar w:fldCharType="separate"/>
      </w:r>
      <w:r w:rsidR="0039689E">
        <w:rPr>
          <w:rFonts w:cs="Times New Roman"/>
          <w:iCs w:val="0"/>
          <w:noProof/>
        </w:rPr>
        <w:instrText>1</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MTEqn \c \* Arabic \* MERGEFORMAT </w:instrText>
      </w:r>
      <w:r w:rsidRPr="00AD045D">
        <w:rPr>
          <w:rFonts w:cs="Times New Roman"/>
          <w:iCs w:val="0"/>
          <w:noProof/>
        </w:rPr>
        <w:fldChar w:fldCharType="separate"/>
      </w:r>
      <w:r w:rsidR="0039689E">
        <w:rPr>
          <w:rFonts w:cs="Times New Roman"/>
          <w:iCs w:val="0"/>
          <w:noProof/>
        </w:rPr>
        <w:instrText>10</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end"/>
      </w:r>
    </w:p>
    <w:p w14:paraId="555E9533" w14:textId="53ED6FD0" w:rsidR="00EC31AC" w:rsidRPr="00AD045D" w:rsidRDefault="00966CDD" w:rsidP="00EC31AC">
      <w:pPr>
        <w:spacing w:line="400" w:lineRule="exact"/>
        <w:ind w:firstLineChars="200" w:firstLine="480"/>
        <w:rPr>
          <w:rFonts w:cs="Times New Roman"/>
          <w:iCs w:val="0"/>
          <w:sz w:val="24"/>
          <w:szCs w:val="24"/>
        </w:rPr>
      </w:pPr>
      <w:r>
        <w:rPr>
          <w:rFonts w:cs="Times New Roman" w:hint="eastAsia"/>
          <w:iCs w:val="0"/>
          <w:sz w:val="24"/>
          <w:szCs w:val="24"/>
        </w:rPr>
        <w:t>初始状态</w:t>
      </w:r>
      <w:r w:rsidR="00EC31AC" w:rsidRPr="00AD045D">
        <w:rPr>
          <w:rFonts w:cs="Times New Roman" w:hint="eastAsia"/>
          <w:iCs w:val="0"/>
          <w:sz w:val="24"/>
          <w:szCs w:val="24"/>
        </w:rPr>
        <w:t>约束：</w:t>
      </w:r>
    </w:p>
    <w:p w14:paraId="288E9F38" w14:textId="683D61DC" w:rsidR="00EC31AC" w:rsidRPr="00AD045D" w:rsidRDefault="00EC31AC" w:rsidP="00EC31AC">
      <w:pPr>
        <w:tabs>
          <w:tab w:val="center" w:pos="4200"/>
          <w:tab w:val="right" w:pos="8400"/>
        </w:tabs>
        <w:spacing w:beforeLines="50" w:before="156" w:line="360" w:lineRule="auto"/>
        <w:ind w:firstLineChars="300" w:firstLine="630"/>
        <w:jc w:val="center"/>
        <w:rPr>
          <w:rFonts w:cs="Times New Roman"/>
          <w:iCs w:val="0"/>
          <w:noProof/>
        </w:rPr>
      </w:pPr>
      <w:r w:rsidRPr="00AD045D">
        <w:rPr>
          <w:rFonts w:cs="Times New Roman"/>
          <w:iCs w:val="0"/>
          <w:noProof/>
        </w:rPr>
        <w:tab/>
      </w:r>
      <w:r w:rsidRPr="00AD045D">
        <w:rPr>
          <w:rFonts w:cs="Times New Roman"/>
          <w:iCs w:val="0"/>
          <w:noProof/>
          <w:position w:val="-32"/>
        </w:rPr>
        <w:object w:dxaOrig="1380" w:dyaOrig="700" w14:anchorId="73444620">
          <v:shape id="_x0000_i1053" type="#_x0000_t75" style="width:69.8pt;height:34.9pt" o:ole="">
            <v:imagedata r:id="rId62" o:title=""/>
          </v:shape>
          <o:OLEObject Type="Embed" ProgID="Equation.DSMT4" ShapeID="_x0000_i1053" DrawAspect="Content" ObjectID="_1775824398" r:id="rId63"/>
        </w:object>
      </w:r>
      <w:r w:rsidRPr="00AD045D">
        <w:rPr>
          <w:rFonts w:cs="Times New Roman"/>
          <w:iCs w:val="0"/>
          <w:noProof/>
        </w:rPr>
        <w:tab/>
      </w:r>
      <w:r w:rsidRPr="00AD045D">
        <w:rPr>
          <w:rFonts w:cs="Times New Roman"/>
          <w:iCs w:val="0"/>
          <w:noProof/>
        </w:rPr>
        <w:fldChar w:fldCharType="begin"/>
      </w:r>
      <w:r w:rsidRPr="00AD045D">
        <w:rPr>
          <w:rFonts w:cs="Times New Roman"/>
          <w:iCs w:val="0"/>
          <w:noProof/>
        </w:rPr>
        <w:instrText xml:space="preserve"> MACROBUTTON MTPlaceRef \* MERGEFORMAT </w:instrText>
      </w:r>
      <w:r w:rsidRPr="00AD045D">
        <w:rPr>
          <w:rFonts w:cs="Times New Roman"/>
          <w:iCs w:val="0"/>
          <w:noProof/>
        </w:rPr>
        <w:fldChar w:fldCharType="begin"/>
      </w:r>
      <w:r w:rsidRPr="00AD045D">
        <w:rPr>
          <w:rFonts w:cs="Times New Roman"/>
          <w:iCs w:val="0"/>
          <w:noProof/>
        </w:rPr>
        <w:instrText xml:space="preserve"> SEQ MTEqn \h \* MERGEFORMAT </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MTSec \c \* Arabic \* MERGEFORMAT </w:instrText>
      </w:r>
      <w:r w:rsidRPr="00AD045D">
        <w:rPr>
          <w:rFonts w:cs="Times New Roman"/>
          <w:iCs w:val="0"/>
          <w:noProof/>
        </w:rPr>
        <w:fldChar w:fldCharType="separate"/>
      </w:r>
      <w:r w:rsidR="0039689E">
        <w:rPr>
          <w:rFonts w:cs="Times New Roman"/>
          <w:iCs w:val="0"/>
          <w:noProof/>
        </w:rPr>
        <w:instrText>1</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MTEqn \c \* Arabic \* MERGEFORMAT </w:instrText>
      </w:r>
      <w:r w:rsidRPr="00AD045D">
        <w:rPr>
          <w:rFonts w:cs="Times New Roman"/>
          <w:iCs w:val="0"/>
          <w:noProof/>
        </w:rPr>
        <w:fldChar w:fldCharType="separate"/>
      </w:r>
      <w:r w:rsidR="0039689E">
        <w:rPr>
          <w:rFonts w:cs="Times New Roman"/>
          <w:iCs w:val="0"/>
          <w:noProof/>
        </w:rPr>
        <w:instrText>11</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end"/>
      </w:r>
    </w:p>
    <w:p w14:paraId="027EEB15" w14:textId="04203A21" w:rsidR="00EC31AC" w:rsidRPr="00AD045D" w:rsidRDefault="00966CDD" w:rsidP="00EC31AC">
      <w:pPr>
        <w:spacing w:line="400" w:lineRule="exact"/>
        <w:ind w:firstLineChars="200" w:firstLine="480"/>
        <w:rPr>
          <w:rFonts w:cs="Times New Roman"/>
          <w:iCs w:val="0"/>
          <w:sz w:val="24"/>
          <w:szCs w:val="24"/>
        </w:rPr>
      </w:pPr>
      <w:r>
        <w:rPr>
          <w:rFonts w:cs="Times New Roman" w:hint="eastAsia"/>
          <w:iCs w:val="0"/>
          <w:sz w:val="24"/>
          <w:szCs w:val="24"/>
        </w:rPr>
        <w:t>末尾</w:t>
      </w:r>
      <w:r w:rsidR="00EC31AC" w:rsidRPr="00AD045D">
        <w:rPr>
          <w:rFonts w:cs="Times New Roman" w:hint="eastAsia"/>
          <w:iCs w:val="0"/>
          <w:sz w:val="24"/>
          <w:szCs w:val="24"/>
        </w:rPr>
        <w:t>状态约束：</w:t>
      </w:r>
    </w:p>
    <w:p w14:paraId="5A0D3FE5" w14:textId="34DA8C9C" w:rsidR="00EC31AC" w:rsidRPr="00AD045D" w:rsidRDefault="00EC31AC" w:rsidP="00EC31AC">
      <w:pPr>
        <w:tabs>
          <w:tab w:val="center" w:pos="4200"/>
          <w:tab w:val="right" w:pos="8400"/>
        </w:tabs>
        <w:spacing w:beforeLines="50" w:before="156" w:line="360" w:lineRule="auto"/>
        <w:ind w:firstLineChars="1600" w:firstLine="3360"/>
        <w:rPr>
          <w:rFonts w:cs="Times New Roman"/>
          <w:iCs w:val="0"/>
          <w:noProof/>
        </w:rPr>
      </w:pPr>
      <w:r w:rsidRPr="00AD045D">
        <w:rPr>
          <w:rFonts w:cs="Times New Roman"/>
          <w:iCs w:val="0"/>
          <w:noProof/>
          <w:position w:val="-32"/>
        </w:rPr>
        <w:object w:dxaOrig="1840" w:dyaOrig="700" w14:anchorId="1D432A78">
          <v:shape id="_x0000_i1054" type="#_x0000_t75" style="width:92.75pt;height:34.9pt" o:ole="">
            <v:imagedata r:id="rId64" o:title=""/>
          </v:shape>
          <o:OLEObject Type="Embed" ProgID="Equation.DSMT4" ShapeID="_x0000_i1054" DrawAspect="Content" ObjectID="_1775824399" r:id="rId65"/>
        </w:object>
      </w:r>
      <w:r w:rsidRPr="00AD045D">
        <w:rPr>
          <w:rFonts w:cs="Times New Roman"/>
          <w:iCs w:val="0"/>
          <w:noProof/>
        </w:rPr>
        <w:tab/>
      </w:r>
      <w:r w:rsidRPr="00AD045D">
        <w:rPr>
          <w:rFonts w:cs="Times New Roman"/>
          <w:iCs w:val="0"/>
          <w:noProof/>
        </w:rPr>
        <w:fldChar w:fldCharType="begin"/>
      </w:r>
      <w:r w:rsidRPr="00AD045D">
        <w:rPr>
          <w:rFonts w:cs="Times New Roman"/>
          <w:iCs w:val="0"/>
          <w:noProof/>
        </w:rPr>
        <w:instrText xml:space="preserve"> MACROBUTTON MTPlaceRef \* MERGEFORMAT </w:instrText>
      </w:r>
      <w:r w:rsidRPr="00AD045D">
        <w:rPr>
          <w:rFonts w:cs="Times New Roman"/>
          <w:iCs w:val="0"/>
          <w:noProof/>
        </w:rPr>
        <w:fldChar w:fldCharType="begin"/>
      </w:r>
      <w:r w:rsidRPr="00AD045D">
        <w:rPr>
          <w:rFonts w:cs="Times New Roman"/>
          <w:iCs w:val="0"/>
          <w:noProof/>
        </w:rPr>
        <w:instrText xml:space="preserve"> SEQ MTEqn \h \* MERGEFORMAT </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MTSec \c \* Arabic \* MERGEFORMAT </w:instrText>
      </w:r>
      <w:r w:rsidRPr="00AD045D">
        <w:rPr>
          <w:rFonts w:cs="Times New Roman"/>
          <w:iCs w:val="0"/>
          <w:noProof/>
        </w:rPr>
        <w:fldChar w:fldCharType="separate"/>
      </w:r>
      <w:r w:rsidR="0039689E">
        <w:rPr>
          <w:rFonts w:cs="Times New Roman"/>
          <w:iCs w:val="0"/>
          <w:noProof/>
        </w:rPr>
        <w:instrText>1</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MTEqn \c \* Arabic \* MERGEFORMAT </w:instrText>
      </w:r>
      <w:r w:rsidRPr="00AD045D">
        <w:rPr>
          <w:rFonts w:cs="Times New Roman"/>
          <w:iCs w:val="0"/>
          <w:noProof/>
        </w:rPr>
        <w:fldChar w:fldCharType="separate"/>
      </w:r>
      <w:r w:rsidR="0039689E">
        <w:rPr>
          <w:rFonts w:cs="Times New Roman"/>
          <w:iCs w:val="0"/>
          <w:noProof/>
        </w:rPr>
        <w:instrText>12</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end"/>
      </w:r>
    </w:p>
    <w:p w14:paraId="49592808" w14:textId="1421C609" w:rsidR="00EC31AC" w:rsidRPr="00AD045D" w:rsidRDefault="00E64C51" w:rsidP="00EC31AC">
      <w:pPr>
        <w:spacing w:line="400" w:lineRule="exact"/>
        <w:ind w:firstLineChars="200" w:firstLine="480"/>
        <w:rPr>
          <w:rFonts w:cs="Times New Roman"/>
          <w:iCs w:val="0"/>
          <w:sz w:val="24"/>
          <w:szCs w:val="24"/>
        </w:rPr>
      </w:pPr>
      <w:r>
        <w:rPr>
          <w:rFonts w:cs="Times New Roman" w:hint="eastAsia"/>
          <w:iCs w:val="0"/>
          <w:sz w:val="24"/>
          <w:szCs w:val="24"/>
        </w:rPr>
        <w:t>（</w:t>
      </w:r>
      <w:r>
        <w:rPr>
          <w:rFonts w:cs="Times New Roman" w:hint="eastAsia"/>
          <w:iCs w:val="0"/>
          <w:sz w:val="24"/>
          <w:szCs w:val="24"/>
        </w:rPr>
        <w:t>5</w:t>
      </w:r>
      <w:r>
        <w:rPr>
          <w:rFonts w:cs="Times New Roman" w:hint="eastAsia"/>
          <w:iCs w:val="0"/>
          <w:sz w:val="24"/>
          <w:szCs w:val="24"/>
        </w:rPr>
        <w:t>）</w:t>
      </w:r>
      <w:r w:rsidR="00EC31AC" w:rsidRPr="00AD045D">
        <w:rPr>
          <w:rFonts w:cs="Times New Roman" w:hint="eastAsia"/>
          <w:iCs w:val="0"/>
          <w:sz w:val="24"/>
          <w:szCs w:val="24"/>
        </w:rPr>
        <w:t>海岛燃油</w:t>
      </w:r>
      <w:r w:rsidR="00966CDD">
        <w:rPr>
          <w:rFonts w:cs="Times New Roman" w:hint="eastAsia"/>
          <w:iCs w:val="0"/>
          <w:sz w:val="24"/>
          <w:szCs w:val="24"/>
        </w:rPr>
        <w:t>供给</w:t>
      </w:r>
      <w:r w:rsidR="00EC31AC" w:rsidRPr="00AD045D">
        <w:rPr>
          <w:rFonts w:cs="Times New Roman" w:hint="eastAsia"/>
          <w:iCs w:val="0"/>
          <w:sz w:val="24"/>
          <w:szCs w:val="24"/>
        </w:rPr>
        <w:t>平衡</w:t>
      </w:r>
      <w:r w:rsidR="00966CDD">
        <w:rPr>
          <w:rFonts w:cs="Times New Roman" w:hint="eastAsia"/>
          <w:iCs w:val="0"/>
          <w:sz w:val="24"/>
          <w:szCs w:val="24"/>
        </w:rPr>
        <w:t>约束</w:t>
      </w:r>
      <w:r w:rsidR="00EC31AC" w:rsidRPr="00AD045D">
        <w:rPr>
          <w:rFonts w:cs="Times New Roman" w:hint="eastAsia"/>
          <w:iCs w:val="0"/>
          <w:sz w:val="24"/>
          <w:szCs w:val="24"/>
        </w:rPr>
        <w:t>：</w:t>
      </w:r>
    </w:p>
    <w:p w14:paraId="7C61A4B4" w14:textId="7552293F" w:rsidR="00EC31AC" w:rsidRPr="00AD045D" w:rsidRDefault="00EC31AC" w:rsidP="00EC31AC">
      <w:pPr>
        <w:tabs>
          <w:tab w:val="center" w:pos="4200"/>
          <w:tab w:val="right" w:pos="8400"/>
        </w:tabs>
        <w:spacing w:beforeLines="50" w:before="156" w:line="360" w:lineRule="auto"/>
        <w:ind w:firstLineChars="300" w:firstLine="720"/>
        <w:jc w:val="center"/>
        <w:rPr>
          <w:rFonts w:cs="Times New Roman"/>
          <w:iCs w:val="0"/>
          <w:noProof/>
          <w:sz w:val="24"/>
          <w:szCs w:val="24"/>
        </w:rPr>
      </w:pPr>
      <w:r w:rsidRPr="00AD045D">
        <w:rPr>
          <w:rFonts w:cs="Times New Roman"/>
          <w:iCs w:val="0"/>
          <w:noProof/>
          <w:sz w:val="24"/>
          <w:szCs w:val="24"/>
        </w:rPr>
        <w:tab/>
      </w:r>
      <w:r w:rsidRPr="00AD045D">
        <w:rPr>
          <w:rFonts w:cs="Times New Roman"/>
          <w:iCs w:val="0"/>
          <w:noProof/>
          <w:sz w:val="24"/>
          <w:szCs w:val="24"/>
        </w:rPr>
        <w:object w:dxaOrig="3060" w:dyaOrig="360" w14:anchorId="34C1065A">
          <v:shape id="_x0000_i1055" type="#_x0000_t75" style="width:153.8pt;height:16.9pt" o:ole="">
            <v:imagedata r:id="rId66" o:title=""/>
          </v:shape>
          <o:OLEObject Type="Embed" ProgID="Equation.DSMT4" ShapeID="_x0000_i1055" DrawAspect="Content" ObjectID="_1775824400" r:id="rId67"/>
        </w:object>
      </w:r>
      <w:r w:rsidRPr="00AD045D">
        <w:rPr>
          <w:rFonts w:cs="Times New Roman"/>
          <w:iCs w:val="0"/>
          <w:noProof/>
          <w:sz w:val="24"/>
          <w:szCs w:val="24"/>
        </w:rPr>
        <w:tab/>
      </w:r>
      <w:r w:rsidRPr="00AD045D">
        <w:rPr>
          <w:rFonts w:cs="Times New Roman"/>
          <w:iCs w:val="0"/>
          <w:noProof/>
          <w:sz w:val="24"/>
          <w:szCs w:val="24"/>
        </w:rPr>
        <w:fldChar w:fldCharType="begin"/>
      </w:r>
      <w:r w:rsidRPr="00AD045D">
        <w:rPr>
          <w:rFonts w:cs="Times New Roman"/>
          <w:iCs w:val="0"/>
          <w:noProof/>
          <w:sz w:val="24"/>
          <w:szCs w:val="24"/>
        </w:rPr>
        <w:instrText xml:space="preserve"> MACROBUTTON MTPlaceRef \* MERGEFORMAT </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\h \* MERGEFORMAT </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MTSec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1</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13</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end"/>
      </w:r>
    </w:p>
    <w:p w14:paraId="48F87983" w14:textId="5F66E443" w:rsidR="00EC31AC" w:rsidRPr="00AD045D" w:rsidRDefault="00EC31AC" w:rsidP="00EC31AC">
      <w:pPr>
        <w:tabs>
          <w:tab w:val="center" w:pos="4200"/>
          <w:tab w:val="right" w:pos="8400"/>
        </w:tabs>
        <w:spacing w:beforeLines="50" w:before="156" w:line="360" w:lineRule="auto"/>
        <w:ind w:firstLineChars="300" w:firstLine="720"/>
        <w:jc w:val="center"/>
        <w:rPr>
          <w:rFonts w:cs="Times New Roman"/>
          <w:iCs w:val="0"/>
          <w:noProof/>
          <w:sz w:val="24"/>
          <w:szCs w:val="24"/>
        </w:rPr>
      </w:pPr>
      <w:r w:rsidRPr="00AD045D">
        <w:rPr>
          <w:rFonts w:cs="Times New Roman"/>
          <w:iCs w:val="0"/>
          <w:noProof/>
          <w:sz w:val="24"/>
          <w:szCs w:val="24"/>
        </w:rPr>
        <w:tab/>
      </w:r>
      <w:r w:rsidRPr="00AD045D">
        <w:rPr>
          <w:rFonts w:cs="Times New Roman"/>
          <w:iCs w:val="0"/>
          <w:noProof/>
          <w:sz w:val="24"/>
          <w:szCs w:val="24"/>
        </w:rPr>
        <w:object w:dxaOrig="1400" w:dyaOrig="360" w14:anchorId="6C1D6C7B">
          <v:shape id="_x0000_i1056" type="#_x0000_t75" style="width:70.35pt;height:16.9pt" o:ole="">
            <v:imagedata r:id="rId68" o:title=""/>
          </v:shape>
          <o:OLEObject Type="Embed" ProgID="Equation.DSMT4" ShapeID="_x0000_i1056" DrawAspect="Content" ObjectID="_1775824401" r:id="rId69"/>
        </w:object>
      </w:r>
      <w:r w:rsidRPr="00AD045D">
        <w:rPr>
          <w:rFonts w:cs="Times New Roman"/>
          <w:iCs w:val="0"/>
          <w:noProof/>
          <w:sz w:val="24"/>
          <w:szCs w:val="24"/>
        </w:rPr>
        <w:tab/>
      </w:r>
      <w:r w:rsidRPr="00AD045D">
        <w:rPr>
          <w:rFonts w:cs="Times New Roman"/>
          <w:iCs w:val="0"/>
          <w:noProof/>
          <w:sz w:val="24"/>
          <w:szCs w:val="24"/>
        </w:rPr>
        <w:fldChar w:fldCharType="begin"/>
      </w:r>
      <w:r w:rsidRPr="00AD045D">
        <w:rPr>
          <w:rFonts w:cs="Times New Roman"/>
          <w:iCs w:val="0"/>
          <w:noProof/>
          <w:sz w:val="24"/>
          <w:szCs w:val="24"/>
        </w:rPr>
        <w:instrText xml:space="preserve"> MACROBUTTON MTPlaceRef \* MERGEFORMAT </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\h \* MERGEFORMAT </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MTSec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1</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14</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end"/>
      </w:r>
    </w:p>
    <w:p w14:paraId="7F5A749F" w14:textId="05A2ECAB" w:rsidR="00EC31AC" w:rsidRPr="00AD045D" w:rsidRDefault="00EC31AC" w:rsidP="00EC31AC">
      <w:pPr>
        <w:tabs>
          <w:tab w:val="center" w:pos="4200"/>
          <w:tab w:val="right" w:pos="8400"/>
        </w:tabs>
        <w:spacing w:beforeLines="50" w:before="156" w:line="360" w:lineRule="auto"/>
        <w:ind w:firstLineChars="300" w:firstLine="720"/>
        <w:jc w:val="center"/>
        <w:rPr>
          <w:rFonts w:cs="Times New Roman"/>
          <w:iCs w:val="0"/>
          <w:noProof/>
          <w:sz w:val="24"/>
          <w:szCs w:val="24"/>
        </w:rPr>
      </w:pPr>
      <w:r w:rsidRPr="00AD045D">
        <w:rPr>
          <w:rFonts w:cs="Times New Roman"/>
          <w:iCs w:val="0"/>
          <w:noProof/>
          <w:sz w:val="24"/>
          <w:szCs w:val="24"/>
        </w:rPr>
        <w:tab/>
      </w:r>
      <w:r w:rsidRPr="00AD045D">
        <w:rPr>
          <w:rFonts w:cs="Times New Roman"/>
          <w:iCs w:val="0"/>
          <w:noProof/>
          <w:sz w:val="24"/>
          <w:szCs w:val="24"/>
        </w:rPr>
        <w:object w:dxaOrig="2700" w:dyaOrig="360" w14:anchorId="3FD796F5">
          <v:shape id="_x0000_i1057" type="#_x0000_t75" style="width:134.75pt;height:16.9pt" o:ole="">
            <v:imagedata r:id="rId70" o:title=""/>
          </v:shape>
          <o:OLEObject Type="Embed" ProgID="Equation.DSMT4" ShapeID="_x0000_i1057" DrawAspect="Content" ObjectID="_1775824402" r:id="rId71"/>
        </w:object>
      </w:r>
      <w:r w:rsidRPr="00AD045D">
        <w:rPr>
          <w:rFonts w:cs="Times New Roman"/>
          <w:iCs w:val="0"/>
          <w:noProof/>
          <w:sz w:val="24"/>
          <w:szCs w:val="24"/>
        </w:rPr>
        <w:tab/>
      </w:r>
      <w:r w:rsidRPr="00AD045D">
        <w:rPr>
          <w:rFonts w:cs="Times New Roman"/>
          <w:iCs w:val="0"/>
          <w:noProof/>
          <w:sz w:val="24"/>
          <w:szCs w:val="24"/>
        </w:rPr>
        <w:fldChar w:fldCharType="begin"/>
      </w:r>
      <w:r w:rsidRPr="00AD045D">
        <w:rPr>
          <w:rFonts w:cs="Times New Roman"/>
          <w:iCs w:val="0"/>
          <w:noProof/>
          <w:sz w:val="24"/>
          <w:szCs w:val="24"/>
        </w:rPr>
        <w:instrText xml:space="preserve"> MACROBUTTON MTPlaceRef \* MERGEFORMAT </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\h \* MERGEFORMAT </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MTSec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1</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begin"/>
      </w:r>
      <w:r w:rsidRPr="00AD045D">
        <w:rPr>
          <w:rFonts w:cs="Times New Roman"/>
          <w:iCs w:val="0"/>
          <w:noProof/>
          <w:sz w:val="24"/>
          <w:szCs w:val="24"/>
        </w:rPr>
        <w:instrText xml:space="preserve"> SEQ MTEqn \c \* Arabic \* MERGEFORMAT </w:instrText>
      </w:r>
      <w:r w:rsidRPr="00AD045D">
        <w:rPr>
          <w:rFonts w:cs="Times New Roman"/>
          <w:iCs w:val="0"/>
          <w:noProof/>
          <w:sz w:val="24"/>
          <w:szCs w:val="24"/>
        </w:rPr>
        <w:fldChar w:fldCharType="separate"/>
      </w:r>
      <w:r w:rsidR="0039689E">
        <w:rPr>
          <w:rFonts w:cs="Times New Roman"/>
          <w:iCs w:val="0"/>
          <w:noProof/>
          <w:sz w:val="24"/>
          <w:szCs w:val="24"/>
        </w:rPr>
        <w:instrText>15</w:instrText>
      </w:r>
      <w:r w:rsidRPr="00AD045D">
        <w:rPr>
          <w:rFonts w:cs="Times New Roman"/>
          <w:iCs w:val="0"/>
          <w:noProof/>
          <w:sz w:val="24"/>
          <w:szCs w:val="24"/>
        </w:rPr>
        <w:fldChar w:fldCharType="end"/>
      </w:r>
      <w:r w:rsidRPr="00AD045D">
        <w:rPr>
          <w:rFonts w:cs="Times New Roman"/>
          <w:iCs w:val="0"/>
          <w:noProof/>
          <w:sz w:val="24"/>
          <w:szCs w:val="24"/>
        </w:rPr>
        <w:instrText>)</w:instrText>
      </w:r>
      <w:r w:rsidRPr="00AD045D">
        <w:rPr>
          <w:rFonts w:cs="Times New Roman"/>
          <w:iCs w:val="0"/>
          <w:noProof/>
          <w:sz w:val="24"/>
          <w:szCs w:val="24"/>
        </w:rPr>
        <w:fldChar w:fldCharType="end"/>
      </w:r>
    </w:p>
    <w:p w14:paraId="4C38F664" w14:textId="550544CF" w:rsidR="00EC31AC" w:rsidRPr="00AD045D" w:rsidRDefault="00E64C51" w:rsidP="0026738E">
      <w:pPr>
        <w:spacing w:line="400" w:lineRule="exact"/>
        <w:rPr>
          <w:rFonts w:cs="Times New Roman"/>
          <w:iCs w:val="0"/>
          <w:sz w:val="24"/>
          <w:szCs w:val="24"/>
        </w:rPr>
      </w:pPr>
      <w:r>
        <w:rPr>
          <w:rFonts w:cs="Times New Roman" w:hint="eastAsia"/>
          <w:iCs w:val="0"/>
          <w:sz w:val="24"/>
          <w:szCs w:val="24"/>
        </w:rPr>
        <w:t>式中，</w:t>
      </w:r>
      <w:r w:rsidRPr="00E64C51">
        <w:rPr>
          <w:rFonts w:cs="Times New Roman"/>
          <w:iCs w:val="0"/>
          <w:position w:val="-12"/>
          <w:sz w:val="24"/>
          <w:szCs w:val="24"/>
        </w:rPr>
        <w:object w:dxaOrig="480" w:dyaOrig="340" w14:anchorId="50F19C5C">
          <v:shape id="_x0000_i1058" type="#_x0000_t75" style="width:23.45pt;height:16.9pt" o:ole="">
            <v:imagedata r:id="rId72" o:title=""/>
          </v:shape>
          <o:OLEObject Type="Embed" ProgID="Equation.DSMT4" ShapeID="_x0000_i1058" DrawAspect="Content" ObjectID="_1775824403" r:id="rId73"/>
        </w:object>
      </w:r>
      <w:r>
        <w:rPr>
          <w:rFonts w:cs="Times New Roman" w:hint="eastAsia"/>
          <w:iCs w:val="0"/>
          <w:sz w:val="24"/>
          <w:szCs w:val="24"/>
        </w:rPr>
        <w:t>为</w:t>
      </w:r>
      <w:r w:rsidRPr="00E64C51">
        <w:rPr>
          <w:rFonts w:cs="Times New Roman" w:hint="eastAsia"/>
          <w:i/>
          <w:iCs w:val="0"/>
          <w:sz w:val="24"/>
          <w:szCs w:val="24"/>
        </w:rPr>
        <w:t>t</w:t>
      </w:r>
      <w:r>
        <w:rPr>
          <w:rFonts w:cs="Times New Roman" w:hint="eastAsia"/>
          <w:iCs w:val="0"/>
          <w:sz w:val="24"/>
          <w:szCs w:val="24"/>
        </w:rPr>
        <w:t>时刻海岛上的燃油库存量，</w:t>
      </w:r>
      <w:r w:rsidR="00EC31AC" w:rsidRPr="00AD045D">
        <w:rPr>
          <w:rFonts w:cs="Times New Roman"/>
          <w:iCs w:val="0"/>
          <w:position w:val="-12"/>
          <w:sz w:val="24"/>
          <w:szCs w:val="24"/>
        </w:rPr>
        <w:object w:dxaOrig="560" w:dyaOrig="360" w14:anchorId="4CC6FA9D">
          <v:shape id="_x0000_i1059" type="#_x0000_t75" style="width:28.9pt;height:16.9pt" o:ole="">
            <v:imagedata r:id="rId74" o:title=""/>
          </v:shape>
          <o:OLEObject Type="Embed" ProgID="Equation.DSMT4" ShapeID="_x0000_i1059" DrawAspect="Content" ObjectID="_1775824404" r:id="rId75"/>
        </w:object>
      </w:r>
      <w:r>
        <w:rPr>
          <w:rFonts w:cs="Times New Roman" w:hint="eastAsia"/>
          <w:iCs w:val="0"/>
          <w:sz w:val="24"/>
          <w:szCs w:val="24"/>
        </w:rPr>
        <w:t>为</w:t>
      </w:r>
      <w:r w:rsidR="00EC31AC" w:rsidRPr="00AD045D">
        <w:rPr>
          <w:rFonts w:cs="Times New Roman" w:hint="eastAsia"/>
          <w:iCs w:val="0"/>
          <w:sz w:val="24"/>
          <w:szCs w:val="24"/>
        </w:rPr>
        <w:t>船舶</w:t>
      </w:r>
      <w:r w:rsidR="00EC31AC" w:rsidRPr="00AD045D">
        <w:rPr>
          <w:rFonts w:cs="Times New Roman" w:hint="eastAsia"/>
          <w:i/>
          <w:iCs w:val="0"/>
          <w:sz w:val="24"/>
          <w:szCs w:val="24"/>
        </w:rPr>
        <w:t>t</w:t>
      </w:r>
      <w:r w:rsidR="00EC31AC" w:rsidRPr="00AD045D">
        <w:rPr>
          <w:rFonts w:cs="Times New Roman" w:hint="eastAsia"/>
          <w:iCs w:val="0"/>
          <w:sz w:val="24"/>
          <w:szCs w:val="24"/>
        </w:rPr>
        <w:t>时刻在海岛</w:t>
      </w:r>
      <w:r w:rsidR="00EC31AC" w:rsidRPr="00AD045D">
        <w:rPr>
          <w:rFonts w:cs="Times New Roman" w:hint="eastAsia"/>
          <w:iCs w:val="0"/>
          <w:sz w:val="24"/>
          <w:szCs w:val="24"/>
        </w:rPr>
        <w:t>2</w:t>
      </w:r>
      <w:r w:rsidR="00EC31AC" w:rsidRPr="00AD045D">
        <w:rPr>
          <w:rFonts w:cs="Times New Roman" w:hint="eastAsia"/>
          <w:iCs w:val="0"/>
          <w:sz w:val="24"/>
          <w:szCs w:val="24"/>
        </w:rPr>
        <w:t>处的燃油卸载量，</w:t>
      </w:r>
      <w:r w:rsidR="00EC31AC" w:rsidRPr="00AD045D">
        <w:rPr>
          <w:rFonts w:cs="Times New Roman"/>
          <w:iCs w:val="0"/>
          <w:position w:val="-12"/>
          <w:sz w:val="24"/>
          <w:szCs w:val="24"/>
        </w:rPr>
        <w:object w:dxaOrig="720" w:dyaOrig="360" w14:anchorId="08892910">
          <v:shape id="_x0000_i1060" type="#_x0000_t75" style="width:34.9pt;height:16.9pt" o:ole="">
            <v:imagedata r:id="rId76" o:title=""/>
          </v:shape>
          <o:OLEObject Type="Embed" ProgID="Equation.DSMT4" ShapeID="_x0000_i1060" DrawAspect="Content" ObjectID="_1775824405" r:id="rId77"/>
        </w:object>
      </w:r>
      <w:r w:rsidR="00EC31AC" w:rsidRPr="00AD045D">
        <w:rPr>
          <w:rFonts w:cs="Times New Roman" w:hint="eastAsia"/>
          <w:iCs w:val="0"/>
          <w:sz w:val="24"/>
          <w:szCs w:val="24"/>
        </w:rPr>
        <w:t>为</w:t>
      </w:r>
      <w:r w:rsidR="00117DD0" w:rsidRPr="00117DD0">
        <w:rPr>
          <w:rFonts w:cs="Times New Roman" w:hint="eastAsia"/>
          <w:i/>
          <w:iCs w:val="0"/>
          <w:sz w:val="24"/>
          <w:szCs w:val="24"/>
        </w:rPr>
        <w:t>t</w:t>
      </w:r>
      <w:r w:rsidR="00117DD0">
        <w:rPr>
          <w:rFonts w:cs="Times New Roman" w:hint="eastAsia"/>
          <w:iCs w:val="0"/>
          <w:sz w:val="24"/>
          <w:szCs w:val="24"/>
        </w:rPr>
        <w:t>时刻海岛</w:t>
      </w:r>
      <w:r>
        <w:rPr>
          <w:rFonts w:cs="Times New Roman" w:hint="eastAsia"/>
          <w:iCs w:val="0"/>
          <w:sz w:val="24"/>
          <w:szCs w:val="24"/>
        </w:rPr>
        <w:t>上</w:t>
      </w:r>
      <w:r w:rsidR="001565E5">
        <w:rPr>
          <w:rFonts w:cs="Times New Roman" w:hint="eastAsia"/>
          <w:iCs w:val="0"/>
          <w:sz w:val="24"/>
          <w:szCs w:val="24"/>
        </w:rPr>
        <w:t>的</w:t>
      </w:r>
      <w:r w:rsidR="00117DD0">
        <w:rPr>
          <w:rFonts w:cs="Times New Roman" w:hint="eastAsia"/>
          <w:iCs w:val="0"/>
          <w:sz w:val="24"/>
          <w:szCs w:val="24"/>
        </w:rPr>
        <w:t>燃油消耗量</w:t>
      </w:r>
      <w:r w:rsidR="00EC31AC" w:rsidRPr="00AD045D">
        <w:rPr>
          <w:rFonts w:cs="Times New Roman" w:hint="eastAsia"/>
          <w:iCs w:val="0"/>
          <w:sz w:val="24"/>
          <w:szCs w:val="24"/>
        </w:rPr>
        <w:t>。</w:t>
      </w:r>
    </w:p>
    <w:p w14:paraId="569991C4" w14:textId="0D276FE7" w:rsidR="00441E4C" w:rsidRDefault="006D3D96" w:rsidP="00441E4C">
      <w:pPr>
        <w:pStyle w:val="a"/>
        <w:rPr>
          <w:iCs w:val="0"/>
        </w:rPr>
      </w:pPr>
      <w:r>
        <w:rPr>
          <w:rFonts w:hint="eastAsia"/>
          <w:iCs w:val="0"/>
        </w:rPr>
        <w:t>年</w:t>
      </w:r>
      <w:r w:rsidR="00891493">
        <w:rPr>
          <w:rFonts w:hint="eastAsia"/>
          <w:iCs w:val="0"/>
        </w:rPr>
        <w:t>-</w:t>
      </w:r>
      <w:r>
        <w:rPr>
          <w:rFonts w:hint="eastAsia"/>
          <w:iCs w:val="0"/>
        </w:rPr>
        <w:t>季</w:t>
      </w:r>
      <w:r w:rsidR="00891493">
        <w:rPr>
          <w:rFonts w:hint="eastAsia"/>
          <w:iCs w:val="0"/>
        </w:rPr>
        <w:t>-</w:t>
      </w:r>
      <w:r>
        <w:rPr>
          <w:rFonts w:hint="eastAsia"/>
          <w:iCs w:val="0"/>
        </w:rPr>
        <w:t>月</w:t>
      </w:r>
      <w:r w:rsidR="00BD0E51">
        <w:rPr>
          <w:rFonts w:hint="eastAsia"/>
          <w:iCs w:val="0"/>
        </w:rPr>
        <w:t>物流</w:t>
      </w:r>
      <w:r w:rsidR="00963ABC">
        <w:rPr>
          <w:rFonts w:hint="eastAsia"/>
          <w:iCs w:val="0"/>
        </w:rPr>
        <w:t>调度策略分析</w:t>
      </w:r>
    </w:p>
    <w:p w14:paraId="26A32D77" w14:textId="713F1B71" w:rsidR="00AC149F" w:rsidRDefault="005E201E" w:rsidP="00C42105">
      <w:pPr>
        <w:pStyle w:val="a4"/>
      </w:pPr>
      <w:r>
        <w:rPr>
          <w:rFonts w:hint="eastAsia"/>
        </w:rPr>
        <w:t>基于远洋海岛的气候特征以及历史物流数据，可以对未来一年内的海岛的物资需求和自然条件进行预测。进一步，结合预测数据，以全年海岛物流成本最低为目标可以大致地规划出未来一年内的海岛物流计划。通过</w:t>
      </w:r>
      <w:r w:rsidR="004907F1">
        <w:rPr>
          <w:rFonts w:hint="eastAsia"/>
        </w:rPr>
        <w:t>年全局优化</w:t>
      </w:r>
      <w:r>
        <w:rPr>
          <w:rFonts w:hint="eastAsia"/>
        </w:rPr>
        <w:t>来</w:t>
      </w:r>
      <w:r w:rsidR="004907F1">
        <w:rPr>
          <w:rFonts w:hint="eastAsia"/>
        </w:rPr>
        <w:t>制定物</w:t>
      </w:r>
      <w:r w:rsidR="004907F1">
        <w:rPr>
          <w:rFonts w:hint="eastAsia"/>
        </w:rPr>
        <w:lastRenderedPageBreak/>
        <w:t>流调度策略</w:t>
      </w:r>
      <w:r>
        <w:rPr>
          <w:rFonts w:hint="eastAsia"/>
        </w:rPr>
        <w:t>具有较高的经济性</w:t>
      </w:r>
      <w:r w:rsidR="00790FC4">
        <w:rPr>
          <w:rFonts w:hint="eastAsia"/>
        </w:rPr>
        <w:t>。</w:t>
      </w:r>
      <w:r>
        <w:rPr>
          <w:rFonts w:hint="eastAsia"/>
        </w:rPr>
        <w:t>然而，由于时间尺度较大</w:t>
      </w:r>
      <w:r w:rsidR="00790FC4">
        <w:rPr>
          <w:rFonts w:hint="eastAsia"/>
        </w:rPr>
        <w:t>，燃油需求与价格等因素的预测精度较低，使得海岛物流计划往往无法在实际情况中很好的执行。为了提升海岛物流计划的可行性，本文考虑在年全局优化的基础上，进一步</w:t>
      </w:r>
      <w:r w:rsidR="0026738E">
        <w:rPr>
          <w:rFonts w:hint="eastAsia"/>
        </w:rPr>
        <w:t>引入</w:t>
      </w:r>
      <w:r w:rsidR="00790FC4">
        <w:rPr>
          <w:rStyle w:val="fontstyle01"/>
          <w:rFonts w:hint="default"/>
        </w:rPr>
        <w:t>模型预测控制</w:t>
      </w:r>
      <w:r w:rsidR="00790FC4">
        <w:rPr>
          <w:rStyle w:val="fontstyle21"/>
        </w:rPr>
        <w:t>(model predictive</w:t>
      </w:r>
      <w:r w:rsidR="00790FC4">
        <w:rPr>
          <w:rFonts w:ascii="TimesNewRomanPSMT" w:hAnsi="TimesNewRomanPSMT"/>
          <w:color w:val="000000"/>
          <w:sz w:val="22"/>
          <w:szCs w:val="22"/>
        </w:rPr>
        <w:t xml:space="preserve"> </w:t>
      </w:r>
      <w:r w:rsidR="00790FC4">
        <w:rPr>
          <w:rStyle w:val="fontstyle21"/>
        </w:rPr>
        <w:t>control</w:t>
      </w:r>
      <w:r w:rsidR="00790FC4">
        <w:rPr>
          <w:rStyle w:val="fontstyle01"/>
          <w:rFonts w:hint="default"/>
        </w:rPr>
        <w:t>，</w:t>
      </w:r>
      <w:r w:rsidR="00790FC4">
        <w:rPr>
          <w:rStyle w:val="fontstyle21"/>
        </w:rPr>
        <w:t>MPC)</w:t>
      </w:r>
      <w:r w:rsidR="00790FC4">
        <w:rPr>
          <w:rStyle w:val="fontstyle01"/>
          <w:rFonts w:hint="default"/>
        </w:rPr>
        <w:t>理论，</w:t>
      </w:r>
      <w:r w:rsidR="00790FC4">
        <w:rPr>
          <w:rFonts w:hint="eastAsia"/>
        </w:rPr>
        <w:t>进行</w:t>
      </w:r>
      <w:r w:rsidR="0026738E">
        <w:rPr>
          <w:rFonts w:hint="eastAsia"/>
        </w:rPr>
        <w:t>海岛物流</w:t>
      </w:r>
      <w:r w:rsidR="00790FC4">
        <w:rPr>
          <w:rFonts w:hint="eastAsia"/>
        </w:rPr>
        <w:t>季、月滚动优化</w:t>
      </w:r>
      <w:r w:rsidR="00AC149F">
        <w:rPr>
          <w:rFonts w:hint="eastAsia"/>
        </w:rPr>
        <w:t>。</w:t>
      </w:r>
    </w:p>
    <w:p w14:paraId="1D0C9FAF" w14:textId="48CEF70F" w:rsidR="003D38F9" w:rsidRDefault="0026605C" w:rsidP="003676DA">
      <w:pPr>
        <w:pStyle w:val="a7"/>
        <w:spacing w:before="156"/>
      </w:pPr>
      <w:r>
        <w:drawing>
          <wp:inline distT="0" distB="0" distL="0" distR="0" wp14:anchorId="42833C11" wp14:editId="6E2C0271">
            <wp:extent cx="3667810" cy="1777382"/>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693309" cy="1789739"/>
                    </a:xfrm>
                    <a:prstGeom prst="rect">
                      <a:avLst/>
                    </a:prstGeom>
                  </pic:spPr>
                </pic:pic>
              </a:graphicData>
            </a:graphic>
          </wp:inline>
        </w:drawing>
      </w:r>
    </w:p>
    <w:p w14:paraId="46E8D03E" w14:textId="7405B7B4" w:rsidR="004C4239" w:rsidRDefault="004C4239" w:rsidP="003676DA">
      <w:pPr>
        <w:pStyle w:val="a7"/>
        <w:spacing w:before="156"/>
      </w:pPr>
      <w:r>
        <w:rPr>
          <w:rFonts w:hint="eastAsia"/>
        </w:rPr>
        <w:t>图</w:t>
      </w:r>
      <w:r w:rsidR="005B6CCB">
        <w:rPr>
          <w:rFonts w:hint="eastAsia"/>
        </w:rPr>
        <w:t>3</w:t>
      </w:r>
      <w:r>
        <w:rPr>
          <w:rFonts w:hint="eastAsia"/>
        </w:rPr>
        <w:t xml:space="preserve"> </w:t>
      </w:r>
      <w:r>
        <w:rPr>
          <w:rFonts w:hint="eastAsia"/>
        </w:rPr>
        <w:t>季调度</w:t>
      </w:r>
      <w:r>
        <w:rPr>
          <w:rFonts w:hint="eastAsia"/>
        </w:rPr>
        <w:t>M</w:t>
      </w:r>
      <w:r>
        <w:t>PC</w:t>
      </w:r>
      <w:r>
        <w:rPr>
          <w:rFonts w:hint="eastAsia"/>
        </w:rPr>
        <w:t>运行原理示意图</w:t>
      </w:r>
    </w:p>
    <w:p w14:paraId="10B855DC" w14:textId="2FD9B925" w:rsidR="0015718B" w:rsidRDefault="0015718B" w:rsidP="00C42105">
      <w:pPr>
        <w:pStyle w:val="a4"/>
        <w:ind w:firstLine="440"/>
        <w:rPr>
          <w:rStyle w:val="fontstyle01"/>
          <w:rFonts w:hint="default"/>
        </w:rPr>
      </w:pPr>
      <w:r>
        <w:rPr>
          <w:rStyle w:val="fontstyle21"/>
        </w:rPr>
        <w:t>MPC</w:t>
      </w:r>
      <w:r>
        <w:rPr>
          <w:rStyle w:val="fontstyle01"/>
          <w:rFonts w:hint="default"/>
        </w:rPr>
        <w:t>理论于</w:t>
      </w:r>
      <w:r>
        <w:rPr>
          <w:rStyle w:val="fontstyle21"/>
        </w:rPr>
        <w:t>20</w:t>
      </w:r>
      <w:r>
        <w:rPr>
          <w:rStyle w:val="fontstyle01"/>
          <w:rFonts w:hint="default"/>
        </w:rPr>
        <w:t>世纪</w:t>
      </w:r>
      <w:r>
        <w:rPr>
          <w:rStyle w:val="fontstyle21"/>
        </w:rPr>
        <w:t>70</w:t>
      </w:r>
      <w:r>
        <w:rPr>
          <w:rStyle w:val="fontstyle01"/>
          <w:rFonts w:hint="default"/>
        </w:rPr>
        <w:t>年代问世，主要针对有优化需求的控制问题，在复杂工业控制中有成功的应用</w:t>
      </w:r>
      <w:r w:rsidR="0026605C">
        <w:rPr>
          <w:rStyle w:val="fontstyle01"/>
          <w:rFonts w:hint="default"/>
        </w:rPr>
        <w:t>[</w:t>
      </w:r>
      <w:r w:rsidR="0039689E">
        <w:rPr>
          <w:rStyle w:val="fontstyle01"/>
          <w:rFonts w:hint="default"/>
        </w:rPr>
        <w:t>1</w:t>
      </w:r>
      <w:r w:rsidR="0026605C">
        <w:rPr>
          <w:rStyle w:val="fontstyle01"/>
          <w:rFonts w:hint="default"/>
        </w:rPr>
        <w:t>]</w:t>
      </w:r>
      <w:r>
        <w:rPr>
          <w:rStyle w:val="fontstyle01"/>
          <w:rFonts w:hint="default"/>
        </w:rPr>
        <w:t>。</w:t>
      </w:r>
      <w:r w:rsidR="00790FC4">
        <w:rPr>
          <w:rStyle w:val="fontstyle01"/>
          <w:rFonts w:hint="default"/>
        </w:rPr>
        <w:t>海岛物流调度年-季-月</w:t>
      </w:r>
      <w:r>
        <w:rPr>
          <w:rStyle w:val="fontstyle01"/>
          <w:rFonts w:hint="default"/>
        </w:rPr>
        <w:t>的</w:t>
      </w:r>
      <w:r>
        <w:rPr>
          <w:rStyle w:val="fontstyle21"/>
        </w:rPr>
        <w:t>MPC</w:t>
      </w:r>
      <w:r>
        <w:rPr>
          <w:rStyle w:val="fontstyle01"/>
          <w:rFonts w:hint="default"/>
        </w:rPr>
        <w:t>运行原理如图</w:t>
      </w:r>
      <w:r w:rsidR="0026738E">
        <w:rPr>
          <w:rStyle w:val="fontstyle01"/>
          <w:rFonts w:hint="default"/>
        </w:rPr>
        <w:t>3</w:t>
      </w:r>
      <w:r>
        <w:rPr>
          <w:rStyle w:val="fontstyle01"/>
          <w:rFonts w:hint="default"/>
        </w:rPr>
        <w:t>所示</w:t>
      </w:r>
      <w:r w:rsidR="00AC149F">
        <w:rPr>
          <w:rStyle w:val="fontstyle01"/>
          <w:rFonts w:hint="default"/>
        </w:rPr>
        <w:t>（以季调度为例进行说明）</w:t>
      </w:r>
      <w:r>
        <w:rPr>
          <w:rStyle w:val="fontstyle01"/>
          <w:rFonts w:hint="default"/>
        </w:rPr>
        <w:t>。图中竖线方格的输入数据是实际的系统数据，用于决定实际的运行策略；横线方格的输入数据是对于系统的预测值，用于参与优化辅助决策同一行的竖线方格数据，横线方格的输出数据并不作为系统实际控制参数使用；箭头用于记录在每个</w:t>
      </w:r>
      <w:r>
        <w:rPr>
          <w:rStyle w:val="fontstyle31"/>
        </w:rPr>
        <w:t>t</w:t>
      </w:r>
      <w:r>
        <w:rPr>
          <w:rStyle w:val="fontstyle01"/>
          <w:rFonts w:hint="default"/>
        </w:rPr>
        <w:t>时段结束时系统的状态，并作为下一次优化的初始数据。</w:t>
      </w:r>
      <w:r w:rsidR="00A471FC">
        <w:rPr>
          <w:rStyle w:val="fontstyle01"/>
          <w:rFonts w:hint="default"/>
        </w:rPr>
        <w:t>决策者</w:t>
      </w:r>
      <w:r>
        <w:rPr>
          <w:rStyle w:val="fontstyle01"/>
          <w:rFonts w:hint="default"/>
        </w:rPr>
        <w:t>结合对于未来</w:t>
      </w:r>
      <w:r>
        <w:rPr>
          <w:rStyle w:val="fontstyle31"/>
        </w:rPr>
        <w:t>n</w:t>
      </w:r>
      <w:proofErr w:type="gramStart"/>
      <w:r>
        <w:rPr>
          <w:rStyle w:val="fontstyle01"/>
          <w:rFonts w:hint="default"/>
        </w:rPr>
        <w:t>个</w:t>
      </w:r>
      <w:proofErr w:type="gramEnd"/>
      <w:r>
        <w:rPr>
          <w:rStyle w:val="fontstyle01"/>
          <w:rFonts w:hint="default"/>
        </w:rPr>
        <w:t>时间段的</w:t>
      </w:r>
      <w:r w:rsidR="00A471FC">
        <w:rPr>
          <w:rStyle w:val="fontstyle01"/>
          <w:rFonts w:hint="default"/>
        </w:rPr>
        <w:t>气候条件、燃油价格、海岛燃油需求等因素的</w:t>
      </w:r>
      <w:r>
        <w:rPr>
          <w:rStyle w:val="fontstyle01"/>
          <w:rFonts w:hint="default"/>
        </w:rPr>
        <w:t>预测</w:t>
      </w:r>
      <w:r w:rsidR="00A471FC">
        <w:rPr>
          <w:rStyle w:val="fontstyle01"/>
          <w:rFonts w:hint="default"/>
        </w:rPr>
        <w:t>，以及</w:t>
      </w:r>
      <w:r>
        <w:rPr>
          <w:rStyle w:val="fontstyle01"/>
          <w:rFonts w:hint="default"/>
        </w:rPr>
        <w:t>当前</w:t>
      </w:r>
      <w:r>
        <w:rPr>
          <w:rStyle w:val="fontstyle31"/>
        </w:rPr>
        <w:t>t</w:t>
      </w:r>
      <w:r>
        <w:rPr>
          <w:rStyle w:val="fontstyle01"/>
          <w:rFonts w:hint="default"/>
        </w:rPr>
        <w:t>时段的</w:t>
      </w:r>
      <w:r w:rsidR="00A471FC">
        <w:rPr>
          <w:rStyle w:val="fontstyle01"/>
          <w:rFonts w:hint="default"/>
        </w:rPr>
        <w:t>船舶与海岛资源储备</w:t>
      </w:r>
      <w:r>
        <w:rPr>
          <w:rStyle w:val="fontstyle01"/>
          <w:rFonts w:hint="default"/>
        </w:rPr>
        <w:t>状态，优化出</w:t>
      </w:r>
      <w:r>
        <w:rPr>
          <w:rStyle w:val="fontstyle31"/>
        </w:rPr>
        <w:t>t</w:t>
      </w:r>
      <w:r>
        <w:rPr>
          <w:rStyle w:val="fontstyle01"/>
          <w:rFonts w:hint="default"/>
        </w:rPr>
        <w:t>至</w:t>
      </w:r>
      <w:r>
        <w:rPr>
          <w:rStyle w:val="fontstyle31"/>
        </w:rPr>
        <w:t xml:space="preserve">t </w:t>
      </w:r>
      <w:r>
        <w:rPr>
          <w:rStyle w:val="fontstyle41"/>
        </w:rPr>
        <w:t xml:space="preserve">+ </w:t>
      </w:r>
      <w:r>
        <w:rPr>
          <w:rStyle w:val="fontstyle31"/>
        </w:rPr>
        <w:t>n</w:t>
      </w:r>
      <w:r>
        <w:rPr>
          <w:rStyle w:val="fontstyle01"/>
          <w:rFonts w:hint="default"/>
        </w:rPr>
        <w:t>时间段</w:t>
      </w:r>
      <w:r w:rsidR="00A471FC">
        <w:rPr>
          <w:rStyle w:val="fontstyle01"/>
          <w:rFonts w:hint="default"/>
        </w:rPr>
        <w:t>的物流调度计划</w:t>
      </w:r>
      <w:r>
        <w:rPr>
          <w:rStyle w:val="fontstyle01"/>
          <w:rFonts w:hint="default"/>
        </w:rPr>
        <w:t>。但实际上只</w:t>
      </w:r>
      <w:r w:rsidR="00A471FC">
        <w:rPr>
          <w:rStyle w:val="fontstyle01"/>
          <w:rFonts w:hint="default"/>
        </w:rPr>
        <w:t>执行</w:t>
      </w:r>
      <w:r>
        <w:rPr>
          <w:rStyle w:val="fontstyle01"/>
          <w:rFonts w:hint="default"/>
        </w:rPr>
        <w:t>所优化出的</w:t>
      </w:r>
      <w:r>
        <w:rPr>
          <w:rStyle w:val="fontstyle31"/>
        </w:rPr>
        <w:t>t</w:t>
      </w:r>
      <w:r>
        <w:rPr>
          <w:rStyle w:val="fontstyle01"/>
          <w:rFonts w:hint="default"/>
        </w:rPr>
        <w:t>时间段</w:t>
      </w:r>
      <w:r w:rsidR="00A471FC">
        <w:rPr>
          <w:rStyle w:val="fontstyle01"/>
          <w:rFonts w:hint="default"/>
        </w:rPr>
        <w:t>的策略</w:t>
      </w:r>
      <w:r>
        <w:rPr>
          <w:rStyle w:val="fontstyle01"/>
          <w:rFonts w:hint="default"/>
        </w:rPr>
        <w:t>。在接下来的每一时间段，再次重复上述过程，滚动优化出每个时间段的控制策略。</w:t>
      </w:r>
    </w:p>
    <w:p w14:paraId="2E113060" w14:textId="20EFCA7A" w:rsidR="00AC149F" w:rsidRDefault="00AC149F" w:rsidP="00C42105">
      <w:pPr>
        <w:pStyle w:val="a4"/>
        <w:ind w:firstLine="440"/>
      </w:pPr>
      <w:r>
        <w:rPr>
          <w:rStyle w:val="fontstyle01"/>
          <w:rFonts w:hint="default"/>
        </w:rPr>
        <w:t>在季、月的MPC控制中，分别引入来自上一层物流调度计划的指导性意见，从而保证最终的物流调度计划兼具较高可行性和经济性</w:t>
      </w:r>
      <w:r w:rsidR="0026738E">
        <w:rPr>
          <w:rStyle w:val="fontstyle01"/>
          <w:rFonts w:hint="default"/>
        </w:rPr>
        <w:t>，</w:t>
      </w:r>
      <w:r>
        <w:rPr>
          <w:rFonts w:hint="eastAsia"/>
        </w:rPr>
        <w:t>如图</w:t>
      </w:r>
      <w:r w:rsidR="0026738E">
        <w:rPr>
          <w:rFonts w:hint="eastAsia"/>
        </w:rPr>
        <w:t>4</w:t>
      </w:r>
      <w:r>
        <w:rPr>
          <w:rFonts w:hint="eastAsia"/>
        </w:rPr>
        <w:t>所示。</w:t>
      </w:r>
    </w:p>
    <w:p w14:paraId="6479A658" w14:textId="1A655B92" w:rsidR="00AC149F" w:rsidRDefault="00AC149F" w:rsidP="00AC149F">
      <w:pPr>
        <w:pStyle w:val="a7"/>
        <w:spacing w:before="156"/>
      </w:pPr>
      <w:r>
        <w:object w:dxaOrig="5746" w:dyaOrig="2521" w14:anchorId="1827C545">
          <v:shape id="_x0000_i1061" type="#_x0000_t75" style="width:332.75pt;height:146.2pt" o:ole="">
            <v:imagedata r:id="rId79" o:title=""/>
          </v:shape>
          <o:OLEObject Type="Embed" ProgID="Visio.Drawing.15" ShapeID="_x0000_i1061" DrawAspect="Content" ObjectID="_1775824406" r:id="rId80"/>
        </w:object>
      </w:r>
    </w:p>
    <w:p w14:paraId="3D76A829" w14:textId="06EFD23B" w:rsidR="005B6CCB" w:rsidRPr="00A01DC6" w:rsidRDefault="005B6CCB" w:rsidP="00AC149F">
      <w:pPr>
        <w:pStyle w:val="a7"/>
        <w:spacing w:before="156"/>
      </w:pPr>
      <w:r>
        <w:rPr>
          <w:rFonts w:hint="eastAsia"/>
        </w:rPr>
        <w:t>图</w:t>
      </w:r>
      <w:r>
        <w:rPr>
          <w:rFonts w:hint="eastAsia"/>
        </w:rPr>
        <w:t>4</w:t>
      </w:r>
      <w:r>
        <w:t xml:space="preserve"> </w:t>
      </w:r>
      <w:r>
        <w:rPr>
          <w:rFonts w:hint="eastAsia"/>
        </w:rPr>
        <w:t>年</w:t>
      </w:r>
      <w:r>
        <w:rPr>
          <w:rFonts w:hint="eastAsia"/>
        </w:rPr>
        <w:t>-</w:t>
      </w:r>
      <w:r>
        <w:rPr>
          <w:rFonts w:hint="eastAsia"/>
        </w:rPr>
        <w:t>季</w:t>
      </w:r>
      <w:r>
        <w:rPr>
          <w:rFonts w:hint="eastAsia"/>
        </w:rPr>
        <w:t>-</w:t>
      </w:r>
      <w:r>
        <w:rPr>
          <w:rFonts w:hint="eastAsia"/>
        </w:rPr>
        <w:t>月海岛物流调度计划示意图</w:t>
      </w:r>
    </w:p>
    <w:p w14:paraId="07B92396" w14:textId="4552C971" w:rsidR="00AE759C" w:rsidRPr="00AD045D" w:rsidRDefault="00C850AE" w:rsidP="00C850AE">
      <w:pPr>
        <w:pStyle w:val="a5"/>
      </w:pPr>
      <w:r>
        <w:rPr>
          <w:rFonts w:hint="eastAsia"/>
        </w:rPr>
        <w:lastRenderedPageBreak/>
        <w:t>3</w:t>
      </w:r>
      <w:r>
        <w:t>.1</w:t>
      </w:r>
      <w:r w:rsidR="00A93FB1">
        <w:t xml:space="preserve"> </w:t>
      </w:r>
      <w:r w:rsidR="00AE759C" w:rsidRPr="00AD045D">
        <w:rPr>
          <w:rFonts w:hint="eastAsia"/>
        </w:rPr>
        <w:t>年</w:t>
      </w:r>
      <w:r w:rsidR="00AE759C">
        <w:rPr>
          <w:rFonts w:hint="eastAsia"/>
        </w:rPr>
        <w:t>物流</w:t>
      </w:r>
      <w:r w:rsidR="00AE759C" w:rsidRPr="00AD045D">
        <w:rPr>
          <w:rFonts w:hint="eastAsia"/>
        </w:rPr>
        <w:t>调度</w:t>
      </w:r>
      <w:r w:rsidR="00AE759C">
        <w:rPr>
          <w:rFonts w:hint="eastAsia"/>
        </w:rPr>
        <w:t>全局优化</w:t>
      </w:r>
      <w:r w:rsidR="00AE759C" w:rsidRPr="00AD045D">
        <w:rPr>
          <w:rFonts w:hint="eastAsia"/>
        </w:rPr>
        <w:t>模型</w:t>
      </w:r>
    </w:p>
    <w:p w14:paraId="6496E1AB" w14:textId="4268BD1E" w:rsidR="00AE759C" w:rsidRPr="00AD045D" w:rsidRDefault="00AE759C" w:rsidP="00C42105">
      <w:pPr>
        <w:pStyle w:val="a4"/>
      </w:pPr>
      <w:r>
        <w:rPr>
          <w:rFonts w:hint="eastAsia"/>
        </w:rPr>
        <w:t>设</w:t>
      </w:r>
      <w:r w:rsidRPr="00AD045D">
        <w:rPr>
          <w:rFonts w:hint="eastAsia"/>
        </w:rPr>
        <w:t>调度周期</w:t>
      </w:r>
      <w:r w:rsidRPr="00AD045D">
        <w:rPr>
          <w:rFonts w:hint="eastAsia"/>
          <w:i/>
        </w:rPr>
        <w:t>T</w:t>
      </w:r>
      <w:r w:rsidRPr="00AD045D">
        <w:rPr>
          <w:rFonts w:hint="eastAsia"/>
        </w:rPr>
        <w:t>为一年</w:t>
      </w:r>
      <w:r>
        <w:rPr>
          <w:rFonts w:hint="eastAsia"/>
        </w:rPr>
        <w:t>。在该模式下，对未来一年内海岛上的资源储备与需求预测的数据和大陆物资离岸</w:t>
      </w:r>
      <w:proofErr w:type="gramStart"/>
      <w:r>
        <w:rPr>
          <w:rFonts w:hint="eastAsia"/>
        </w:rPr>
        <w:t>价预测</w:t>
      </w:r>
      <w:proofErr w:type="gramEnd"/>
      <w:r>
        <w:rPr>
          <w:rFonts w:hint="eastAsia"/>
        </w:rPr>
        <w:t>的数据为基础，以全年总物流成本（购买</w:t>
      </w:r>
      <w:r>
        <w:rPr>
          <w:rFonts w:hint="eastAsia"/>
        </w:rPr>
        <w:t>+</w:t>
      </w:r>
      <w:r>
        <w:rPr>
          <w:rFonts w:hint="eastAsia"/>
        </w:rPr>
        <w:t>运输）最低为目标，结合船舶的运输能力与海岛资源储备要求，进行全局优化。</w:t>
      </w:r>
    </w:p>
    <w:p w14:paraId="0B5C5576" w14:textId="7901585C" w:rsidR="00AE759C" w:rsidRPr="00AD045D" w:rsidRDefault="00AE759C" w:rsidP="00AE759C">
      <w:pPr>
        <w:spacing w:beforeLines="50" w:before="156" w:line="360" w:lineRule="auto"/>
        <w:ind w:firstLineChars="300" w:firstLine="630"/>
        <w:jc w:val="center"/>
        <w:rPr>
          <w:rFonts w:cs="Times New Roman"/>
          <w:iCs w:val="0"/>
          <w:noProof/>
        </w:rPr>
      </w:pPr>
    </w:p>
    <w:p w14:paraId="70473867" w14:textId="77777777" w:rsidR="00AE759C" w:rsidRPr="00AD045D" w:rsidRDefault="00AE759C" w:rsidP="00AE759C">
      <w:pPr>
        <w:spacing w:line="400" w:lineRule="exact"/>
        <w:ind w:firstLineChars="200" w:firstLine="480"/>
        <w:rPr>
          <w:rFonts w:cs="Times New Roman"/>
          <w:iCs w:val="0"/>
          <w:sz w:val="24"/>
          <w:szCs w:val="24"/>
        </w:rPr>
      </w:pPr>
      <w:r w:rsidRPr="00AD045D">
        <w:rPr>
          <w:rFonts w:cs="Times New Roman" w:hint="eastAsia"/>
          <w:iCs w:val="0"/>
          <w:sz w:val="24"/>
          <w:szCs w:val="24"/>
        </w:rPr>
        <w:t>目标函数：</w:t>
      </w:r>
    </w:p>
    <w:p w14:paraId="774BAB85" w14:textId="6F41C198" w:rsidR="00AE759C" w:rsidRPr="00AD045D" w:rsidRDefault="00AE759C" w:rsidP="00AE759C">
      <w:pPr>
        <w:tabs>
          <w:tab w:val="center" w:pos="4200"/>
          <w:tab w:val="right" w:pos="8400"/>
        </w:tabs>
        <w:spacing w:beforeLines="50" w:before="156" w:line="360" w:lineRule="auto"/>
        <w:ind w:firstLineChars="300" w:firstLine="630"/>
        <w:jc w:val="center"/>
        <w:rPr>
          <w:rFonts w:cs="Times New Roman"/>
          <w:iCs w:val="0"/>
          <w:noProof/>
        </w:rPr>
      </w:pPr>
      <w:r w:rsidRPr="00AD045D">
        <w:rPr>
          <w:rFonts w:cs="Times New Roman"/>
          <w:iCs w:val="0"/>
          <w:noProof/>
        </w:rPr>
        <w:tab/>
      </w:r>
      <w:r w:rsidRPr="00297D50">
        <w:rPr>
          <w:rFonts w:cs="Times New Roman"/>
          <w:iCs w:val="0"/>
          <w:noProof/>
          <w:position w:val="-16"/>
        </w:rPr>
        <w:object w:dxaOrig="1900" w:dyaOrig="420" w14:anchorId="619A3C94">
          <v:shape id="_x0000_i1062" type="#_x0000_t75" style="width:94.9pt;height:21.25pt" o:ole="">
            <v:imagedata r:id="rId81" o:title=""/>
          </v:shape>
          <o:OLEObject Type="Embed" ProgID="Equation.DSMT4" ShapeID="_x0000_i1062" DrawAspect="Content" ObjectID="_1775824407" r:id="rId82"/>
        </w:object>
      </w:r>
      <w:r w:rsidRPr="00AD045D">
        <w:rPr>
          <w:rFonts w:cs="Times New Roman"/>
          <w:iCs w:val="0"/>
          <w:noProof/>
        </w:rPr>
        <w:tab/>
      </w:r>
      <w:r w:rsidRPr="00AD045D">
        <w:rPr>
          <w:rFonts w:cs="Times New Roman"/>
          <w:iCs w:val="0"/>
          <w:noProof/>
        </w:rPr>
        <w:fldChar w:fldCharType="begin"/>
      </w:r>
      <w:r w:rsidRPr="00AD045D">
        <w:rPr>
          <w:rFonts w:cs="Times New Roman"/>
          <w:iCs w:val="0"/>
          <w:noProof/>
        </w:rPr>
        <w:instrText xml:space="preserve"> MACROBUTTON MTPlaceRef \* MERGEFORMAT </w:instrText>
      </w:r>
      <w:r w:rsidRPr="00AD045D">
        <w:rPr>
          <w:rFonts w:cs="Times New Roman"/>
          <w:iCs w:val="0"/>
          <w:noProof/>
        </w:rPr>
        <w:fldChar w:fldCharType="begin"/>
      </w:r>
      <w:r w:rsidRPr="00AD045D">
        <w:rPr>
          <w:rFonts w:cs="Times New Roman"/>
          <w:iCs w:val="0"/>
          <w:noProof/>
        </w:rPr>
        <w:instrText xml:space="preserve"> SEQ MTEqn \h \* MERGEFORMAT </w:instrText>
      </w:r>
      <w:r w:rsidRPr="00AD045D">
        <w:rPr>
          <w:rFonts w:cs="Times New Roman"/>
          <w:iCs w:val="0"/>
          <w:noProof/>
        </w:rPr>
        <w:fldChar w:fldCharType="end"/>
      </w:r>
      <w:bookmarkStart w:id="1" w:name="ZEqnNum960006"/>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MTSec \c \* Arabic \* MERGEFORMAT </w:instrText>
      </w:r>
      <w:r w:rsidRPr="00AD045D">
        <w:rPr>
          <w:rFonts w:cs="Times New Roman"/>
          <w:iCs w:val="0"/>
          <w:noProof/>
        </w:rPr>
        <w:fldChar w:fldCharType="separate"/>
      </w:r>
      <w:r w:rsidR="0039689E">
        <w:rPr>
          <w:rFonts w:cs="Times New Roman"/>
          <w:iCs w:val="0"/>
          <w:noProof/>
        </w:rPr>
        <w:instrText>1</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MTEqn \c \* Arabic \* MERGEFORMAT </w:instrText>
      </w:r>
      <w:r w:rsidRPr="00AD045D">
        <w:rPr>
          <w:rFonts w:cs="Times New Roman"/>
          <w:iCs w:val="0"/>
          <w:noProof/>
        </w:rPr>
        <w:fldChar w:fldCharType="separate"/>
      </w:r>
      <w:r w:rsidR="0039689E">
        <w:rPr>
          <w:rFonts w:cs="Times New Roman"/>
          <w:iCs w:val="0"/>
          <w:noProof/>
        </w:rPr>
        <w:instrText>16</w:instrText>
      </w:r>
      <w:r w:rsidRPr="00AD045D">
        <w:rPr>
          <w:rFonts w:cs="Times New Roman"/>
          <w:iCs w:val="0"/>
          <w:noProof/>
        </w:rPr>
        <w:fldChar w:fldCharType="end"/>
      </w:r>
      <w:r w:rsidRPr="00AD045D">
        <w:rPr>
          <w:rFonts w:cs="Times New Roman"/>
          <w:iCs w:val="0"/>
          <w:noProof/>
        </w:rPr>
        <w:instrText>)</w:instrText>
      </w:r>
      <w:bookmarkEnd w:id="1"/>
      <w:r w:rsidRPr="00AD045D">
        <w:rPr>
          <w:rFonts w:cs="Times New Roman"/>
          <w:iCs w:val="0"/>
          <w:noProof/>
        </w:rPr>
        <w:fldChar w:fldCharType="end"/>
      </w:r>
    </w:p>
    <w:p w14:paraId="2D0000EF" w14:textId="77777777" w:rsidR="00AE759C" w:rsidRPr="00AD045D" w:rsidRDefault="00AE759C" w:rsidP="00C42105">
      <w:pPr>
        <w:pStyle w:val="a4"/>
      </w:pPr>
      <w:r w:rsidRPr="00AD045D">
        <w:rPr>
          <w:rFonts w:hint="eastAsia"/>
        </w:rPr>
        <w:t>其中，</w:t>
      </w:r>
      <w:r w:rsidRPr="00AD045D">
        <w:rPr>
          <w:position w:val="-10"/>
        </w:rPr>
        <w:object w:dxaOrig="200" w:dyaOrig="340" w14:anchorId="7512EF07">
          <v:shape id="_x0000_i1063" type="#_x0000_t75" style="width:9.25pt;height:16.9pt" o:ole="">
            <v:imagedata r:id="rId83" o:title=""/>
          </v:shape>
          <o:OLEObject Type="Embed" ProgID="Equation.DSMT4" ShapeID="_x0000_i1063" DrawAspect="Content" ObjectID="_1775824408" r:id="rId84"/>
        </w:object>
      </w:r>
      <w:r w:rsidRPr="00AD045D">
        <w:rPr>
          <w:rFonts w:hint="eastAsia"/>
        </w:rPr>
        <w:t>为货船在大陆的原料购买费用：</w:t>
      </w:r>
    </w:p>
    <w:p w14:paraId="74308EC9" w14:textId="0F9F8EFC" w:rsidR="00AE759C" w:rsidRPr="00AD045D" w:rsidRDefault="00AE759C" w:rsidP="00AE759C">
      <w:pPr>
        <w:tabs>
          <w:tab w:val="center" w:pos="4200"/>
          <w:tab w:val="right" w:pos="8400"/>
        </w:tabs>
        <w:spacing w:beforeLines="50" w:before="156" w:line="360" w:lineRule="auto"/>
        <w:ind w:firstLineChars="300" w:firstLine="630"/>
        <w:jc w:val="center"/>
        <w:rPr>
          <w:rFonts w:cs="Times New Roman"/>
          <w:iCs w:val="0"/>
          <w:noProof/>
        </w:rPr>
      </w:pPr>
      <w:r w:rsidRPr="00AD045D">
        <w:rPr>
          <w:rFonts w:cs="Times New Roman"/>
          <w:iCs w:val="0"/>
          <w:noProof/>
        </w:rPr>
        <w:tab/>
      </w:r>
      <w:r w:rsidRPr="00AD045D">
        <w:rPr>
          <w:rFonts w:cs="Times New Roman"/>
          <w:iCs w:val="0"/>
          <w:noProof/>
          <w:position w:val="-26"/>
        </w:rPr>
        <w:object w:dxaOrig="1680" w:dyaOrig="639" w14:anchorId="7268C3A5">
          <v:shape id="_x0000_i1064" type="#_x0000_t75" style="width:84.55pt;height:32.2pt" o:ole="">
            <v:imagedata r:id="rId85" o:title=""/>
          </v:shape>
          <o:OLEObject Type="Embed" ProgID="Equation.DSMT4" ShapeID="_x0000_i1064" DrawAspect="Content" ObjectID="_1775824409" r:id="rId86"/>
        </w:object>
      </w:r>
      <w:r w:rsidRPr="00AD045D">
        <w:rPr>
          <w:rFonts w:cs="Times New Roman"/>
          <w:iCs w:val="0"/>
          <w:noProof/>
        </w:rPr>
        <w:tab/>
      </w:r>
      <w:r w:rsidRPr="00AD045D">
        <w:rPr>
          <w:rFonts w:cs="Times New Roman"/>
          <w:iCs w:val="0"/>
          <w:noProof/>
        </w:rPr>
        <w:fldChar w:fldCharType="begin"/>
      </w:r>
      <w:r w:rsidRPr="00AD045D">
        <w:rPr>
          <w:rFonts w:cs="Times New Roman"/>
          <w:iCs w:val="0"/>
          <w:noProof/>
        </w:rPr>
        <w:instrText xml:space="preserve"> MACROBUTTON MTPlaceRef \* MERGEFORMAT </w:instrText>
      </w:r>
      <w:r w:rsidRPr="00AD045D">
        <w:rPr>
          <w:rFonts w:cs="Times New Roman"/>
          <w:iCs w:val="0"/>
          <w:noProof/>
        </w:rPr>
        <w:fldChar w:fldCharType="begin"/>
      </w:r>
      <w:r w:rsidRPr="00AD045D">
        <w:rPr>
          <w:rFonts w:cs="Times New Roman"/>
          <w:iCs w:val="0"/>
          <w:noProof/>
        </w:rPr>
        <w:instrText xml:space="preserve"> SEQ MTEqn \h \* MERGEFORMAT </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MTSec \c \* Arabic \* MERGEFORMAT </w:instrText>
      </w:r>
      <w:r w:rsidRPr="00AD045D">
        <w:rPr>
          <w:rFonts w:cs="Times New Roman"/>
          <w:iCs w:val="0"/>
          <w:noProof/>
        </w:rPr>
        <w:fldChar w:fldCharType="separate"/>
      </w:r>
      <w:r w:rsidR="0039689E">
        <w:rPr>
          <w:rFonts w:cs="Times New Roman"/>
          <w:iCs w:val="0"/>
          <w:noProof/>
        </w:rPr>
        <w:instrText>1</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MTEqn \c \* Arabic \* MERGEFORMAT </w:instrText>
      </w:r>
      <w:r w:rsidRPr="00AD045D">
        <w:rPr>
          <w:rFonts w:cs="Times New Roman"/>
          <w:iCs w:val="0"/>
          <w:noProof/>
        </w:rPr>
        <w:fldChar w:fldCharType="separate"/>
      </w:r>
      <w:r w:rsidR="0039689E">
        <w:rPr>
          <w:rFonts w:cs="Times New Roman"/>
          <w:iCs w:val="0"/>
          <w:noProof/>
        </w:rPr>
        <w:instrText>17</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end"/>
      </w:r>
    </w:p>
    <w:p w14:paraId="668E2F2C" w14:textId="7463B312" w:rsidR="00AE759C" w:rsidRPr="00AD045D" w:rsidRDefault="00AE759C" w:rsidP="0039689E">
      <w:pPr>
        <w:spacing w:line="400" w:lineRule="exact"/>
        <w:ind w:firstLineChars="200" w:firstLine="480"/>
        <w:rPr>
          <w:rFonts w:cs="Times New Roman"/>
          <w:iCs w:val="0"/>
          <w:sz w:val="24"/>
          <w:szCs w:val="24"/>
        </w:rPr>
      </w:pPr>
      <w:r>
        <w:rPr>
          <w:rFonts w:cs="Times New Roman" w:hint="eastAsia"/>
          <w:iCs w:val="0"/>
          <w:sz w:val="24"/>
          <w:szCs w:val="24"/>
        </w:rPr>
        <w:t>式中，</w:t>
      </w:r>
      <w:r w:rsidRPr="00AD045D">
        <w:rPr>
          <w:rFonts w:cs="Times New Roman"/>
          <w:iCs w:val="0"/>
          <w:position w:val="-12"/>
          <w:sz w:val="24"/>
          <w:szCs w:val="24"/>
        </w:rPr>
        <w:object w:dxaOrig="540" w:dyaOrig="360" w14:anchorId="3826848E">
          <v:shape id="_x0000_i1065" type="#_x0000_t75" style="width:26.2pt;height:18pt" o:ole="">
            <v:imagedata r:id="rId87" o:title=""/>
          </v:shape>
          <o:OLEObject Type="Embed" ProgID="Equation.DSMT4" ShapeID="_x0000_i1065" DrawAspect="Content" ObjectID="_1775824410" r:id="rId88"/>
        </w:object>
      </w:r>
      <w:r w:rsidRPr="00AD045D">
        <w:rPr>
          <w:rFonts w:cs="Times New Roman" w:hint="eastAsia"/>
          <w:iCs w:val="0"/>
          <w:sz w:val="24"/>
          <w:szCs w:val="24"/>
        </w:rPr>
        <w:t>为</w:t>
      </w:r>
      <w:r w:rsidRPr="00AD045D">
        <w:rPr>
          <w:rFonts w:cs="Times New Roman" w:hint="eastAsia"/>
          <w:i/>
          <w:iCs w:val="0"/>
          <w:sz w:val="24"/>
          <w:szCs w:val="24"/>
        </w:rPr>
        <w:t>t</w:t>
      </w:r>
      <w:r w:rsidRPr="00AD045D">
        <w:rPr>
          <w:rFonts w:cs="Times New Roman" w:hint="eastAsia"/>
          <w:iCs w:val="0"/>
          <w:sz w:val="24"/>
          <w:szCs w:val="24"/>
        </w:rPr>
        <w:t>时刻的燃料价格，</w:t>
      </w:r>
      <w:r w:rsidRPr="00AD045D">
        <w:rPr>
          <w:rFonts w:cs="Times New Roman"/>
          <w:iCs w:val="0"/>
          <w:position w:val="-12"/>
          <w:sz w:val="24"/>
          <w:szCs w:val="24"/>
        </w:rPr>
        <w:object w:dxaOrig="560" w:dyaOrig="360" w14:anchorId="38B81FEA">
          <v:shape id="_x0000_i1066" type="#_x0000_t75" style="width:27.8pt;height:18pt" o:ole="">
            <v:imagedata r:id="rId89" o:title=""/>
          </v:shape>
          <o:OLEObject Type="Embed" ProgID="Equation.DSMT4" ShapeID="_x0000_i1066" DrawAspect="Content" ObjectID="_1775824411" r:id="rId90"/>
        </w:object>
      </w:r>
      <w:r w:rsidRPr="00AD045D">
        <w:rPr>
          <w:rFonts w:cs="Times New Roman" w:hint="eastAsia"/>
          <w:iCs w:val="0"/>
          <w:sz w:val="24"/>
          <w:szCs w:val="24"/>
        </w:rPr>
        <w:t>为</w:t>
      </w:r>
      <w:r w:rsidRPr="00AD045D">
        <w:rPr>
          <w:rFonts w:cs="Times New Roman" w:hint="eastAsia"/>
          <w:i/>
          <w:iCs w:val="0"/>
          <w:sz w:val="24"/>
          <w:szCs w:val="24"/>
        </w:rPr>
        <w:t>t</w:t>
      </w:r>
      <w:r w:rsidRPr="00AD045D">
        <w:rPr>
          <w:rFonts w:cs="Times New Roman" w:hint="eastAsia"/>
          <w:iCs w:val="0"/>
          <w:sz w:val="24"/>
          <w:szCs w:val="24"/>
        </w:rPr>
        <w:t>时刻购买的燃油量。</w:t>
      </w:r>
      <w:r w:rsidRPr="00AD045D">
        <w:rPr>
          <w:rFonts w:cs="Times New Roman"/>
          <w:iCs w:val="0"/>
          <w:position w:val="-10"/>
          <w:sz w:val="24"/>
          <w:szCs w:val="24"/>
        </w:rPr>
        <w:object w:dxaOrig="200" w:dyaOrig="340" w14:anchorId="0AAD362B">
          <v:shape id="_x0000_i1067" type="#_x0000_t75" style="width:9.25pt;height:16.9pt" o:ole="">
            <v:imagedata r:id="rId91" o:title=""/>
          </v:shape>
          <o:OLEObject Type="Embed" ProgID="Equation.DSMT4" ShapeID="_x0000_i1067" DrawAspect="Content" ObjectID="_1775824412" r:id="rId92"/>
        </w:object>
      </w:r>
      <w:r w:rsidRPr="00AD045D">
        <w:rPr>
          <w:rFonts w:cs="Times New Roman" w:hint="eastAsia"/>
          <w:iCs w:val="0"/>
          <w:sz w:val="24"/>
          <w:szCs w:val="24"/>
        </w:rPr>
        <w:t>为货船的租赁维护费用（常数），</w:t>
      </w:r>
      <w:r w:rsidRPr="00AD045D">
        <w:rPr>
          <w:rFonts w:cs="Times New Roman"/>
          <w:iCs w:val="0"/>
          <w:position w:val="-10"/>
          <w:sz w:val="24"/>
          <w:szCs w:val="24"/>
        </w:rPr>
        <w:object w:dxaOrig="200" w:dyaOrig="340" w14:anchorId="3203C126">
          <v:shape id="_x0000_i1068" type="#_x0000_t75" style="width:9.25pt;height:16.9pt" o:ole="">
            <v:imagedata r:id="rId93" o:title=""/>
          </v:shape>
          <o:OLEObject Type="Embed" ProgID="Equation.DSMT4" ShapeID="_x0000_i1068" DrawAspect="Content" ObjectID="_1775824413" r:id="rId94"/>
        </w:object>
      </w:r>
      <w:r w:rsidRPr="00AD045D">
        <w:rPr>
          <w:rFonts w:cs="Times New Roman" w:hint="eastAsia"/>
          <w:iCs w:val="0"/>
          <w:sz w:val="24"/>
          <w:szCs w:val="24"/>
        </w:rPr>
        <w:t>为海岛上的物资存储成本</w:t>
      </w:r>
      <w:r>
        <w:rPr>
          <w:rFonts w:cs="Times New Roman" w:hint="eastAsia"/>
          <w:iCs w:val="0"/>
          <w:sz w:val="24"/>
          <w:szCs w:val="24"/>
        </w:rPr>
        <w:t>。</w:t>
      </w:r>
      <w:r w:rsidRPr="00AD045D">
        <w:rPr>
          <w:rFonts w:cs="Times New Roman" w:hint="eastAsia"/>
          <w:iCs w:val="0"/>
          <w:sz w:val="24"/>
          <w:szCs w:val="24"/>
        </w:rPr>
        <w:t>存储成本是企业为了保持存货而发生的成本，如仓储费用、搬运费用、保险费、占用资金的利息等。存储成本可以分为变动成本和固定成本两部分</w:t>
      </w:r>
      <w:r w:rsidR="0039689E">
        <w:rPr>
          <w:rFonts w:cs="Times New Roman" w:hint="eastAsia"/>
          <w:iCs w:val="0"/>
          <w:sz w:val="24"/>
          <w:szCs w:val="24"/>
        </w:rPr>
        <w:t>[</w:t>
      </w:r>
      <w:r w:rsidR="0039689E">
        <w:rPr>
          <w:rFonts w:cs="Times New Roman"/>
          <w:iCs w:val="0"/>
          <w:sz w:val="24"/>
          <w:szCs w:val="24"/>
        </w:rPr>
        <w:t>2]</w:t>
      </w:r>
      <w:r w:rsidRPr="00AD045D">
        <w:rPr>
          <w:rFonts w:cs="Times New Roman" w:hint="eastAsia"/>
          <w:iCs w:val="0"/>
          <w:sz w:val="24"/>
          <w:szCs w:val="24"/>
        </w:rPr>
        <w:t>：</w:t>
      </w:r>
    </w:p>
    <w:p w14:paraId="77B4953B" w14:textId="77BC2C83" w:rsidR="00AE759C" w:rsidRPr="00AD045D" w:rsidRDefault="00AE759C" w:rsidP="00AE759C">
      <w:pPr>
        <w:tabs>
          <w:tab w:val="center" w:pos="4200"/>
          <w:tab w:val="right" w:pos="8400"/>
        </w:tabs>
        <w:spacing w:beforeLines="50" w:before="156" w:line="360" w:lineRule="auto"/>
        <w:ind w:firstLineChars="300" w:firstLine="630"/>
        <w:jc w:val="center"/>
        <w:rPr>
          <w:rFonts w:cs="Times New Roman"/>
          <w:iCs w:val="0"/>
          <w:noProof/>
        </w:rPr>
      </w:pPr>
      <w:r w:rsidRPr="00AD045D">
        <w:rPr>
          <w:rFonts w:cs="Times New Roman"/>
          <w:iCs w:val="0"/>
          <w:noProof/>
        </w:rPr>
        <w:tab/>
      </w:r>
      <w:r w:rsidRPr="00AD045D">
        <w:rPr>
          <w:rFonts w:cs="Times New Roman"/>
          <w:iCs w:val="0"/>
          <w:noProof/>
          <w:position w:val="-26"/>
        </w:rPr>
        <w:object w:dxaOrig="1860" w:dyaOrig="639" w14:anchorId="5515AB1E">
          <v:shape id="_x0000_i1069" type="#_x0000_t75" style="width:93.8pt;height:32.2pt" o:ole="">
            <v:imagedata r:id="rId95" o:title=""/>
          </v:shape>
          <o:OLEObject Type="Embed" ProgID="Equation.DSMT4" ShapeID="_x0000_i1069" DrawAspect="Content" ObjectID="_1775824414" r:id="rId96"/>
        </w:object>
      </w:r>
      <w:r w:rsidRPr="00AD045D">
        <w:rPr>
          <w:rFonts w:cs="Times New Roman"/>
          <w:iCs w:val="0"/>
          <w:noProof/>
        </w:rPr>
        <w:tab/>
      </w:r>
      <w:r w:rsidRPr="00AD045D">
        <w:rPr>
          <w:rFonts w:cs="Times New Roman"/>
          <w:iCs w:val="0"/>
          <w:noProof/>
        </w:rPr>
        <w:fldChar w:fldCharType="begin"/>
      </w:r>
      <w:r w:rsidRPr="00AD045D">
        <w:rPr>
          <w:rFonts w:cs="Times New Roman"/>
          <w:iCs w:val="0"/>
          <w:noProof/>
        </w:rPr>
        <w:instrText xml:space="preserve"> MACROBUTTON MTPlaceRef \* MERGEFORMAT </w:instrText>
      </w:r>
      <w:r w:rsidRPr="00AD045D">
        <w:rPr>
          <w:rFonts w:cs="Times New Roman"/>
          <w:iCs w:val="0"/>
          <w:noProof/>
        </w:rPr>
        <w:fldChar w:fldCharType="begin"/>
      </w:r>
      <w:r w:rsidRPr="00AD045D">
        <w:rPr>
          <w:rFonts w:cs="Times New Roman"/>
          <w:iCs w:val="0"/>
          <w:noProof/>
        </w:rPr>
        <w:instrText xml:space="preserve"> SEQ MTEqn \h \* MERGEFORMAT </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MTSec \c \* Arabic \* MERGEFORMAT </w:instrText>
      </w:r>
      <w:r w:rsidRPr="00AD045D">
        <w:rPr>
          <w:rFonts w:cs="Times New Roman"/>
          <w:iCs w:val="0"/>
          <w:noProof/>
        </w:rPr>
        <w:fldChar w:fldCharType="separate"/>
      </w:r>
      <w:r w:rsidR="0039689E">
        <w:rPr>
          <w:rFonts w:cs="Times New Roman"/>
          <w:iCs w:val="0"/>
          <w:noProof/>
        </w:rPr>
        <w:instrText>1</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MTEqn \c \* Arabic \* MERGEFORMAT </w:instrText>
      </w:r>
      <w:r w:rsidRPr="00AD045D">
        <w:rPr>
          <w:rFonts w:cs="Times New Roman"/>
          <w:iCs w:val="0"/>
          <w:noProof/>
        </w:rPr>
        <w:fldChar w:fldCharType="separate"/>
      </w:r>
      <w:r w:rsidR="0039689E">
        <w:rPr>
          <w:rFonts w:cs="Times New Roman"/>
          <w:iCs w:val="0"/>
          <w:noProof/>
        </w:rPr>
        <w:instrText>18</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end"/>
      </w:r>
    </w:p>
    <w:p w14:paraId="65CDE800" w14:textId="77777777" w:rsidR="00AE759C" w:rsidRPr="00AD045D" w:rsidRDefault="00AE759C" w:rsidP="00AE759C">
      <w:pPr>
        <w:spacing w:line="400" w:lineRule="exact"/>
        <w:ind w:firstLineChars="200" w:firstLine="480"/>
        <w:rPr>
          <w:rFonts w:cs="Times New Roman"/>
          <w:iCs w:val="0"/>
          <w:sz w:val="24"/>
          <w:szCs w:val="24"/>
        </w:rPr>
      </w:pPr>
      <w:r w:rsidRPr="00AD045D">
        <w:rPr>
          <w:rFonts w:cs="Times New Roman" w:hint="eastAsia"/>
          <w:iCs w:val="0"/>
          <w:sz w:val="24"/>
          <w:szCs w:val="24"/>
        </w:rPr>
        <w:t>式中，</w:t>
      </w:r>
      <w:r w:rsidRPr="00AD045D">
        <w:rPr>
          <w:rFonts w:cs="Times New Roman"/>
          <w:iCs w:val="0"/>
          <w:position w:val="-12"/>
          <w:sz w:val="24"/>
          <w:szCs w:val="24"/>
        </w:rPr>
        <w:object w:dxaOrig="560" w:dyaOrig="360" w14:anchorId="3B526F59">
          <v:shape id="_x0000_i1070" type="#_x0000_t75" style="width:28.9pt;height:18pt" o:ole="">
            <v:imagedata r:id="rId97" o:title=""/>
          </v:shape>
          <o:OLEObject Type="Embed" ProgID="Equation.DSMT4" ShapeID="_x0000_i1070" DrawAspect="Content" ObjectID="_1775824415" r:id="rId98"/>
        </w:object>
      </w:r>
      <w:r w:rsidRPr="00AD045D">
        <w:rPr>
          <w:rFonts w:cs="Times New Roman" w:hint="eastAsia"/>
          <w:iCs w:val="0"/>
          <w:sz w:val="24"/>
          <w:szCs w:val="24"/>
        </w:rPr>
        <w:t>为海岛上的油库在</w:t>
      </w:r>
      <w:r w:rsidRPr="00AD045D">
        <w:rPr>
          <w:rFonts w:cs="Times New Roman" w:hint="eastAsia"/>
          <w:i/>
          <w:iCs w:val="0"/>
          <w:sz w:val="24"/>
          <w:szCs w:val="24"/>
        </w:rPr>
        <w:t>t</w:t>
      </w:r>
      <w:r w:rsidRPr="00AD045D">
        <w:rPr>
          <w:rFonts w:cs="Times New Roman" w:hint="eastAsia"/>
          <w:iCs w:val="0"/>
          <w:sz w:val="24"/>
          <w:szCs w:val="24"/>
        </w:rPr>
        <w:t>时刻的燃料存储量，</w:t>
      </w:r>
      <w:r w:rsidRPr="00AD045D">
        <w:rPr>
          <w:rFonts w:cs="Times New Roman"/>
          <w:iCs w:val="0"/>
          <w:position w:val="-10"/>
          <w:sz w:val="24"/>
          <w:szCs w:val="24"/>
        </w:rPr>
        <w:object w:dxaOrig="279" w:dyaOrig="340" w14:anchorId="64866DD1">
          <v:shape id="_x0000_i1071" type="#_x0000_t75" style="width:13.65pt;height:16.35pt" o:ole="">
            <v:imagedata r:id="rId99" o:title=""/>
          </v:shape>
          <o:OLEObject Type="Embed" ProgID="Equation.DSMT4" ShapeID="_x0000_i1071" DrawAspect="Content" ObjectID="_1775824416" r:id="rId100"/>
        </w:object>
      </w:r>
      <w:r w:rsidRPr="00AD045D">
        <w:rPr>
          <w:rFonts w:cs="Times New Roman" w:hint="eastAsia"/>
          <w:iCs w:val="0"/>
          <w:sz w:val="24"/>
          <w:szCs w:val="24"/>
        </w:rPr>
        <w:t>为油库单位油量的存储价格，</w:t>
      </w:r>
      <w:r w:rsidRPr="00AD045D">
        <w:rPr>
          <w:rFonts w:cs="Times New Roman"/>
          <w:iCs w:val="0"/>
          <w:position w:val="-10"/>
          <w:sz w:val="24"/>
          <w:szCs w:val="24"/>
        </w:rPr>
        <w:object w:dxaOrig="300" w:dyaOrig="340" w14:anchorId="142FC584">
          <v:shape id="_x0000_i1072" type="#_x0000_t75" style="width:15.25pt;height:16.9pt" o:ole="">
            <v:imagedata r:id="rId101" o:title=""/>
          </v:shape>
          <o:OLEObject Type="Embed" ProgID="Equation.DSMT4" ShapeID="_x0000_i1072" DrawAspect="Content" ObjectID="_1775824417" r:id="rId102"/>
        </w:object>
      </w:r>
      <w:r w:rsidRPr="00AD045D">
        <w:rPr>
          <w:rFonts w:cs="Times New Roman" w:hint="eastAsia"/>
          <w:iCs w:val="0"/>
          <w:sz w:val="24"/>
          <w:szCs w:val="24"/>
        </w:rPr>
        <w:t>为燃油固定存储成本。</w:t>
      </w:r>
    </w:p>
    <w:p w14:paraId="48B09452" w14:textId="2A7AD53A" w:rsidR="00AE759C" w:rsidRPr="00AD045D" w:rsidRDefault="00C850AE" w:rsidP="00C850AE">
      <w:pPr>
        <w:pStyle w:val="a5"/>
      </w:pPr>
      <w:r>
        <w:rPr>
          <w:rFonts w:hint="eastAsia"/>
        </w:rPr>
        <w:t>3</w:t>
      </w:r>
      <w:r>
        <w:t>.2</w:t>
      </w:r>
      <w:r w:rsidR="00A93FB1">
        <w:t xml:space="preserve"> </w:t>
      </w:r>
      <w:r w:rsidR="00AE759C" w:rsidRPr="00AD045D">
        <w:t>季物流调度滚动优化模型：</w:t>
      </w:r>
    </w:p>
    <w:p w14:paraId="3936E036" w14:textId="77777777" w:rsidR="00AE759C" w:rsidRPr="00AD045D" w:rsidRDefault="00AE759C" w:rsidP="00AE759C">
      <w:pPr>
        <w:spacing w:line="400" w:lineRule="exact"/>
        <w:ind w:firstLineChars="200" w:firstLine="480"/>
        <w:rPr>
          <w:rFonts w:cs="Times New Roman"/>
          <w:iCs w:val="0"/>
          <w:sz w:val="24"/>
          <w:szCs w:val="24"/>
        </w:rPr>
      </w:pPr>
      <w:r w:rsidRPr="00AD045D">
        <w:rPr>
          <w:rFonts w:cs="Times New Roman" w:hint="eastAsia"/>
          <w:iCs w:val="0"/>
          <w:sz w:val="24"/>
          <w:szCs w:val="24"/>
        </w:rPr>
        <w:t>以时间窗为</w:t>
      </w:r>
      <w:r w:rsidRPr="00AD045D">
        <w:rPr>
          <w:rFonts w:cs="Times New Roman"/>
          <w:iCs w:val="0"/>
          <w:position w:val="-4"/>
          <w:sz w:val="24"/>
          <w:szCs w:val="24"/>
        </w:rPr>
        <w:object w:dxaOrig="200" w:dyaOrig="220" w14:anchorId="008A990D">
          <v:shape id="_x0000_i1073" type="#_x0000_t75" style="width:9.25pt;height:10.9pt" o:ole="">
            <v:imagedata r:id="rId103" o:title=""/>
          </v:shape>
          <o:OLEObject Type="Embed" ProgID="Equation.DSMT4" ShapeID="_x0000_i1073" DrawAspect="Content" ObjectID="_1775824418" r:id="rId104"/>
        </w:object>
      </w:r>
      <w:r w:rsidRPr="00AD045D">
        <w:rPr>
          <w:rFonts w:cs="Times New Roman" w:hint="eastAsia"/>
          <w:iCs w:val="0"/>
          <w:sz w:val="24"/>
          <w:szCs w:val="24"/>
        </w:rPr>
        <w:t>构建季物流调度滚动优化模型。季调度滚动优化过程以年调度结果中的海岛上的燃油存储为参考。采用</w:t>
      </w:r>
      <w:r w:rsidRPr="00AD045D">
        <w:rPr>
          <w:rFonts w:cs="Times New Roman"/>
          <w:iCs w:val="0"/>
          <w:position w:val="-12"/>
          <w:sz w:val="24"/>
          <w:szCs w:val="24"/>
        </w:rPr>
        <w:object w:dxaOrig="1600" w:dyaOrig="360" w14:anchorId="601E277E">
          <v:shape id="_x0000_i1074" type="#_x0000_t75" style="width:79.1pt;height:16.9pt" o:ole="">
            <v:imagedata r:id="rId105" o:title=""/>
          </v:shape>
          <o:OLEObject Type="Embed" ProgID="Equation.DSMT4" ShapeID="_x0000_i1074" DrawAspect="Content" ObjectID="_1775824419" r:id="rId106"/>
        </w:object>
      </w:r>
      <w:r w:rsidRPr="00AD045D">
        <w:rPr>
          <w:rFonts w:cs="Times New Roman" w:hint="eastAsia"/>
          <w:iCs w:val="0"/>
          <w:sz w:val="24"/>
          <w:szCs w:val="24"/>
        </w:rPr>
        <w:t>来表示年物流调度中的燃油存储优化结果，为季调度中的海岛燃油存储提供指导</w:t>
      </w:r>
      <w:r w:rsidRPr="00AD045D">
        <w:rPr>
          <w:rFonts w:cs="Times New Roman" w:hint="eastAsia"/>
          <w:iCs w:val="0"/>
          <w:sz w:val="24"/>
          <w:szCs w:val="24"/>
        </w:rPr>
        <w:t>,</w:t>
      </w:r>
      <w:r w:rsidRPr="00AD045D">
        <w:rPr>
          <w:rFonts w:cs="Times New Roman" w:hint="eastAsia"/>
          <w:iCs w:val="0"/>
          <w:sz w:val="24"/>
          <w:szCs w:val="24"/>
        </w:rPr>
        <w:t>则满足式：</w:t>
      </w:r>
    </w:p>
    <w:p w14:paraId="094449F8" w14:textId="0F2A491F" w:rsidR="00AE759C" w:rsidRPr="00AD045D" w:rsidRDefault="00AE759C" w:rsidP="00AE759C">
      <w:pPr>
        <w:tabs>
          <w:tab w:val="center" w:pos="4200"/>
          <w:tab w:val="right" w:pos="8400"/>
        </w:tabs>
        <w:spacing w:beforeLines="50" w:before="156" w:line="360" w:lineRule="auto"/>
        <w:ind w:firstLineChars="300" w:firstLine="630"/>
        <w:jc w:val="center"/>
        <w:rPr>
          <w:rFonts w:cs="Times New Roman"/>
          <w:iCs w:val="0"/>
          <w:noProof/>
        </w:rPr>
      </w:pPr>
      <w:r w:rsidRPr="00AD045D">
        <w:rPr>
          <w:rFonts w:cs="Times New Roman"/>
          <w:iCs w:val="0"/>
          <w:noProof/>
        </w:rPr>
        <w:tab/>
      </w:r>
      <w:r w:rsidRPr="00AD045D">
        <w:rPr>
          <w:rFonts w:cs="Times New Roman"/>
          <w:iCs w:val="0"/>
          <w:noProof/>
          <w:position w:val="-12"/>
        </w:rPr>
        <w:object w:dxaOrig="3379" w:dyaOrig="360" w14:anchorId="7FDDE736">
          <v:shape id="_x0000_i1075" type="#_x0000_t75" style="width:169.65pt;height:16.9pt" o:ole="">
            <v:imagedata r:id="rId107" o:title=""/>
          </v:shape>
          <o:OLEObject Type="Embed" ProgID="Equation.DSMT4" ShapeID="_x0000_i1075" DrawAspect="Content" ObjectID="_1775824420" r:id="rId108"/>
        </w:object>
      </w:r>
      <w:r w:rsidRPr="00AD045D">
        <w:rPr>
          <w:rFonts w:cs="Times New Roman"/>
          <w:iCs w:val="0"/>
          <w:noProof/>
        </w:rPr>
        <w:tab/>
      </w:r>
      <w:r w:rsidRPr="00AD045D">
        <w:rPr>
          <w:rFonts w:cs="Times New Roman"/>
          <w:iCs w:val="0"/>
          <w:noProof/>
        </w:rPr>
        <w:fldChar w:fldCharType="begin"/>
      </w:r>
      <w:r w:rsidRPr="00AD045D">
        <w:rPr>
          <w:rFonts w:cs="Times New Roman"/>
          <w:iCs w:val="0"/>
          <w:noProof/>
        </w:rPr>
        <w:instrText xml:space="preserve"> MACROBUTTON MTPlaceRef \* MERGEFORMAT </w:instrText>
      </w:r>
      <w:r w:rsidRPr="00AD045D">
        <w:rPr>
          <w:rFonts w:cs="Times New Roman"/>
          <w:iCs w:val="0"/>
          <w:noProof/>
        </w:rPr>
        <w:fldChar w:fldCharType="begin"/>
      </w:r>
      <w:r w:rsidRPr="00AD045D">
        <w:rPr>
          <w:rFonts w:cs="Times New Roman"/>
          <w:iCs w:val="0"/>
          <w:noProof/>
        </w:rPr>
        <w:instrText xml:space="preserve"> SEQ MTEqn \h \* MERGEFORMAT </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MTSec \c \* Arabic \* MERGEFORMAT </w:instrText>
      </w:r>
      <w:r w:rsidRPr="00AD045D">
        <w:rPr>
          <w:rFonts w:cs="Times New Roman"/>
          <w:iCs w:val="0"/>
          <w:noProof/>
        </w:rPr>
        <w:fldChar w:fldCharType="separate"/>
      </w:r>
      <w:r w:rsidR="0039689E">
        <w:rPr>
          <w:rFonts w:cs="Times New Roman"/>
          <w:iCs w:val="0"/>
          <w:noProof/>
        </w:rPr>
        <w:instrText>1</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begin"/>
      </w:r>
      <w:r w:rsidRPr="00AD045D">
        <w:rPr>
          <w:rFonts w:cs="Times New Roman"/>
          <w:iCs w:val="0"/>
          <w:noProof/>
        </w:rPr>
        <w:instrText xml:space="preserve"> SEQ MTEqn \c \* Arabic \* MERGEFORMAT </w:instrText>
      </w:r>
      <w:r w:rsidRPr="00AD045D">
        <w:rPr>
          <w:rFonts w:cs="Times New Roman"/>
          <w:iCs w:val="0"/>
          <w:noProof/>
        </w:rPr>
        <w:fldChar w:fldCharType="separate"/>
      </w:r>
      <w:r w:rsidR="0039689E">
        <w:rPr>
          <w:rFonts w:cs="Times New Roman"/>
          <w:iCs w:val="0"/>
          <w:noProof/>
        </w:rPr>
        <w:instrText>19</w:instrText>
      </w:r>
      <w:r w:rsidRPr="00AD045D">
        <w:rPr>
          <w:rFonts w:cs="Times New Roman"/>
          <w:iCs w:val="0"/>
          <w:noProof/>
        </w:rPr>
        <w:fldChar w:fldCharType="end"/>
      </w:r>
      <w:r w:rsidRPr="00AD045D">
        <w:rPr>
          <w:rFonts w:cs="Times New Roman"/>
          <w:iCs w:val="0"/>
          <w:noProof/>
        </w:rPr>
        <w:instrText>)</w:instrText>
      </w:r>
      <w:r w:rsidRPr="00AD045D">
        <w:rPr>
          <w:rFonts w:cs="Times New Roman"/>
          <w:iCs w:val="0"/>
          <w:noProof/>
        </w:rPr>
        <w:fldChar w:fldCharType="end"/>
      </w:r>
    </w:p>
    <w:p w14:paraId="1BD6541C" w14:textId="77777777" w:rsidR="00AE759C" w:rsidRPr="00AD045D" w:rsidRDefault="00AE759C" w:rsidP="00AE759C">
      <w:pPr>
        <w:spacing w:line="400" w:lineRule="exact"/>
        <w:ind w:firstLineChars="200" w:firstLine="480"/>
        <w:rPr>
          <w:rFonts w:cs="Times New Roman"/>
          <w:iCs w:val="0"/>
          <w:sz w:val="24"/>
          <w:szCs w:val="24"/>
        </w:rPr>
      </w:pPr>
      <w:r w:rsidRPr="00AD045D">
        <w:rPr>
          <w:rFonts w:cs="Times New Roman" w:hint="eastAsia"/>
          <w:iCs w:val="0"/>
          <w:sz w:val="24"/>
          <w:szCs w:val="24"/>
        </w:rPr>
        <w:t>第一次滚动优化时，该时间窗的优化范围为</w:t>
      </w:r>
      <w:r w:rsidRPr="00AD045D">
        <w:rPr>
          <w:rFonts w:cs="Times New Roman"/>
          <w:iCs w:val="0"/>
          <w:position w:val="-8"/>
          <w:sz w:val="24"/>
          <w:szCs w:val="24"/>
        </w:rPr>
        <w:object w:dxaOrig="1520" w:dyaOrig="279" w14:anchorId="7EFBF122">
          <v:shape id="_x0000_i1076" type="#_x0000_t75" style="width:76.35pt;height:13.65pt" o:ole="">
            <v:imagedata r:id="rId109" o:title=""/>
          </v:shape>
          <o:OLEObject Type="Embed" ProgID="Equation.DSMT4" ShapeID="_x0000_i1076" DrawAspect="Content" ObjectID="_1775824421" r:id="rId110"/>
        </w:object>
      </w:r>
      <w:r w:rsidRPr="00AD045D">
        <w:rPr>
          <w:rFonts w:cs="Times New Roman" w:hint="eastAsia"/>
          <w:iCs w:val="0"/>
          <w:sz w:val="24"/>
          <w:szCs w:val="24"/>
        </w:rPr>
        <w:t>，且满足</w:t>
      </w:r>
      <w:r w:rsidRPr="00AD045D">
        <w:rPr>
          <w:rFonts w:cs="Times New Roman"/>
          <w:iCs w:val="0"/>
          <w:position w:val="-12"/>
          <w:sz w:val="24"/>
          <w:szCs w:val="24"/>
        </w:rPr>
        <w:object w:dxaOrig="1300" w:dyaOrig="360" w14:anchorId="225EA28F">
          <v:shape id="_x0000_i1077" type="#_x0000_t75" style="width:65.45pt;height:16.9pt" o:ole="">
            <v:imagedata r:id="rId111" o:title=""/>
          </v:shape>
          <o:OLEObject Type="Embed" ProgID="Equation.DSMT4" ShapeID="_x0000_i1077" DrawAspect="Content" ObjectID="_1775824422" r:id="rId112"/>
        </w:object>
      </w:r>
      <w:r w:rsidRPr="00AD045D">
        <w:rPr>
          <w:rFonts w:cs="Times New Roman" w:hint="eastAsia"/>
          <w:iCs w:val="0"/>
          <w:sz w:val="24"/>
          <w:szCs w:val="24"/>
        </w:rPr>
        <w:t>。经过优化后，得到</w:t>
      </w:r>
      <w:r w:rsidRPr="00AD045D">
        <w:rPr>
          <w:rFonts w:cs="Times New Roman"/>
          <w:iCs w:val="0"/>
          <w:position w:val="-8"/>
          <w:sz w:val="24"/>
          <w:szCs w:val="24"/>
        </w:rPr>
        <w:object w:dxaOrig="1520" w:dyaOrig="279" w14:anchorId="238F0F82">
          <v:shape id="_x0000_i1078" type="#_x0000_t75" style="width:76.35pt;height:13.65pt" o:ole="">
            <v:imagedata r:id="rId109" o:title=""/>
          </v:shape>
          <o:OLEObject Type="Embed" ProgID="Equation.DSMT4" ShapeID="_x0000_i1078" DrawAspect="Content" ObjectID="_1775824423" r:id="rId113"/>
        </w:object>
      </w:r>
      <w:r w:rsidRPr="00AD045D">
        <w:rPr>
          <w:rFonts w:cs="Times New Roman" w:hint="eastAsia"/>
          <w:iCs w:val="0"/>
          <w:sz w:val="24"/>
          <w:szCs w:val="24"/>
        </w:rPr>
        <w:t>尺度下各决策变量的结果，仅将</w:t>
      </w:r>
      <w:r w:rsidRPr="00AD045D">
        <w:rPr>
          <w:rFonts w:cs="Times New Roman"/>
          <w:iCs w:val="0"/>
          <w:position w:val="-6"/>
          <w:sz w:val="24"/>
          <w:szCs w:val="24"/>
        </w:rPr>
        <w:object w:dxaOrig="460" w:dyaOrig="260" w14:anchorId="4252B39C">
          <v:shape id="_x0000_i1079" type="#_x0000_t75" style="width:22.9pt;height:12.55pt" o:ole="">
            <v:imagedata r:id="rId114" o:title=""/>
          </v:shape>
          <o:OLEObject Type="Embed" ProgID="Equation.DSMT4" ShapeID="_x0000_i1079" DrawAspect="Content" ObjectID="_1775824424" r:id="rId115"/>
        </w:object>
      </w:r>
      <w:r w:rsidRPr="00AD045D">
        <w:rPr>
          <w:rFonts w:cs="Times New Roman" w:hint="eastAsia"/>
          <w:iCs w:val="0"/>
          <w:sz w:val="24"/>
          <w:szCs w:val="24"/>
        </w:rPr>
        <w:t>的决策变量优化结果覆盖年物流调度优化模型中</w:t>
      </w:r>
      <w:r w:rsidRPr="00AD045D">
        <w:rPr>
          <w:rFonts w:cs="Times New Roman"/>
          <w:iCs w:val="0"/>
          <w:position w:val="-6"/>
          <w:sz w:val="24"/>
          <w:szCs w:val="24"/>
        </w:rPr>
        <w:object w:dxaOrig="460" w:dyaOrig="260" w14:anchorId="79C14926">
          <v:shape id="_x0000_i1080" type="#_x0000_t75" style="width:22.9pt;height:12.55pt" o:ole="">
            <v:imagedata r:id="rId114" o:title=""/>
          </v:shape>
          <o:OLEObject Type="Embed" ProgID="Equation.DSMT4" ShapeID="_x0000_i1080" DrawAspect="Content" ObjectID="_1775824425" r:id="rId116"/>
        </w:object>
      </w:r>
      <w:r w:rsidRPr="00AD045D">
        <w:rPr>
          <w:rFonts w:cs="Times New Roman" w:hint="eastAsia"/>
          <w:iCs w:val="0"/>
          <w:sz w:val="24"/>
          <w:szCs w:val="24"/>
        </w:rPr>
        <w:t>时的优化结果。随后时间窗向后推移，并开始第二次优化，对</w:t>
      </w:r>
      <w:r w:rsidRPr="00AD045D">
        <w:rPr>
          <w:rFonts w:cs="Times New Roman"/>
          <w:iCs w:val="0"/>
          <w:position w:val="-6"/>
          <w:sz w:val="24"/>
          <w:szCs w:val="24"/>
        </w:rPr>
        <w:object w:dxaOrig="499" w:dyaOrig="260" w14:anchorId="07204313">
          <v:shape id="_x0000_i1081" type="#_x0000_t75" style="width:24.55pt;height:12.55pt" o:ole="">
            <v:imagedata r:id="rId117" o:title=""/>
          </v:shape>
          <o:OLEObject Type="Embed" ProgID="Equation.DSMT4" ShapeID="_x0000_i1081" DrawAspect="Content" ObjectID="_1775824426" r:id="rId118"/>
        </w:object>
      </w:r>
      <w:r w:rsidRPr="00AD045D">
        <w:rPr>
          <w:rFonts w:cs="Times New Roman" w:hint="eastAsia"/>
          <w:iCs w:val="0"/>
          <w:sz w:val="24"/>
          <w:szCs w:val="24"/>
        </w:rPr>
        <w:t>时的年物流调度结果进行覆盖，之后以此类推，分别完成对</w:t>
      </w:r>
      <w:r w:rsidRPr="00AD045D">
        <w:rPr>
          <w:rFonts w:cs="Times New Roman"/>
          <w:iCs w:val="0"/>
          <w:position w:val="-8"/>
          <w:sz w:val="24"/>
          <w:szCs w:val="24"/>
        </w:rPr>
        <w:object w:dxaOrig="1180" w:dyaOrig="279" w14:anchorId="7BB9E493">
          <v:shape id="_x0000_i1082" type="#_x0000_t75" style="width:59.45pt;height:13.65pt" o:ole="">
            <v:imagedata r:id="rId119" o:title=""/>
          </v:shape>
          <o:OLEObject Type="Embed" ProgID="Equation.DSMT4" ShapeID="_x0000_i1082" DrawAspect="Content" ObjectID="_1775824427" r:id="rId120"/>
        </w:object>
      </w:r>
      <w:r w:rsidRPr="00AD045D">
        <w:rPr>
          <w:rFonts w:cs="Times New Roman" w:hint="eastAsia"/>
          <w:iCs w:val="0"/>
          <w:sz w:val="24"/>
          <w:szCs w:val="24"/>
        </w:rPr>
        <w:t>时刻的年物流调度结果的修正。</w:t>
      </w:r>
    </w:p>
    <w:p w14:paraId="086585AD" w14:textId="77777777" w:rsidR="00AE759C" w:rsidRPr="00AD045D" w:rsidRDefault="00AE759C" w:rsidP="00AE759C">
      <w:pPr>
        <w:spacing w:line="400" w:lineRule="exact"/>
        <w:ind w:firstLineChars="200" w:firstLine="480"/>
        <w:rPr>
          <w:rFonts w:cs="Times New Roman"/>
          <w:iCs w:val="0"/>
          <w:sz w:val="24"/>
          <w:szCs w:val="24"/>
        </w:rPr>
      </w:pPr>
      <w:r w:rsidRPr="00AD045D">
        <w:rPr>
          <w:rFonts w:cs="Times New Roman" w:hint="eastAsia"/>
          <w:iCs w:val="0"/>
          <w:sz w:val="24"/>
          <w:szCs w:val="24"/>
        </w:rPr>
        <w:t>第</w:t>
      </w:r>
      <w:r w:rsidRPr="00AD045D">
        <w:rPr>
          <w:rFonts w:cs="Times New Roman"/>
          <w:iCs w:val="0"/>
          <w:position w:val="-4"/>
          <w:sz w:val="24"/>
          <w:szCs w:val="24"/>
        </w:rPr>
        <w:object w:dxaOrig="800" w:dyaOrig="240" w14:anchorId="2582CFD8">
          <v:shape id="_x0000_i1083" type="#_x0000_t75" style="width:40.35pt;height:12.55pt" o:ole="">
            <v:imagedata r:id="rId121" o:title=""/>
          </v:shape>
          <o:OLEObject Type="Embed" ProgID="Equation.DSMT4" ShapeID="_x0000_i1083" DrawAspect="Content" ObjectID="_1775824428" r:id="rId122"/>
        </w:object>
      </w:r>
      <w:r w:rsidRPr="00AD045D">
        <w:rPr>
          <w:rFonts w:cs="Times New Roman" w:hint="eastAsia"/>
          <w:iCs w:val="0"/>
          <w:sz w:val="24"/>
          <w:szCs w:val="24"/>
        </w:rPr>
        <w:t>次滚动优化时（最后一次），该时间窗的优化范围为</w:t>
      </w:r>
      <w:r w:rsidRPr="00AD045D">
        <w:rPr>
          <w:rFonts w:cs="Times New Roman"/>
          <w:iCs w:val="0"/>
          <w:position w:val="-8"/>
          <w:sz w:val="24"/>
          <w:szCs w:val="24"/>
        </w:rPr>
        <w:object w:dxaOrig="2840" w:dyaOrig="279" w14:anchorId="266C4F70">
          <v:shape id="_x0000_i1084" type="#_x0000_t75" style="width:142.9pt;height:13.65pt" o:ole="">
            <v:imagedata r:id="rId123" o:title=""/>
          </v:shape>
          <o:OLEObject Type="Embed" ProgID="Equation.DSMT4" ShapeID="_x0000_i1084" DrawAspect="Content" ObjectID="_1775824429" r:id="rId124"/>
        </w:object>
      </w:r>
      <w:r w:rsidRPr="00AD045D">
        <w:rPr>
          <w:rFonts w:cs="Times New Roman" w:hint="eastAsia"/>
          <w:iCs w:val="0"/>
          <w:sz w:val="24"/>
          <w:szCs w:val="24"/>
        </w:rPr>
        <w:t>，且满足</w:t>
      </w:r>
      <w:r w:rsidRPr="00AD045D">
        <w:rPr>
          <w:rFonts w:cs="Times New Roman"/>
          <w:iCs w:val="0"/>
          <w:position w:val="-12"/>
          <w:sz w:val="24"/>
          <w:szCs w:val="24"/>
        </w:rPr>
        <w:object w:dxaOrig="1300" w:dyaOrig="360" w14:anchorId="2430377B">
          <v:shape id="_x0000_i1085" type="#_x0000_t75" style="width:65.45pt;height:16.9pt" o:ole="">
            <v:imagedata r:id="rId125" o:title=""/>
          </v:shape>
          <o:OLEObject Type="Embed" ProgID="Equation.DSMT4" ShapeID="_x0000_i1085" DrawAspect="Content" ObjectID="_1775824430" r:id="rId126"/>
        </w:object>
      </w:r>
      <w:r w:rsidRPr="00AD045D">
        <w:rPr>
          <w:rFonts w:cs="Times New Roman" w:hint="eastAsia"/>
          <w:iCs w:val="0"/>
          <w:sz w:val="24"/>
          <w:szCs w:val="24"/>
        </w:rPr>
        <w:t>。经过优化后，得到</w:t>
      </w:r>
      <w:r w:rsidRPr="00AD045D">
        <w:rPr>
          <w:rFonts w:cs="Times New Roman"/>
          <w:iCs w:val="0"/>
          <w:position w:val="-8"/>
          <w:sz w:val="24"/>
          <w:szCs w:val="24"/>
        </w:rPr>
        <w:object w:dxaOrig="2840" w:dyaOrig="279" w14:anchorId="68CD4193">
          <v:shape id="_x0000_i1086" type="#_x0000_t75" style="width:142.9pt;height:13.65pt" o:ole="">
            <v:imagedata r:id="rId123" o:title=""/>
          </v:shape>
          <o:OLEObject Type="Embed" ProgID="Equation.DSMT4" ShapeID="_x0000_i1086" DrawAspect="Content" ObjectID="_1775824431" r:id="rId127"/>
        </w:object>
      </w:r>
      <w:r w:rsidRPr="00AD045D">
        <w:rPr>
          <w:rFonts w:cs="Times New Roman" w:hint="eastAsia"/>
          <w:iCs w:val="0"/>
          <w:sz w:val="24"/>
          <w:szCs w:val="24"/>
        </w:rPr>
        <w:t>尺度下各决策变量的结果，此时将结果滚动优化的结</w:t>
      </w:r>
      <w:r w:rsidRPr="00AD045D">
        <w:rPr>
          <w:rFonts w:cs="Times New Roman" w:hint="eastAsia"/>
          <w:iCs w:val="0"/>
          <w:sz w:val="24"/>
          <w:szCs w:val="24"/>
        </w:rPr>
        <w:lastRenderedPageBreak/>
        <w:t>果完全覆盖年物流优化调度结果，时间窗不在后移，完成滚动优化。</w:t>
      </w:r>
    </w:p>
    <w:p w14:paraId="2FE41ABD" w14:textId="457AABEB" w:rsidR="00AE759C" w:rsidRPr="00AD045D" w:rsidRDefault="00AE759C" w:rsidP="0039689E">
      <w:pPr>
        <w:spacing w:line="400" w:lineRule="exact"/>
        <w:ind w:firstLineChars="200" w:firstLine="480"/>
        <w:rPr>
          <w:rFonts w:cs="Times New Roman"/>
          <w:iCs w:val="0"/>
          <w:sz w:val="24"/>
          <w:szCs w:val="24"/>
        </w:rPr>
      </w:pPr>
      <w:r w:rsidRPr="00AD045D">
        <w:rPr>
          <w:rFonts w:cs="Times New Roman" w:hint="eastAsia"/>
          <w:iCs w:val="0"/>
          <w:sz w:val="24"/>
          <w:szCs w:val="24"/>
        </w:rPr>
        <w:t>目标</w:t>
      </w:r>
      <w:r w:rsidR="0039689E">
        <w:rPr>
          <w:rFonts w:cs="Times New Roman" w:hint="eastAsia"/>
          <w:iCs w:val="0"/>
          <w:sz w:val="24"/>
          <w:szCs w:val="24"/>
        </w:rPr>
        <w:t>函数的设置与式</w:t>
      </w:r>
      <w:r w:rsidR="0039689E">
        <w:rPr>
          <w:rFonts w:cs="Times New Roman"/>
          <w:iCs w:val="0"/>
          <w:sz w:val="24"/>
          <w:szCs w:val="24"/>
        </w:rPr>
        <w:fldChar w:fldCharType="begin"/>
      </w:r>
      <w:r w:rsidR="0039689E">
        <w:rPr>
          <w:rFonts w:cs="Times New Roman"/>
          <w:iCs w:val="0"/>
          <w:sz w:val="24"/>
          <w:szCs w:val="24"/>
        </w:rPr>
        <w:instrText xml:space="preserve"> </w:instrText>
      </w:r>
      <w:r w:rsidR="0039689E">
        <w:rPr>
          <w:rFonts w:cs="Times New Roman" w:hint="eastAsia"/>
          <w:iCs w:val="0"/>
          <w:sz w:val="24"/>
          <w:szCs w:val="24"/>
        </w:rPr>
        <w:instrText>GOTOBUTTON ZEqnNum960006  \* MERGEFORMAT</w:instrText>
      </w:r>
      <w:r w:rsidR="0039689E">
        <w:rPr>
          <w:rFonts w:cs="Times New Roman"/>
          <w:iCs w:val="0"/>
          <w:sz w:val="24"/>
          <w:szCs w:val="24"/>
        </w:rPr>
        <w:instrText xml:space="preserve"> </w:instrText>
      </w:r>
      <w:r w:rsidR="0039689E">
        <w:rPr>
          <w:rFonts w:cs="Times New Roman"/>
          <w:iCs w:val="0"/>
          <w:sz w:val="24"/>
          <w:szCs w:val="24"/>
        </w:rPr>
        <w:fldChar w:fldCharType="begin"/>
      </w:r>
      <w:r w:rsidR="0039689E">
        <w:rPr>
          <w:rFonts w:cs="Times New Roman"/>
          <w:iCs w:val="0"/>
          <w:sz w:val="24"/>
          <w:szCs w:val="24"/>
        </w:rPr>
        <w:instrText xml:space="preserve"> REF ZEqnNum960006 \* Charformat \! \* MERGEFORMAT </w:instrText>
      </w:r>
      <w:r w:rsidR="0039689E">
        <w:rPr>
          <w:rFonts w:cs="Times New Roman"/>
          <w:iCs w:val="0"/>
          <w:sz w:val="24"/>
          <w:szCs w:val="24"/>
        </w:rPr>
        <w:fldChar w:fldCharType="separate"/>
      </w:r>
      <w:r w:rsidR="0039689E" w:rsidRPr="0039689E">
        <w:rPr>
          <w:rFonts w:cs="Times New Roman"/>
          <w:iCs w:val="0"/>
          <w:sz w:val="24"/>
          <w:szCs w:val="24"/>
        </w:rPr>
        <w:instrText>(1.16)</w:instrText>
      </w:r>
      <w:r w:rsidR="0039689E">
        <w:rPr>
          <w:rFonts w:cs="Times New Roman"/>
          <w:iCs w:val="0"/>
          <w:sz w:val="24"/>
          <w:szCs w:val="24"/>
        </w:rPr>
        <w:fldChar w:fldCharType="end"/>
      </w:r>
      <w:r w:rsidR="0039689E">
        <w:rPr>
          <w:rFonts w:cs="Times New Roman"/>
          <w:iCs w:val="0"/>
          <w:sz w:val="24"/>
          <w:szCs w:val="24"/>
        </w:rPr>
        <w:fldChar w:fldCharType="end"/>
      </w:r>
      <w:r w:rsidR="0039689E">
        <w:rPr>
          <w:rFonts w:cs="Times New Roman" w:hint="eastAsia"/>
          <w:iCs w:val="0"/>
          <w:sz w:val="24"/>
          <w:szCs w:val="24"/>
        </w:rPr>
        <w:t>类似，</w:t>
      </w:r>
      <w:r w:rsidRPr="00AD045D">
        <w:rPr>
          <w:rFonts w:cs="Times New Roman"/>
          <w:iCs w:val="0"/>
          <w:sz w:val="24"/>
          <w:szCs w:val="24"/>
        </w:rPr>
        <w:t>约束条件与</w:t>
      </w:r>
      <w:r w:rsidRPr="00AD045D">
        <w:rPr>
          <w:rFonts w:cs="Times New Roman"/>
          <w:iCs w:val="0"/>
          <w:sz w:val="24"/>
          <w:szCs w:val="24"/>
        </w:rPr>
        <w:t>(1.4)-(1.18)</w:t>
      </w:r>
      <w:r w:rsidR="0039689E">
        <w:rPr>
          <w:rFonts w:cs="Times New Roman" w:hint="eastAsia"/>
          <w:iCs w:val="0"/>
          <w:sz w:val="24"/>
          <w:szCs w:val="24"/>
        </w:rPr>
        <w:t>类似，此处不再赘述</w:t>
      </w:r>
      <w:r w:rsidRPr="00AD045D">
        <w:rPr>
          <w:rFonts w:cs="Times New Roman"/>
          <w:iCs w:val="0"/>
          <w:sz w:val="24"/>
          <w:szCs w:val="24"/>
        </w:rPr>
        <w:t>。</w:t>
      </w:r>
    </w:p>
    <w:p w14:paraId="2B868C38" w14:textId="0AC7B516" w:rsidR="00AE759C" w:rsidRPr="00AD045D" w:rsidRDefault="00C850AE" w:rsidP="00C850AE">
      <w:pPr>
        <w:pStyle w:val="a5"/>
      </w:pPr>
      <w:r>
        <w:rPr>
          <w:rFonts w:hint="eastAsia"/>
        </w:rPr>
        <w:t>3</w:t>
      </w:r>
      <w:r>
        <w:t>.3</w:t>
      </w:r>
      <w:r w:rsidR="00A93FB1">
        <w:t xml:space="preserve"> </w:t>
      </w:r>
      <w:r w:rsidR="00AE759C" w:rsidRPr="00AD045D">
        <w:t>月物流调度滚动优化模型</w:t>
      </w:r>
    </w:p>
    <w:p w14:paraId="63BE1922" w14:textId="77777777" w:rsidR="00AE759C" w:rsidRPr="00AD045D" w:rsidRDefault="00AE759C" w:rsidP="00C42105">
      <w:pPr>
        <w:pStyle w:val="a4"/>
      </w:pPr>
      <w:r w:rsidRPr="00AD045D">
        <w:t>在月物流调度滚动优化模型中，时间窗设为</w:t>
      </w:r>
      <w:r w:rsidRPr="00AD045D">
        <w:object w:dxaOrig="240" w:dyaOrig="220" w14:anchorId="417A7713">
          <v:shape id="_x0000_i1087" type="#_x0000_t75" style="width:12.55pt;height:10.9pt" o:ole="">
            <v:imagedata r:id="rId128" o:title=""/>
          </v:shape>
          <o:OLEObject Type="Embed" ProgID="Equation.DSMT4" ShapeID="_x0000_i1087" DrawAspect="Content" ObjectID="_1775824432" r:id="rId129"/>
        </w:object>
      </w:r>
      <w:r w:rsidRPr="00AD045D">
        <w:t>，月物流调度滚动优化模型以季物流调度滚动优化模型的结果作为参考。</w:t>
      </w:r>
      <w:r w:rsidRPr="00AD045D">
        <w:rPr>
          <w:rFonts w:hint="eastAsia"/>
        </w:rPr>
        <w:t>采用</w:t>
      </w:r>
      <w:r w:rsidRPr="00AD045D">
        <w:rPr>
          <w:position w:val="-12"/>
        </w:rPr>
        <w:object w:dxaOrig="1520" w:dyaOrig="380" w14:anchorId="1236E068">
          <v:shape id="_x0000_i1088" type="#_x0000_t75" style="width:76.35pt;height:18.55pt" o:ole="">
            <v:imagedata r:id="rId130" o:title=""/>
          </v:shape>
          <o:OLEObject Type="Embed" ProgID="Equation.DSMT4" ShapeID="_x0000_i1088" DrawAspect="Content" ObjectID="_1775824433" r:id="rId131"/>
        </w:object>
      </w:r>
      <w:r w:rsidRPr="00AD045D">
        <w:rPr>
          <w:rFonts w:hint="eastAsia"/>
        </w:rPr>
        <w:t>来表示季物流调度中的燃油存储优化结果。</w:t>
      </w:r>
    </w:p>
    <w:p w14:paraId="0ED7108F" w14:textId="77777777" w:rsidR="00AE759C" w:rsidRPr="00AD045D" w:rsidRDefault="00AE759C" w:rsidP="00C42105">
      <w:pPr>
        <w:pStyle w:val="a4"/>
      </w:pPr>
      <w:r w:rsidRPr="00AD045D">
        <w:rPr>
          <w:rFonts w:hint="eastAsia"/>
        </w:rPr>
        <w:t>由于在年调度计划和</w:t>
      </w:r>
      <w:proofErr w:type="gramStart"/>
      <w:r w:rsidRPr="00AD045D">
        <w:rPr>
          <w:rFonts w:hint="eastAsia"/>
        </w:rPr>
        <w:t>季滚动</w:t>
      </w:r>
      <w:proofErr w:type="gramEnd"/>
      <w:r w:rsidRPr="00AD045D">
        <w:rPr>
          <w:rFonts w:hint="eastAsia"/>
        </w:rPr>
        <w:t>调度计划中都以总成本最低为目标进行优化，在月物流调度计划中，较短时间尺度内的调度计划已经具有很好的经济性，然而物资在短时间尺度内的平衡却较难实现，因此在月物流调度计划中，以海岛实际物资存储量与预测的物资存储量偏差最小为目标进行滚动优化调度。</w:t>
      </w:r>
    </w:p>
    <w:p w14:paraId="6BA3044E" w14:textId="77777777" w:rsidR="00AE759C" w:rsidRPr="00AD045D" w:rsidRDefault="00AE759C" w:rsidP="00AE759C">
      <w:pPr>
        <w:spacing w:line="400" w:lineRule="exact"/>
        <w:ind w:firstLineChars="200" w:firstLine="480"/>
        <w:rPr>
          <w:rFonts w:cs="Times New Roman"/>
          <w:iCs w:val="0"/>
          <w:sz w:val="24"/>
          <w:szCs w:val="24"/>
        </w:rPr>
      </w:pPr>
      <w:r w:rsidRPr="00AD045D">
        <w:rPr>
          <w:rFonts w:cs="Times New Roman" w:hint="eastAsia"/>
          <w:iCs w:val="0"/>
          <w:sz w:val="24"/>
          <w:szCs w:val="24"/>
        </w:rPr>
        <w:t>目标函数：</w:t>
      </w:r>
    </w:p>
    <w:p w14:paraId="67E913AD" w14:textId="3E6E51E6" w:rsidR="00AE759C" w:rsidRPr="00AD045D" w:rsidRDefault="004F5794" w:rsidP="00AE759C">
      <w:pPr>
        <w:spacing w:beforeLines="50" w:before="156" w:line="360" w:lineRule="auto"/>
        <w:ind w:firstLineChars="300" w:firstLine="630"/>
        <w:jc w:val="center"/>
        <w:rPr>
          <w:rFonts w:cs="Times New Roman"/>
          <w:iCs w:val="0"/>
          <w:noProof/>
        </w:rPr>
      </w:pPr>
      <w:r w:rsidRPr="00AD045D">
        <w:rPr>
          <w:rFonts w:cs="Times New Roman"/>
          <w:iCs w:val="0"/>
          <w:noProof/>
          <w:position w:val="-30"/>
        </w:rPr>
        <w:object w:dxaOrig="2380" w:dyaOrig="680" w14:anchorId="5E4BBAB7">
          <v:shape id="_x0000_i1089" type="#_x0000_t75" style="width:118.9pt;height:34.35pt" o:ole="">
            <v:imagedata r:id="rId132" o:title=""/>
          </v:shape>
          <o:OLEObject Type="Embed" ProgID="Equation.DSMT4" ShapeID="_x0000_i1089" DrawAspect="Content" ObjectID="_1775824434" r:id="rId133"/>
        </w:object>
      </w:r>
    </w:p>
    <w:p w14:paraId="73A4D10D" w14:textId="651E38A8" w:rsidR="00AE759C" w:rsidRPr="00AD045D" w:rsidRDefault="00AE759C" w:rsidP="00AE759C">
      <w:pPr>
        <w:spacing w:line="400" w:lineRule="exact"/>
        <w:ind w:firstLineChars="200" w:firstLine="480"/>
        <w:rPr>
          <w:rFonts w:cs="Times New Roman"/>
          <w:iCs w:val="0"/>
          <w:sz w:val="24"/>
          <w:szCs w:val="24"/>
        </w:rPr>
      </w:pPr>
      <w:r w:rsidRPr="00AD045D">
        <w:rPr>
          <w:rFonts w:cs="Times New Roman"/>
          <w:iCs w:val="0"/>
          <w:sz w:val="24"/>
          <w:szCs w:val="24"/>
        </w:rPr>
        <w:t>详细的滚动优化过程与上一步类似，需滚动</w:t>
      </w:r>
      <w:r w:rsidR="0039689E" w:rsidRPr="0039689E">
        <w:rPr>
          <w:rFonts w:cs="Times New Roman"/>
          <w:iCs w:val="0"/>
          <w:position w:val="-4"/>
          <w:sz w:val="24"/>
          <w:szCs w:val="24"/>
        </w:rPr>
        <w:object w:dxaOrig="820" w:dyaOrig="240" w14:anchorId="1A46DC85">
          <v:shape id="_x0000_i1090" type="#_x0000_t75" style="width:40.35pt;height:12.55pt" o:ole="">
            <v:imagedata r:id="rId134" o:title=""/>
          </v:shape>
          <o:OLEObject Type="Embed" ProgID="Equation.DSMT4" ShapeID="_x0000_i1090" DrawAspect="Content" ObjectID="_1775824435" r:id="rId135"/>
        </w:object>
      </w:r>
      <w:r w:rsidRPr="00AD045D">
        <w:rPr>
          <w:rFonts w:cs="Times New Roman" w:hint="eastAsia"/>
          <w:iCs w:val="0"/>
          <w:sz w:val="24"/>
          <w:szCs w:val="24"/>
        </w:rPr>
        <w:t>次，</w:t>
      </w:r>
      <w:r w:rsidRPr="00AD045D">
        <w:rPr>
          <w:rFonts w:cs="Times New Roman"/>
          <w:iCs w:val="0"/>
          <w:sz w:val="24"/>
          <w:szCs w:val="24"/>
        </w:rPr>
        <w:t>约束条件与</w:t>
      </w:r>
      <w:r w:rsidRPr="00AD045D">
        <w:rPr>
          <w:rFonts w:cs="Times New Roman"/>
          <w:iCs w:val="0"/>
          <w:sz w:val="24"/>
          <w:szCs w:val="24"/>
        </w:rPr>
        <w:t>(1.4)-(1.18)</w:t>
      </w:r>
      <w:r w:rsidRPr="00AD045D">
        <w:rPr>
          <w:rFonts w:cs="Times New Roman"/>
          <w:iCs w:val="0"/>
          <w:sz w:val="24"/>
          <w:szCs w:val="24"/>
        </w:rPr>
        <w:t>相同。</w:t>
      </w:r>
    </w:p>
    <w:p w14:paraId="6B45A8F2" w14:textId="28BE80D5" w:rsidR="00AD045D" w:rsidRDefault="00EC31AC" w:rsidP="00297D50">
      <w:pPr>
        <w:pStyle w:val="a"/>
        <w:rPr>
          <w:iCs w:val="0"/>
        </w:rPr>
      </w:pPr>
      <w:r>
        <w:rPr>
          <w:rFonts w:hint="eastAsia"/>
          <w:iCs w:val="0"/>
        </w:rPr>
        <w:t>场景描述</w:t>
      </w:r>
    </w:p>
    <w:p w14:paraId="3228BB9E" w14:textId="1E2615F9" w:rsidR="00EC31AC" w:rsidRDefault="000F6D1E" w:rsidP="00C42105">
      <w:pPr>
        <w:pStyle w:val="a4"/>
      </w:pPr>
      <w:r w:rsidRPr="00AD045D">
        <w:rPr>
          <w:rFonts w:hint="eastAsia"/>
        </w:rPr>
        <w:t>已知</w:t>
      </w:r>
      <w:r w:rsidR="00EC31AC">
        <w:rPr>
          <w:rFonts w:hint="eastAsia"/>
        </w:rPr>
        <w:t>某型号货船定期为我国南海海域内的某远洋海岛进行物流补给。</w:t>
      </w:r>
      <w:r w:rsidR="00FC1200">
        <w:rPr>
          <w:rFonts w:hint="eastAsia"/>
        </w:rPr>
        <w:t>假设在燃料充足的情况下，</w:t>
      </w:r>
      <w:r w:rsidR="00EC31AC">
        <w:rPr>
          <w:rFonts w:hint="eastAsia"/>
        </w:rPr>
        <w:t>货船</w:t>
      </w:r>
      <w:r w:rsidR="00FC1200">
        <w:rPr>
          <w:rFonts w:hint="eastAsia"/>
        </w:rPr>
        <w:t>沿固定航线</w:t>
      </w:r>
      <w:r w:rsidR="00EC31AC">
        <w:rPr>
          <w:rFonts w:hint="eastAsia"/>
        </w:rPr>
        <w:t>从离岸</w:t>
      </w:r>
      <w:r w:rsidR="00D55442">
        <w:rPr>
          <w:rFonts w:hint="eastAsia"/>
        </w:rPr>
        <w:t>至</w:t>
      </w:r>
      <w:r w:rsidR="00FC1200">
        <w:rPr>
          <w:rFonts w:hint="eastAsia"/>
        </w:rPr>
        <w:t>到达</w:t>
      </w:r>
      <w:r w:rsidR="00EC31AC">
        <w:rPr>
          <w:rFonts w:hint="eastAsia"/>
        </w:rPr>
        <w:t>海岛</w:t>
      </w:r>
      <w:r w:rsidR="00D55442">
        <w:rPr>
          <w:rFonts w:hint="eastAsia"/>
        </w:rPr>
        <w:t>需要航行十天左右。货船的参数如表</w:t>
      </w:r>
      <w:r w:rsidR="006C7E14">
        <w:rPr>
          <w:rFonts w:hint="eastAsia"/>
        </w:rPr>
        <w:t>1</w:t>
      </w:r>
      <w:r w:rsidR="00D55442">
        <w:rPr>
          <w:rFonts w:hint="eastAsia"/>
        </w:rPr>
        <w:t>所示，海岛的</w:t>
      </w:r>
      <w:r w:rsidR="004E7073">
        <w:rPr>
          <w:rFonts w:hint="eastAsia"/>
        </w:rPr>
        <w:t>物资</w:t>
      </w:r>
      <w:r w:rsidR="00D55442">
        <w:rPr>
          <w:rFonts w:hint="eastAsia"/>
        </w:rPr>
        <w:t>需求</w:t>
      </w:r>
      <w:r w:rsidR="00762BE9">
        <w:rPr>
          <w:rFonts w:hint="eastAsia"/>
        </w:rPr>
        <w:t>及离岸燃油价格</w:t>
      </w:r>
      <w:r w:rsidR="00D55442">
        <w:rPr>
          <w:rFonts w:hint="eastAsia"/>
        </w:rPr>
        <w:t>如图</w:t>
      </w:r>
      <w:r w:rsidR="006C7E14">
        <w:rPr>
          <w:rFonts w:hint="eastAsia"/>
        </w:rPr>
        <w:t>5</w:t>
      </w:r>
      <w:r w:rsidR="006C7E14">
        <w:rPr>
          <w:rFonts w:hint="eastAsia"/>
        </w:rPr>
        <w:t>、图</w:t>
      </w:r>
      <w:r w:rsidR="006C7E14">
        <w:rPr>
          <w:rFonts w:hint="eastAsia"/>
        </w:rPr>
        <w:t>6</w:t>
      </w:r>
      <w:r w:rsidR="00D55442">
        <w:rPr>
          <w:rFonts w:hint="eastAsia"/>
        </w:rPr>
        <w:t>所示：</w:t>
      </w:r>
    </w:p>
    <w:p w14:paraId="6FBEA296" w14:textId="7774DA6D" w:rsidR="00C42105" w:rsidRDefault="00C42105" w:rsidP="00C42105">
      <w:pPr>
        <w:pStyle w:val="a7"/>
        <w:spacing w:before="156"/>
      </w:pPr>
      <w:r>
        <w:rPr>
          <w:rFonts w:hint="eastAsia"/>
        </w:rPr>
        <w:t>表</w:t>
      </w:r>
      <w:r>
        <w:rPr>
          <w:rFonts w:hint="eastAsia"/>
        </w:rPr>
        <w:t>1</w:t>
      </w:r>
      <w:r>
        <w:t xml:space="preserve"> </w:t>
      </w:r>
      <w:r>
        <w:rPr>
          <w:rFonts w:hint="eastAsia"/>
        </w:rPr>
        <w:t>仿真参数设置</w:t>
      </w:r>
    </w:p>
    <w:tbl>
      <w:tblPr>
        <w:tblStyle w:val="a8"/>
        <w:tblW w:w="0" w:type="auto"/>
        <w:jc w:val="center"/>
        <w:tblInd w:w="0" w:type="dxa"/>
        <w:tblLook w:val="04A0" w:firstRow="1" w:lastRow="0" w:firstColumn="1" w:lastColumn="0" w:noHBand="0" w:noVBand="1"/>
      </w:tblPr>
      <w:tblGrid>
        <w:gridCol w:w="3280"/>
        <w:gridCol w:w="2020"/>
      </w:tblGrid>
      <w:tr w:rsidR="004133BB" w:rsidRPr="004133BB" w14:paraId="36A6C721" w14:textId="77777777" w:rsidTr="004133BB">
        <w:trPr>
          <w:cnfStyle w:val="100000000000" w:firstRow="1" w:lastRow="0" w:firstColumn="0" w:lastColumn="0" w:oddVBand="0" w:evenVBand="0" w:oddHBand="0" w:evenHBand="0" w:firstRowFirstColumn="0" w:firstRowLastColumn="0" w:lastRowFirstColumn="0" w:lastRowLastColumn="0"/>
          <w:trHeight w:val="285"/>
          <w:jc w:val="center"/>
        </w:trPr>
        <w:tc>
          <w:tcPr>
            <w:tcW w:w="3280" w:type="dxa"/>
            <w:noWrap/>
            <w:hideMark/>
          </w:tcPr>
          <w:p w14:paraId="597206C7" w14:textId="77777777" w:rsidR="004133BB" w:rsidRPr="004133BB" w:rsidRDefault="004133BB" w:rsidP="004133BB">
            <w:pPr>
              <w:pStyle w:val="a7"/>
              <w:spacing w:before="156"/>
            </w:pPr>
          </w:p>
        </w:tc>
        <w:tc>
          <w:tcPr>
            <w:tcW w:w="2020" w:type="dxa"/>
            <w:noWrap/>
            <w:hideMark/>
          </w:tcPr>
          <w:p w14:paraId="067AF8C8" w14:textId="77777777" w:rsidR="004133BB" w:rsidRPr="004133BB" w:rsidRDefault="004133BB" w:rsidP="004133BB">
            <w:pPr>
              <w:pStyle w:val="a7"/>
              <w:spacing w:before="156"/>
            </w:pPr>
            <w:r w:rsidRPr="004133BB">
              <w:rPr>
                <w:rFonts w:hint="eastAsia"/>
              </w:rPr>
              <w:t>参数设置</w:t>
            </w:r>
          </w:p>
        </w:tc>
      </w:tr>
      <w:tr w:rsidR="004133BB" w:rsidRPr="004133BB" w14:paraId="749C285F" w14:textId="77777777" w:rsidTr="004133BB">
        <w:trPr>
          <w:trHeight w:val="285"/>
          <w:jc w:val="center"/>
        </w:trPr>
        <w:tc>
          <w:tcPr>
            <w:tcW w:w="3280" w:type="dxa"/>
            <w:noWrap/>
            <w:hideMark/>
          </w:tcPr>
          <w:p w14:paraId="373218DA" w14:textId="77777777" w:rsidR="004133BB" w:rsidRPr="004133BB" w:rsidRDefault="004133BB" w:rsidP="004133BB">
            <w:pPr>
              <w:pStyle w:val="a7"/>
              <w:spacing w:before="156"/>
            </w:pPr>
            <w:r w:rsidRPr="004133BB">
              <w:rPr>
                <w:rFonts w:hint="eastAsia"/>
              </w:rPr>
              <w:t>货船最大载重量（吨）</w:t>
            </w:r>
          </w:p>
        </w:tc>
        <w:tc>
          <w:tcPr>
            <w:tcW w:w="2020" w:type="dxa"/>
            <w:noWrap/>
            <w:hideMark/>
          </w:tcPr>
          <w:p w14:paraId="17F03133" w14:textId="77777777" w:rsidR="004133BB" w:rsidRPr="004133BB" w:rsidRDefault="004133BB" w:rsidP="004133BB">
            <w:pPr>
              <w:pStyle w:val="a7"/>
              <w:spacing w:before="156"/>
            </w:pPr>
            <w:r w:rsidRPr="004133BB">
              <w:rPr>
                <w:rFonts w:hint="eastAsia"/>
              </w:rPr>
              <w:t>1600</w:t>
            </w:r>
          </w:p>
        </w:tc>
      </w:tr>
      <w:tr w:rsidR="004133BB" w:rsidRPr="004133BB" w14:paraId="3A62B59E" w14:textId="77777777" w:rsidTr="004133BB">
        <w:trPr>
          <w:trHeight w:val="285"/>
          <w:jc w:val="center"/>
        </w:trPr>
        <w:tc>
          <w:tcPr>
            <w:tcW w:w="3280" w:type="dxa"/>
            <w:noWrap/>
            <w:hideMark/>
          </w:tcPr>
          <w:p w14:paraId="25C5C338" w14:textId="77777777" w:rsidR="004133BB" w:rsidRPr="004133BB" w:rsidRDefault="004133BB" w:rsidP="004133BB">
            <w:pPr>
              <w:pStyle w:val="a7"/>
              <w:spacing w:before="156"/>
            </w:pPr>
            <w:r w:rsidRPr="004133BB">
              <w:rPr>
                <w:rFonts w:hint="eastAsia"/>
              </w:rPr>
              <w:t>初始时刻货船载重量（吨）</w:t>
            </w:r>
          </w:p>
        </w:tc>
        <w:tc>
          <w:tcPr>
            <w:tcW w:w="2020" w:type="dxa"/>
            <w:noWrap/>
            <w:hideMark/>
          </w:tcPr>
          <w:p w14:paraId="2EDEF4D1" w14:textId="77777777" w:rsidR="004133BB" w:rsidRPr="004133BB" w:rsidRDefault="004133BB" w:rsidP="004133BB">
            <w:pPr>
              <w:pStyle w:val="a7"/>
              <w:spacing w:before="156"/>
            </w:pPr>
            <w:r w:rsidRPr="004133BB">
              <w:rPr>
                <w:rFonts w:hint="eastAsia"/>
              </w:rPr>
              <w:t>800</w:t>
            </w:r>
          </w:p>
        </w:tc>
      </w:tr>
      <w:tr w:rsidR="004133BB" w:rsidRPr="004133BB" w14:paraId="1BEF13AA" w14:textId="77777777" w:rsidTr="004133BB">
        <w:trPr>
          <w:trHeight w:val="285"/>
          <w:jc w:val="center"/>
        </w:trPr>
        <w:tc>
          <w:tcPr>
            <w:tcW w:w="3280" w:type="dxa"/>
            <w:noWrap/>
            <w:hideMark/>
          </w:tcPr>
          <w:p w14:paraId="77DE3102" w14:textId="77777777" w:rsidR="004133BB" w:rsidRPr="004133BB" w:rsidRDefault="004133BB" w:rsidP="004133BB">
            <w:pPr>
              <w:pStyle w:val="a7"/>
              <w:spacing w:before="156"/>
            </w:pPr>
            <w:r w:rsidRPr="004133BB">
              <w:rPr>
                <w:rFonts w:hint="eastAsia"/>
              </w:rPr>
              <w:t>海岛最大库存量（吨）</w:t>
            </w:r>
          </w:p>
        </w:tc>
        <w:tc>
          <w:tcPr>
            <w:tcW w:w="2020" w:type="dxa"/>
            <w:noWrap/>
            <w:hideMark/>
          </w:tcPr>
          <w:p w14:paraId="220B05ED" w14:textId="77777777" w:rsidR="004133BB" w:rsidRPr="004133BB" w:rsidRDefault="004133BB" w:rsidP="004133BB">
            <w:pPr>
              <w:pStyle w:val="a7"/>
              <w:spacing w:before="156"/>
            </w:pPr>
            <w:r w:rsidRPr="004133BB">
              <w:rPr>
                <w:rFonts w:hint="eastAsia"/>
              </w:rPr>
              <w:t>2000</w:t>
            </w:r>
          </w:p>
        </w:tc>
      </w:tr>
      <w:tr w:rsidR="004133BB" w:rsidRPr="004133BB" w14:paraId="7DD29C7A" w14:textId="77777777" w:rsidTr="004133BB">
        <w:trPr>
          <w:trHeight w:val="285"/>
          <w:jc w:val="center"/>
        </w:trPr>
        <w:tc>
          <w:tcPr>
            <w:tcW w:w="3280" w:type="dxa"/>
            <w:noWrap/>
            <w:hideMark/>
          </w:tcPr>
          <w:p w14:paraId="3DD22DEF" w14:textId="77777777" w:rsidR="004133BB" w:rsidRPr="004133BB" w:rsidRDefault="004133BB" w:rsidP="004133BB">
            <w:pPr>
              <w:pStyle w:val="a7"/>
              <w:spacing w:before="156"/>
            </w:pPr>
            <w:r w:rsidRPr="004133BB">
              <w:rPr>
                <w:rFonts w:hint="eastAsia"/>
              </w:rPr>
              <w:t>海岛燃料存储费用（美元</w:t>
            </w:r>
            <w:r w:rsidRPr="004133BB">
              <w:rPr>
                <w:rFonts w:hint="eastAsia"/>
              </w:rPr>
              <w:t>/</w:t>
            </w:r>
            <w:r w:rsidRPr="004133BB">
              <w:rPr>
                <w:rFonts w:hint="eastAsia"/>
              </w:rPr>
              <w:t>吨）</w:t>
            </w:r>
          </w:p>
        </w:tc>
        <w:tc>
          <w:tcPr>
            <w:tcW w:w="2020" w:type="dxa"/>
            <w:noWrap/>
            <w:hideMark/>
          </w:tcPr>
          <w:p w14:paraId="4339071C" w14:textId="77777777" w:rsidR="004133BB" w:rsidRPr="004133BB" w:rsidRDefault="004133BB" w:rsidP="004133BB">
            <w:pPr>
              <w:pStyle w:val="a7"/>
              <w:spacing w:before="156"/>
            </w:pPr>
            <w:r w:rsidRPr="004133BB">
              <w:rPr>
                <w:rFonts w:hint="eastAsia"/>
              </w:rPr>
              <w:t>6</w:t>
            </w:r>
          </w:p>
        </w:tc>
      </w:tr>
      <w:tr w:rsidR="004133BB" w:rsidRPr="004133BB" w14:paraId="5D834554" w14:textId="77777777" w:rsidTr="004133BB">
        <w:trPr>
          <w:trHeight w:val="285"/>
          <w:jc w:val="center"/>
        </w:trPr>
        <w:tc>
          <w:tcPr>
            <w:tcW w:w="3280" w:type="dxa"/>
            <w:noWrap/>
            <w:hideMark/>
          </w:tcPr>
          <w:p w14:paraId="13C9F653" w14:textId="77777777" w:rsidR="004133BB" w:rsidRPr="004133BB" w:rsidRDefault="004133BB" w:rsidP="004133BB">
            <w:pPr>
              <w:pStyle w:val="a7"/>
              <w:spacing w:before="156"/>
            </w:pPr>
            <w:r w:rsidRPr="004133BB">
              <w:rPr>
                <w:rFonts w:hint="eastAsia"/>
              </w:rPr>
              <w:t>货船租赁费用（美元</w:t>
            </w:r>
            <w:r w:rsidRPr="004133BB">
              <w:rPr>
                <w:rFonts w:hint="eastAsia"/>
              </w:rPr>
              <w:t>/</w:t>
            </w:r>
            <w:r w:rsidRPr="004133BB">
              <w:rPr>
                <w:rFonts w:hint="eastAsia"/>
              </w:rPr>
              <w:t>次）</w:t>
            </w:r>
          </w:p>
        </w:tc>
        <w:tc>
          <w:tcPr>
            <w:tcW w:w="2020" w:type="dxa"/>
            <w:noWrap/>
            <w:hideMark/>
          </w:tcPr>
          <w:p w14:paraId="45FB8753" w14:textId="1268001B" w:rsidR="004133BB" w:rsidRPr="004133BB" w:rsidRDefault="00EC64D2" w:rsidP="004133BB">
            <w:pPr>
              <w:pStyle w:val="a7"/>
              <w:spacing w:before="156"/>
            </w:pPr>
            <w:r>
              <w:t>1</w:t>
            </w:r>
            <w:r w:rsidR="00F179DD">
              <w:t>40</w:t>
            </w:r>
            <w:r w:rsidR="004133BB" w:rsidRPr="004133BB">
              <w:rPr>
                <w:rFonts w:hint="eastAsia"/>
              </w:rPr>
              <w:t>00</w:t>
            </w:r>
          </w:p>
        </w:tc>
      </w:tr>
    </w:tbl>
    <w:p w14:paraId="24D75970" w14:textId="04BA8B47" w:rsidR="000D5ADA" w:rsidRDefault="000C184B" w:rsidP="00A27389">
      <w:pPr>
        <w:pStyle w:val="a7"/>
        <w:spacing w:before="156"/>
      </w:pPr>
      <w:r>
        <w:object w:dxaOrig="3406" w:dyaOrig="2386" w14:anchorId="09B61119">
          <v:shape id="_x0000_i1091" type="#_x0000_t75" style="width:3in;height:151.1pt" o:ole="">
            <v:imagedata r:id="rId136" o:title=""/>
          </v:shape>
          <o:OLEObject Type="Embed" ProgID="Visio.Drawing.15" ShapeID="_x0000_i1091" DrawAspect="Content" ObjectID="_1775824436" r:id="rId137"/>
        </w:object>
      </w:r>
    </w:p>
    <w:p w14:paraId="5941D3A0" w14:textId="5117761D" w:rsidR="009D7DFB" w:rsidRDefault="009D7DFB" w:rsidP="00A27389">
      <w:pPr>
        <w:pStyle w:val="a7"/>
        <w:spacing w:before="156"/>
      </w:pPr>
      <w:r>
        <w:rPr>
          <w:rFonts w:hint="eastAsia"/>
        </w:rPr>
        <w:t>图</w:t>
      </w:r>
      <w:r w:rsidR="00C42105">
        <w:rPr>
          <w:rFonts w:hint="eastAsia"/>
        </w:rPr>
        <w:t>5</w:t>
      </w:r>
      <w:r>
        <w:rPr>
          <w:rFonts w:hint="eastAsia"/>
        </w:rPr>
        <w:t xml:space="preserve"> </w:t>
      </w:r>
      <w:r w:rsidR="00C42105">
        <w:rPr>
          <w:rFonts w:hint="eastAsia"/>
        </w:rPr>
        <w:t>大陆</w:t>
      </w:r>
      <w:r w:rsidR="000C184B">
        <w:rPr>
          <w:rFonts w:hint="eastAsia"/>
        </w:rPr>
        <w:t>年</w:t>
      </w:r>
      <w:r>
        <w:rPr>
          <w:rFonts w:hint="eastAsia"/>
        </w:rPr>
        <w:t>燃油</w:t>
      </w:r>
      <w:r w:rsidR="00C42105">
        <w:rPr>
          <w:rFonts w:hint="eastAsia"/>
        </w:rPr>
        <w:t>购买</w:t>
      </w:r>
      <w:r>
        <w:rPr>
          <w:rFonts w:hint="eastAsia"/>
        </w:rPr>
        <w:t>价格</w:t>
      </w:r>
    </w:p>
    <w:p w14:paraId="1F4FA949" w14:textId="4BECF258" w:rsidR="009D7DFB" w:rsidRDefault="00A23B04" w:rsidP="00A27389">
      <w:pPr>
        <w:pStyle w:val="a7"/>
        <w:spacing w:before="156"/>
      </w:pPr>
      <w:r>
        <w:object w:dxaOrig="3436" w:dyaOrig="2281" w14:anchorId="1446A6E6">
          <v:shape id="_x0000_i1092" type="#_x0000_t75" style="width:205.65pt;height:136.9pt" o:ole="">
            <v:imagedata r:id="rId138" o:title=""/>
          </v:shape>
          <o:OLEObject Type="Embed" ProgID="Visio.Drawing.15" ShapeID="_x0000_i1092" DrawAspect="Content" ObjectID="_1775824437" r:id="rId139"/>
        </w:object>
      </w:r>
    </w:p>
    <w:p w14:paraId="0B0016F9" w14:textId="40ECA234" w:rsidR="00A23B04" w:rsidRPr="000D5ADA" w:rsidRDefault="00A23B04" w:rsidP="00A27389">
      <w:pPr>
        <w:pStyle w:val="a7"/>
        <w:spacing w:before="156"/>
      </w:pPr>
      <w:r>
        <w:rPr>
          <w:rFonts w:hint="eastAsia"/>
        </w:rPr>
        <w:t>图</w:t>
      </w:r>
      <w:r w:rsidR="00C42105">
        <w:rPr>
          <w:rFonts w:hint="eastAsia"/>
        </w:rPr>
        <w:t>6</w:t>
      </w:r>
      <w:r>
        <w:rPr>
          <w:rFonts w:hint="eastAsia"/>
        </w:rPr>
        <w:t xml:space="preserve"> </w:t>
      </w:r>
      <w:r>
        <w:rPr>
          <w:rFonts w:hint="eastAsia"/>
        </w:rPr>
        <w:t>海岛</w:t>
      </w:r>
      <w:r w:rsidR="000C184B">
        <w:rPr>
          <w:rFonts w:hint="eastAsia"/>
        </w:rPr>
        <w:t>年</w:t>
      </w:r>
      <w:r>
        <w:rPr>
          <w:rFonts w:hint="eastAsia"/>
        </w:rPr>
        <w:t>燃油需求量</w:t>
      </w:r>
    </w:p>
    <w:p w14:paraId="1B810787" w14:textId="70EC5FF0" w:rsidR="0026738E" w:rsidRDefault="0026738E" w:rsidP="00C42105">
      <w:pPr>
        <w:pStyle w:val="a4"/>
      </w:pPr>
      <w:r w:rsidRPr="00A54D56">
        <w:rPr>
          <w:rFonts w:hint="eastAsia"/>
        </w:rPr>
        <w:t>年调度以</w:t>
      </w:r>
      <w:r w:rsidRPr="00A54D56">
        <w:rPr>
          <w:rFonts w:hint="eastAsia"/>
        </w:rPr>
        <w:t>3</w:t>
      </w:r>
      <w:r w:rsidRPr="00A54D56">
        <w:t>60</w:t>
      </w:r>
      <w:r w:rsidRPr="00A54D56">
        <w:rPr>
          <w:rFonts w:hint="eastAsia"/>
        </w:rPr>
        <w:t>天为调度周期，考虑到年负荷预测的精确性，以</w:t>
      </w:r>
      <w:r w:rsidRPr="00A54D56">
        <w:rPr>
          <w:rFonts w:hint="eastAsia"/>
        </w:rPr>
        <w:t>2</w:t>
      </w:r>
      <w:r w:rsidRPr="00A54D56">
        <w:t>0</w:t>
      </w:r>
      <w:r w:rsidRPr="00A54D56">
        <w:rPr>
          <w:rFonts w:hint="eastAsia"/>
        </w:rPr>
        <w:t>天为</w:t>
      </w:r>
      <w:r w:rsidR="00C42105" w:rsidRPr="00A54D56">
        <w:rPr>
          <w:rFonts w:hint="eastAsia"/>
        </w:rPr>
        <w:t>一个</w:t>
      </w:r>
      <w:r w:rsidRPr="00A54D56">
        <w:rPr>
          <w:rFonts w:hint="eastAsia"/>
        </w:rPr>
        <w:t>时间</w:t>
      </w:r>
      <w:r w:rsidR="007B095C" w:rsidRPr="00A54D56">
        <w:rPr>
          <w:rFonts w:hint="eastAsia"/>
        </w:rPr>
        <w:t>尺度</w:t>
      </w:r>
      <w:r w:rsidR="00B71A69" w:rsidRPr="00A54D56">
        <w:rPr>
          <w:rFonts w:hint="eastAsia"/>
        </w:rPr>
        <w:t>；</w:t>
      </w:r>
      <w:r w:rsidRPr="00A54D56">
        <w:rPr>
          <w:rFonts w:hint="eastAsia"/>
        </w:rPr>
        <w:t>季调度以</w:t>
      </w:r>
      <w:r w:rsidRPr="00A54D56">
        <w:rPr>
          <w:rFonts w:hint="eastAsia"/>
        </w:rPr>
        <w:t>1</w:t>
      </w:r>
      <w:r w:rsidRPr="00A54D56">
        <w:t>00</w:t>
      </w:r>
      <w:r w:rsidRPr="00A54D56">
        <w:rPr>
          <w:rFonts w:hint="eastAsia"/>
        </w:rPr>
        <w:t>天为时间窗进行滚动优化，以</w:t>
      </w:r>
      <w:r w:rsidRPr="00A54D56">
        <w:rPr>
          <w:rFonts w:hint="eastAsia"/>
        </w:rPr>
        <w:t>1</w:t>
      </w:r>
      <w:r w:rsidRPr="00A54D56">
        <w:t>0</w:t>
      </w:r>
      <w:r w:rsidRPr="00A54D56">
        <w:rPr>
          <w:rFonts w:hint="eastAsia"/>
        </w:rPr>
        <w:t>天为时间节点进行调度</w:t>
      </w:r>
      <w:r w:rsidR="00B71A69" w:rsidRPr="00A54D56">
        <w:rPr>
          <w:rFonts w:hint="eastAsia"/>
        </w:rPr>
        <w:t>；</w:t>
      </w:r>
      <w:r w:rsidRPr="00A54D56">
        <w:rPr>
          <w:rFonts w:hint="eastAsia"/>
        </w:rPr>
        <w:t>月调度以</w:t>
      </w:r>
      <w:r w:rsidRPr="00A54D56">
        <w:rPr>
          <w:rFonts w:hint="eastAsia"/>
        </w:rPr>
        <w:t>5</w:t>
      </w:r>
      <w:r w:rsidRPr="00A54D56">
        <w:t>0</w:t>
      </w:r>
      <w:r w:rsidRPr="00A54D56">
        <w:rPr>
          <w:rFonts w:hint="eastAsia"/>
        </w:rPr>
        <w:t>天为时间窗进行滚动优化，时间间隔取为</w:t>
      </w:r>
      <w:r w:rsidRPr="00A54D56">
        <w:rPr>
          <w:rFonts w:hint="eastAsia"/>
        </w:rPr>
        <w:t>5</w:t>
      </w:r>
      <w:r w:rsidRPr="00A54D56">
        <w:rPr>
          <w:rFonts w:hint="eastAsia"/>
        </w:rPr>
        <w:t>天。</w:t>
      </w:r>
    </w:p>
    <w:p w14:paraId="4E60437C" w14:textId="580CBA28" w:rsidR="00EC31AC" w:rsidRDefault="00B71A69" w:rsidP="00297D50">
      <w:pPr>
        <w:pStyle w:val="a"/>
        <w:rPr>
          <w:iCs w:val="0"/>
        </w:rPr>
      </w:pPr>
      <w:r>
        <w:rPr>
          <w:rFonts w:hint="eastAsia"/>
          <w:iCs w:val="0"/>
        </w:rPr>
        <w:t>结果分析</w:t>
      </w:r>
    </w:p>
    <w:p w14:paraId="5D144695" w14:textId="0DD3A0AD" w:rsidR="00A93FB1" w:rsidRDefault="00A93FB1" w:rsidP="00A93FB1">
      <w:pPr>
        <w:pStyle w:val="a5"/>
      </w:pPr>
      <w:r>
        <w:rPr>
          <w:rFonts w:hint="eastAsia"/>
        </w:rPr>
        <w:t>5</w:t>
      </w:r>
      <w:r>
        <w:t xml:space="preserve">.1 </w:t>
      </w:r>
      <w:r>
        <w:rPr>
          <w:rFonts w:hint="eastAsia"/>
        </w:rPr>
        <w:t>调度计划分析</w:t>
      </w:r>
    </w:p>
    <w:p w14:paraId="151E4113" w14:textId="30022362" w:rsidR="00421FF7" w:rsidRDefault="00283D5E" w:rsidP="00421FF7">
      <w:pPr>
        <w:pStyle w:val="a4"/>
      </w:pPr>
      <w:r>
        <w:rPr>
          <w:rFonts w:hint="eastAsia"/>
        </w:rPr>
        <w:t>海岛燃油存储策略如图</w:t>
      </w:r>
      <w:r>
        <w:rPr>
          <w:rFonts w:hint="eastAsia"/>
        </w:rPr>
        <w:t>7</w:t>
      </w:r>
      <w:r>
        <w:rPr>
          <w:rFonts w:hint="eastAsia"/>
        </w:rPr>
        <w:t>所示</w:t>
      </w:r>
      <w:r w:rsidR="00F0600D">
        <w:rPr>
          <w:rFonts w:hint="eastAsia"/>
        </w:rPr>
        <w:t>，可知在全年的物流调度计划中，</w:t>
      </w:r>
      <w:r w:rsidR="00421FF7">
        <w:rPr>
          <w:rFonts w:hint="eastAsia"/>
        </w:rPr>
        <w:t>由于冬季海岛上的燃油需求量较大，因此</w:t>
      </w:r>
      <w:r w:rsidR="006F2C99">
        <w:rPr>
          <w:rFonts w:hint="eastAsia"/>
        </w:rPr>
        <w:t>在冬季</w:t>
      </w:r>
      <w:r w:rsidR="00421FF7">
        <w:rPr>
          <w:rFonts w:hint="eastAsia"/>
        </w:rPr>
        <w:t>货船的出行时间间隔更小</w:t>
      </w:r>
      <w:r w:rsidR="006F2C99">
        <w:rPr>
          <w:rFonts w:hint="eastAsia"/>
        </w:rPr>
        <w:t>，以满足海岛上的燃油供给。</w:t>
      </w:r>
      <w:r w:rsidR="00CD2F05">
        <w:rPr>
          <w:rFonts w:hint="eastAsia"/>
        </w:rPr>
        <w:t>在第</w:t>
      </w:r>
      <w:r w:rsidR="00EF28D0">
        <w:t>9</w:t>
      </w:r>
      <w:r w:rsidR="00EF28D0">
        <w:rPr>
          <w:rFonts w:hint="eastAsia"/>
        </w:rPr>
        <w:t>月</w:t>
      </w:r>
      <w:r w:rsidR="00EF28D0">
        <w:rPr>
          <w:rFonts w:hint="eastAsia"/>
        </w:rPr>
        <w:t>2</w:t>
      </w:r>
      <w:r w:rsidR="00EF28D0">
        <w:rPr>
          <w:rFonts w:hint="eastAsia"/>
        </w:rPr>
        <w:t>日</w:t>
      </w:r>
      <w:r w:rsidR="00CD2F05">
        <w:rPr>
          <w:rFonts w:hint="eastAsia"/>
        </w:rPr>
        <w:t>，海岛燃油存储达到峰值，为</w:t>
      </w:r>
      <w:r w:rsidR="00306C59">
        <w:rPr>
          <w:rFonts w:hint="eastAsia"/>
        </w:rPr>
        <w:t>2</w:t>
      </w:r>
      <w:r w:rsidR="00306C59">
        <w:t>000</w:t>
      </w:r>
      <w:r w:rsidR="00CD2F05">
        <w:rPr>
          <w:rFonts w:hint="eastAsia"/>
        </w:rPr>
        <w:t>吨；在</w:t>
      </w:r>
      <w:r w:rsidR="00EF28D0">
        <w:rPr>
          <w:rFonts w:hint="eastAsia"/>
        </w:rPr>
        <w:t>4</w:t>
      </w:r>
      <w:r w:rsidR="00EF28D0">
        <w:rPr>
          <w:rFonts w:hint="eastAsia"/>
        </w:rPr>
        <w:t>月</w:t>
      </w:r>
      <w:r w:rsidR="00EF28D0">
        <w:rPr>
          <w:rFonts w:hint="eastAsia"/>
        </w:rPr>
        <w:t>1</w:t>
      </w:r>
      <w:r w:rsidR="00EF28D0">
        <w:t>1</w:t>
      </w:r>
      <w:r w:rsidR="00EF28D0">
        <w:rPr>
          <w:rFonts w:hint="eastAsia"/>
        </w:rPr>
        <w:t>日</w:t>
      </w:r>
      <w:r w:rsidR="00CD2F05">
        <w:rPr>
          <w:rFonts w:hint="eastAsia"/>
        </w:rPr>
        <w:t>，海岛燃油存储量</w:t>
      </w:r>
      <w:r w:rsidR="00306C59">
        <w:rPr>
          <w:rFonts w:hint="eastAsia"/>
        </w:rPr>
        <w:t>到达低谷</w:t>
      </w:r>
      <w:r w:rsidR="00CD2F05">
        <w:rPr>
          <w:rFonts w:hint="eastAsia"/>
        </w:rPr>
        <w:t>，为</w:t>
      </w:r>
      <w:r w:rsidR="00306C59">
        <w:rPr>
          <w:rFonts w:hint="eastAsia"/>
        </w:rPr>
        <w:t>9</w:t>
      </w:r>
      <w:r w:rsidR="00306C59">
        <w:t>7</w:t>
      </w:r>
      <w:r w:rsidR="00262050">
        <w:rPr>
          <w:rFonts w:hint="eastAsia"/>
        </w:rPr>
        <w:t>吨</w:t>
      </w:r>
      <w:r w:rsidR="00CD2F05">
        <w:rPr>
          <w:rFonts w:hint="eastAsia"/>
        </w:rPr>
        <w:t>。</w:t>
      </w:r>
    </w:p>
    <w:p w14:paraId="256EB3BA" w14:textId="533D3DBA" w:rsidR="00B901E0" w:rsidRDefault="00F31C91" w:rsidP="00B901E0">
      <w:pPr>
        <w:pStyle w:val="a7"/>
      </w:pPr>
      <w:r>
        <w:object w:dxaOrig="4576" w:dyaOrig="3000" w14:anchorId="7C29F617">
          <v:shape id="_x0000_i1093" type="#_x0000_t75" style="width:255.8pt;height:167.45pt" o:ole="">
            <v:imagedata r:id="rId140" o:title=""/>
          </v:shape>
          <o:OLEObject Type="Embed" ProgID="Visio.Drawing.15" ShapeID="_x0000_i1093" DrawAspect="Content" ObjectID="_1775824438" r:id="rId141"/>
        </w:object>
      </w:r>
    </w:p>
    <w:p w14:paraId="43F207F3" w14:textId="1BE820E1" w:rsidR="002A485C" w:rsidRDefault="008518A4" w:rsidP="007B3BEF">
      <w:pPr>
        <w:pStyle w:val="a7"/>
        <w:rPr>
          <w:iCs w:val="0"/>
        </w:rPr>
      </w:pPr>
      <w:r>
        <w:rPr>
          <w:rFonts w:hint="eastAsia"/>
          <w:iCs w:val="0"/>
        </w:rPr>
        <w:t>图</w:t>
      </w:r>
      <w:r w:rsidR="00283D5E">
        <w:rPr>
          <w:rFonts w:hint="eastAsia"/>
          <w:iCs w:val="0"/>
        </w:rPr>
        <w:t>7</w:t>
      </w:r>
      <w:r w:rsidR="00B1733A">
        <w:rPr>
          <w:rFonts w:hint="eastAsia"/>
          <w:iCs w:val="0"/>
        </w:rPr>
        <w:t xml:space="preserve"> </w:t>
      </w:r>
      <w:r>
        <w:rPr>
          <w:rFonts w:hint="eastAsia"/>
          <w:iCs w:val="0"/>
        </w:rPr>
        <w:t>海岛燃油存储量</w:t>
      </w:r>
      <w:r w:rsidR="00B901E0">
        <w:rPr>
          <w:rFonts w:hint="eastAsia"/>
          <w:iCs w:val="0"/>
        </w:rPr>
        <w:t>变化规律</w:t>
      </w:r>
    </w:p>
    <w:p w14:paraId="2FE0E98B" w14:textId="32C26FC9" w:rsidR="00306C59" w:rsidRDefault="00283D5E" w:rsidP="00976F0B">
      <w:pPr>
        <w:pStyle w:val="a4"/>
      </w:pPr>
      <w:r w:rsidRPr="00CC2C58">
        <w:rPr>
          <w:rFonts w:hint="eastAsia"/>
        </w:rPr>
        <w:t>货船的时空特性如图</w:t>
      </w:r>
      <w:r w:rsidRPr="00CC2C58">
        <w:rPr>
          <w:rFonts w:hint="eastAsia"/>
        </w:rPr>
        <w:t>8</w:t>
      </w:r>
      <w:r w:rsidRPr="00CC2C58">
        <w:rPr>
          <w:rFonts w:hint="eastAsia"/>
        </w:rPr>
        <w:t>所示</w:t>
      </w:r>
      <w:r w:rsidR="00CC2C58">
        <w:rPr>
          <w:rFonts w:hint="eastAsia"/>
        </w:rPr>
        <w:t>，可以看出，</w:t>
      </w:r>
      <w:r w:rsidR="00940237">
        <w:rPr>
          <w:rFonts w:hint="eastAsia"/>
        </w:rPr>
        <w:t>货船</w:t>
      </w:r>
      <w:r w:rsidR="00CC2C58">
        <w:rPr>
          <w:rFonts w:hint="eastAsia"/>
        </w:rPr>
        <w:t>在全年</w:t>
      </w:r>
      <w:r w:rsidR="00940237">
        <w:rPr>
          <w:rFonts w:hint="eastAsia"/>
        </w:rPr>
        <w:t>共安排</w:t>
      </w:r>
      <w:r w:rsidR="00CC2C58">
        <w:rPr>
          <w:rFonts w:hint="eastAsia"/>
        </w:rPr>
        <w:t>了</w:t>
      </w:r>
      <w:r w:rsidR="00940237">
        <w:rPr>
          <w:rFonts w:hint="eastAsia"/>
        </w:rPr>
        <w:t>4</w:t>
      </w:r>
      <w:r w:rsidR="00940237">
        <w:rPr>
          <w:rFonts w:hint="eastAsia"/>
        </w:rPr>
        <w:t>次</w:t>
      </w:r>
      <w:r w:rsidR="00CC2C58">
        <w:rPr>
          <w:rFonts w:hint="eastAsia"/>
        </w:rPr>
        <w:t>物流计划</w:t>
      </w:r>
      <w:r w:rsidR="00306C59">
        <w:rPr>
          <w:rFonts w:hint="eastAsia"/>
        </w:rPr>
        <w:t>分别如下：</w:t>
      </w:r>
      <w:r w:rsidR="00862642" w:rsidRPr="00306C59">
        <w:rPr>
          <w:rFonts w:hint="eastAsia"/>
        </w:rPr>
        <w:t>大陆（</w:t>
      </w:r>
      <w:r w:rsidR="00306C59">
        <w:t>1</w:t>
      </w:r>
      <w:r w:rsidR="00862642" w:rsidRPr="00306C59">
        <w:rPr>
          <w:rFonts w:hint="eastAsia"/>
        </w:rPr>
        <w:t>月</w:t>
      </w:r>
      <w:r w:rsidR="00306C59">
        <w:t>1</w:t>
      </w:r>
      <w:r w:rsidR="00F12F16">
        <w:rPr>
          <w:rFonts w:hint="eastAsia"/>
        </w:rPr>
        <w:t>号</w:t>
      </w:r>
      <w:r w:rsidR="00862642" w:rsidRPr="00306C59">
        <w:rPr>
          <w:rFonts w:hint="eastAsia"/>
        </w:rPr>
        <w:t>）</w:t>
      </w:r>
      <w:r w:rsidR="00306C59">
        <w:rPr>
          <w:rFonts w:hint="eastAsia"/>
        </w:rPr>
        <w:t>→</w:t>
      </w:r>
      <w:r w:rsidR="00862642" w:rsidRPr="00306C59">
        <w:rPr>
          <w:rFonts w:hint="eastAsia"/>
        </w:rPr>
        <w:t>远洋海岛（</w:t>
      </w:r>
      <w:r w:rsidR="00306C59">
        <w:rPr>
          <w:rFonts w:hint="eastAsia"/>
        </w:rPr>
        <w:t>1</w:t>
      </w:r>
      <w:r w:rsidR="00306C59">
        <w:rPr>
          <w:rFonts w:hint="eastAsia"/>
        </w:rPr>
        <w:t>月</w:t>
      </w:r>
      <w:r w:rsidR="00306C59">
        <w:rPr>
          <w:rFonts w:hint="eastAsia"/>
        </w:rPr>
        <w:t>6</w:t>
      </w:r>
      <w:r w:rsidR="00306C59">
        <w:rPr>
          <w:rFonts w:hint="eastAsia"/>
        </w:rPr>
        <w:t>号</w:t>
      </w:r>
      <w:r w:rsidR="00862642" w:rsidRPr="00306C59">
        <w:rPr>
          <w:rFonts w:hint="eastAsia"/>
        </w:rPr>
        <w:t>）</w:t>
      </w:r>
      <w:r w:rsidR="00306C59">
        <w:rPr>
          <w:rFonts w:hint="eastAsia"/>
        </w:rPr>
        <w:t>→</w:t>
      </w:r>
      <w:r w:rsidR="00862642" w:rsidRPr="00306C59">
        <w:rPr>
          <w:rFonts w:hint="eastAsia"/>
        </w:rPr>
        <w:t>大陆</w:t>
      </w:r>
      <w:r w:rsidR="00306C59" w:rsidRPr="00306C59">
        <w:rPr>
          <w:rFonts w:hint="eastAsia"/>
        </w:rPr>
        <w:t>（</w:t>
      </w:r>
      <w:r w:rsidR="00306C59">
        <w:rPr>
          <w:rFonts w:hint="eastAsia"/>
        </w:rPr>
        <w:t>1</w:t>
      </w:r>
      <w:r w:rsidR="00306C59">
        <w:rPr>
          <w:rFonts w:hint="eastAsia"/>
        </w:rPr>
        <w:t>月</w:t>
      </w:r>
      <w:r w:rsidR="00306C59">
        <w:t>11</w:t>
      </w:r>
      <w:r w:rsidR="00306C59">
        <w:rPr>
          <w:rFonts w:hint="eastAsia"/>
        </w:rPr>
        <w:t>号</w:t>
      </w:r>
      <w:r w:rsidR="00306C59" w:rsidRPr="00306C59">
        <w:rPr>
          <w:rFonts w:hint="eastAsia"/>
        </w:rPr>
        <w:t>）</w:t>
      </w:r>
      <w:r w:rsidR="00976F0B">
        <w:rPr>
          <w:rFonts w:hint="eastAsia"/>
        </w:rPr>
        <w:t>，</w:t>
      </w:r>
      <w:r w:rsidR="00306C59" w:rsidRPr="00306C59">
        <w:rPr>
          <w:rFonts w:hint="eastAsia"/>
        </w:rPr>
        <w:t>大陆（</w:t>
      </w:r>
      <w:r w:rsidR="00F12F16">
        <w:t>5</w:t>
      </w:r>
      <w:r w:rsidR="00306C59" w:rsidRPr="00306C59">
        <w:rPr>
          <w:rFonts w:hint="eastAsia"/>
        </w:rPr>
        <w:t>月</w:t>
      </w:r>
      <w:r w:rsidR="00F12F16">
        <w:t>14</w:t>
      </w:r>
      <w:r w:rsidR="00F12F16">
        <w:rPr>
          <w:rFonts w:hint="eastAsia"/>
        </w:rPr>
        <w:t>号</w:t>
      </w:r>
      <w:r w:rsidR="00306C59" w:rsidRPr="00306C59">
        <w:rPr>
          <w:rFonts w:hint="eastAsia"/>
        </w:rPr>
        <w:t>）</w:t>
      </w:r>
      <w:r w:rsidR="00306C59">
        <w:rPr>
          <w:rFonts w:hint="eastAsia"/>
        </w:rPr>
        <w:t>→</w:t>
      </w:r>
      <w:r w:rsidR="00306C59" w:rsidRPr="00306C59">
        <w:rPr>
          <w:rFonts w:hint="eastAsia"/>
        </w:rPr>
        <w:t>远洋海岛（</w:t>
      </w:r>
      <w:r w:rsidR="00F12F16">
        <w:t>5</w:t>
      </w:r>
      <w:r w:rsidR="00306C59">
        <w:rPr>
          <w:rFonts w:hint="eastAsia"/>
        </w:rPr>
        <w:t>月</w:t>
      </w:r>
      <w:r w:rsidR="00F12F16">
        <w:t>19</w:t>
      </w:r>
      <w:r w:rsidR="00306C59">
        <w:rPr>
          <w:rFonts w:hint="eastAsia"/>
        </w:rPr>
        <w:t>号</w:t>
      </w:r>
      <w:r w:rsidR="00306C59" w:rsidRPr="00306C59">
        <w:rPr>
          <w:rFonts w:hint="eastAsia"/>
        </w:rPr>
        <w:t>）</w:t>
      </w:r>
      <w:r w:rsidR="00306C59">
        <w:rPr>
          <w:rFonts w:hint="eastAsia"/>
        </w:rPr>
        <w:t>→</w:t>
      </w:r>
      <w:r w:rsidR="00306C59" w:rsidRPr="00306C59">
        <w:rPr>
          <w:rFonts w:hint="eastAsia"/>
        </w:rPr>
        <w:t>大陆（</w:t>
      </w:r>
      <w:r w:rsidR="00F12F16">
        <w:t>5</w:t>
      </w:r>
      <w:r w:rsidR="00306C59">
        <w:rPr>
          <w:rFonts w:hint="eastAsia"/>
        </w:rPr>
        <w:t>月</w:t>
      </w:r>
      <w:r w:rsidR="00F12F16">
        <w:t>24</w:t>
      </w:r>
      <w:r w:rsidR="00306C59">
        <w:rPr>
          <w:rFonts w:hint="eastAsia"/>
        </w:rPr>
        <w:t>号</w:t>
      </w:r>
      <w:r w:rsidR="00306C59" w:rsidRPr="00306C59">
        <w:rPr>
          <w:rFonts w:hint="eastAsia"/>
        </w:rPr>
        <w:t>）</w:t>
      </w:r>
      <w:r w:rsidR="00976F0B">
        <w:rPr>
          <w:rFonts w:hint="eastAsia"/>
        </w:rPr>
        <w:t>，</w:t>
      </w:r>
      <w:r w:rsidR="00306C59" w:rsidRPr="00306C59">
        <w:rPr>
          <w:rFonts w:hint="eastAsia"/>
        </w:rPr>
        <w:t>大陆（</w:t>
      </w:r>
      <w:r w:rsidR="00F12F16">
        <w:t>9</w:t>
      </w:r>
      <w:r w:rsidR="00306C59" w:rsidRPr="00306C59">
        <w:rPr>
          <w:rFonts w:hint="eastAsia"/>
        </w:rPr>
        <w:t>月</w:t>
      </w:r>
      <w:r w:rsidR="00F12F16">
        <w:t>3</w:t>
      </w:r>
      <w:r w:rsidR="00F12F16">
        <w:rPr>
          <w:rFonts w:hint="eastAsia"/>
        </w:rPr>
        <w:t>号</w:t>
      </w:r>
      <w:r w:rsidR="00306C59" w:rsidRPr="00306C59">
        <w:rPr>
          <w:rFonts w:hint="eastAsia"/>
        </w:rPr>
        <w:t>）</w:t>
      </w:r>
      <w:r w:rsidR="00306C59">
        <w:rPr>
          <w:rFonts w:hint="eastAsia"/>
        </w:rPr>
        <w:t>→</w:t>
      </w:r>
      <w:r w:rsidR="00306C59" w:rsidRPr="00306C59">
        <w:rPr>
          <w:rFonts w:hint="eastAsia"/>
        </w:rPr>
        <w:t>远洋海岛（</w:t>
      </w:r>
      <w:r w:rsidR="00F12F16">
        <w:t>9</w:t>
      </w:r>
      <w:r w:rsidR="00306C59">
        <w:rPr>
          <w:rFonts w:hint="eastAsia"/>
        </w:rPr>
        <w:t>月</w:t>
      </w:r>
      <w:r w:rsidR="00F12F16">
        <w:t>8</w:t>
      </w:r>
      <w:r w:rsidR="00306C59">
        <w:rPr>
          <w:rFonts w:hint="eastAsia"/>
        </w:rPr>
        <w:t>号</w:t>
      </w:r>
      <w:r w:rsidR="00306C59" w:rsidRPr="00306C59">
        <w:rPr>
          <w:rFonts w:hint="eastAsia"/>
        </w:rPr>
        <w:t>）</w:t>
      </w:r>
      <w:r w:rsidR="00306C59">
        <w:rPr>
          <w:rFonts w:hint="eastAsia"/>
        </w:rPr>
        <w:t>→</w:t>
      </w:r>
      <w:r w:rsidR="00306C59" w:rsidRPr="00306C59">
        <w:rPr>
          <w:rFonts w:hint="eastAsia"/>
        </w:rPr>
        <w:t>大陆（</w:t>
      </w:r>
      <w:r w:rsidR="00F12F16">
        <w:t>9</w:t>
      </w:r>
      <w:r w:rsidR="00306C59">
        <w:rPr>
          <w:rFonts w:hint="eastAsia"/>
        </w:rPr>
        <w:t>月</w:t>
      </w:r>
      <w:r w:rsidR="00306C59">
        <w:t>1</w:t>
      </w:r>
      <w:r w:rsidR="00F12F16">
        <w:t>3</w:t>
      </w:r>
      <w:r w:rsidR="00306C59">
        <w:rPr>
          <w:rFonts w:hint="eastAsia"/>
        </w:rPr>
        <w:t>号</w:t>
      </w:r>
      <w:r w:rsidR="00306C59" w:rsidRPr="00306C59">
        <w:rPr>
          <w:rFonts w:hint="eastAsia"/>
        </w:rPr>
        <w:t>）</w:t>
      </w:r>
      <w:r w:rsidR="00976F0B">
        <w:rPr>
          <w:rFonts w:hint="eastAsia"/>
        </w:rPr>
        <w:t>，</w:t>
      </w:r>
      <w:r w:rsidR="00306C59" w:rsidRPr="00306C59">
        <w:rPr>
          <w:rFonts w:hint="eastAsia"/>
        </w:rPr>
        <w:t>大陆（</w:t>
      </w:r>
      <w:r w:rsidR="00306C59">
        <w:t>1</w:t>
      </w:r>
      <w:r w:rsidR="00F12F16">
        <w:t>2</w:t>
      </w:r>
      <w:r w:rsidR="00306C59" w:rsidRPr="00306C59">
        <w:rPr>
          <w:rFonts w:hint="eastAsia"/>
        </w:rPr>
        <w:t>月</w:t>
      </w:r>
      <w:r w:rsidR="00306C59">
        <w:t>1</w:t>
      </w:r>
      <w:r w:rsidR="00F12F16">
        <w:t>2</w:t>
      </w:r>
      <w:r w:rsidR="00306C59" w:rsidRPr="00306C59">
        <w:rPr>
          <w:rFonts w:hint="eastAsia"/>
        </w:rPr>
        <w:t>）</w:t>
      </w:r>
      <w:r w:rsidR="00306C59">
        <w:rPr>
          <w:rFonts w:hint="eastAsia"/>
        </w:rPr>
        <w:t>→</w:t>
      </w:r>
      <w:r w:rsidR="00306C59" w:rsidRPr="00306C59">
        <w:rPr>
          <w:rFonts w:hint="eastAsia"/>
        </w:rPr>
        <w:t>远洋海岛（</w:t>
      </w:r>
      <w:r w:rsidR="00306C59">
        <w:rPr>
          <w:rFonts w:hint="eastAsia"/>
        </w:rPr>
        <w:t>1</w:t>
      </w:r>
      <w:r w:rsidR="00F12F16">
        <w:t>2</w:t>
      </w:r>
      <w:r w:rsidR="00306C59">
        <w:rPr>
          <w:rFonts w:hint="eastAsia"/>
        </w:rPr>
        <w:t>月</w:t>
      </w:r>
      <w:r w:rsidR="00F12F16">
        <w:t>17</w:t>
      </w:r>
      <w:r w:rsidR="00306C59">
        <w:rPr>
          <w:rFonts w:hint="eastAsia"/>
        </w:rPr>
        <w:t>号</w:t>
      </w:r>
      <w:r w:rsidR="00306C59" w:rsidRPr="00306C59">
        <w:rPr>
          <w:rFonts w:hint="eastAsia"/>
        </w:rPr>
        <w:t>）</w:t>
      </w:r>
      <w:r w:rsidR="00306C59">
        <w:rPr>
          <w:rFonts w:hint="eastAsia"/>
        </w:rPr>
        <w:t>→</w:t>
      </w:r>
      <w:r w:rsidR="00306C59" w:rsidRPr="00306C59">
        <w:rPr>
          <w:rFonts w:hint="eastAsia"/>
        </w:rPr>
        <w:t>大陆（</w:t>
      </w:r>
      <w:r w:rsidR="00306C59">
        <w:rPr>
          <w:rFonts w:hint="eastAsia"/>
        </w:rPr>
        <w:t>1</w:t>
      </w:r>
      <w:r w:rsidR="00306C59">
        <w:rPr>
          <w:rFonts w:hint="eastAsia"/>
        </w:rPr>
        <w:t>月</w:t>
      </w:r>
      <w:r w:rsidR="00F12F16">
        <w:t>22</w:t>
      </w:r>
      <w:r w:rsidR="00306C59">
        <w:rPr>
          <w:rFonts w:hint="eastAsia"/>
        </w:rPr>
        <w:t>号</w:t>
      </w:r>
      <w:r w:rsidR="00306C59" w:rsidRPr="00306C59">
        <w:rPr>
          <w:rFonts w:hint="eastAsia"/>
        </w:rPr>
        <w:t>）</w:t>
      </w:r>
      <w:r w:rsidR="00306C59">
        <w:rPr>
          <w:rFonts w:hint="eastAsia"/>
        </w:rPr>
        <w:t>。</w:t>
      </w:r>
    </w:p>
    <w:p w14:paraId="0E45F44F" w14:textId="1521FC91" w:rsidR="00B1733A" w:rsidRPr="00B1733A" w:rsidRDefault="00940237" w:rsidP="007B3BEF">
      <w:pPr>
        <w:pStyle w:val="a7"/>
        <w:rPr>
          <w:iCs w:val="0"/>
        </w:rPr>
      </w:pPr>
      <w:r>
        <w:object w:dxaOrig="5626" w:dyaOrig="3766" w14:anchorId="13D4A596">
          <v:shape id="_x0000_i1094" type="#_x0000_t75" style="width:317.45pt;height:213.25pt" o:ole="">
            <v:imagedata r:id="rId142" o:title=""/>
          </v:shape>
          <o:OLEObject Type="Embed" ProgID="Visio.Drawing.15" ShapeID="_x0000_i1094" DrawAspect="Content" ObjectID="_1775824439" r:id="rId143"/>
        </w:object>
      </w:r>
    </w:p>
    <w:p w14:paraId="2D7C607F" w14:textId="57C44879" w:rsidR="008518A4" w:rsidRDefault="008518A4" w:rsidP="00B1733A">
      <w:pPr>
        <w:pStyle w:val="a7"/>
        <w:rPr>
          <w:iCs w:val="0"/>
        </w:rPr>
      </w:pPr>
      <w:r>
        <w:rPr>
          <w:rFonts w:hint="eastAsia"/>
          <w:iCs w:val="0"/>
        </w:rPr>
        <w:t>图</w:t>
      </w:r>
      <w:r w:rsidR="00283D5E">
        <w:rPr>
          <w:rFonts w:hint="eastAsia"/>
          <w:iCs w:val="0"/>
        </w:rPr>
        <w:t>8</w:t>
      </w:r>
      <w:r w:rsidR="00F901F1">
        <w:rPr>
          <w:iCs w:val="0"/>
        </w:rPr>
        <w:t xml:space="preserve"> </w:t>
      </w:r>
      <w:r w:rsidR="00F901F1">
        <w:rPr>
          <w:rFonts w:hint="eastAsia"/>
          <w:iCs w:val="0"/>
        </w:rPr>
        <w:t>货船</w:t>
      </w:r>
      <w:r>
        <w:rPr>
          <w:rFonts w:hint="eastAsia"/>
          <w:iCs w:val="0"/>
        </w:rPr>
        <w:t>时空位置与</w:t>
      </w:r>
      <w:r w:rsidR="00F901F1">
        <w:rPr>
          <w:rFonts w:hint="eastAsia"/>
          <w:iCs w:val="0"/>
        </w:rPr>
        <w:t>货</w:t>
      </w:r>
      <w:r>
        <w:rPr>
          <w:rFonts w:hint="eastAsia"/>
          <w:iCs w:val="0"/>
        </w:rPr>
        <w:t>船充放油</w:t>
      </w:r>
      <w:r w:rsidR="00F901F1">
        <w:rPr>
          <w:rFonts w:hint="eastAsia"/>
          <w:iCs w:val="0"/>
        </w:rPr>
        <w:t>关系</w:t>
      </w:r>
    </w:p>
    <w:p w14:paraId="6A322EAB" w14:textId="7D35A3A3" w:rsidR="00A93FB1" w:rsidRDefault="00A93FB1" w:rsidP="00A93FB1">
      <w:pPr>
        <w:pStyle w:val="a5"/>
      </w:pPr>
      <w:r>
        <w:rPr>
          <w:rFonts w:hint="eastAsia"/>
        </w:rPr>
        <w:t>5</w:t>
      </w:r>
      <w:r>
        <w:t xml:space="preserve">.2 </w:t>
      </w:r>
      <w:r>
        <w:rPr>
          <w:rFonts w:hint="eastAsia"/>
        </w:rPr>
        <w:t>经济性分析</w:t>
      </w:r>
    </w:p>
    <w:p w14:paraId="776D1192" w14:textId="30633D44" w:rsidR="00283D5E" w:rsidRDefault="00283D5E" w:rsidP="00BB4E0A">
      <w:pPr>
        <w:pStyle w:val="a4"/>
      </w:pPr>
      <w:r>
        <w:rPr>
          <w:rFonts w:hint="eastAsia"/>
        </w:rPr>
        <w:t>货船购油量与燃油价格关系如图</w:t>
      </w:r>
      <w:r>
        <w:rPr>
          <w:rFonts w:hint="eastAsia"/>
        </w:rPr>
        <w:t>9</w:t>
      </w:r>
      <w:r>
        <w:rPr>
          <w:rFonts w:hint="eastAsia"/>
        </w:rPr>
        <w:t>所示</w:t>
      </w:r>
      <w:r w:rsidR="00306C59">
        <w:rPr>
          <w:rFonts w:hint="eastAsia"/>
        </w:rPr>
        <w:t>。在该调度策略下</w:t>
      </w:r>
      <w:r w:rsidR="00645776">
        <w:rPr>
          <w:rFonts w:hint="eastAsia"/>
        </w:rPr>
        <w:t>，货船的购油时刻均处于燃油价格较低时，</w:t>
      </w:r>
      <w:r w:rsidR="006672FB">
        <w:rPr>
          <w:rFonts w:hint="eastAsia"/>
        </w:rPr>
        <w:t>在</w:t>
      </w:r>
      <w:r w:rsidR="006672FB">
        <w:rPr>
          <w:rFonts w:hint="eastAsia"/>
        </w:rPr>
        <w:t>5</w:t>
      </w:r>
      <w:r w:rsidR="006672FB">
        <w:rPr>
          <w:rFonts w:hint="eastAsia"/>
        </w:rPr>
        <w:t>月</w:t>
      </w:r>
      <w:r w:rsidR="006672FB">
        <w:rPr>
          <w:rFonts w:hint="eastAsia"/>
        </w:rPr>
        <w:t>1</w:t>
      </w:r>
      <w:r w:rsidR="006672FB">
        <w:t>9</w:t>
      </w:r>
      <w:r w:rsidR="006672FB">
        <w:rPr>
          <w:rFonts w:hint="eastAsia"/>
        </w:rPr>
        <w:t>日，货船</w:t>
      </w:r>
      <w:r w:rsidR="00EF28D0">
        <w:rPr>
          <w:rFonts w:hint="eastAsia"/>
        </w:rPr>
        <w:t>以最大装载量</w:t>
      </w:r>
      <w:r w:rsidR="00BB4E0A">
        <w:rPr>
          <w:rFonts w:hint="eastAsia"/>
        </w:rPr>
        <w:t>向海岛运输</w:t>
      </w:r>
      <w:r w:rsidR="00BB4E0A">
        <w:rPr>
          <w:rFonts w:hint="eastAsia"/>
        </w:rPr>
        <w:t>1</w:t>
      </w:r>
      <w:r w:rsidR="00BB4E0A">
        <w:t>600</w:t>
      </w:r>
      <w:r w:rsidR="00BB4E0A">
        <w:rPr>
          <w:rFonts w:hint="eastAsia"/>
        </w:rPr>
        <w:t>吨燃油，此时燃油价格</w:t>
      </w:r>
      <w:r w:rsidR="000C184B">
        <w:rPr>
          <w:rFonts w:hint="eastAsia"/>
        </w:rPr>
        <w:t>最低，</w:t>
      </w:r>
      <w:r w:rsidR="00BB4E0A">
        <w:rPr>
          <w:rFonts w:hint="eastAsia"/>
        </w:rPr>
        <w:t>为</w:t>
      </w:r>
      <w:r w:rsidR="00BB4E0A">
        <w:rPr>
          <w:rFonts w:hint="eastAsia"/>
        </w:rPr>
        <w:t>2</w:t>
      </w:r>
      <w:r w:rsidR="00BB4E0A">
        <w:t>56</w:t>
      </w:r>
      <w:r w:rsidR="00EF28D0">
        <w:t xml:space="preserve"> </w:t>
      </w:r>
      <w:r w:rsidR="00BB4E0A">
        <w:t>$</w:t>
      </w:r>
      <w:r w:rsidR="00EF28D0">
        <w:t xml:space="preserve"> </w:t>
      </w:r>
      <w:r w:rsidR="00BB4E0A">
        <w:t>/</w:t>
      </w:r>
      <w:r w:rsidR="00BB4E0A">
        <w:rPr>
          <w:rFonts w:hint="eastAsia"/>
        </w:rPr>
        <w:t>吨。</w:t>
      </w:r>
      <w:r w:rsidR="00645776">
        <w:rPr>
          <w:rFonts w:hint="eastAsia"/>
        </w:rPr>
        <w:t>受限于货船的载油量以及海岛实际的储油规模，</w:t>
      </w:r>
      <w:r w:rsidR="00A23438">
        <w:rPr>
          <w:rFonts w:hint="eastAsia"/>
        </w:rPr>
        <w:t>在其他时段</w:t>
      </w:r>
      <w:r w:rsidR="00AB0E25">
        <w:rPr>
          <w:rFonts w:hint="eastAsia"/>
        </w:rPr>
        <w:t>，货船</w:t>
      </w:r>
      <w:r w:rsidR="00645776">
        <w:rPr>
          <w:rFonts w:hint="eastAsia"/>
        </w:rPr>
        <w:t>也会安排物流计划</w:t>
      </w:r>
      <w:r w:rsidR="00BB4E0A">
        <w:rPr>
          <w:rFonts w:hint="eastAsia"/>
        </w:rPr>
        <w:t>。</w:t>
      </w:r>
      <w:r w:rsidR="00BB4E0A">
        <w:rPr>
          <w:rFonts w:hint="eastAsia"/>
        </w:rPr>
        <w:t>7</w:t>
      </w:r>
      <w:r w:rsidR="00BB4E0A">
        <w:rPr>
          <w:rFonts w:hint="eastAsia"/>
        </w:rPr>
        <w:t>月</w:t>
      </w:r>
      <w:r w:rsidR="00BB4E0A">
        <w:rPr>
          <w:rFonts w:hint="eastAsia"/>
        </w:rPr>
        <w:t>5</w:t>
      </w:r>
      <w:r w:rsidR="00BB4E0A">
        <w:rPr>
          <w:rFonts w:hint="eastAsia"/>
        </w:rPr>
        <w:t>日，货船购买了</w:t>
      </w:r>
      <w:r w:rsidR="00BB4E0A">
        <w:rPr>
          <w:rFonts w:hint="eastAsia"/>
        </w:rPr>
        <w:t>1</w:t>
      </w:r>
      <w:r w:rsidR="00BB4E0A">
        <w:t>289</w:t>
      </w:r>
      <w:r w:rsidR="00BB4E0A">
        <w:rPr>
          <w:rFonts w:hint="eastAsia"/>
        </w:rPr>
        <w:t>吨燃油，此时燃油价格在邻近区域内最低，为</w:t>
      </w:r>
      <w:r w:rsidR="00BB4E0A">
        <w:rPr>
          <w:rFonts w:hint="eastAsia"/>
        </w:rPr>
        <w:t>3</w:t>
      </w:r>
      <w:r w:rsidR="00BB4E0A">
        <w:t>86$/</w:t>
      </w:r>
      <w:r w:rsidR="00BB4E0A">
        <w:rPr>
          <w:rFonts w:hint="eastAsia"/>
        </w:rPr>
        <w:t>吨</w:t>
      </w:r>
      <w:r w:rsidR="00EF28D0">
        <w:rPr>
          <w:rFonts w:hint="eastAsia"/>
        </w:rPr>
        <w:t>；</w:t>
      </w:r>
      <w:r w:rsidR="00A90BA5">
        <w:rPr>
          <w:rFonts w:hint="eastAsia"/>
        </w:rPr>
        <w:t>1</w:t>
      </w:r>
      <w:r w:rsidR="00A90BA5">
        <w:t>1</w:t>
      </w:r>
      <w:r w:rsidR="00A90BA5">
        <w:rPr>
          <w:rFonts w:hint="eastAsia"/>
        </w:rPr>
        <w:t>月</w:t>
      </w:r>
      <w:r w:rsidR="00A90BA5">
        <w:rPr>
          <w:rFonts w:hint="eastAsia"/>
        </w:rPr>
        <w:t>2</w:t>
      </w:r>
      <w:r w:rsidR="00A90BA5">
        <w:t>4</w:t>
      </w:r>
      <w:r w:rsidR="00A90BA5">
        <w:rPr>
          <w:rFonts w:hint="eastAsia"/>
        </w:rPr>
        <w:t>日，货船从大陆购入</w:t>
      </w:r>
      <w:r w:rsidR="00A90BA5">
        <w:rPr>
          <w:rFonts w:hint="eastAsia"/>
        </w:rPr>
        <w:t>9</w:t>
      </w:r>
      <w:r w:rsidR="00A90BA5">
        <w:t>51</w:t>
      </w:r>
      <w:r w:rsidR="00A90BA5">
        <w:rPr>
          <w:rFonts w:hint="eastAsia"/>
        </w:rPr>
        <w:t>吨燃油</w:t>
      </w:r>
      <w:r w:rsidR="00EF28D0">
        <w:rPr>
          <w:rFonts w:hint="eastAsia"/>
        </w:rPr>
        <w:t>。</w:t>
      </w:r>
      <w:r w:rsidR="00A90BA5">
        <w:rPr>
          <w:rFonts w:hint="eastAsia"/>
        </w:rPr>
        <w:t>1</w:t>
      </w:r>
      <w:r w:rsidR="00A90BA5">
        <w:t>2</w:t>
      </w:r>
      <w:r w:rsidR="00A90BA5">
        <w:rPr>
          <w:rFonts w:hint="eastAsia"/>
        </w:rPr>
        <w:t>月</w:t>
      </w:r>
      <w:r w:rsidR="00A90BA5">
        <w:rPr>
          <w:rFonts w:hint="eastAsia"/>
        </w:rPr>
        <w:t>2</w:t>
      </w:r>
      <w:r w:rsidR="00A90BA5">
        <w:t>5</w:t>
      </w:r>
      <w:r w:rsidR="00A90BA5">
        <w:rPr>
          <w:rFonts w:hint="eastAsia"/>
        </w:rPr>
        <w:t>日，货船购入</w:t>
      </w:r>
      <w:r w:rsidR="00A90BA5">
        <w:rPr>
          <w:rFonts w:hint="eastAsia"/>
        </w:rPr>
        <w:t xml:space="preserve"> 8</w:t>
      </w:r>
      <w:r w:rsidR="00A90BA5">
        <w:t>00</w:t>
      </w:r>
      <w:r w:rsidR="00A90BA5">
        <w:rPr>
          <w:rFonts w:hint="eastAsia"/>
        </w:rPr>
        <w:t>吨燃油，以满足自身的初始末状态的燃油储备相同。</w:t>
      </w:r>
    </w:p>
    <w:p w14:paraId="5B81DF72" w14:textId="550F3EA6" w:rsidR="00894E15" w:rsidRDefault="000654E5" w:rsidP="00424AE4">
      <w:pPr>
        <w:pStyle w:val="a7"/>
        <w:rPr>
          <w:iCs w:val="0"/>
        </w:rPr>
      </w:pPr>
      <w:r>
        <w:object w:dxaOrig="4516" w:dyaOrig="2881" w14:anchorId="5192A97B">
          <v:shape id="_x0000_i1095" type="#_x0000_t75" style="width:252pt;height:160.9pt" o:ole="">
            <v:imagedata r:id="rId144" o:title=""/>
          </v:shape>
          <o:OLEObject Type="Embed" ProgID="Visio.Drawing.15" ShapeID="_x0000_i1095" DrawAspect="Content" ObjectID="_1775824440" r:id="rId145"/>
        </w:object>
      </w:r>
    </w:p>
    <w:p w14:paraId="2ECFD031" w14:textId="797D3A5D" w:rsidR="008518A4" w:rsidRDefault="008518A4" w:rsidP="00424AE4">
      <w:pPr>
        <w:pStyle w:val="a7"/>
        <w:rPr>
          <w:iCs w:val="0"/>
        </w:rPr>
      </w:pPr>
      <w:r>
        <w:rPr>
          <w:rFonts w:hint="eastAsia"/>
          <w:iCs w:val="0"/>
        </w:rPr>
        <w:t>图</w:t>
      </w:r>
      <w:r w:rsidR="00283D5E">
        <w:rPr>
          <w:rFonts w:hint="eastAsia"/>
          <w:iCs w:val="0"/>
        </w:rPr>
        <w:t>9</w:t>
      </w:r>
      <w:r w:rsidR="00424AE4">
        <w:rPr>
          <w:rFonts w:hint="eastAsia"/>
          <w:iCs w:val="0"/>
        </w:rPr>
        <w:t xml:space="preserve"> </w:t>
      </w:r>
      <w:r>
        <w:rPr>
          <w:rFonts w:hint="eastAsia"/>
          <w:iCs w:val="0"/>
        </w:rPr>
        <w:t>燃油价格</w:t>
      </w:r>
      <w:r w:rsidR="00F901F1">
        <w:rPr>
          <w:rFonts w:hint="eastAsia"/>
          <w:iCs w:val="0"/>
        </w:rPr>
        <w:t>与货船充油关系</w:t>
      </w:r>
    </w:p>
    <w:p w14:paraId="216821E7" w14:textId="75538352" w:rsidR="00940237" w:rsidRDefault="00940237" w:rsidP="00940237">
      <w:pPr>
        <w:pStyle w:val="a4"/>
      </w:pPr>
      <w:r>
        <w:rPr>
          <w:rFonts w:hint="eastAsia"/>
        </w:rPr>
        <w:t>运行</w:t>
      </w:r>
      <w:r w:rsidR="001B5F4E">
        <w:rPr>
          <w:rFonts w:hint="eastAsia"/>
        </w:rPr>
        <w:t>成本</w:t>
      </w:r>
      <w:r>
        <w:rPr>
          <w:rFonts w:hint="eastAsia"/>
        </w:rPr>
        <w:t>结果如表</w:t>
      </w:r>
      <w:r>
        <w:rPr>
          <w:rFonts w:hint="eastAsia"/>
        </w:rPr>
        <w:t>2</w:t>
      </w:r>
      <w:r>
        <w:rPr>
          <w:rFonts w:hint="eastAsia"/>
        </w:rPr>
        <w:t>所示</w:t>
      </w:r>
      <w:r w:rsidR="00107AB8">
        <w:rPr>
          <w:rFonts w:hint="eastAsia"/>
        </w:rPr>
        <w:t>，可以看出，在</w:t>
      </w:r>
      <w:r w:rsidR="001B5F4E">
        <w:rPr>
          <w:rFonts w:hint="eastAsia"/>
        </w:rPr>
        <w:t>该海岛物流调度策略下，总物流成本为</w:t>
      </w:r>
      <w:r w:rsidR="001B5F4E">
        <w:rPr>
          <w:rFonts w:hint="eastAsia"/>
        </w:rPr>
        <w:t>1</w:t>
      </w:r>
      <w:r w:rsidR="001B5F4E">
        <w:t>67.22</w:t>
      </w:r>
      <w:r w:rsidR="001B5F4E">
        <w:rPr>
          <w:rFonts w:hint="eastAsia"/>
        </w:rPr>
        <w:t>万美元，其中，货船租赁费用</w:t>
      </w:r>
      <w:r w:rsidR="001B5F4E">
        <w:rPr>
          <w:rFonts w:hint="eastAsia"/>
        </w:rPr>
        <w:t>4</w:t>
      </w:r>
      <w:r w:rsidR="001B5F4E">
        <w:t>800</w:t>
      </w:r>
      <w:r w:rsidR="001B5F4E">
        <w:rPr>
          <w:rFonts w:hint="eastAsia"/>
        </w:rPr>
        <w:t>美元</w:t>
      </w:r>
      <w:r w:rsidR="00F901F1">
        <w:rPr>
          <w:rFonts w:hint="eastAsia"/>
        </w:rPr>
        <w:t>。</w:t>
      </w:r>
      <w:r w:rsidR="00EF28D0">
        <w:rPr>
          <w:rFonts w:hint="eastAsia"/>
        </w:rPr>
        <w:t>由于本仿真并未</w:t>
      </w:r>
      <w:r w:rsidR="00F901F1">
        <w:rPr>
          <w:rFonts w:hint="eastAsia"/>
        </w:rPr>
        <w:t>将</w:t>
      </w:r>
      <w:r w:rsidR="00EF28D0">
        <w:rPr>
          <w:rFonts w:hint="eastAsia"/>
        </w:rPr>
        <w:t>货船在航行过程中的燃料消耗</w:t>
      </w:r>
      <w:r w:rsidR="00F901F1">
        <w:rPr>
          <w:rFonts w:hint="eastAsia"/>
        </w:rPr>
        <w:t>考虑在燃油的物流调度中</w:t>
      </w:r>
      <w:r w:rsidR="00EF28D0">
        <w:rPr>
          <w:rFonts w:hint="eastAsia"/>
        </w:rPr>
        <w:t>，因此</w:t>
      </w:r>
      <w:r w:rsidR="00F901F1">
        <w:rPr>
          <w:rFonts w:hint="eastAsia"/>
        </w:rPr>
        <w:t>实际的物流运输总成本应当略高于计算得出的物流运输总成本</w:t>
      </w:r>
      <w:r w:rsidR="001B5F4E">
        <w:rPr>
          <w:rFonts w:hint="eastAsia"/>
        </w:rPr>
        <w:t>。</w:t>
      </w:r>
    </w:p>
    <w:p w14:paraId="32E96194" w14:textId="1CD50E2B" w:rsidR="00940237" w:rsidRDefault="00940237" w:rsidP="00940237">
      <w:pPr>
        <w:pStyle w:val="a7"/>
      </w:pPr>
      <w:r>
        <w:rPr>
          <w:rFonts w:hint="eastAsia"/>
        </w:rPr>
        <w:t>表</w:t>
      </w:r>
      <w:r>
        <w:rPr>
          <w:rFonts w:hint="eastAsia"/>
        </w:rPr>
        <w:t xml:space="preserve">2 </w:t>
      </w:r>
      <w:r>
        <w:rPr>
          <w:rFonts w:hint="eastAsia"/>
        </w:rPr>
        <w:t>年</w:t>
      </w:r>
      <w:r>
        <w:rPr>
          <w:rFonts w:hint="eastAsia"/>
        </w:rPr>
        <w:t>-</w:t>
      </w:r>
      <w:r>
        <w:rPr>
          <w:rFonts w:hint="eastAsia"/>
        </w:rPr>
        <w:t>季</w:t>
      </w:r>
      <w:r>
        <w:rPr>
          <w:rFonts w:hint="eastAsia"/>
        </w:rPr>
        <w:t>-</w:t>
      </w:r>
      <w:r>
        <w:rPr>
          <w:rFonts w:hint="eastAsia"/>
        </w:rPr>
        <w:t>月物流调度计划</w:t>
      </w:r>
      <w:r w:rsidR="00EC506F">
        <w:rPr>
          <w:rFonts w:hint="eastAsia"/>
        </w:rPr>
        <w:t>经济性指标</w:t>
      </w:r>
    </w:p>
    <w:tbl>
      <w:tblPr>
        <w:tblStyle w:val="a8"/>
        <w:tblW w:w="0" w:type="auto"/>
        <w:tblInd w:w="0" w:type="dxa"/>
        <w:tblLook w:val="04A0" w:firstRow="1" w:lastRow="0" w:firstColumn="1" w:lastColumn="0" w:noHBand="0" w:noVBand="1"/>
      </w:tblPr>
      <w:tblGrid>
        <w:gridCol w:w="2835"/>
        <w:gridCol w:w="1420"/>
        <w:gridCol w:w="2691"/>
        <w:gridCol w:w="1300"/>
      </w:tblGrid>
      <w:tr w:rsidR="00940237" w:rsidRPr="00D3695A" w14:paraId="28D49C8F" w14:textId="77777777" w:rsidTr="00CC2C58">
        <w:trPr>
          <w:cnfStyle w:val="100000000000" w:firstRow="1" w:lastRow="0" w:firstColumn="0" w:lastColumn="0" w:oddVBand="0" w:evenVBand="0" w:oddHBand="0" w:evenHBand="0" w:firstRowFirstColumn="0" w:firstRowLastColumn="0" w:lastRowFirstColumn="0" w:lastRowLastColumn="0"/>
          <w:trHeight w:val="285"/>
        </w:trPr>
        <w:tc>
          <w:tcPr>
            <w:tcW w:w="2835" w:type="dxa"/>
            <w:noWrap/>
            <w:hideMark/>
          </w:tcPr>
          <w:p w14:paraId="3E512942" w14:textId="77777777" w:rsidR="00940237" w:rsidRPr="00D3695A" w:rsidRDefault="00940237" w:rsidP="00CC2C58">
            <w:pPr>
              <w:pStyle w:val="a7"/>
            </w:pPr>
            <w:r w:rsidRPr="00D3695A">
              <w:rPr>
                <w:rFonts w:hint="eastAsia"/>
              </w:rPr>
              <w:t>参数</w:t>
            </w:r>
          </w:p>
        </w:tc>
        <w:tc>
          <w:tcPr>
            <w:tcW w:w="1420" w:type="dxa"/>
            <w:noWrap/>
            <w:hideMark/>
          </w:tcPr>
          <w:p w14:paraId="4AA88F2F" w14:textId="77777777" w:rsidR="00940237" w:rsidRPr="00D3695A" w:rsidRDefault="00940237" w:rsidP="00CC2C58">
            <w:pPr>
              <w:pStyle w:val="a7"/>
            </w:pPr>
            <w:r w:rsidRPr="00D3695A">
              <w:rPr>
                <w:rFonts w:hint="eastAsia"/>
              </w:rPr>
              <w:t>数值</w:t>
            </w:r>
          </w:p>
        </w:tc>
        <w:tc>
          <w:tcPr>
            <w:tcW w:w="2691" w:type="dxa"/>
            <w:noWrap/>
            <w:hideMark/>
          </w:tcPr>
          <w:p w14:paraId="3F89DF7B" w14:textId="77777777" w:rsidR="00940237" w:rsidRPr="00D3695A" w:rsidRDefault="00940237" w:rsidP="00CC2C58">
            <w:pPr>
              <w:pStyle w:val="a7"/>
            </w:pPr>
            <w:r w:rsidRPr="00D3695A">
              <w:rPr>
                <w:rFonts w:hint="eastAsia"/>
              </w:rPr>
              <w:t>参数</w:t>
            </w:r>
          </w:p>
        </w:tc>
        <w:tc>
          <w:tcPr>
            <w:tcW w:w="1300" w:type="dxa"/>
            <w:noWrap/>
            <w:hideMark/>
          </w:tcPr>
          <w:p w14:paraId="274F509F" w14:textId="77777777" w:rsidR="00940237" w:rsidRPr="00D3695A" w:rsidRDefault="00940237" w:rsidP="00CC2C58">
            <w:pPr>
              <w:pStyle w:val="a7"/>
            </w:pPr>
            <w:r w:rsidRPr="00D3695A">
              <w:rPr>
                <w:rFonts w:hint="eastAsia"/>
              </w:rPr>
              <w:t>数值</w:t>
            </w:r>
          </w:p>
        </w:tc>
      </w:tr>
      <w:tr w:rsidR="00940237" w:rsidRPr="00D3695A" w14:paraId="261232B5" w14:textId="77777777" w:rsidTr="00CC2C58">
        <w:trPr>
          <w:trHeight w:val="285"/>
        </w:trPr>
        <w:tc>
          <w:tcPr>
            <w:tcW w:w="2835" w:type="dxa"/>
            <w:noWrap/>
            <w:hideMark/>
          </w:tcPr>
          <w:p w14:paraId="7F86E7A5" w14:textId="64A542B7" w:rsidR="00940237" w:rsidRPr="00D3695A" w:rsidRDefault="00940237" w:rsidP="00CC2C58">
            <w:pPr>
              <w:pStyle w:val="a7"/>
            </w:pPr>
            <w:r w:rsidRPr="00D3695A">
              <w:rPr>
                <w:rFonts w:hint="eastAsia"/>
              </w:rPr>
              <w:t>年租赁次数</w:t>
            </w:r>
            <w:r w:rsidR="00F901F1">
              <w:rPr>
                <w:rFonts w:hint="eastAsia"/>
              </w:rPr>
              <w:t>（次）</w:t>
            </w:r>
          </w:p>
        </w:tc>
        <w:tc>
          <w:tcPr>
            <w:tcW w:w="1420" w:type="dxa"/>
            <w:noWrap/>
            <w:hideMark/>
          </w:tcPr>
          <w:p w14:paraId="7571B301" w14:textId="77777777" w:rsidR="00940237" w:rsidRPr="00D3695A" w:rsidRDefault="00940237" w:rsidP="00CC2C58">
            <w:pPr>
              <w:pStyle w:val="a7"/>
            </w:pPr>
            <w:r w:rsidRPr="00D3695A">
              <w:rPr>
                <w:rFonts w:hint="eastAsia"/>
              </w:rPr>
              <w:t>4</w:t>
            </w:r>
          </w:p>
        </w:tc>
        <w:tc>
          <w:tcPr>
            <w:tcW w:w="2691" w:type="dxa"/>
            <w:noWrap/>
            <w:hideMark/>
          </w:tcPr>
          <w:p w14:paraId="25ED1631" w14:textId="77777777" w:rsidR="00940237" w:rsidRPr="00D3695A" w:rsidRDefault="00940237" w:rsidP="00CC2C58">
            <w:pPr>
              <w:pStyle w:val="a7"/>
            </w:pPr>
            <w:r w:rsidRPr="00D3695A">
              <w:rPr>
                <w:rFonts w:hint="eastAsia"/>
              </w:rPr>
              <w:t>货船租赁费用（美元）</w:t>
            </w:r>
          </w:p>
        </w:tc>
        <w:tc>
          <w:tcPr>
            <w:tcW w:w="1300" w:type="dxa"/>
            <w:noWrap/>
            <w:hideMark/>
          </w:tcPr>
          <w:p w14:paraId="13790DC6" w14:textId="56A91ABD" w:rsidR="00940237" w:rsidRPr="00D3695A" w:rsidRDefault="00F179DD" w:rsidP="00CC2C58">
            <w:pPr>
              <w:pStyle w:val="a7"/>
            </w:pPr>
            <w:r>
              <w:t>56000</w:t>
            </w:r>
          </w:p>
        </w:tc>
      </w:tr>
      <w:tr w:rsidR="00940237" w:rsidRPr="00D3695A" w14:paraId="28EEA973" w14:textId="77777777" w:rsidTr="00CC2C58">
        <w:trPr>
          <w:trHeight w:val="285"/>
        </w:trPr>
        <w:tc>
          <w:tcPr>
            <w:tcW w:w="2835" w:type="dxa"/>
            <w:noWrap/>
            <w:hideMark/>
          </w:tcPr>
          <w:p w14:paraId="23301210" w14:textId="77777777" w:rsidR="00940237" w:rsidRPr="00D3695A" w:rsidRDefault="00940237" w:rsidP="00CC2C58">
            <w:pPr>
              <w:pStyle w:val="a7"/>
            </w:pPr>
            <w:r w:rsidRPr="00D3695A">
              <w:rPr>
                <w:rFonts w:hint="eastAsia"/>
              </w:rPr>
              <w:t>年燃油购买费用（美元）</w:t>
            </w:r>
          </w:p>
        </w:tc>
        <w:tc>
          <w:tcPr>
            <w:tcW w:w="1420" w:type="dxa"/>
            <w:noWrap/>
            <w:hideMark/>
          </w:tcPr>
          <w:p w14:paraId="0631AE28" w14:textId="77777777" w:rsidR="00940237" w:rsidRPr="00D3695A" w:rsidRDefault="00940237" w:rsidP="00CC2C58">
            <w:pPr>
              <w:pStyle w:val="a7"/>
            </w:pPr>
            <w:r w:rsidRPr="00D3695A">
              <w:rPr>
                <w:rFonts w:hint="eastAsia"/>
              </w:rPr>
              <w:t>1667364</w:t>
            </w:r>
          </w:p>
        </w:tc>
        <w:tc>
          <w:tcPr>
            <w:tcW w:w="2691" w:type="dxa"/>
            <w:noWrap/>
            <w:hideMark/>
          </w:tcPr>
          <w:p w14:paraId="3AF2ECCE" w14:textId="2870E0AD" w:rsidR="00940237" w:rsidRPr="00D3695A" w:rsidRDefault="00940237" w:rsidP="00CC2C58">
            <w:pPr>
              <w:pStyle w:val="a7"/>
            </w:pPr>
            <w:r w:rsidRPr="00D3695A">
              <w:rPr>
                <w:rFonts w:hint="eastAsia"/>
              </w:rPr>
              <w:t>总物流</w:t>
            </w:r>
            <w:r w:rsidR="00F901F1">
              <w:rPr>
                <w:rFonts w:hint="eastAsia"/>
              </w:rPr>
              <w:t>运输</w:t>
            </w:r>
            <w:r w:rsidRPr="00D3695A">
              <w:rPr>
                <w:rFonts w:hint="eastAsia"/>
              </w:rPr>
              <w:t>成本</w:t>
            </w:r>
            <w:r w:rsidR="00F901F1">
              <w:rPr>
                <w:rFonts w:hint="eastAsia"/>
              </w:rPr>
              <w:t>（美元）</w:t>
            </w:r>
          </w:p>
        </w:tc>
        <w:tc>
          <w:tcPr>
            <w:tcW w:w="1300" w:type="dxa"/>
            <w:noWrap/>
            <w:hideMark/>
          </w:tcPr>
          <w:p w14:paraId="14735E20" w14:textId="2717AAD7" w:rsidR="00940237" w:rsidRPr="00D3695A" w:rsidRDefault="00F179DD" w:rsidP="00CC2C58">
            <w:pPr>
              <w:pStyle w:val="a7"/>
            </w:pPr>
            <w:r>
              <w:t>1723364</w:t>
            </w:r>
          </w:p>
        </w:tc>
      </w:tr>
    </w:tbl>
    <w:p w14:paraId="33877C74" w14:textId="696961B4" w:rsidR="00F84B3F" w:rsidRDefault="00EF5BBB" w:rsidP="00A93FB1">
      <w:pPr>
        <w:pStyle w:val="a"/>
      </w:pPr>
      <w:r>
        <w:rPr>
          <w:rFonts w:hint="eastAsia"/>
        </w:rPr>
        <w:t>各</w:t>
      </w:r>
      <w:r w:rsidR="00A93FB1">
        <w:rPr>
          <w:rFonts w:hint="eastAsia"/>
        </w:rPr>
        <w:t>方案经济性对比</w:t>
      </w:r>
    </w:p>
    <w:p w14:paraId="114C3F7E" w14:textId="6DEAB415" w:rsidR="00942E2D" w:rsidRDefault="007A4BD9" w:rsidP="007A4BD9">
      <w:pPr>
        <w:pStyle w:val="a4"/>
      </w:pPr>
      <w:r>
        <w:rPr>
          <w:rFonts w:hint="eastAsia"/>
        </w:rPr>
        <w:t>通过分析</w:t>
      </w:r>
      <w:r w:rsidR="001A0673">
        <w:rPr>
          <w:rFonts w:hint="eastAsia"/>
        </w:rPr>
        <w:t>现有的</w:t>
      </w:r>
      <w:r w:rsidR="0015645B">
        <w:rPr>
          <w:rFonts w:hint="eastAsia"/>
        </w:rPr>
        <w:t>海岛物流补给模式，构建海岛</w:t>
      </w:r>
      <w:r w:rsidR="001A0673">
        <w:rPr>
          <w:rFonts w:hint="eastAsia"/>
        </w:rPr>
        <w:t>物流调度</w:t>
      </w:r>
      <w:r>
        <w:rPr>
          <w:rFonts w:hint="eastAsia"/>
        </w:rPr>
        <w:t>模型</w:t>
      </w:r>
      <w:r w:rsidR="001A0673">
        <w:rPr>
          <w:rFonts w:hint="eastAsia"/>
        </w:rPr>
        <w:t>，</w:t>
      </w:r>
      <w:r w:rsidR="0015645B">
        <w:rPr>
          <w:rFonts w:hint="eastAsia"/>
        </w:rPr>
        <w:t>并</w:t>
      </w:r>
      <w:r w:rsidR="001A0673">
        <w:rPr>
          <w:rFonts w:hint="eastAsia"/>
        </w:rPr>
        <w:t>计算其经济性指标</w:t>
      </w:r>
      <w:r w:rsidR="00DF2704">
        <w:rPr>
          <w:rFonts w:hint="eastAsia"/>
        </w:rPr>
        <w:t>。通过对比分析，</w:t>
      </w:r>
      <w:r w:rsidR="000A1BC4">
        <w:rPr>
          <w:rFonts w:hint="eastAsia"/>
        </w:rPr>
        <w:t>进一步</w:t>
      </w:r>
      <w:r w:rsidR="0015645B" w:rsidRPr="0015645B">
        <w:rPr>
          <w:rFonts w:hint="eastAsia"/>
        </w:rPr>
        <w:t>体现本文所提调度策略的优越性</w:t>
      </w:r>
      <w:r w:rsidR="0015645B">
        <w:rPr>
          <w:rFonts w:hint="eastAsia"/>
        </w:rPr>
        <w:t>。</w:t>
      </w:r>
    </w:p>
    <w:p w14:paraId="2F8E87E8" w14:textId="270F968B" w:rsidR="007A4BD9" w:rsidRPr="007A4BD9" w:rsidRDefault="00AC1372" w:rsidP="00AC1372">
      <w:pPr>
        <w:pStyle w:val="a4"/>
      </w:pPr>
      <w:r>
        <w:rPr>
          <w:rFonts w:hint="eastAsia"/>
        </w:rPr>
        <w:t>（</w:t>
      </w:r>
      <w:r>
        <w:rPr>
          <w:rFonts w:hint="eastAsia"/>
        </w:rPr>
        <w:t>1</w:t>
      </w:r>
      <w:r>
        <w:rPr>
          <w:rFonts w:hint="eastAsia"/>
        </w:rPr>
        <w:t>）</w:t>
      </w:r>
      <w:r w:rsidR="007A4BD9">
        <w:rPr>
          <w:rFonts w:hint="eastAsia"/>
        </w:rPr>
        <w:t>方案</w:t>
      </w:r>
      <w:proofErr w:type="gramStart"/>
      <w:r w:rsidR="007A4BD9">
        <w:rPr>
          <w:rFonts w:hint="eastAsia"/>
        </w:rPr>
        <w:t>一</w:t>
      </w:r>
      <w:proofErr w:type="gramEnd"/>
      <w:r w:rsidR="007A4BD9">
        <w:rPr>
          <w:rFonts w:hint="eastAsia"/>
        </w:rPr>
        <w:t>：定期补给</w:t>
      </w:r>
    </w:p>
    <w:p w14:paraId="782F99F7" w14:textId="1160D0BC" w:rsidR="00F12A7E" w:rsidRDefault="00B21826" w:rsidP="00B4116B">
      <w:pPr>
        <w:pStyle w:val="a4"/>
      </w:pPr>
      <w:r w:rsidRPr="00B21826">
        <w:rPr>
          <w:rFonts w:hint="eastAsia"/>
        </w:rPr>
        <w:t>考虑货船定期向海岛运输燃油</w:t>
      </w:r>
      <w:r w:rsidR="00D759D6">
        <w:rPr>
          <w:rFonts w:hint="eastAsia"/>
        </w:rPr>
        <w:t>以</w:t>
      </w:r>
      <w:r w:rsidRPr="00B21826">
        <w:rPr>
          <w:rFonts w:hint="eastAsia"/>
        </w:rPr>
        <w:t>满足海岛燃油需求</w:t>
      </w:r>
      <w:r>
        <w:rPr>
          <w:rFonts w:hint="eastAsia"/>
        </w:rPr>
        <w:t>的情况。根据测算，海岛全年燃油消耗量</w:t>
      </w:r>
      <w:r w:rsidR="00D759D6">
        <w:rPr>
          <w:rFonts w:hint="eastAsia"/>
        </w:rPr>
        <w:t>约</w:t>
      </w:r>
      <w:r>
        <w:rPr>
          <w:rFonts w:hint="eastAsia"/>
        </w:rPr>
        <w:t>为</w:t>
      </w:r>
      <w:r>
        <w:rPr>
          <w:rFonts w:hint="eastAsia"/>
        </w:rPr>
        <w:t>4</w:t>
      </w:r>
      <w:r>
        <w:t>640</w:t>
      </w:r>
      <w:r>
        <w:rPr>
          <w:rFonts w:hint="eastAsia"/>
        </w:rPr>
        <w:t>吨，货船最大载重量</w:t>
      </w:r>
      <w:r w:rsidR="00D759D6">
        <w:rPr>
          <w:rFonts w:hint="eastAsia"/>
        </w:rPr>
        <w:t>为</w:t>
      </w:r>
      <w:r>
        <w:rPr>
          <w:rFonts w:hint="eastAsia"/>
        </w:rPr>
        <w:t>1</w:t>
      </w:r>
      <w:r>
        <w:t>600</w:t>
      </w:r>
      <w:r>
        <w:rPr>
          <w:rFonts w:hint="eastAsia"/>
        </w:rPr>
        <w:t>吨</w:t>
      </w:r>
      <w:r w:rsidR="00D759D6">
        <w:rPr>
          <w:rFonts w:hint="eastAsia"/>
        </w:rPr>
        <w:t>。考虑到海岛燃油库存的最低备用容量以及燃油负荷分布的不均匀性，</w:t>
      </w:r>
      <w:r w:rsidR="00F12A7E">
        <w:rPr>
          <w:rFonts w:hint="eastAsia"/>
        </w:rPr>
        <w:t>货船在一年之中最小出行次数规定为</w:t>
      </w:r>
      <w:r w:rsidR="00F12A7E">
        <w:rPr>
          <w:rFonts w:hint="eastAsia"/>
        </w:rPr>
        <w:t>4</w:t>
      </w:r>
      <w:r w:rsidR="00F12A7E">
        <w:rPr>
          <w:rFonts w:hint="eastAsia"/>
        </w:rPr>
        <w:t>次，并</w:t>
      </w:r>
      <w:r w:rsidR="00DF2704">
        <w:rPr>
          <w:rFonts w:hint="eastAsia"/>
        </w:rPr>
        <w:t>制定如下</w:t>
      </w:r>
      <w:r w:rsidR="005C0727">
        <w:rPr>
          <w:rFonts w:hint="eastAsia"/>
        </w:rPr>
        <w:t>货船的</w:t>
      </w:r>
      <w:r w:rsidR="00F12A7E">
        <w:rPr>
          <w:rFonts w:hint="eastAsia"/>
        </w:rPr>
        <w:t>补给</w:t>
      </w:r>
      <w:r w:rsidR="005C0727">
        <w:rPr>
          <w:rFonts w:hint="eastAsia"/>
        </w:rPr>
        <w:t>计划：</w:t>
      </w:r>
      <w:r w:rsidR="00F12A7E" w:rsidRPr="00F12A7E">
        <w:rPr>
          <w:rFonts w:hint="eastAsia"/>
        </w:rPr>
        <w:t>大陆（</w:t>
      </w:r>
      <w:r w:rsidR="00F12A7E">
        <w:t>2</w:t>
      </w:r>
      <w:r w:rsidR="00F12A7E" w:rsidRPr="00F12A7E">
        <w:rPr>
          <w:rFonts w:hint="eastAsia"/>
        </w:rPr>
        <w:t>月</w:t>
      </w:r>
      <w:r w:rsidR="00F12A7E">
        <w:t>25</w:t>
      </w:r>
      <w:r w:rsidR="00F12A7E" w:rsidRPr="00F12A7E">
        <w:rPr>
          <w:rFonts w:hint="eastAsia"/>
        </w:rPr>
        <w:t>号）→远洋海岛（</w:t>
      </w:r>
      <w:r w:rsidR="00F12A7E">
        <w:t>3</w:t>
      </w:r>
      <w:r w:rsidR="00F12A7E" w:rsidRPr="00F12A7E">
        <w:rPr>
          <w:rFonts w:hint="eastAsia"/>
        </w:rPr>
        <w:t>月</w:t>
      </w:r>
      <w:r w:rsidR="00F12A7E">
        <w:t>1</w:t>
      </w:r>
      <w:r w:rsidR="00F12A7E" w:rsidRPr="00F12A7E">
        <w:rPr>
          <w:rFonts w:hint="eastAsia"/>
        </w:rPr>
        <w:t>号）→大陆（</w:t>
      </w:r>
      <w:r w:rsidR="00F12A7E">
        <w:t>3</w:t>
      </w:r>
      <w:r w:rsidR="00F12A7E" w:rsidRPr="00F12A7E">
        <w:rPr>
          <w:rFonts w:hint="eastAsia"/>
        </w:rPr>
        <w:t>月</w:t>
      </w:r>
      <w:r w:rsidR="00F12A7E">
        <w:t>6</w:t>
      </w:r>
      <w:r w:rsidR="00F12A7E" w:rsidRPr="00F12A7E">
        <w:rPr>
          <w:rFonts w:hint="eastAsia"/>
        </w:rPr>
        <w:t>号），大陆（</w:t>
      </w:r>
      <w:r w:rsidR="00F12A7E" w:rsidRPr="00F12A7E">
        <w:rPr>
          <w:rFonts w:hint="eastAsia"/>
        </w:rPr>
        <w:t>5</w:t>
      </w:r>
      <w:r w:rsidR="00F12A7E" w:rsidRPr="00F12A7E">
        <w:rPr>
          <w:rFonts w:hint="eastAsia"/>
        </w:rPr>
        <w:t>月</w:t>
      </w:r>
      <w:r w:rsidR="00F12A7E">
        <w:t>27</w:t>
      </w:r>
      <w:r w:rsidR="00F12A7E" w:rsidRPr="00F12A7E">
        <w:rPr>
          <w:rFonts w:hint="eastAsia"/>
        </w:rPr>
        <w:t>号）→远洋海岛（</w:t>
      </w:r>
      <w:r w:rsidR="00F12A7E">
        <w:t>6</w:t>
      </w:r>
      <w:r w:rsidR="00F12A7E" w:rsidRPr="00F12A7E">
        <w:rPr>
          <w:rFonts w:hint="eastAsia"/>
        </w:rPr>
        <w:t>月</w:t>
      </w:r>
      <w:r w:rsidR="00F12A7E" w:rsidRPr="00F12A7E">
        <w:rPr>
          <w:rFonts w:hint="eastAsia"/>
        </w:rPr>
        <w:t>1</w:t>
      </w:r>
      <w:r w:rsidR="00F12A7E" w:rsidRPr="00F12A7E">
        <w:rPr>
          <w:rFonts w:hint="eastAsia"/>
        </w:rPr>
        <w:t>号）→大陆（</w:t>
      </w:r>
      <w:r w:rsidR="00F12A7E">
        <w:t>6</w:t>
      </w:r>
      <w:r w:rsidR="00F12A7E" w:rsidRPr="00F12A7E">
        <w:rPr>
          <w:rFonts w:hint="eastAsia"/>
        </w:rPr>
        <w:t>月</w:t>
      </w:r>
      <w:r w:rsidR="00F12A7E">
        <w:t>6</w:t>
      </w:r>
      <w:r w:rsidR="00F12A7E" w:rsidRPr="00F12A7E">
        <w:rPr>
          <w:rFonts w:hint="eastAsia"/>
        </w:rPr>
        <w:t>号），大陆（</w:t>
      </w:r>
      <w:r w:rsidR="00F12A7E">
        <w:t>8</w:t>
      </w:r>
      <w:r w:rsidR="00F12A7E" w:rsidRPr="00F12A7E">
        <w:rPr>
          <w:rFonts w:hint="eastAsia"/>
        </w:rPr>
        <w:t>月</w:t>
      </w:r>
      <w:r w:rsidR="00F12A7E">
        <w:t>27</w:t>
      </w:r>
      <w:r w:rsidR="00F12A7E" w:rsidRPr="00F12A7E">
        <w:rPr>
          <w:rFonts w:hint="eastAsia"/>
        </w:rPr>
        <w:t>号）→远洋海岛（</w:t>
      </w:r>
      <w:r w:rsidR="00F12A7E" w:rsidRPr="00F12A7E">
        <w:rPr>
          <w:rFonts w:hint="eastAsia"/>
        </w:rPr>
        <w:t>9</w:t>
      </w:r>
      <w:r w:rsidR="00F12A7E" w:rsidRPr="00F12A7E">
        <w:rPr>
          <w:rFonts w:hint="eastAsia"/>
        </w:rPr>
        <w:t>月</w:t>
      </w:r>
      <w:r w:rsidR="00F12A7E">
        <w:t>1</w:t>
      </w:r>
      <w:r w:rsidR="00F12A7E" w:rsidRPr="00F12A7E">
        <w:rPr>
          <w:rFonts w:hint="eastAsia"/>
        </w:rPr>
        <w:t>号）→大陆（</w:t>
      </w:r>
      <w:r w:rsidR="00F12A7E" w:rsidRPr="00F12A7E">
        <w:rPr>
          <w:rFonts w:hint="eastAsia"/>
        </w:rPr>
        <w:t>9</w:t>
      </w:r>
      <w:r w:rsidR="00F12A7E" w:rsidRPr="00F12A7E">
        <w:rPr>
          <w:rFonts w:hint="eastAsia"/>
        </w:rPr>
        <w:t>月</w:t>
      </w:r>
      <w:r w:rsidR="00F12A7E">
        <w:t>6</w:t>
      </w:r>
      <w:r w:rsidR="00F12A7E" w:rsidRPr="00F12A7E">
        <w:rPr>
          <w:rFonts w:hint="eastAsia"/>
        </w:rPr>
        <w:t>号），大陆（</w:t>
      </w:r>
      <w:r w:rsidR="00F12A7E">
        <w:t>11</w:t>
      </w:r>
      <w:r w:rsidR="00F12A7E" w:rsidRPr="00F12A7E">
        <w:rPr>
          <w:rFonts w:hint="eastAsia"/>
        </w:rPr>
        <w:t>月</w:t>
      </w:r>
      <w:r w:rsidR="00F12A7E">
        <w:t>27</w:t>
      </w:r>
      <w:r w:rsidR="00F12A7E" w:rsidRPr="00F12A7E">
        <w:rPr>
          <w:rFonts w:hint="eastAsia"/>
        </w:rPr>
        <w:t>）→远洋海岛（</w:t>
      </w:r>
      <w:r w:rsidR="00F12A7E">
        <w:t>12</w:t>
      </w:r>
      <w:r w:rsidR="00F12A7E" w:rsidRPr="00F12A7E">
        <w:rPr>
          <w:rFonts w:hint="eastAsia"/>
        </w:rPr>
        <w:t>月</w:t>
      </w:r>
      <w:r w:rsidR="00F12A7E">
        <w:t>1</w:t>
      </w:r>
      <w:r w:rsidR="00F12A7E" w:rsidRPr="00F12A7E">
        <w:rPr>
          <w:rFonts w:hint="eastAsia"/>
        </w:rPr>
        <w:t>号）→大陆（</w:t>
      </w:r>
      <w:r w:rsidR="00F12A7E">
        <w:t>12</w:t>
      </w:r>
      <w:r w:rsidR="00F12A7E" w:rsidRPr="00F12A7E">
        <w:rPr>
          <w:rFonts w:hint="eastAsia"/>
        </w:rPr>
        <w:t>月</w:t>
      </w:r>
      <w:r w:rsidR="00F12A7E">
        <w:t>6</w:t>
      </w:r>
      <w:r w:rsidR="00F12A7E" w:rsidRPr="00F12A7E">
        <w:rPr>
          <w:rFonts w:hint="eastAsia"/>
        </w:rPr>
        <w:t>号）</w:t>
      </w:r>
    </w:p>
    <w:p w14:paraId="40CC5FB2" w14:textId="5725CDBF" w:rsidR="00357216" w:rsidRDefault="007D4F34" w:rsidP="00B4116B">
      <w:pPr>
        <w:pStyle w:val="a4"/>
      </w:pPr>
      <w:r>
        <w:rPr>
          <w:rFonts w:hint="eastAsia"/>
        </w:rPr>
        <w:t>通过</w:t>
      </w:r>
      <w:r w:rsidR="005C0727">
        <w:rPr>
          <w:rFonts w:hint="eastAsia"/>
        </w:rPr>
        <w:t>计算得到</w:t>
      </w:r>
      <w:r w:rsidR="00F871F3">
        <w:rPr>
          <w:rFonts w:hint="eastAsia"/>
        </w:rPr>
        <w:t>该策略下的海岛年燃油储备变化规律如图</w:t>
      </w:r>
      <w:r w:rsidR="00F871F3">
        <w:rPr>
          <w:rFonts w:hint="eastAsia"/>
        </w:rPr>
        <w:t>1</w:t>
      </w:r>
      <w:r w:rsidR="00F871F3">
        <w:t>0</w:t>
      </w:r>
      <w:r w:rsidR="00F871F3">
        <w:rPr>
          <w:rFonts w:hint="eastAsia"/>
        </w:rPr>
        <w:t>，经济性指标</w:t>
      </w:r>
      <w:r w:rsidR="005C0727">
        <w:rPr>
          <w:rFonts w:hint="eastAsia"/>
        </w:rPr>
        <w:t>如表</w:t>
      </w:r>
      <w:r w:rsidR="00F871F3">
        <w:rPr>
          <w:rFonts w:hint="eastAsia"/>
        </w:rPr>
        <w:t>3</w:t>
      </w:r>
      <w:r w:rsidR="005C0727">
        <w:rPr>
          <w:rFonts w:hint="eastAsia"/>
        </w:rPr>
        <w:t>：</w:t>
      </w:r>
    </w:p>
    <w:p w14:paraId="7966D221" w14:textId="4B6FE2C4" w:rsidR="00357216" w:rsidRDefault="000A67AD" w:rsidP="00694F98">
      <w:pPr>
        <w:pStyle w:val="a7"/>
      </w:pPr>
      <w:r>
        <w:object w:dxaOrig="3886" w:dyaOrig="2911" w14:anchorId="025E0490">
          <v:shape id="_x0000_i1096" type="#_x0000_t75" style="width:194.2pt;height:145.65pt" o:ole="">
            <v:imagedata r:id="rId146" o:title=""/>
          </v:shape>
          <o:OLEObject Type="Embed" ProgID="Visio.Drawing.15" ShapeID="_x0000_i1096" DrawAspect="Content" ObjectID="_1775824441" r:id="rId147"/>
        </w:object>
      </w:r>
    </w:p>
    <w:p w14:paraId="1E5B63D4" w14:textId="6DECC2BA" w:rsidR="000A67AD" w:rsidRDefault="00F871F3" w:rsidP="00694F98">
      <w:pPr>
        <w:pStyle w:val="a7"/>
      </w:pPr>
      <w:r>
        <w:rPr>
          <w:rFonts w:hint="eastAsia"/>
        </w:rPr>
        <w:t>图</w:t>
      </w:r>
      <w:r>
        <w:rPr>
          <w:rFonts w:hint="eastAsia"/>
        </w:rPr>
        <w:t>1</w:t>
      </w:r>
      <w:r>
        <w:t xml:space="preserve">0 </w:t>
      </w:r>
      <w:r w:rsidR="000C550D">
        <w:rPr>
          <w:rFonts w:hint="eastAsia"/>
        </w:rPr>
        <w:t>海岛燃油存储量变化规律</w:t>
      </w:r>
    </w:p>
    <w:p w14:paraId="2A2A467E" w14:textId="2B76E4DB" w:rsidR="00F871F3" w:rsidRDefault="00F871F3" w:rsidP="00694F98">
      <w:pPr>
        <w:pStyle w:val="a7"/>
      </w:pPr>
      <w:r>
        <w:rPr>
          <w:rFonts w:hint="eastAsia"/>
        </w:rPr>
        <w:t>表</w:t>
      </w:r>
      <w:r>
        <w:rPr>
          <w:rFonts w:hint="eastAsia"/>
        </w:rPr>
        <w:t>3</w:t>
      </w:r>
      <w:r>
        <w:t xml:space="preserve"> </w:t>
      </w:r>
      <w:r w:rsidR="00EC506F">
        <w:rPr>
          <w:rFonts w:hint="eastAsia"/>
        </w:rPr>
        <w:t>定期补给物流调度计划经济性指标</w:t>
      </w:r>
    </w:p>
    <w:tbl>
      <w:tblPr>
        <w:tblStyle w:val="a8"/>
        <w:tblW w:w="0" w:type="auto"/>
        <w:tblInd w:w="0" w:type="dxa"/>
        <w:tblLook w:val="04A0" w:firstRow="1" w:lastRow="0" w:firstColumn="1" w:lastColumn="0" w:noHBand="0" w:noVBand="1"/>
      </w:tblPr>
      <w:tblGrid>
        <w:gridCol w:w="2835"/>
        <w:gridCol w:w="1420"/>
        <w:gridCol w:w="2691"/>
        <w:gridCol w:w="1300"/>
      </w:tblGrid>
      <w:tr w:rsidR="00AD74CB" w:rsidRPr="00D3695A" w14:paraId="102EF67D" w14:textId="77777777" w:rsidTr="00B5427A">
        <w:trPr>
          <w:cnfStyle w:val="100000000000" w:firstRow="1" w:lastRow="0" w:firstColumn="0" w:lastColumn="0" w:oddVBand="0" w:evenVBand="0" w:oddHBand="0" w:evenHBand="0" w:firstRowFirstColumn="0" w:firstRowLastColumn="0" w:lastRowFirstColumn="0" w:lastRowLastColumn="0"/>
          <w:trHeight w:val="285"/>
        </w:trPr>
        <w:tc>
          <w:tcPr>
            <w:tcW w:w="2835" w:type="dxa"/>
            <w:noWrap/>
            <w:hideMark/>
          </w:tcPr>
          <w:p w14:paraId="39622312" w14:textId="77777777" w:rsidR="00AD74CB" w:rsidRPr="00D3695A" w:rsidRDefault="00AD74CB" w:rsidP="00B5427A">
            <w:pPr>
              <w:pStyle w:val="a7"/>
            </w:pPr>
            <w:r w:rsidRPr="00D3695A">
              <w:rPr>
                <w:rFonts w:hint="eastAsia"/>
              </w:rPr>
              <w:t>参数</w:t>
            </w:r>
          </w:p>
        </w:tc>
        <w:tc>
          <w:tcPr>
            <w:tcW w:w="1420" w:type="dxa"/>
            <w:noWrap/>
            <w:hideMark/>
          </w:tcPr>
          <w:p w14:paraId="04E8384B" w14:textId="77777777" w:rsidR="00AD74CB" w:rsidRPr="00D3695A" w:rsidRDefault="00AD74CB" w:rsidP="00B5427A">
            <w:pPr>
              <w:pStyle w:val="a7"/>
            </w:pPr>
            <w:r w:rsidRPr="00D3695A">
              <w:rPr>
                <w:rFonts w:hint="eastAsia"/>
              </w:rPr>
              <w:t>数值</w:t>
            </w:r>
          </w:p>
        </w:tc>
        <w:tc>
          <w:tcPr>
            <w:tcW w:w="2691" w:type="dxa"/>
            <w:noWrap/>
            <w:hideMark/>
          </w:tcPr>
          <w:p w14:paraId="5BC4450D" w14:textId="77777777" w:rsidR="00AD74CB" w:rsidRPr="00D3695A" w:rsidRDefault="00AD74CB" w:rsidP="00B5427A">
            <w:pPr>
              <w:pStyle w:val="a7"/>
            </w:pPr>
            <w:r w:rsidRPr="00D3695A">
              <w:rPr>
                <w:rFonts w:hint="eastAsia"/>
              </w:rPr>
              <w:t>参数</w:t>
            </w:r>
          </w:p>
        </w:tc>
        <w:tc>
          <w:tcPr>
            <w:tcW w:w="1300" w:type="dxa"/>
            <w:noWrap/>
            <w:hideMark/>
          </w:tcPr>
          <w:p w14:paraId="1399D938" w14:textId="77777777" w:rsidR="00AD74CB" w:rsidRPr="00D3695A" w:rsidRDefault="00AD74CB" w:rsidP="00B5427A">
            <w:pPr>
              <w:pStyle w:val="a7"/>
            </w:pPr>
            <w:r w:rsidRPr="00D3695A">
              <w:rPr>
                <w:rFonts w:hint="eastAsia"/>
              </w:rPr>
              <w:t>数值</w:t>
            </w:r>
          </w:p>
        </w:tc>
      </w:tr>
      <w:tr w:rsidR="00AD74CB" w:rsidRPr="00D3695A" w14:paraId="6F87F621" w14:textId="77777777" w:rsidTr="00B5427A">
        <w:trPr>
          <w:trHeight w:val="285"/>
        </w:trPr>
        <w:tc>
          <w:tcPr>
            <w:tcW w:w="2835" w:type="dxa"/>
            <w:noWrap/>
            <w:hideMark/>
          </w:tcPr>
          <w:p w14:paraId="74B2D546" w14:textId="77777777" w:rsidR="00AD74CB" w:rsidRPr="00D3695A" w:rsidRDefault="00AD74CB" w:rsidP="00B5427A">
            <w:pPr>
              <w:pStyle w:val="a7"/>
            </w:pPr>
            <w:r w:rsidRPr="00D3695A">
              <w:rPr>
                <w:rFonts w:hint="eastAsia"/>
              </w:rPr>
              <w:t>年租赁次数</w:t>
            </w:r>
            <w:r>
              <w:rPr>
                <w:rFonts w:hint="eastAsia"/>
              </w:rPr>
              <w:t>（次）</w:t>
            </w:r>
          </w:p>
        </w:tc>
        <w:tc>
          <w:tcPr>
            <w:tcW w:w="1420" w:type="dxa"/>
            <w:noWrap/>
            <w:hideMark/>
          </w:tcPr>
          <w:p w14:paraId="0BACE3A8" w14:textId="77777777" w:rsidR="00AD74CB" w:rsidRPr="00D3695A" w:rsidRDefault="00AD74CB" w:rsidP="00B5427A">
            <w:pPr>
              <w:pStyle w:val="a7"/>
            </w:pPr>
            <w:r w:rsidRPr="00D3695A">
              <w:rPr>
                <w:rFonts w:hint="eastAsia"/>
              </w:rPr>
              <w:t>4</w:t>
            </w:r>
          </w:p>
        </w:tc>
        <w:tc>
          <w:tcPr>
            <w:tcW w:w="2691" w:type="dxa"/>
            <w:noWrap/>
            <w:hideMark/>
          </w:tcPr>
          <w:p w14:paraId="02A65603" w14:textId="77777777" w:rsidR="00AD74CB" w:rsidRPr="00D3695A" w:rsidRDefault="00AD74CB" w:rsidP="00B5427A">
            <w:pPr>
              <w:pStyle w:val="a7"/>
            </w:pPr>
            <w:r w:rsidRPr="00D3695A">
              <w:rPr>
                <w:rFonts w:hint="eastAsia"/>
              </w:rPr>
              <w:t>货船租赁费用（美元）</w:t>
            </w:r>
          </w:p>
        </w:tc>
        <w:tc>
          <w:tcPr>
            <w:tcW w:w="1300" w:type="dxa"/>
            <w:noWrap/>
            <w:hideMark/>
          </w:tcPr>
          <w:p w14:paraId="423E6A7C" w14:textId="50ECB8F7" w:rsidR="00AD74CB" w:rsidRPr="00D3695A" w:rsidRDefault="00F179DD" w:rsidP="00B5427A">
            <w:pPr>
              <w:pStyle w:val="a7"/>
            </w:pPr>
            <w:r>
              <w:t>56000</w:t>
            </w:r>
          </w:p>
        </w:tc>
      </w:tr>
      <w:tr w:rsidR="00AD74CB" w:rsidRPr="00D3695A" w14:paraId="128B8D18" w14:textId="77777777" w:rsidTr="00B5427A">
        <w:trPr>
          <w:trHeight w:val="285"/>
        </w:trPr>
        <w:tc>
          <w:tcPr>
            <w:tcW w:w="2835" w:type="dxa"/>
            <w:noWrap/>
            <w:hideMark/>
          </w:tcPr>
          <w:p w14:paraId="4DFA5416" w14:textId="77777777" w:rsidR="00AD74CB" w:rsidRPr="00D3695A" w:rsidRDefault="00AD74CB" w:rsidP="00B5427A">
            <w:pPr>
              <w:pStyle w:val="a7"/>
            </w:pPr>
            <w:r w:rsidRPr="00D3695A">
              <w:rPr>
                <w:rFonts w:hint="eastAsia"/>
              </w:rPr>
              <w:t>年燃油购买费用（美元）</w:t>
            </w:r>
          </w:p>
        </w:tc>
        <w:tc>
          <w:tcPr>
            <w:tcW w:w="1420" w:type="dxa"/>
            <w:noWrap/>
            <w:hideMark/>
          </w:tcPr>
          <w:p w14:paraId="1778B2D3" w14:textId="256CD1D3" w:rsidR="00AD74CB" w:rsidRPr="00D3695A" w:rsidRDefault="00F179DD" w:rsidP="00B5427A">
            <w:pPr>
              <w:pStyle w:val="a7"/>
            </w:pPr>
            <w:r w:rsidRPr="00F179DD">
              <w:t>1961063</w:t>
            </w:r>
          </w:p>
        </w:tc>
        <w:tc>
          <w:tcPr>
            <w:tcW w:w="2691" w:type="dxa"/>
            <w:noWrap/>
            <w:hideMark/>
          </w:tcPr>
          <w:p w14:paraId="0C711289" w14:textId="77777777" w:rsidR="00AD74CB" w:rsidRPr="00D3695A" w:rsidRDefault="00AD74CB" w:rsidP="00B5427A">
            <w:pPr>
              <w:pStyle w:val="a7"/>
            </w:pPr>
            <w:r w:rsidRPr="00D3695A">
              <w:rPr>
                <w:rFonts w:hint="eastAsia"/>
              </w:rPr>
              <w:t>总物流</w:t>
            </w:r>
            <w:r>
              <w:rPr>
                <w:rFonts w:hint="eastAsia"/>
              </w:rPr>
              <w:t>运输</w:t>
            </w:r>
            <w:r w:rsidRPr="00D3695A">
              <w:rPr>
                <w:rFonts w:hint="eastAsia"/>
              </w:rPr>
              <w:t>成本</w:t>
            </w:r>
            <w:r>
              <w:rPr>
                <w:rFonts w:hint="eastAsia"/>
              </w:rPr>
              <w:t>（美元）</w:t>
            </w:r>
          </w:p>
        </w:tc>
        <w:tc>
          <w:tcPr>
            <w:tcW w:w="1300" w:type="dxa"/>
            <w:noWrap/>
            <w:hideMark/>
          </w:tcPr>
          <w:p w14:paraId="68E0C8FD" w14:textId="4A769370" w:rsidR="00AD74CB" w:rsidRPr="00D3695A" w:rsidRDefault="00F179DD" w:rsidP="00B5427A">
            <w:pPr>
              <w:pStyle w:val="a7"/>
            </w:pPr>
            <w:r>
              <w:t>2017063</w:t>
            </w:r>
          </w:p>
        </w:tc>
      </w:tr>
    </w:tbl>
    <w:p w14:paraId="4A4E500F" w14:textId="54171429" w:rsidR="00AD74CB" w:rsidRDefault="00AD74CB" w:rsidP="00694F98">
      <w:pPr>
        <w:pStyle w:val="a7"/>
      </w:pPr>
    </w:p>
    <w:p w14:paraId="146D5D1C" w14:textId="0CF2CE13" w:rsidR="007A4BD9" w:rsidRDefault="00AC1372" w:rsidP="00AC1372">
      <w:pPr>
        <w:pStyle w:val="a4"/>
      </w:pPr>
      <w:r>
        <w:rPr>
          <w:rFonts w:hint="eastAsia"/>
        </w:rPr>
        <w:t>（</w:t>
      </w:r>
      <w:r>
        <w:rPr>
          <w:rFonts w:hint="eastAsia"/>
        </w:rPr>
        <w:t>2</w:t>
      </w:r>
      <w:r>
        <w:rPr>
          <w:rFonts w:hint="eastAsia"/>
        </w:rPr>
        <w:t>）</w:t>
      </w:r>
      <w:r w:rsidR="007A4BD9">
        <w:rPr>
          <w:rFonts w:hint="eastAsia"/>
        </w:rPr>
        <w:t>方案二：定量补给</w:t>
      </w:r>
    </w:p>
    <w:p w14:paraId="5CA58AB9" w14:textId="5206158D" w:rsidR="005C0727" w:rsidRDefault="00EC506F" w:rsidP="00B4116B">
      <w:pPr>
        <w:pStyle w:val="a4"/>
      </w:pPr>
      <w:r>
        <w:rPr>
          <w:rFonts w:hint="eastAsia"/>
        </w:rPr>
        <w:t>除了</w:t>
      </w:r>
      <w:r w:rsidR="00A3243C">
        <w:rPr>
          <w:rFonts w:hint="eastAsia"/>
        </w:rPr>
        <w:t>制定</w:t>
      </w:r>
      <w:r>
        <w:rPr>
          <w:rFonts w:hint="eastAsia"/>
        </w:rPr>
        <w:t>定期物流调度计划外，定量</w:t>
      </w:r>
      <w:r w:rsidR="00353A17">
        <w:rPr>
          <w:rFonts w:hint="eastAsia"/>
        </w:rPr>
        <w:t>模式</w:t>
      </w:r>
      <w:r w:rsidR="00B7132B">
        <w:rPr>
          <w:rFonts w:hint="eastAsia"/>
        </w:rPr>
        <w:t>的</w:t>
      </w:r>
      <w:r>
        <w:rPr>
          <w:rFonts w:hint="eastAsia"/>
        </w:rPr>
        <w:t>物流调度计划也是较为常见的</w:t>
      </w:r>
      <w:r w:rsidR="00353A17">
        <w:rPr>
          <w:rFonts w:hint="eastAsia"/>
        </w:rPr>
        <w:t>补给方式之一。</w:t>
      </w:r>
      <w:r w:rsidR="005C0727">
        <w:rPr>
          <w:rFonts w:hint="eastAsia"/>
        </w:rPr>
        <w:t>考虑</w:t>
      </w:r>
      <w:r w:rsidR="00B4116B">
        <w:rPr>
          <w:rFonts w:hint="eastAsia"/>
        </w:rPr>
        <w:t>海岛</w:t>
      </w:r>
      <w:r w:rsidR="00AC1372">
        <w:rPr>
          <w:rFonts w:hint="eastAsia"/>
        </w:rPr>
        <w:t>上</w:t>
      </w:r>
      <w:r w:rsidR="00B4116B">
        <w:rPr>
          <w:rFonts w:hint="eastAsia"/>
        </w:rPr>
        <w:t>的燃油</w:t>
      </w:r>
      <w:r w:rsidR="00B7132B">
        <w:rPr>
          <w:rFonts w:hint="eastAsia"/>
        </w:rPr>
        <w:t>库存</w:t>
      </w:r>
      <w:r w:rsidR="00353A17">
        <w:rPr>
          <w:rFonts w:hint="eastAsia"/>
        </w:rPr>
        <w:t>占比</w:t>
      </w:r>
      <w:r w:rsidR="00B4116B">
        <w:rPr>
          <w:rFonts w:hint="eastAsia"/>
        </w:rPr>
        <w:t>低于</w:t>
      </w:r>
      <w:r w:rsidR="005C0727">
        <w:rPr>
          <w:rFonts w:hint="eastAsia"/>
        </w:rPr>
        <w:t>某一</w:t>
      </w:r>
      <w:r w:rsidR="00353A17">
        <w:rPr>
          <w:rFonts w:hint="eastAsia"/>
        </w:rPr>
        <w:t>特定</w:t>
      </w:r>
      <w:r w:rsidR="005C0727">
        <w:rPr>
          <w:rFonts w:hint="eastAsia"/>
        </w:rPr>
        <w:t>水平</w:t>
      </w:r>
      <w:r w:rsidR="00B4116B">
        <w:rPr>
          <w:rFonts w:hint="eastAsia"/>
        </w:rPr>
        <w:t>时</w:t>
      </w:r>
      <w:r w:rsidR="00D84BBC">
        <w:rPr>
          <w:rFonts w:hint="eastAsia"/>
        </w:rPr>
        <w:t>（</w:t>
      </w:r>
      <w:r w:rsidR="00AC1372">
        <w:rPr>
          <w:rFonts w:hint="eastAsia"/>
        </w:rPr>
        <w:t>以</w:t>
      </w:r>
      <w:r w:rsidR="00AC1372">
        <w:t>20%</w:t>
      </w:r>
      <w:r w:rsidR="00AC1372">
        <w:rPr>
          <w:rFonts w:hint="eastAsia"/>
        </w:rPr>
        <w:t>为例</w:t>
      </w:r>
      <w:r w:rsidR="00D84BBC">
        <w:rPr>
          <w:rFonts w:hint="eastAsia"/>
        </w:rPr>
        <w:t>）</w:t>
      </w:r>
      <w:r w:rsidR="00B4116B">
        <w:rPr>
          <w:rFonts w:hint="eastAsia"/>
        </w:rPr>
        <w:t>货船</w:t>
      </w:r>
      <w:r w:rsidR="00B7132B">
        <w:rPr>
          <w:rFonts w:hint="eastAsia"/>
        </w:rPr>
        <w:t>以最大装载量</w:t>
      </w:r>
      <w:r w:rsidR="00B4116B">
        <w:rPr>
          <w:rFonts w:hint="eastAsia"/>
        </w:rPr>
        <w:t>进行</w:t>
      </w:r>
      <w:r w:rsidR="00B7132B">
        <w:rPr>
          <w:rFonts w:hint="eastAsia"/>
        </w:rPr>
        <w:t>燃</w:t>
      </w:r>
      <w:r w:rsidR="00871FD2">
        <w:rPr>
          <w:rFonts w:hint="eastAsia"/>
        </w:rPr>
        <w:t>：</w:t>
      </w:r>
      <w:r w:rsidR="00B7132B">
        <w:rPr>
          <w:rFonts w:hint="eastAsia"/>
        </w:rPr>
        <w:t>油</w:t>
      </w:r>
      <w:r w:rsidR="00B4116B">
        <w:rPr>
          <w:rFonts w:hint="eastAsia"/>
        </w:rPr>
        <w:t>补给</w:t>
      </w:r>
      <w:r w:rsidR="005C0727">
        <w:rPr>
          <w:rFonts w:hint="eastAsia"/>
        </w:rPr>
        <w:t>的情况。</w:t>
      </w:r>
      <w:r w:rsidR="00AC1372">
        <w:rPr>
          <w:rFonts w:hint="eastAsia"/>
        </w:rPr>
        <w:t>通过计算，得到相应的海岛燃油库存变化规律</w:t>
      </w:r>
      <w:r w:rsidR="007334E2">
        <w:rPr>
          <w:rFonts w:hint="eastAsia"/>
        </w:rPr>
        <w:t>如图</w:t>
      </w:r>
      <w:r w:rsidR="00AC1372">
        <w:rPr>
          <w:rFonts w:hint="eastAsia"/>
        </w:rPr>
        <w:t>1</w:t>
      </w:r>
      <w:r w:rsidR="00AC1372">
        <w:t>1</w:t>
      </w:r>
      <w:r w:rsidR="003E7875">
        <w:rPr>
          <w:rFonts w:hint="eastAsia"/>
        </w:rPr>
        <w:t>：</w:t>
      </w:r>
    </w:p>
    <w:p w14:paraId="504E8B38" w14:textId="7B5C86AD" w:rsidR="00B4116B" w:rsidRDefault="00AC379B" w:rsidP="00AC379B">
      <w:pPr>
        <w:pStyle w:val="a7"/>
      </w:pPr>
      <w:r>
        <w:object w:dxaOrig="3510" w:dyaOrig="2491" w14:anchorId="12915A90">
          <v:shape id="_x0000_i1097" type="#_x0000_t75" style="width:175.65pt;height:124.9pt" o:ole="">
            <v:imagedata r:id="rId148" o:title=""/>
          </v:shape>
          <o:OLEObject Type="Embed" ProgID="Visio.Drawing.15" ShapeID="_x0000_i1097" DrawAspect="Content" ObjectID="_1775824442" r:id="rId149"/>
        </w:object>
      </w:r>
    </w:p>
    <w:p w14:paraId="27A789BE" w14:textId="224B58C4" w:rsidR="00EC506F" w:rsidRDefault="00EC506F" w:rsidP="00AC379B">
      <w:pPr>
        <w:pStyle w:val="a7"/>
      </w:pPr>
      <w:r>
        <w:rPr>
          <w:rFonts w:hint="eastAsia"/>
        </w:rPr>
        <w:t>图</w:t>
      </w:r>
      <w:r>
        <w:t xml:space="preserve">11 </w:t>
      </w:r>
      <w:r>
        <w:rPr>
          <w:rFonts w:hint="eastAsia"/>
        </w:rPr>
        <w:t>海岛燃油存储量变化规律</w:t>
      </w:r>
    </w:p>
    <w:p w14:paraId="4341374F" w14:textId="1E659E16" w:rsidR="00874158" w:rsidRDefault="00874158" w:rsidP="00874158">
      <w:pPr>
        <w:pStyle w:val="a4"/>
      </w:pPr>
      <w:r>
        <w:rPr>
          <w:rFonts w:hint="eastAsia"/>
        </w:rPr>
        <w:t>该模式下，货船的补给计划为：</w:t>
      </w:r>
      <w:r w:rsidRPr="00F12A7E">
        <w:rPr>
          <w:rFonts w:hint="eastAsia"/>
        </w:rPr>
        <w:t>大陆（</w:t>
      </w:r>
      <w:r>
        <w:t>3</w:t>
      </w:r>
      <w:r w:rsidRPr="00F12A7E">
        <w:rPr>
          <w:rFonts w:hint="eastAsia"/>
        </w:rPr>
        <w:t>月</w:t>
      </w:r>
      <w:r>
        <w:t>15</w:t>
      </w:r>
      <w:r w:rsidRPr="00F12A7E">
        <w:rPr>
          <w:rFonts w:hint="eastAsia"/>
        </w:rPr>
        <w:t>号）→远洋海岛（</w:t>
      </w:r>
      <w:r>
        <w:t>3</w:t>
      </w:r>
      <w:r w:rsidRPr="00F12A7E">
        <w:rPr>
          <w:rFonts w:hint="eastAsia"/>
        </w:rPr>
        <w:t>月</w:t>
      </w:r>
      <w:r>
        <w:t>20</w:t>
      </w:r>
      <w:r w:rsidRPr="00F12A7E">
        <w:rPr>
          <w:rFonts w:hint="eastAsia"/>
        </w:rPr>
        <w:t>号）→大陆（</w:t>
      </w:r>
      <w:r>
        <w:t>3</w:t>
      </w:r>
      <w:r w:rsidRPr="00F12A7E">
        <w:rPr>
          <w:rFonts w:hint="eastAsia"/>
        </w:rPr>
        <w:t>月</w:t>
      </w:r>
      <w:r>
        <w:t>25</w:t>
      </w:r>
      <w:r w:rsidRPr="00F12A7E">
        <w:rPr>
          <w:rFonts w:hint="eastAsia"/>
        </w:rPr>
        <w:t>号），大陆（</w:t>
      </w:r>
      <w:r>
        <w:t>9</w:t>
      </w:r>
      <w:r w:rsidRPr="00F12A7E">
        <w:rPr>
          <w:rFonts w:hint="eastAsia"/>
        </w:rPr>
        <w:t>月</w:t>
      </w:r>
      <w:r>
        <w:t>5</w:t>
      </w:r>
      <w:r w:rsidRPr="00F12A7E">
        <w:rPr>
          <w:rFonts w:hint="eastAsia"/>
        </w:rPr>
        <w:t>号）→远洋海岛（</w:t>
      </w:r>
      <w:r>
        <w:t>9</w:t>
      </w:r>
      <w:r w:rsidRPr="00F12A7E">
        <w:rPr>
          <w:rFonts w:hint="eastAsia"/>
        </w:rPr>
        <w:t>月</w:t>
      </w:r>
      <w:r w:rsidRPr="00F12A7E">
        <w:rPr>
          <w:rFonts w:hint="eastAsia"/>
        </w:rPr>
        <w:t>1</w:t>
      </w:r>
      <w:r>
        <w:t>0</w:t>
      </w:r>
      <w:r w:rsidRPr="00F12A7E">
        <w:rPr>
          <w:rFonts w:hint="eastAsia"/>
        </w:rPr>
        <w:t>号）→大陆（</w:t>
      </w:r>
      <w:r>
        <w:t>9</w:t>
      </w:r>
      <w:r w:rsidRPr="00F12A7E">
        <w:rPr>
          <w:rFonts w:hint="eastAsia"/>
        </w:rPr>
        <w:t>月</w:t>
      </w:r>
      <w:r>
        <w:t>15</w:t>
      </w:r>
      <w:r w:rsidRPr="00F12A7E">
        <w:rPr>
          <w:rFonts w:hint="eastAsia"/>
        </w:rPr>
        <w:t>号），大陆（</w:t>
      </w:r>
      <w:r>
        <w:t>12</w:t>
      </w:r>
      <w:r w:rsidRPr="00F12A7E">
        <w:rPr>
          <w:rFonts w:hint="eastAsia"/>
        </w:rPr>
        <w:t>月</w:t>
      </w:r>
      <w:r>
        <w:t>10</w:t>
      </w:r>
      <w:r w:rsidRPr="00F12A7E">
        <w:rPr>
          <w:rFonts w:hint="eastAsia"/>
        </w:rPr>
        <w:t>号）→远洋海岛（</w:t>
      </w:r>
      <w:r>
        <w:t>12</w:t>
      </w:r>
      <w:r w:rsidRPr="00F12A7E">
        <w:rPr>
          <w:rFonts w:hint="eastAsia"/>
        </w:rPr>
        <w:t>月</w:t>
      </w:r>
      <w:r>
        <w:t>15</w:t>
      </w:r>
      <w:r w:rsidRPr="00F12A7E">
        <w:rPr>
          <w:rFonts w:hint="eastAsia"/>
        </w:rPr>
        <w:t>号）→大陆（</w:t>
      </w:r>
      <w:r>
        <w:t>12</w:t>
      </w:r>
      <w:r w:rsidRPr="00F12A7E">
        <w:rPr>
          <w:rFonts w:hint="eastAsia"/>
        </w:rPr>
        <w:t>月</w:t>
      </w:r>
      <w:r>
        <w:t>20</w:t>
      </w:r>
      <w:r w:rsidRPr="00F12A7E">
        <w:rPr>
          <w:rFonts w:hint="eastAsia"/>
        </w:rPr>
        <w:t>号）</w:t>
      </w:r>
      <w:r>
        <w:rPr>
          <w:rFonts w:hint="eastAsia"/>
        </w:rPr>
        <w:t>。</w:t>
      </w:r>
    </w:p>
    <w:p w14:paraId="3F992EF2" w14:textId="1CBD59B9" w:rsidR="00A767F3" w:rsidRDefault="00A767F3" w:rsidP="00A767F3">
      <w:pPr>
        <w:pStyle w:val="a4"/>
      </w:pPr>
      <w:r w:rsidRPr="00A767F3">
        <w:rPr>
          <w:rFonts w:hint="eastAsia"/>
        </w:rPr>
        <w:t>经济性指标分析如表</w:t>
      </w:r>
      <w:r w:rsidRPr="00A767F3">
        <w:rPr>
          <w:rFonts w:hint="eastAsia"/>
        </w:rPr>
        <w:t>4</w:t>
      </w:r>
      <w:r>
        <w:rPr>
          <w:rFonts w:hint="eastAsia"/>
        </w:rPr>
        <w:t>：</w:t>
      </w:r>
    </w:p>
    <w:p w14:paraId="287EF7F8" w14:textId="7E1DE75A" w:rsidR="00AD74CB" w:rsidRDefault="00996FD1" w:rsidP="00AC379B">
      <w:pPr>
        <w:pStyle w:val="a7"/>
      </w:pPr>
      <w:r>
        <w:rPr>
          <w:rFonts w:hint="eastAsia"/>
        </w:rPr>
        <w:t>表</w:t>
      </w:r>
      <w:r>
        <w:rPr>
          <w:rFonts w:hint="eastAsia"/>
        </w:rPr>
        <w:t>4</w:t>
      </w:r>
      <w:r>
        <w:t xml:space="preserve"> </w:t>
      </w:r>
      <w:r>
        <w:rPr>
          <w:rFonts w:hint="eastAsia"/>
        </w:rPr>
        <w:t>定</w:t>
      </w:r>
      <w:r w:rsidR="00F536CA">
        <w:rPr>
          <w:rFonts w:hint="eastAsia"/>
        </w:rPr>
        <w:t>量</w:t>
      </w:r>
      <w:r>
        <w:rPr>
          <w:rFonts w:hint="eastAsia"/>
        </w:rPr>
        <w:t>补给物流调度计划经济性指标</w:t>
      </w:r>
    </w:p>
    <w:tbl>
      <w:tblPr>
        <w:tblStyle w:val="a8"/>
        <w:tblW w:w="0" w:type="auto"/>
        <w:tblInd w:w="0" w:type="dxa"/>
        <w:tblLook w:val="04A0" w:firstRow="1" w:lastRow="0" w:firstColumn="1" w:lastColumn="0" w:noHBand="0" w:noVBand="1"/>
      </w:tblPr>
      <w:tblGrid>
        <w:gridCol w:w="2835"/>
        <w:gridCol w:w="1420"/>
        <w:gridCol w:w="2691"/>
        <w:gridCol w:w="1300"/>
      </w:tblGrid>
      <w:tr w:rsidR="00AD74CB" w:rsidRPr="00D3695A" w14:paraId="0A7E60FD" w14:textId="77777777" w:rsidTr="00B5427A">
        <w:trPr>
          <w:cnfStyle w:val="100000000000" w:firstRow="1" w:lastRow="0" w:firstColumn="0" w:lastColumn="0" w:oddVBand="0" w:evenVBand="0" w:oddHBand="0" w:evenHBand="0" w:firstRowFirstColumn="0" w:firstRowLastColumn="0" w:lastRowFirstColumn="0" w:lastRowLastColumn="0"/>
          <w:trHeight w:val="285"/>
        </w:trPr>
        <w:tc>
          <w:tcPr>
            <w:tcW w:w="2835" w:type="dxa"/>
            <w:noWrap/>
            <w:hideMark/>
          </w:tcPr>
          <w:p w14:paraId="41D2031F" w14:textId="77777777" w:rsidR="00AD74CB" w:rsidRPr="00D3695A" w:rsidRDefault="00AD74CB" w:rsidP="00B5427A">
            <w:pPr>
              <w:pStyle w:val="a7"/>
            </w:pPr>
            <w:r w:rsidRPr="00D3695A">
              <w:rPr>
                <w:rFonts w:hint="eastAsia"/>
              </w:rPr>
              <w:t>参数</w:t>
            </w:r>
          </w:p>
        </w:tc>
        <w:tc>
          <w:tcPr>
            <w:tcW w:w="1420" w:type="dxa"/>
            <w:noWrap/>
            <w:hideMark/>
          </w:tcPr>
          <w:p w14:paraId="30CE92BB" w14:textId="77777777" w:rsidR="00AD74CB" w:rsidRPr="00D3695A" w:rsidRDefault="00AD74CB" w:rsidP="00B5427A">
            <w:pPr>
              <w:pStyle w:val="a7"/>
            </w:pPr>
            <w:r w:rsidRPr="00D3695A">
              <w:rPr>
                <w:rFonts w:hint="eastAsia"/>
              </w:rPr>
              <w:t>数值</w:t>
            </w:r>
          </w:p>
        </w:tc>
        <w:tc>
          <w:tcPr>
            <w:tcW w:w="2691" w:type="dxa"/>
            <w:noWrap/>
            <w:hideMark/>
          </w:tcPr>
          <w:p w14:paraId="7FDFDAEF" w14:textId="77777777" w:rsidR="00AD74CB" w:rsidRPr="00D3695A" w:rsidRDefault="00AD74CB" w:rsidP="00B5427A">
            <w:pPr>
              <w:pStyle w:val="a7"/>
            </w:pPr>
            <w:r w:rsidRPr="00D3695A">
              <w:rPr>
                <w:rFonts w:hint="eastAsia"/>
              </w:rPr>
              <w:t>参数</w:t>
            </w:r>
          </w:p>
        </w:tc>
        <w:tc>
          <w:tcPr>
            <w:tcW w:w="1300" w:type="dxa"/>
            <w:noWrap/>
            <w:hideMark/>
          </w:tcPr>
          <w:p w14:paraId="49DEFC35" w14:textId="77777777" w:rsidR="00AD74CB" w:rsidRPr="00D3695A" w:rsidRDefault="00AD74CB" w:rsidP="00B5427A">
            <w:pPr>
              <w:pStyle w:val="a7"/>
            </w:pPr>
            <w:r w:rsidRPr="00D3695A">
              <w:rPr>
                <w:rFonts w:hint="eastAsia"/>
              </w:rPr>
              <w:t>数值</w:t>
            </w:r>
          </w:p>
        </w:tc>
      </w:tr>
      <w:tr w:rsidR="00AD74CB" w:rsidRPr="00D3695A" w14:paraId="7B52B5DF" w14:textId="77777777" w:rsidTr="00B5427A">
        <w:trPr>
          <w:trHeight w:val="285"/>
        </w:trPr>
        <w:tc>
          <w:tcPr>
            <w:tcW w:w="2835" w:type="dxa"/>
            <w:noWrap/>
            <w:hideMark/>
          </w:tcPr>
          <w:p w14:paraId="2D5B7452" w14:textId="77777777" w:rsidR="00AD74CB" w:rsidRPr="00D3695A" w:rsidRDefault="00AD74CB" w:rsidP="00B5427A">
            <w:pPr>
              <w:pStyle w:val="a7"/>
            </w:pPr>
            <w:r w:rsidRPr="00D3695A">
              <w:rPr>
                <w:rFonts w:hint="eastAsia"/>
              </w:rPr>
              <w:lastRenderedPageBreak/>
              <w:t>年租赁次数</w:t>
            </w:r>
            <w:r>
              <w:rPr>
                <w:rFonts w:hint="eastAsia"/>
              </w:rPr>
              <w:t>（次）</w:t>
            </w:r>
          </w:p>
        </w:tc>
        <w:tc>
          <w:tcPr>
            <w:tcW w:w="1420" w:type="dxa"/>
            <w:noWrap/>
            <w:hideMark/>
          </w:tcPr>
          <w:p w14:paraId="288A4049" w14:textId="64603327" w:rsidR="00AD74CB" w:rsidRPr="00D3695A" w:rsidRDefault="00F179DD" w:rsidP="00B5427A">
            <w:pPr>
              <w:pStyle w:val="a7"/>
            </w:pPr>
            <w:r>
              <w:t>3</w:t>
            </w:r>
          </w:p>
        </w:tc>
        <w:tc>
          <w:tcPr>
            <w:tcW w:w="2691" w:type="dxa"/>
            <w:noWrap/>
            <w:hideMark/>
          </w:tcPr>
          <w:p w14:paraId="5AD109D5" w14:textId="77777777" w:rsidR="00AD74CB" w:rsidRPr="00D3695A" w:rsidRDefault="00AD74CB" w:rsidP="00B5427A">
            <w:pPr>
              <w:pStyle w:val="a7"/>
            </w:pPr>
            <w:r w:rsidRPr="00D3695A">
              <w:rPr>
                <w:rFonts w:hint="eastAsia"/>
              </w:rPr>
              <w:t>货船租赁费用（美元）</w:t>
            </w:r>
          </w:p>
        </w:tc>
        <w:tc>
          <w:tcPr>
            <w:tcW w:w="1300" w:type="dxa"/>
            <w:noWrap/>
            <w:hideMark/>
          </w:tcPr>
          <w:p w14:paraId="20731E00" w14:textId="535E6FE6" w:rsidR="00AD74CB" w:rsidRPr="00D3695A" w:rsidRDefault="00F179DD" w:rsidP="00B5427A">
            <w:pPr>
              <w:pStyle w:val="a7"/>
            </w:pPr>
            <w:r>
              <w:t>42000</w:t>
            </w:r>
          </w:p>
        </w:tc>
      </w:tr>
      <w:tr w:rsidR="00AD74CB" w:rsidRPr="00D3695A" w14:paraId="2F2700B2" w14:textId="77777777" w:rsidTr="00B5427A">
        <w:trPr>
          <w:trHeight w:val="285"/>
        </w:trPr>
        <w:tc>
          <w:tcPr>
            <w:tcW w:w="2835" w:type="dxa"/>
            <w:noWrap/>
            <w:hideMark/>
          </w:tcPr>
          <w:p w14:paraId="2F181DFB" w14:textId="77777777" w:rsidR="00AD74CB" w:rsidRPr="00D3695A" w:rsidRDefault="00AD74CB" w:rsidP="00B5427A">
            <w:pPr>
              <w:pStyle w:val="a7"/>
            </w:pPr>
            <w:r w:rsidRPr="00D3695A">
              <w:rPr>
                <w:rFonts w:hint="eastAsia"/>
              </w:rPr>
              <w:t>年燃油购买费用（美元）</w:t>
            </w:r>
          </w:p>
        </w:tc>
        <w:tc>
          <w:tcPr>
            <w:tcW w:w="1420" w:type="dxa"/>
            <w:noWrap/>
            <w:hideMark/>
          </w:tcPr>
          <w:p w14:paraId="4B42E44C" w14:textId="1762F795" w:rsidR="00AD74CB" w:rsidRPr="00D3695A" w:rsidRDefault="00F179DD" w:rsidP="00B5427A">
            <w:pPr>
              <w:pStyle w:val="a7"/>
            </w:pPr>
            <w:r w:rsidRPr="00F179DD">
              <w:t>1904954</w:t>
            </w:r>
          </w:p>
        </w:tc>
        <w:tc>
          <w:tcPr>
            <w:tcW w:w="2691" w:type="dxa"/>
            <w:noWrap/>
            <w:hideMark/>
          </w:tcPr>
          <w:p w14:paraId="603D27B3" w14:textId="77777777" w:rsidR="00AD74CB" w:rsidRPr="00D3695A" w:rsidRDefault="00AD74CB" w:rsidP="00B5427A">
            <w:pPr>
              <w:pStyle w:val="a7"/>
            </w:pPr>
            <w:r w:rsidRPr="00D3695A">
              <w:rPr>
                <w:rFonts w:hint="eastAsia"/>
              </w:rPr>
              <w:t>总物流</w:t>
            </w:r>
            <w:r>
              <w:rPr>
                <w:rFonts w:hint="eastAsia"/>
              </w:rPr>
              <w:t>运输</w:t>
            </w:r>
            <w:r w:rsidRPr="00D3695A">
              <w:rPr>
                <w:rFonts w:hint="eastAsia"/>
              </w:rPr>
              <w:t>成本</w:t>
            </w:r>
            <w:r>
              <w:rPr>
                <w:rFonts w:hint="eastAsia"/>
              </w:rPr>
              <w:t>（美元）</w:t>
            </w:r>
          </w:p>
        </w:tc>
        <w:tc>
          <w:tcPr>
            <w:tcW w:w="1300" w:type="dxa"/>
            <w:noWrap/>
            <w:hideMark/>
          </w:tcPr>
          <w:p w14:paraId="2528F40B" w14:textId="0793EF97" w:rsidR="00AD74CB" w:rsidRPr="00D3695A" w:rsidRDefault="00F84B3F" w:rsidP="00B5427A">
            <w:pPr>
              <w:pStyle w:val="a7"/>
            </w:pPr>
            <w:r>
              <w:t>1946954</w:t>
            </w:r>
          </w:p>
        </w:tc>
      </w:tr>
    </w:tbl>
    <w:p w14:paraId="32085F49" w14:textId="0C40A393" w:rsidR="00E52662" w:rsidRDefault="000A1BC4" w:rsidP="000A1BC4">
      <w:pPr>
        <w:pStyle w:val="a4"/>
      </w:pPr>
      <w:r>
        <w:rPr>
          <w:rFonts w:hint="eastAsia"/>
        </w:rPr>
        <w:t>通过对比可以发现，在方案一</w:t>
      </w:r>
      <w:r w:rsidR="00E52662">
        <w:rPr>
          <w:rFonts w:hint="eastAsia"/>
        </w:rPr>
        <w:t>、</w:t>
      </w:r>
      <w:r>
        <w:rPr>
          <w:rFonts w:hint="eastAsia"/>
        </w:rPr>
        <w:t>方案二下的物流调度计划中，总</w:t>
      </w:r>
      <w:r w:rsidR="00693BF2">
        <w:rPr>
          <w:rFonts w:hint="eastAsia"/>
        </w:rPr>
        <w:t>的</w:t>
      </w:r>
      <w:r>
        <w:rPr>
          <w:rFonts w:hint="eastAsia"/>
        </w:rPr>
        <w:t>物流运输成本（</w:t>
      </w:r>
      <w:r>
        <w:t>2017063$</w:t>
      </w:r>
      <w:r>
        <w:rPr>
          <w:rFonts w:hint="eastAsia"/>
        </w:rPr>
        <w:t>、</w:t>
      </w:r>
      <w:r>
        <w:t>1946954$</w:t>
      </w:r>
      <w:r>
        <w:rPr>
          <w:rFonts w:hint="eastAsia"/>
        </w:rPr>
        <w:t>）均高于本文所提策略下的物流成本（</w:t>
      </w:r>
      <w:r>
        <w:t>1723364$</w:t>
      </w:r>
      <w:r>
        <w:rPr>
          <w:rFonts w:hint="eastAsia"/>
        </w:rPr>
        <w:t>）</w:t>
      </w:r>
      <w:r w:rsidR="00E52662">
        <w:rPr>
          <w:rFonts w:hint="eastAsia"/>
        </w:rPr>
        <w:t>，进一步证明本文所提策略具有较高的经济效益</w:t>
      </w:r>
      <w:r w:rsidR="00A767F3">
        <w:rPr>
          <w:rFonts w:hint="eastAsia"/>
        </w:rPr>
        <w:t>。</w:t>
      </w:r>
    </w:p>
    <w:p w14:paraId="19B23AAF" w14:textId="77777777" w:rsidR="00B4116B" w:rsidRDefault="00B4116B" w:rsidP="00B4116B">
      <w:pPr>
        <w:pStyle w:val="a4"/>
      </w:pPr>
    </w:p>
    <w:sectPr w:rsidR="00B41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A3575" w14:textId="77777777" w:rsidR="00B92C7F" w:rsidRDefault="00B92C7F" w:rsidP="00441E4C">
      <w:r>
        <w:separator/>
      </w:r>
    </w:p>
  </w:endnote>
  <w:endnote w:type="continuationSeparator" w:id="0">
    <w:p w14:paraId="5975E9D7" w14:textId="77777777" w:rsidR="00B92C7F" w:rsidRDefault="00B92C7F" w:rsidP="00441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4E361" w14:textId="77777777" w:rsidR="00B92C7F" w:rsidRDefault="00B92C7F" w:rsidP="00441E4C">
      <w:r>
        <w:separator/>
      </w:r>
    </w:p>
  </w:footnote>
  <w:footnote w:type="continuationSeparator" w:id="0">
    <w:p w14:paraId="32963296" w14:textId="77777777" w:rsidR="00B92C7F" w:rsidRDefault="00B92C7F" w:rsidP="00441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F31BA"/>
    <w:multiLevelType w:val="hybridMultilevel"/>
    <w:tmpl w:val="A072A5BE"/>
    <w:lvl w:ilvl="0" w:tplc="7D4EA162">
      <w:start w:val="1"/>
      <w:numFmt w:val="decimal"/>
      <w:lvlText w:val="%1、"/>
      <w:lvlJc w:val="left"/>
      <w:pPr>
        <w:ind w:left="42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351141"/>
    <w:multiLevelType w:val="multilevel"/>
    <w:tmpl w:val="17EC24DC"/>
    <w:lvl w:ilvl="0">
      <w:start w:val="1"/>
      <w:numFmt w:val="decimal"/>
      <w:pStyle w:val="a"/>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5DC4735"/>
    <w:multiLevelType w:val="hybridMultilevel"/>
    <w:tmpl w:val="087E12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1D4FF0"/>
    <w:multiLevelType w:val="multilevel"/>
    <w:tmpl w:val="BBAE949E"/>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EA00E85"/>
    <w:multiLevelType w:val="hybridMultilevel"/>
    <w:tmpl w:val="7220B0DA"/>
    <w:lvl w:ilvl="0" w:tplc="B9F6894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A978CC"/>
    <w:multiLevelType w:val="hybridMultilevel"/>
    <w:tmpl w:val="199E4A20"/>
    <w:lvl w:ilvl="0" w:tplc="C546A1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44564234">
    <w:abstractNumId w:val="4"/>
  </w:num>
  <w:num w:numId="2" w16cid:durableId="1404910501">
    <w:abstractNumId w:val="5"/>
  </w:num>
  <w:num w:numId="3" w16cid:durableId="399527530">
    <w:abstractNumId w:val="0"/>
  </w:num>
  <w:num w:numId="4" w16cid:durableId="1201816405">
    <w:abstractNumId w:val="3"/>
  </w:num>
  <w:num w:numId="5" w16cid:durableId="1409033551">
    <w:abstractNumId w:val="1"/>
  </w:num>
  <w:num w:numId="6" w16cid:durableId="1300190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A43"/>
    <w:rsid w:val="000031B0"/>
    <w:rsid w:val="00012B7E"/>
    <w:rsid w:val="00041C13"/>
    <w:rsid w:val="000654E5"/>
    <w:rsid w:val="00071FE7"/>
    <w:rsid w:val="00077157"/>
    <w:rsid w:val="0008016A"/>
    <w:rsid w:val="000A1BC4"/>
    <w:rsid w:val="000A282E"/>
    <w:rsid w:val="000A67AD"/>
    <w:rsid w:val="000A69D1"/>
    <w:rsid w:val="000B4385"/>
    <w:rsid w:val="000C184B"/>
    <w:rsid w:val="000C31C2"/>
    <w:rsid w:val="000C550D"/>
    <w:rsid w:val="000C7620"/>
    <w:rsid w:val="000D0C5F"/>
    <w:rsid w:val="000D5ADA"/>
    <w:rsid w:val="000E5F93"/>
    <w:rsid w:val="000F2462"/>
    <w:rsid w:val="000F580A"/>
    <w:rsid w:val="000F6D1E"/>
    <w:rsid w:val="000F78C5"/>
    <w:rsid w:val="00107AB8"/>
    <w:rsid w:val="0011178F"/>
    <w:rsid w:val="00117DD0"/>
    <w:rsid w:val="00120314"/>
    <w:rsid w:val="00121A43"/>
    <w:rsid w:val="00143EE3"/>
    <w:rsid w:val="0015645B"/>
    <w:rsid w:val="001565E5"/>
    <w:rsid w:val="0015718B"/>
    <w:rsid w:val="00157AD2"/>
    <w:rsid w:val="00161DCD"/>
    <w:rsid w:val="001A0673"/>
    <w:rsid w:val="001A4C6C"/>
    <w:rsid w:val="001B5F4E"/>
    <w:rsid w:val="001B71E2"/>
    <w:rsid w:val="00214890"/>
    <w:rsid w:val="00254D0A"/>
    <w:rsid w:val="00260579"/>
    <w:rsid w:val="00262050"/>
    <w:rsid w:val="0026515E"/>
    <w:rsid w:val="0026605C"/>
    <w:rsid w:val="0026738E"/>
    <w:rsid w:val="00267CC5"/>
    <w:rsid w:val="00276CD2"/>
    <w:rsid w:val="00283BC1"/>
    <w:rsid w:val="00283D5E"/>
    <w:rsid w:val="0029064D"/>
    <w:rsid w:val="00297D50"/>
    <w:rsid w:val="002A485C"/>
    <w:rsid w:val="002A4DF2"/>
    <w:rsid w:val="002C2C1F"/>
    <w:rsid w:val="002C5710"/>
    <w:rsid w:val="002D4250"/>
    <w:rsid w:val="002F7017"/>
    <w:rsid w:val="00300DE0"/>
    <w:rsid w:val="00306C59"/>
    <w:rsid w:val="00320886"/>
    <w:rsid w:val="00326201"/>
    <w:rsid w:val="003338F6"/>
    <w:rsid w:val="00343426"/>
    <w:rsid w:val="00353A17"/>
    <w:rsid w:val="00357216"/>
    <w:rsid w:val="00363CEC"/>
    <w:rsid w:val="00366B1C"/>
    <w:rsid w:val="003676DA"/>
    <w:rsid w:val="003764B8"/>
    <w:rsid w:val="0039689E"/>
    <w:rsid w:val="003A2A83"/>
    <w:rsid w:val="003C7A42"/>
    <w:rsid w:val="003D21DB"/>
    <w:rsid w:val="003D38F9"/>
    <w:rsid w:val="003D3A63"/>
    <w:rsid w:val="003E7875"/>
    <w:rsid w:val="003F3806"/>
    <w:rsid w:val="003F64E9"/>
    <w:rsid w:val="004118D1"/>
    <w:rsid w:val="004133BB"/>
    <w:rsid w:val="00421FF7"/>
    <w:rsid w:val="004230B0"/>
    <w:rsid w:val="00424AE4"/>
    <w:rsid w:val="004366AE"/>
    <w:rsid w:val="00441E4C"/>
    <w:rsid w:val="00443E0B"/>
    <w:rsid w:val="00444E0D"/>
    <w:rsid w:val="004671E8"/>
    <w:rsid w:val="004907F1"/>
    <w:rsid w:val="004B46B1"/>
    <w:rsid w:val="004C4239"/>
    <w:rsid w:val="004D4B4D"/>
    <w:rsid w:val="004E3CDC"/>
    <w:rsid w:val="004E50EB"/>
    <w:rsid w:val="004E7073"/>
    <w:rsid w:val="004F5794"/>
    <w:rsid w:val="004F6C65"/>
    <w:rsid w:val="00502135"/>
    <w:rsid w:val="005203CB"/>
    <w:rsid w:val="00523601"/>
    <w:rsid w:val="005249A3"/>
    <w:rsid w:val="00542731"/>
    <w:rsid w:val="00550ED0"/>
    <w:rsid w:val="00567AEA"/>
    <w:rsid w:val="0058023E"/>
    <w:rsid w:val="00584B0C"/>
    <w:rsid w:val="0059552D"/>
    <w:rsid w:val="005B6CCB"/>
    <w:rsid w:val="005C0727"/>
    <w:rsid w:val="005E201E"/>
    <w:rsid w:val="005E6925"/>
    <w:rsid w:val="005F1518"/>
    <w:rsid w:val="00630A9A"/>
    <w:rsid w:val="00645776"/>
    <w:rsid w:val="00663F38"/>
    <w:rsid w:val="006672FB"/>
    <w:rsid w:val="00684BB6"/>
    <w:rsid w:val="00687351"/>
    <w:rsid w:val="0069349E"/>
    <w:rsid w:val="00693BF2"/>
    <w:rsid w:val="00694F98"/>
    <w:rsid w:val="006978F0"/>
    <w:rsid w:val="006A5799"/>
    <w:rsid w:val="006C7E14"/>
    <w:rsid w:val="006D3D96"/>
    <w:rsid w:val="006F26DC"/>
    <w:rsid w:val="006F2C99"/>
    <w:rsid w:val="00722EE3"/>
    <w:rsid w:val="007334E2"/>
    <w:rsid w:val="0075193B"/>
    <w:rsid w:val="00751AE3"/>
    <w:rsid w:val="007534B7"/>
    <w:rsid w:val="00762BE9"/>
    <w:rsid w:val="007747E8"/>
    <w:rsid w:val="007777A7"/>
    <w:rsid w:val="00783F77"/>
    <w:rsid w:val="007848E1"/>
    <w:rsid w:val="00790FC4"/>
    <w:rsid w:val="007A36EF"/>
    <w:rsid w:val="007A4BD9"/>
    <w:rsid w:val="007B095C"/>
    <w:rsid w:val="007B3BEF"/>
    <w:rsid w:val="007D4F34"/>
    <w:rsid w:val="00815B5A"/>
    <w:rsid w:val="00820EA8"/>
    <w:rsid w:val="0083628D"/>
    <w:rsid w:val="008518A4"/>
    <w:rsid w:val="00862642"/>
    <w:rsid w:val="00867C17"/>
    <w:rsid w:val="00871FD2"/>
    <w:rsid w:val="00874158"/>
    <w:rsid w:val="00891493"/>
    <w:rsid w:val="00894E15"/>
    <w:rsid w:val="008A315C"/>
    <w:rsid w:val="008B5E07"/>
    <w:rsid w:val="008D75C2"/>
    <w:rsid w:val="008E1C61"/>
    <w:rsid w:val="00900817"/>
    <w:rsid w:val="00902F20"/>
    <w:rsid w:val="00917AB4"/>
    <w:rsid w:val="00926A45"/>
    <w:rsid w:val="00927516"/>
    <w:rsid w:val="00940237"/>
    <w:rsid w:val="00942E2D"/>
    <w:rsid w:val="009561B2"/>
    <w:rsid w:val="00963ABC"/>
    <w:rsid w:val="00966CDD"/>
    <w:rsid w:val="009706FF"/>
    <w:rsid w:val="00976F0B"/>
    <w:rsid w:val="00994C19"/>
    <w:rsid w:val="00996FD1"/>
    <w:rsid w:val="009D7DFB"/>
    <w:rsid w:val="009E4405"/>
    <w:rsid w:val="009E776B"/>
    <w:rsid w:val="009F1ADE"/>
    <w:rsid w:val="00A01DC6"/>
    <w:rsid w:val="00A23438"/>
    <w:rsid w:val="00A23B04"/>
    <w:rsid w:val="00A24384"/>
    <w:rsid w:val="00A27389"/>
    <w:rsid w:val="00A274D9"/>
    <w:rsid w:val="00A3243C"/>
    <w:rsid w:val="00A434E7"/>
    <w:rsid w:val="00A471FC"/>
    <w:rsid w:val="00A54D56"/>
    <w:rsid w:val="00A767F3"/>
    <w:rsid w:val="00A84E7D"/>
    <w:rsid w:val="00A87ADC"/>
    <w:rsid w:val="00A90BA5"/>
    <w:rsid w:val="00A93FB1"/>
    <w:rsid w:val="00A94EBA"/>
    <w:rsid w:val="00AA37A1"/>
    <w:rsid w:val="00AB0E25"/>
    <w:rsid w:val="00AC0D52"/>
    <w:rsid w:val="00AC1372"/>
    <w:rsid w:val="00AC149F"/>
    <w:rsid w:val="00AC379B"/>
    <w:rsid w:val="00AD045D"/>
    <w:rsid w:val="00AD74CB"/>
    <w:rsid w:val="00AE3570"/>
    <w:rsid w:val="00AE759C"/>
    <w:rsid w:val="00AF204E"/>
    <w:rsid w:val="00AF20B5"/>
    <w:rsid w:val="00B1025D"/>
    <w:rsid w:val="00B1733A"/>
    <w:rsid w:val="00B200C4"/>
    <w:rsid w:val="00B214C6"/>
    <w:rsid w:val="00B21826"/>
    <w:rsid w:val="00B4116B"/>
    <w:rsid w:val="00B5541D"/>
    <w:rsid w:val="00B7132B"/>
    <w:rsid w:val="00B71A69"/>
    <w:rsid w:val="00B74C33"/>
    <w:rsid w:val="00B81343"/>
    <w:rsid w:val="00B901E0"/>
    <w:rsid w:val="00B92C7F"/>
    <w:rsid w:val="00B93221"/>
    <w:rsid w:val="00B964A7"/>
    <w:rsid w:val="00BB4E0A"/>
    <w:rsid w:val="00BD0E51"/>
    <w:rsid w:val="00C0709E"/>
    <w:rsid w:val="00C20A12"/>
    <w:rsid w:val="00C2251C"/>
    <w:rsid w:val="00C30A58"/>
    <w:rsid w:val="00C42105"/>
    <w:rsid w:val="00C50D70"/>
    <w:rsid w:val="00C52594"/>
    <w:rsid w:val="00C52652"/>
    <w:rsid w:val="00C619EB"/>
    <w:rsid w:val="00C62216"/>
    <w:rsid w:val="00C75435"/>
    <w:rsid w:val="00C850AE"/>
    <w:rsid w:val="00CA77D6"/>
    <w:rsid w:val="00CC19E2"/>
    <w:rsid w:val="00CC2C58"/>
    <w:rsid w:val="00CD2F05"/>
    <w:rsid w:val="00D01B23"/>
    <w:rsid w:val="00D2121F"/>
    <w:rsid w:val="00D21C67"/>
    <w:rsid w:val="00D22DAB"/>
    <w:rsid w:val="00D33088"/>
    <w:rsid w:val="00D3695A"/>
    <w:rsid w:val="00D545D2"/>
    <w:rsid w:val="00D55442"/>
    <w:rsid w:val="00D759D6"/>
    <w:rsid w:val="00D84BBC"/>
    <w:rsid w:val="00D95776"/>
    <w:rsid w:val="00DC0E5E"/>
    <w:rsid w:val="00DC1E95"/>
    <w:rsid w:val="00DF2704"/>
    <w:rsid w:val="00DF3760"/>
    <w:rsid w:val="00E0404D"/>
    <w:rsid w:val="00E156BB"/>
    <w:rsid w:val="00E352E0"/>
    <w:rsid w:val="00E52662"/>
    <w:rsid w:val="00E64C51"/>
    <w:rsid w:val="00E91C34"/>
    <w:rsid w:val="00EB263A"/>
    <w:rsid w:val="00EC31AC"/>
    <w:rsid w:val="00EC498C"/>
    <w:rsid w:val="00EC506F"/>
    <w:rsid w:val="00EC64D2"/>
    <w:rsid w:val="00ED34EC"/>
    <w:rsid w:val="00EE3C62"/>
    <w:rsid w:val="00EF28D0"/>
    <w:rsid w:val="00EF3851"/>
    <w:rsid w:val="00EF5BBB"/>
    <w:rsid w:val="00F0600D"/>
    <w:rsid w:val="00F12A7E"/>
    <w:rsid w:val="00F12F16"/>
    <w:rsid w:val="00F16612"/>
    <w:rsid w:val="00F179DD"/>
    <w:rsid w:val="00F23228"/>
    <w:rsid w:val="00F269E6"/>
    <w:rsid w:val="00F31C91"/>
    <w:rsid w:val="00F33878"/>
    <w:rsid w:val="00F37A50"/>
    <w:rsid w:val="00F41AB6"/>
    <w:rsid w:val="00F536CA"/>
    <w:rsid w:val="00F6284A"/>
    <w:rsid w:val="00F84B3F"/>
    <w:rsid w:val="00F871F3"/>
    <w:rsid w:val="00F901F1"/>
    <w:rsid w:val="00FC1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6145"/>
  <w15:chartTrackingRefBased/>
  <w15:docId w15:val="{F046FF31-B0FB-4D10-B703-BCFC0597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iCs/>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毕设正文"/>
    <w:basedOn w:val="a0"/>
    <w:autoRedefine/>
    <w:qFormat/>
    <w:rsid w:val="00C42105"/>
    <w:pPr>
      <w:spacing w:line="400" w:lineRule="exact"/>
      <w:ind w:firstLineChars="200" w:firstLine="480"/>
    </w:pPr>
    <w:rPr>
      <w:rFonts w:cs="Times New Roman"/>
      <w:iCs w:val="0"/>
      <w:sz w:val="24"/>
      <w:szCs w:val="24"/>
    </w:rPr>
  </w:style>
  <w:style w:type="paragraph" w:customStyle="1" w:styleId="a">
    <w:name w:val="毕设二级标题"/>
    <w:basedOn w:val="a0"/>
    <w:autoRedefine/>
    <w:qFormat/>
    <w:rsid w:val="00297D50"/>
    <w:pPr>
      <w:numPr>
        <w:numId w:val="5"/>
      </w:numPr>
      <w:jc w:val="left"/>
      <w:outlineLvl w:val="0"/>
    </w:pPr>
    <w:rPr>
      <w:rFonts w:ascii="黑体" w:cs="Times New Roman"/>
      <w:b/>
      <w:sz w:val="28"/>
      <w:szCs w:val="30"/>
    </w:rPr>
  </w:style>
  <w:style w:type="paragraph" w:customStyle="1" w:styleId="a5">
    <w:name w:val="毕设三级标题"/>
    <w:basedOn w:val="a0"/>
    <w:autoRedefine/>
    <w:qFormat/>
    <w:rsid w:val="00C850AE"/>
    <w:pPr>
      <w:outlineLvl w:val="1"/>
    </w:pPr>
    <w:rPr>
      <w:rFonts w:cs="Times New Roman"/>
      <w:b/>
      <w:iCs w:val="0"/>
      <w:sz w:val="24"/>
      <w:szCs w:val="28"/>
    </w:rPr>
  </w:style>
  <w:style w:type="paragraph" w:customStyle="1" w:styleId="a6">
    <w:name w:val="毕设一级标题"/>
    <w:basedOn w:val="a0"/>
    <w:autoRedefine/>
    <w:qFormat/>
    <w:rsid w:val="00157AD2"/>
    <w:pPr>
      <w:jc w:val="center"/>
    </w:pPr>
    <w:rPr>
      <w:rFonts w:ascii="黑体" w:eastAsia="黑体" w:cs="Times New Roman"/>
      <w:sz w:val="36"/>
      <w:szCs w:val="36"/>
    </w:rPr>
  </w:style>
  <w:style w:type="paragraph" w:customStyle="1" w:styleId="a7">
    <w:name w:val="毕设图表"/>
    <w:basedOn w:val="a0"/>
    <w:autoRedefine/>
    <w:qFormat/>
    <w:rsid w:val="000A69D1"/>
    <w:pPr>
      <w:spacing w:line="360" w:lineRule="auto"/>
      <w:jc w:val="center"/>
    </w:pPr>
    <w:rPr>
      <w:rFonts w:cs="Times New Roman"/>
      <w:noProof/>
    </w:rPr>
  </w:style>
  <w:style w:type="table" w:styleId="a8">
    <w:name w:val="Table Grid"/>
    <w:aliases w:val="表格样式1"/>
    <w:basedOn w:val="a2"/>
    <w:uiPriority w:val="59"/>
    <w:rsid w:val="004366AE"/>
    <w:pPr>
      <w:spacing w:line="240" w:lineRule="atLeast"/>
      <w:jc w:val="center"/>
    </w:pPr>
    <w:rPr>
      <w:rFonts w:cs="Times New Roman"/>
      <w:kern w:val="0"/>
      <w:szCs w:val="20"/>
    </w:rPr>
    <w:tblPr>
      <w:tblInd w:w="0" w:type="nil"/>
      <w:tblBorders>
        <w:top w:val="single" w:sz="12" w:space="0" w:color="auto"/>
        <w:bottom w:val="single" w:sz="12" w:space="0" w:color="auto"/>
      </w:tblBorders>
    </w:tblPr>
    <w:tblStylePr w:type="firstRow">
      <w:tblPr/>
      <w:tcPr>
        <w:tcBorders>
          <w:bottom w:val="single" w:sz="4" w:space="0" w:color="auto"/>
        </w:tcBorders>
      </w:tcPr>
    </w:tblStylePr>
  </w:style>
  <w:style w:type="paragraph" w:styleId="a9">
    <w:name w:val="header"/>
    <w:basedOn w:val="a0"/>
    <w:link w:val="aa"/>
    <w:uiPriority w:val="99"/>
    <w:unhideWhenUsed/>
    <w:rsid w:val="00441E4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uiPriority w:val="99"/>
    <w:rsid w:val="00441E4C"/>
    <w:rPr>
      <w:sz w:val="18"/>
      <w:szCs w:val="18"/>
    </w:rPr>
  </w:style>
  <w:style w:type="paragraph" w:styleId="ab">
    <w:name w:val="footer"/>
    <w:basedOn w:val="a0"/>
    <w:link w:val="ac"/>
    <w:uiPriority w:val="99"/>
    <w:unhideWhenUsed/>
    <w:rsid w:val="00441E4C"/>
    <w:pPr>
      <w:tabs>
        <w:tab w:val="center" w:pos="4153"/>
        <w:tab w:val="right" w:pos="8306"/>
      </w:tabs>
      <w:snapToGrid w:val="0"/>
      <w:jc w:val="left"/>
    </w:pPr>
    <w:rPr>
      <w:sz w:val="18"/>
      <w:szCs w:val="18"/>
    </w:rPr>
  </w:style>
  <w:style w:type="character" w:customStyle="1" w:styleId="ac">
    <w:name w:val="页脚 字符"/>
    <w:basedOn w:val="a1"/>
    <w:link w:val="ab"/>
    <w:uiPriority w:val="99"/>
    <w:rsid w:val="00441E4C"/>
    <w:rPr>
      <w:sz w:val="18"/>
      <w:szCs w:val="18"/>
    </w:rPr>
  </w:style>
  <w:style w:type="character" w:customStyle="1" w:styleId="MTEquationSection">
    <w:name w:val="MTEquationSection"/>
    <w:basedOn w:val="a1"/>
    <w:rsid w:val="00DC1E95"/>
    <w:rPr>
      <w:vanish/>
      <w:color w:val="FF0000"/>
    </w:rPr>
  </w:style>
  <w:style w:type="character" w:customStyle="1" w:styleId="fontstyle01">
    <w:name w:val="fontstyle01"/>
    <w:basedOn w:val="a1"/>
    <w:rsid w:val="0015718B"/>
    <w:rPr>
      <w:rFonts w:ascii="宋体" w:eastAsia="宋体" w:hAnsi="宋体" w:hint="eastAsia"/>
      <w:b w:val="0"/>
      <w:bCs w:val="0"/>
      <w:i w:val="0"/>
      <w:iCs/>
      <w:color w:val="000000"/>
      <w:sz w:val="22"/>
      <w:szCs w:val="22"/>
    </w:rPr>
  </w:style>
  <w:style w:type="character" w:customStyle="1" w:styleId="fontstyle21">
    <w:name w:val="fontstyle21"/>
    <w:basedOn w:val="a1"/>
    <w:rsid w:val="0015718B"/>
    <w:rPr>
      <w:rFonts w:ascii="TimesNewRomanPSMT" w:hAnsi="TimesNewRomanPSMT" w:hint="default"/>
      <w:b w:val="0"/>
      <w:bCs w:val="0"/>
      <w:i w:val="0"/>
      <w:iCs/>
      <w:color w:val="000000"/>
      <w:sz w:val="22"/>
      <w:szCs w:val="22"/>
    </w:rPr>
  </w:style>
  <w:style w:type="character" w:customStyle="1" w:styleId="fontstyle31">
    <w:name w:val="fontstyle31"/>
    <w:basedOn w:val="a1"/>
    <w:rsid w:val="0015718B"/>
    <w:rPr>
      <w:rFonts w:ascii="TimesNewRomanPS-ItalicMT" w:hAnsi="TimesNewRomanPS-ItalicMT" w:hint="default"/>
      <w:b w:val="0"/>
      <w:bCs w:val="0"/>
      <w:i/>
      <w:iCs w:val="0"/>
      <w:color w:val="000000"/>
      <w:sz w:val="22"/>
      <w:szCs w:val="22"/>
    </w:rPr>
  </w:style>
  <w:style w:type="character" w:customStyle="1" w:styleId="fontstyle41">
    <w:name w:val="fontstyle41"/>
    <w:basedOn w:val="a1"/>
    <w:rsid w:val="0015718B"/>
    <w:rPr>
      <w:rFonts w:ascii="SymbolMT" w:hAnsi="SymbolMT" w:hint="default"/>
      <w:b w:val="0"/>
      <w:bCs w:val="0"/>
      <w:i w:val="0"/>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99018">
      <w:bodyDiv w:val="1"/>
      <w:marLeft w:val="0"/>
      <w:marRight w:val="0"/>
      <w:marTop w:val="0"/>
      <w:marBottom w:val="0"/>
      <w:divBdr>
        <w:top w:val="none" w:sz="0" w:space="0" w:color="auto"/>
        <w:left w:val="none" w:sz="0" w:space="0" w:color="auto"/>
        <w:bottom w:val="none" w:sz="0" w:space="0" w:color="auto"/>
        <w:right w:val="none" w:sz="0" w:space="0" w:color="auto"/>
      </w:divBdr>
    </w:div>
    <w:div w:id="303774389">
      <w:bodyDiv w:val="1"/>
      <w:marLeft w:val="0"/>
      <w:marRight w:val="0"/>
      <w:marTop w:val="0"/>
      <w:marBottom w:val="0"/>
      <w:divBdr>
        <w:top w:val="none" w:sz="0" w:space="0" w:color="auto"/>
        <w:left w:val="none" w:sz="0" w:space="0" w:color="auto"/>
        <w:bottom w:val="none" w:sz="0" w:space="0" w:color="auto"/>
        <w:right w:val="none" w:sz="0" w:space="0" w:color="auto"/>
      </w:divBdr>
    </w:div>
    <w:div w:id="335234065">
      <w:bodyDiv w:val="1"/>
      <w:marLeft w:val="0"/>
      <w:marRight w:val="0"/>
      <w:marTop w:val="0"/>
      <w:marBottom w:val="0"/>
      <w:divBdr>
        <w:top w:val="none" w:sz="0" w:space="0" w:color="auto"/>
        <w:left w:val="none" w:sz="0" w:space="0" w:color="auto"/>
        <w:bottom w:val="none" w:sz="0" w:space="0" w:color="auto"/>
        <w:right w:val="none" w:sz="0" w:space="0" w:color="auto"/>
      </w:divBdr>
    </w:div>
    <w:div w:id="353967643">
      <w:bodyDiv w:val="1"/>
      <w:marLeft w:val="0"/>
      <w:marRight w:val="0"/>
      <w:marTop w:val="0"/>
      <w:marBottom w:val="0"/>
      <w:divBdr>
        <w:top w:val="none" w:sz="0" w:space="0" w:color="auto"/>
        <w:left w:val="none" w:sz="0" w:space="0" w:color="auto"/>
        <w:bottom w:val="none" w:sz="0" w:space="0" w:color="auto"/>
        <w:right w:val="none" w:sz="0" w:space="0" w:color="auto"/>
      </w:divBdr>
    </w:div>
    <w:div w:id="420027107">
      <w:bodyDiv w:val="1"/>
      <w:marLeft w:val="0"/>
      <w:marRight w:val="0"/>
      <w:marTop w:val="0"/>
      <w:marBottom w:val="0"/>
      <w:divBdr>
        <w:top w:val="none" w:sz="0" w:space="0" w:color="auto"/>
        <w:left w:val="none" w:sz="0" w:space="0" w:color="auto"/>
        <w:bottom w:val="none" w:sz="0" w:space="0" w:color="auto"/>
        <w:right w:val="none" w:sz="0" w:space="0" w:color="auto"/>
      </w:divBdr>
    </w:div>
    <w:div w:id="957175330">
      <w:bodyDiv w:val="1"/>
      <w:marLeft w:val="0"/>
      <w:marRight w:val="0"/>
      <w:marTop w:val="0"/>
      <w:marBottom w:val="0"/>
      <w:divBdr>
        <w:top w:val="none" w:sz="0" w:space="0" w:color="auto"/>
        <w:left w:val="none" w:sz="0" w:space="0" w:color="auto"/>
        <w:bottom w:val="none" w:sz="0" w:space="0" w:color="auto"/>
        <w:right w:val="none" w:sz="0" w:space="0" w:color="auto"/>
      </w:divBdr>
    </w:div>
    <w:div w:id="1952667873">
      <w:bodyDiv w:val="1"/>
      <w:marLeft w:val="0"/>
      <w:marRight w:val="0"/>
      <w:marTop w:val="0"/>
      <w:marBottom w:val="0"/>
      <w:divBdr>
        <w:top w:val="none" w:sz="0" w:space="0" w:color="auto"/>
        <w:left w:val="none" w:sz="0" w:space="0" w:color="auto"/>
        <w:bottom w:val="none" w:sz="0" w:space="0" w:color="auto"/>
        <w:right w:val="none" w:sz="0" w:space="0" w:color="auto"/>
      </w:divBdr>
    </w:div>
    <w:div w:id="202960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oleObject" Target="embeddings/oleObject36.bin"/><Relationship Id="rId138" Type="http://schemas.openxmlformats.org/officeDocument/2006/relationships/image" Target="media/image65.e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package" Target="embeddings/Microsoft_Visio___9.vsdx"/><Relationship Id="rId5" Type="http://schemas.openxmlformats.org/officeDocument/2006/relationships/footnotes" Target="footnotes.xml"/><Relationship Id="rId95" Type="http://schemas.openxmlformats.org/officeDocument/2006/relationships/image" Target="media/image45.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oleObject" Target="embeddings/oleObject51.bin"/><Relationship Id="rId118" Type="http://schemas.openxmlformats.org/officeDocument/2006/relationships/oleObject" Target="embeddings/oleObject54.bin"/><Relationship Id="rId134" Type="http://schemas.openxmlformats.org/officeDocument/2006/relationships/image" Target="media/image63.wmf"/><Relationship Id="rId139" Type="http://schemas.openxmlformats.org/officeDocument/2006/relationships/package" Target="embeddings/Microsoft_Visio___4.vsdx"/><Relationship Id="rId80" Type="http://schemas.openxmlformats.org/officeDocument/2006/relationships/package" Target="embeddings/Microsoft_Visio___2.vsdx"/><Relationship Id="rId85" Type="http://schemas.openxmlformats.org/officeDocument/2006/relationships/image" Target="media/image40.wmf"/><Relationship Id="rId150"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9.wmf"/><Relationship Id="rId108" Type="http://schemas.openxmlformats.org/officeDocument/2006/relationships/oleObject" Target="embeddings/oleObject48.bin"/><Relationship Id="rId124" Type="http://schemas.openxmlformats.org/officeDocument/2006/relationships/oleObject" Target="embeddings/oleObject57.bin"/><Relationship Id="rId129" Type="http://schemas.openxmlformats.org/officeDocument/2006/relationships/oleObject" Target="embeddings/oleObject60.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image" Target="media/image43.wmf"/><Relationship Id="rId96" Type="http://schemas.openxmlformats.org/officeDocument/2006/relationships/oleObject" Target="embeddings/oleObject42.bin"/><Relationship Id="rId140" Type="http://schemas.openxmlformats.org/officeDocument/2006/relationships/image" Target="media/image66.emf"/><Relationship Id="rId145" Type="http://schemas.openxmlformats.org/officeDocument/2006/relationships/package" Target="embeddings/Microsoft_Visio___7.vsdx"/><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image" Target="media/image38.wmf"/><Relationship Id="rId86" Type="http://schemas.openxmlformats.org/officeDocument/2006/relationships/oleObject" Target="embeddings/oleObject37.bin"/><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image" Target="media/image46.wmf"/><Relationship Id="rId104" Type="http://schemas.openxmlformats.org/officeDocument/2006/relationships/oleObject" Target="embeddings/oleObject46.bin"/><Relationship Id="rId120" Type="http://schemas.openxmlformats.org/officeDocument/2006/relationships/oleObject" Target="embeddings/oleObject55.bin"/><Relationship Id="rId125" Type="http://schemas.openxmlformats.org/officeDocument/2006/relationships/image" Target="media/image59.wmf"/><Relationship Id="rId141" Type="http://schemas.openxmlformats.org/officeDocument/2006/relationships/package" Target="embeddings/Microsoft_Visio___5.vsdx"/><Relationship Id="rId146" Type="http://schemas.openxmlformats.org/officeDocument/2006/relationships/image" Target="media/image69.emf"/><Relationship Id="rId7" Type="http://schemas.openxmlformats.org/officeDocument/2006/relationships/image" Target="media/image1.emf"/><Relationship Id="rId71" Type="http://schemas.openxmlformats.org/officeDocument/2006/relationships/oleObject" Target="embeddings/oleObject31.bin"/><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oleObject" Target="embeddings/oleObject49.bin"/><Relationship Id="rId115" Type="http://schemas.openxmlformats.org/officeDocument/2006/relationships/oleObject" Target="embeddings/oleObject52.bin"/><Relationship Id="rId131" Type="http://schemas.openxmlformats.org/officeDocument/2006/relationships/oleObject" Target="embeddings/oleObject61.bin"/><Relationship Id="rId136" Type="http://schemas.openxmlformats.org/officeDocument/2006/relationships/image" Target="media/image64.emf"/><Relationship Id="rId61" Type="http://schemas.openxmlformats.org/officeDocument/2006/relationships/oleObject" Target="embeddings/oleObject26.bin"/><Relationship Id="rId82" Type="http://schemas.openxmlformats.org/officeDocument/2006/relationships/oleObject" Target="embeddings/oleObject35.bin"/><Relationship Id="rId19" Type="http://schemas.openxmlformats.org/officeDocument/2006/relationships/package" Target="embeddings/Microsoft_Visio___1.vsdx"/><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oleObject" Target="embeddings/oleObject44.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package" Target="embeddings/Microsoft_Visio___8.vsdx"/><Relationship Id="rId8" Type="http://schemas.openxmlformats.org/officeDocument/2006/relationships/package" Target="embeddings/Microsoft_Visio___.vsdx"/><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image" Target="media/image44.wmf"/><Relationship Id="rId98" Type="http://schemas.openxmlformats.org/officeDocument/2006/relationships/oleObject" Target="embeddings/oleObject43.bin"/><Relationship Id="rId121" Type="http://schemas.openxmlformats.org/officeDocument/2006/relationships/image" Target="media/image57.wmf"/><Relationship Id="rId142" Type="http://schemas.openxmlformats.org/officeDocument/2006/relationships/image" Target="media/image67.emf"/><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3.bin"/><Relationship Id="rId137" Type="http://schemas.openxmlformats.org/officeDocument/2006/relationships/package" Target="embeddings/Microsoft_Visio___3.vsdx"/><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38.bin"/><Relationship Id="rId111" Type="http://schemas.openxmlformats.org/officeDocument/2006/relationships/image" Target="media/image53.wmf"/><Relationship Id="rId132" Type="http://schemas.openxmlformats.org/officeDocument/2006/relationships/image" Target="media/image62.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oleObject" Target="embeddings/oleObject47.bin"/><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png"/><Relationship Id="rId94" Type="http://schemas.openxmlformats.org/officeDocument/2006/relationships/oleObject" Target="embeddings/oleObject41.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package" Target="embeddings/Microsoft_Visio___6.vsdx"/><Relationship Id="rId148" Type="http://schemas.openxmlformats.org/officeDocument/2006/relationships/image" Target="media/image70.e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image" Target="media/image42.wmf"/><Relationship Id="rId112" Type="http://schemas.openxmlformats.org/officeDocument/2006/relationships/oleObject" Target="embeddings/oleObject50.bin"/><Relationship Id="rId133" Type="http://schemas.openxmlformats.org/officeDocument/2006/relationships/oleObject" Target="embeddings/oleObject62.bin"/><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image" Target="media/image37.emf"/><Relationship Id="rId102" Type="http://schemas.openxmlformats.org/officeDocument/2006/relationships/oleObject" Target="embeddings/oleObject45.bin"/><Relationship Id="rId123" Type="http://schemas.openxmlformats.org/officeDocument/2006/relationships/image" Target="media/image58.wmf"/><Relationship Id="rId144" Type="http://schemas.openxmlformats.org/officeDocument/2006/relationships/image" Target="media/image68.emf"/><Relationship Id="rId90" Type="http://schemas.openxmlformats.org/officeDocument/2006/relationships/oleObject" Target="embeddings/oleObject3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2343</TotalTime>
  <Pages>11</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云聪</dc:creator>
  <cp:keywords/>
  <dc:description/>
  <cp:lastModifiedBy>子赫 杨</cp:lastModifiedBy>
  <cp:revision>187</cp:revision>
  <dcterms:created xsi:type="dcterms:W3CDTF">2020-12-02T06:40:00Z</dcterms:created>
  <dcterms:modified xsi:type="dcterms:W3CDTF">2024-04-28T07:43:00Z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