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F204" w14:textId="619997BE" w:rsidR="00D94B17" w:rsidRDefault="00D94B17" w:rsidP="00D94B17">
      <w:pPr>
        <w:pStyle w:val="NormalWeb"/>
        <w:jc w:val="center"/>
        <w:rPr>
          <w:b/>
          <w:bCs/>
          <w:color w:val="000000"/>
          <w:sz w:val="40"/>
          <w:szCs w:val="40"/>
          <w:lang w:val="en-GB"/>
        </w:rPr>
      </w:pPr>
      <w:r w:rsidRPr="00D94B17">
        <w:rPr>
          <w:b/>
          <w:bCs/>
          <w:color w:val="000000"/>
          <w:sz w:val="40"/>
          <w:szCs w:val="40"/>
          <w:lang w:val="en-GB"/>
        </w:rPr>
        <w:t xml:space="preserve">PREPARATION OF A CYBERSECURITY INCIDENT </w:t>
      </w:r>
      <w:r w:rsidR="002916AF">
        <w:rPr>
          <w:b/>
          <w:bCs/>
          <w:color w:val="000000"/>
          <w:sz w:val="40"/>
          <w:szCs w:val="40"/>
          <w:lang w:val="en-GB"/>
        </w:rPr>
        <w:t xml:space="preserve">RESPONSE </w:t>
      </w:r>
      <w:r w:rsidRPr="00D94B17">
        <w:rPr>
          <w:b/>
          <w:bCs/>
          <w:color w:val="000000"/>
          <w:sz w:val="40"/>
          <w:szCs w:val="40"/>
          <w:lang w:val="en-GB"/>
        </w:rPr>
        <w:t>REPORT</w:t>
      </w:r>
    </w:p>
    <w:p w14:paraId="0F9FD3CD" w14:textId="77777777" w:rsidR="00865EDB" w:rsidRPr="00D94B17" w:rsidRDefault="00865EDB" w:rsidP="00D94B17">
      <w:pPr>
        <w:pStyle w:val="NormalWeb"/>
        <w:jc w:val="center"/>
        <w:rPr>
          <w:b/>
          <w:bCs/>
          <w:color w:val="000000"/>
          <w:sz w:val="40"/>
          <w:szCs w:val="40"/>
          <w:lang w:val="en-GB"/>
        </w:rPr>
      </w:pPr>
    </w:p>
    <w:p w14:paraId="30D3BBDF" w14:textId="498938C4" w:rsidR="00D94B17" w:rsidRDefault="00865EDB" w:rsidP="00D94B17">
      <w:pPr>
        <w:pStyle w:val="NormalWeb"/>
        <w:rPr>
          <w:b/>
          <w:bCs/>
          <w:color w:val="000000"/>
          <w:sz w:val="27"/>
          <w:szCs w:val="27"/>
          <w:lang w:val="en-GB"/>
        </w:rPr>
      </w:pPr>
      <w:r>
        <w:rPr>
          <w:b/>
          <w:bCs/>
          <w:color w:val="000000"/>
          <w:sz w:val="27"/>
          <w:szCs w:val="27"/>
          <w:lang w:val="en-GB"/>
        </w:rPr>
        <w:t>ORGANISATION: OIL &amp; GAS FREE ZONES AUTHORITY</w:t>
      </w:r>
    </w:p>
    <w:p w14:paraId="1F500118" w14:textId="77777777" w:rsidR="00865EDB" w:rsidRPr="00D94B17" w:rsidRDefault="00865EDB" w:rsidP="00D94B17">
      <w:pPr>
        <w:pStyle w:val="NormalWeb"/>
        <w:rPr>
          <w:b/>
          <w:bCs/>
          <w:color w:val="000000"/>
          <w:sz w:val="27"/>
          <w:szCs w:val="27"/>
          <w:lang w:val="en-GB"/>
        </w:rPr>
      </w:pPr>
    </w:p>
    <w:p w14:paraId="512A84DB" w14:textId="5BFD30A7" w:rsidR="00D94B17" w:rsidRDefault="00D94B17" w:rsidP="00D94B17">
      <w:pPr>
        <w:pStyle w:val="NormalWeb"/>
        <w:jc w:val="both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Incident Summary</w:t>
      </w:r>
      <w:r>
        <w:rPr>
          <w:color w:val="000000"/>
          <w:sz w:val="27"/>
          <w:szCs w:val="27"/>
        </w:rPr>
        <w:t xml:space="preserve">: On January </w:t>
      </w:r>
      <w:r w:rsidR="00656715">
        <w:rPr>
          <w:color w:val="000000"/>
          <w:sz w:val="27"/>
          <w:szCs w:val="27"/>
          <w:lang w:val="en-GB"/>
        </w:rPr>
        <w:t>23</w:t>
      </w:r>
      <w:r>
        <w:rPr>
          <w:color w:val="000000"/>
          <w:sz w:val="27"/>
          <w:szCs w:val="27"/>
        </w:rPr>
        <w:t>, 202</w:t>
      </w:r>
      <w:r w:rsidR="00656715">
        <w:rPr>
          <w:color w:val="000000"/>
          <w:sz w:val="27"/>
          <w:szCs w:val="27"/>
          <w:lang w:val="en-GB"/>
        </w:rPr>
        <w:t>1</w:t>
      </w:r>
      <w:r>
        <w:rPr>
          <w:color w:val="000000"/>
          <w:sz w:val="27"/>
          <w:szCs w:val="27"/>
        </w:rPr>
        <w:t xml:space="preserve">, at approximately :00 AM, </w:t>
      </w:r>
      <w:r w:rsidR="00404991">
        <w:rPr>
          <w:color w:val="000000"/>
          <w:sz w:val="27"/>
          <w:szCs w:val="27"/>
          <w:lang w:val="en-GB"/>
        </w:rPr>
        <w:t>in my role as the Senior IT Engineer (Cloud/Cybersecurity)</w:t>
      </w:r>
      <w:r w:rsidR="00D25CB4">
        <w:rPr>
          <w:color w:val="000000"/>
          <w:sz w:val="27"/>
          <w:szCs w:val="27"/>
          <w:lang w:val="en-GB"/>
        </w:rPr>
        <w:t xml:space="preserve"> for Oil and Gas Free Zones Authority, </w:t>
      </w:r>
      <w:r w:rsidR="004D57E9">
        <w:rPr>
          <w:color w:val="000000"/>
          <w:sz w:val="27"/>
          <w:szCs w:val="27"/>
          <w:lang w:val="en-GB"/>
        </w:rPr>
        <w:t xml:space="preserve">while conducting routine security audit, </w:t>
      </w:r>
      <w:r w:rsidR="00D25CB4">
        <w:rPr>
          <w:color w:val="000000"/>
          <w:sz w:val="27"/>
          <w:szCs w:val="27"/>
          <w:lang w:val="en-GB"/>
        </w:rPr>
        <w:t>I</w:t>
      </w:r>
      <w:r>
        <w:rPr>
          <w:color w:val="000000"/>
          <w:sz w:val="27"/>
          <w:szCs w:val="27"/>
        </w:rPr>
        <w:t xml:space="preserve"> detected a cyber security incident involving the compromise of </w:t>
      </w:r>
      <w:proofErr w:type="gramStart"/>
      <w:r>
        <w:rPr>
          <w:color w:val="000000"/>
          <w:sz w:val="27"/>
          <w:szCs w:val="27"/>
        </w:rPr>
        <w:t>several</w:t>
      </w:r>
      <w:proofErr w:type="gramEnd"/>
      <w:r>
        <w:rPr>
          <w:color w:val="000000"/>
          <w:sz w:val="27"/>
          <w:szCs w:val="27"/>
        </w:rPr>
        <w:t xml:space="preserve"> email accounts. The attack was initiated through a phishing email that </w:t>
      </w:r>
      <w:proofErr w:type="gramStart"/>
      <w:r>
        <w:rPr>
          <w:color w:val="000000"/>
          <w:sz w:val="27"/>
          <w:szCs w:val="27"/>
        </w:rPr>
        <w:t>appeared to be</w:t>
      </w:r>
      <w:proofErr w:type="gramEnd"/>
      <w:r>
        <w:rPr>
          <w:color w:val="000000"/>
          <w:sz w:val="27"/>
          <w:szCs w:val="27"/>
        </w:rPr>
        <w:t xml:space="preserve"> from a trusted source. The email contained a malicious attachment that, when opened, installed malware on the user’s computer. The malware then allowed the attacker to gain access to the user’s email account.</w:t>
      </w:r>
    </w:p>
    <w:p w14:paraId="673793A2" w14:textId="6C0674C9" w:rsidR="00D94B17" w:rsidRPr="001E732C" w:rsidRDefault="00D94B17" w:rsidP="00D94B17">
      <w:pPr>
        <w:pStyle w:val="NormalWeb"/>
        <w:jc w:val="both"/>
        <w:rPr>
          <w:color w:val="000000"/>
          <w:sz w:val="27"/>
          <w:szCs w:val="27"/>
          <w:lang w:val="en-GB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Impact Assessment</w:t>
      </w:r>
      <w:r>
        <w:rPr>
          <w:color w:val="000000"/>
          <w:sz w:val="27"/>
          <w:szCs w:val="27"/>
        </w:rPr>
        <w:t xml:space="preserve">: The attack affected a total of </w:t>
      </w:r>
      <w:proofErr w:type="gramStart"/>
      <w:r w:rsidR="00D2705F">
        <w:rPr>
          <w:color w:val="000000"/>
          <w:sz w:val="27"/>
          <w:szCs w:val="27"/>
          <w:lang w:val="en-GB"/>
        </w:rPr>
        <w:t>48</w:t>
      </w:r>
      <w:proofErr w:type="gramEnd"/>
      <w:r>
        <w:rPr>
          <w:color w:val="000000"/>
          <w:sz w:val="27"/>
          <w:szCs w:val="27"/>
        </w:rPr>
        <w:t xml:space="preserve"> email accounts, including those of several senior executives</w:t>
      </w:r>
      <w:r w:rsidR="00D2705F">
        <w:rPr>
          <w:color w:val="000000"/>
          <w:sz w:val="27"/>
          <w:szCs w:val="27"/>
          <w:lang w:val="en-GB"/>
        </w:rPr>
        <w:t xml:space="preserve">, Financial </w:t>
      </w:r>
      <w:r w:rsidR="00492AFA">
        <w:rPr>
          <w:color w:val="000000"/>
          <w:sz w:val="27"/>
          <w:szCs w:val="27"/>
          <w:lang w:val="en-GB"/>
        </w:rPr>
        <w:t>Controller, being one of them</w:t>
      </w:r>
      <w:r>
        <w:rPr>
          <w:color w:val="000000"/>
          <w:sz w:val="27"/>
          <w:szCs w:val="27"/>
        </w:rPr>
        <w:t xml:space="preserve">. The attacker was able to access sensitive information, including confidential emails and attachments. The attacker also used the compromised accounts to send phishing emails to other employees within the </w:t>
      </w:r>
      <w:r w:rsidR="00492AFA">
        <w:rPr>
          <w:color w:val="000000"/>
          <w:sz w:val="27"/>
          <w:szCs w:val="27"/>
          <w:lang w:val="en-GB"/>
        </w:rPr>
        <w:t>Authority</w:t>
      </w:r>
      <w:r w:rsidR="007849F5">
        <w:rPr>
          <w:color w:val="000000"/>
          <w:sz w:val="27"/>
          <w:szCs w:val="27"/>
          <w:lang w:val="en-GB"/>
        </w:rPr>
        <w:t>,</w:t>
      </w:r>
      <w:r w:rsidR="001E732C">
        <w:rPr>
          <w:color w:val="000000"/>
          <w:sz w:val="27"/>
          <w:szCs w:val="27"/>
          <w:lang w:val="en-GB"/>
        </w:rPr>
        <w:t xml:space="preserve"> </w:t>
      </w:r>
      <w:proofErr w:type="gramStart"/>
      <w:r w:rsidR="001E732C">
        <w:rPr>
          <w:color w:val="000000"/>
          <w:sz w:val="27"/>
          <w:szCs w:val="27"/>
          <w:lang w:val="en-GB"/>
        </w:rPr>
        <w:t xml:space="preserve">and </w:t>
      </w:r>
      <w:r w:rsidR="00FE5AE5">
        <w:rPr>
          <w:color w:val="000000"/>
          <w:sz w:val="27"/>
          <w:szCs w:val="27"/>
          <w:lang w:val="en-GB"/>
        </w:rPr>
        <w:t>also</w:t>
      </w:r>
      <w:proofErr w:type="gramEnd"/>
      <w:r w:rsidR="00FE5AE5">
        <w:rPr>
          <w:color w:val="000000"/>
          <w:sz w:val="27"/>
          <w:szCs w:val="27"/>
          <w:lang w:val="en-GB"/>
        </w:rPr>
        <w:t xml:space="preserve"> sent emails to other sister organisations with </w:t>
      </w:r>
      <w:r w:rsidR="007849F5">
        <w:rPr>
          <w:color w:val="000000"/>
          <w:sz w:val="27"/>
          <w:szCs w:val="27"/>
          <w:lang w:val="en-GB"/>
        </w:rPr>
        <w:t>have working relationships with.</w:t>
      </w:r>
    </w:p>
    <w:p w14:paraId="5A279208" w14:textId="3CBAFF4F" w:rsidR="00D94B17" w:rsidRPr="0017053B" w:rsidRDefault="00D94B17" w:rsidP="00C52BEE">
      <w:pPr>
        <w:pStyle w:val="NormalWeb"/>
        <w:jc w:val="both"/>
        <w:rPr>
          <w:color w:val="000000"/>
          <w:sz w:val="27"/>
          <w:szCs w:val="27"/>
          <w:lang w:val="en-GB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Incident Containment</w:t>
      </w:r>
      <w:r>
        <w:rPr>
          <w:color w:val="000000"/>
          <w:sz w:val="27"/>
          <w:szCs w:val="27"/>
        </w:rPr>
        <w:t xml:space="preserve">: Upon detection of the incident, </w:t>
      </w:r>
      <w:r w:rsidR="007849F5">
        <w:rPr>
          <w:color w:val="000000"/>
          <w:sz w:val="27"/>
          <w:szCs w:val="27"/>
          <w:lang w:val="en-GB"/>
        </w:rPr>
        <w:t>I</w:t>
      </w:r>
      <w:r>
        <w:rPr>
          <w:color w:val="000000"/>
          <w:sz w:val="27"/>
          <w:szCs w:val="27"/>
        </w:rPr>
        <w:t xml:space="preserve"> immediately disabled the compromised accounts and isolated the affected systems. </w:t>
      </w:r>
      <w:r w:rsidR="00FB6F5D">
        <w:rPr>
          <w:color w:val="000000"/>
          <w:sz w:val="27"/>
          <w:szCs w:val="27"/>
          <w:lang w:val="en-GB"/>
        </w:rPr>
        <w:t>I</w:t>
      </w:r>
      <w:r>
        <w:rPr>
          <w:color w:val="000000"/>
          <w:sz w:val="27"/>
          <w:szCs w:val="27"/>
        </w:rPr>
        <w:t xml:space="preserve"> also implemented additional security measures, including the deployment of anti-malware software</w:t>
      </w:r>
      <w:r w:rsidR="0017053B">
        <w:rPr>
          <w:color w:val="000000"/>
          <w:sz w:val="27"/>
          <w:szCs w:val="27"/>
          <w:lang w:val="en-GB"/>
        </w:rPr>
        <w:t xml:space="preserve"> for the endpoint devices in the Authority. I </w:t>
      </w:r>
      <w:r w:rsidR="00B17345">
        <w:rPr>
          <w:color w:val="000000"/>
          <w:sz w:val="27"/>
          <w:szCs w:val="27"/>
          <w:lang w:val="en-GB"/>
        </w:rPr>
        <w:t xml:space="preserve">enforced </w:t>
      </w:r>
      <w:r w:rsidR="00B17345">
        <w:rPr>
          <w:color w:val="000000"/>
          <w:sz w:val="27"/>
          <w:szCs w:val="27"/>
        </w:rPr>
        <w:t>the</w:t>
      </w:r>
      <w:r>
        <w:rPr>
          <w:color w:val="000000"/>
          <w:sz w:val="27"/>
          <w:szCs w:val="27"/>
        </w:rPr>
        <w:t xml:space="preserve"> implementation of two-factor authentication for all email accounts</w:t>
      </w:r>
      <w:r w:rsidR="00C52BEE">
        <w:rPr>
          <w:color w:val="000000"/>
          <w:sz w:val="27"/>
          <w:szCs w:val="27"/>
          <w:lang w:val="en-GB"/>
        </w:rPr>
        <w:t>.</w:t>
      </w:r>
    </w:p>
    <w:p w14:paraId="3B1A1120" w14:textId="7E7CC1D0" w:rsidR="00D94B17" w:rsidRDefault="00D94B17" w:rsidP="00D94B17">
      <w:pPr>
        <w:pStyle w:val="NormalWeb"/>
        <w:jc w:val="both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Incident Investigation</w:t>
      </w:r>
      <w:r>
        <w:rPr>
          <w:color w:val="000000"/>
          <w:sz w:val="27"/>
          <w:szCs w:val="27"/>
        </w:rPr>
        <w:t xml:space="preserve">: </w:t>
      </w:r>
      <w:r w:rsidR="00B17345">
        <w:rPr>
          <w:color w:val="000000"/>
          <w:sz w:val="27"/>
          <w:szCs w:val="27"/>
          <w:lang w:val="en-GB"/>
        </w:rPr>
        <w:t>I</w:t>
      </w:r>
      <w:r>
        <w:rPr>
          <w:color w:val="000000"/>
          <w:sz w:val="27"/>
          <w:szCs w:val="27"/>
        </w:rPr>
        <w:t xml:space="preserve"> conducted a thorough investigation of the incident, including the analysis of the malware and the identification of the attacker’s IP address. The investigation revealed that the attacker was a member of an organized cybercrime group based in </w:t>
      </w:r>
      <w:r w:rsidR="00C45F1C">
        <w:rPr>
          <w:color w:val="000000"/>
          <w:sz w:val="27"/>
          <w:szCs w:val="27"/>
          <w:lang w:val="en-GB"/>
        </w:rPr>
        <w:t>Pakistan</w:t>
      </w:r>
      <w:r>
        <w:rPr>
          <w:color w:val="000000"/>
          <w:sz w:val="27"/>
          <w:szCs w:val="27"/>
        </w:rPr>
        <w:t>.</w:t>
      </w:r>
    </w:p>
    <w:p w14:paraId="1C76B97D" w14:textId="080DD3E1" w:rsidR="00C52BEE" w:rsidRPr="0017053B" w:rsidRDefault="00D94B17" w:rsidP="00C52BEE">
      <w:pPr>
        <w:pStyle w:val="NormalWeb"/>
        <w:jc w:val="both"/>
        <w:rPr>
          <w:color w:val="000000"/>
          <w:sz w:val="27"/>
          <w:szCs w:val="27"/>
          <w:lang w:val="en-GB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Incident Remediation</w:t>
      </w:r>
      <w:r>
        <w:rPr>
          <w:color w:val="000000"/>
          <w:sz w:val="27"/>
          <w:szCs w:val="27"/>
        </w:rPr>
        <w:t xml:space="preserve">: </w:t>
      </w:r>
      <w:r w:rsidR="00AC2F08">
        <w:rPr>
          <w:color w:val="000000"/>
          <w:sz w:val="27"/>
          <w:szCs w:val="27"/>
          <w:lang w:val="en-GB"/>
        </w:rPr>
        <w:t>I implemented</w:t>
      </w:r>
      <w:r>
        <w:rPr>
          <w:color w:val="000000"/>
          <w:sz w:val="27"/>
          <w:szCs w:val="27"/>
        </w:rPr>
        <w:t xml:space="preserve"> </w:t>
      </w:r>
      <w:r w:rsidR="00AC2F08">
        <w:rPr>
          <w:color w:val="000000"/>
          <w:sz w:val="27"/>
          <w:szCs w:val="27"/>
          <w:lang w:val="en-GB"/>
        </w:rPr>
        <w:t>remediation measures</w:t>
      </w:r>
      <w:r w:rsidR="00AC2F08">
        <w:rPr>
          <w:color w:val="000000"/>
          <w:sz w:val="27"/>
          <w:szCs w:val="27"/>
        </w:rPr>
        <w:t xml:space="preserve"> by</w:t>
      </w:r>
      <w:r>
        <w:rPr>
          <w:color w:val="000000"/>
          <w:sz w:val="27"/>
          <w:szCs w:val="27"/>
        </w:rPr>
        <w:t xml:space="preserve"> restoring affected systems and recovering lost data. </w:t>
      </w:r>
      <w:r w:rsidR="00AC2F08">
        <w:rPr>
          <w:color w:val="000000"/>
          <w:sz w:val="27"/>
          <w:szCs w:val="27"/>
          <w:lang w:val="en-GB"/>
        </w:rPr>
        <w:t xml:space="preserve">I </w:t>
      </w:r>
      <w:r>
        <w:rPr>
          <w:color w:val="000000"/>
          <w:sz w:val="27"/>
          <w:szCs w:val="27"/>
        </w:rPr>
        <w:t>also implemented additional security measures to prevent future incidents, including the deployment of intrusion detection and prevention systems.</w:t>
      </w:r>
      <w:r w:rsidR="00C52BEE">
        <w:rPr>
          <w:color w:val="000000"/>
          <w:sz w:val="27"/>
          <w:szCs w:val="27"/>
          <w:lang w:val="en-GB"/>
        </w:rPr>
        <w:t xml:space="preserve"> I</w:t>
      </w:r>
      <w:r w:rsidR="00C52BEE">
        <w:rPr>
          <w:color w:val="000000"/>
          <w:sz w:val="27"/>
          <w:szCs w:val="27"/>
          <w:lang w:val="en-GB"/>
        </w:rPr>
        <w:t xml:space="preserve"> installed Advanced Threat Protection (ATP) in our email server</w:t>
      </w:r>
      <w:r w:rsidR="00D55BDB">
        <w:rPr>
          <w:color w:val="000000"/>
          <w:sz w:val="27"/>
          <w:szCs w:val="27"/>
          <w:lang w:val="en-GB"/>
        </w:rPr>
        <w:t>.</w:t>
      </w:r>
    </w:p>
    <w:p w14:paraId="720FD8C1" w14:textId="11B6A10B" w:rsidR="00D94B17" w:rsidRPr="00C52BEE" w:rsidRDefault="00D94B17" w:rsidP="00D94B17">
      <w:pPr>
        <w:pStyle w:val="NormalWeb"/>
        <w:jc w:val="both"/>
        <w:rPr>
          <w:color w:val="000000"/>
          <w:sz w:val="27"/>
          <w:szCs w:val="27"/>
          <w:lang w:val="en-GB"/>
        </w:rPr>
      </w:pPr>
    </w:p>
    <w:p w14:paraId="64FB6609" w14:textId="1AB1ECF0" w:rsidR="00D94B17" w:rsidRDefault="00D94B17" w:rsidP="00D94B17">
      <w:pPr>
        <w:pStyle w:val="NormalWeb"/>
        <w:jc w:val="both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lastRenderedPageBreak/>
        <w:t>Incident Reporting</w:t>
      </w:r>
      <w:r>
        <w:rPr>
          <w:color w:val="000000"/>
          <w:sz w:val="27"/>
          <w:szCs w:val="27"/>
        </w:rPr>
        <w:t xml:space="preserve">: </w:t>
      </w:r>
      <w:r w:rsidR="00D55BDB">
        <w:rPr>
          <w:color w:val="000000"/>
          <w:sz w:val="27"/>
          <w:szCs w:val="27"/>
          <w:lang w:val="en-GB"/>
        </w:rPr>
        <w:t xml:space="preserve">I </w:t>
      </w:r>
      <w:r>
        <w:rPr>
          <w:color w:val="000000"/>
          <w:sz w:val="27"/>
          <w:szCs w:val="27"/>
        </w:rPr>
        <w:t>reported the incident to the</w:t>
      </w:r>
      <w:r w:rsidR="00AB71FC">
        <w:rPr>
          <w:color w:val="000000"/>
          <w:sz w:val="27"/>
          <w:szCs w:val="27"/>
          <w:lang w:val="en-GB"/>
        </w:rPr>
        <w:t xml:space="preserve"> Head of IT Department </w:t>
      </w:r>
      <w:r>
        <w:rPr>
          <w:color w:val="000000"/>
          <w:sz w:val="27"/>
          <w:szCs w:val="27"/>
        </w:rPr>
        <w:t xml:space="preserve">and notified all affected parties, including senior executives and employees whose email accounts </w:t>
      </w:r>
      <w:proofErr w:type="gramStart"/>
      <w:r>
        <w:rPr>
          <w:color w:val="000000"/>
          <w:sz w:val="27"/>
          <w:szCs w:val="27"/>
        </w:rPr>
        <w:t>were compromised</w:t>
      </w:r>
      <w:proofErr w:type="gramEnd"/>
      <w:r>
        <w:rPr>
          <w:color w:val="000000"/>
          <w:sz w:val="27"/>
          <w:szCs w:val="27"/>
        </w:rPr>
        <w:t xml:space="preserve">. The IT department also communicated the incident to the </w:t>
      </w:r>
      <w:r w:rsidR="00866A1C">
        <w:rPr>
          <w:color w:val="000000"/>
          <w:sz w:val="27"/>
          <w:szCs w:val="27"/>
          <w:lang w:val="en-GB"/>
        </w:rPr>
        <w:t>Authority’s</w:t>
      </w:r>
      <w:r>
        <w:rPr>
          <w:color w:val="000000"/>
          <w:sz w:val="27"/>
          <w:szCs w:val="27"/>
        </w:rPr>
        <w:t xml:space="preserve"> stakeholders and provided guidance on how to prevent similar incidents in the future.</w:t>
      </w:r>
    </w:p>
    <w:p w14:paraId="6556456F" w14:textId="77777777" w:rsidR="00922C8E" w:rsidRPr="00D94B17" w:rsidRDefault="00922C8E" w:rsidP="00D94B17">
      <w:pPr>
        <w:jc w:val="both"/>
        <w:rPr>
          <w:lang w:val="en-NG"/>
        </w:rPr>
      </w:pPr>
    </w:p>
    <w:sectPr w:rsidR="00922C8E" w:rsidRPr="00D94B1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79D6F" w14:textId="77777777" w:rsidR="00D94B17" w:rsidRDefault="00D94B17" w:rsidP="00D94B17">
      <w:pPr>
        <w:spacing w:after="0" w:line="240" w:lineRule="auto"/>
      </w:pPr>
      <w:r>
        <w:separator/>
      </w:r>
    </w:p>
  </w:endnote>
  <w:endnote w:type="continuationSeparator" w:id="0">
    <w:p w14:paraId="335C3A5C" w14:textId="77777777" w:rsidR="00D94B17" w:rsidRDefault="00D94B17" w:rsidP="00D9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D5EB7" w14:textId="5C9EDB02" w:rsidR="00D94B17" w:rsidRPr="00D94B17" w:rsidRDefault="00D94B17" w:rsidP="00D94B17">
    <w:pPr>
      <w:pStyle w:val="Footer"/>
      <w:jc w:val="right"/>
      <w:rPr>
        <w:rFonts w:ascii="Candara" w:hAnsi="Candara"/>
        <w:i/>
        <w:iCs/>
        <w:sz w:val="18"/>
        <w:szCs w:val="18"/>
        <w:lang w:val="en-GB"/>
      </w:rPr>
    </w:pPr>
    <w:r w:rsidRPr="00D94B17">
      <w:rPr>
        <w:rFonts w:ascii="Candara" w:hAnsi="Candara"/>
        <w:i/>
        <w:iCs/>
        <w:sz w:val="18"/>
        <w:szCs w:val="18"/>
        <w:lang w:val="en-GB"/>
      </w:rPr>
      <w:t>PREPARED BY: DESTINY YOUNG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9767" w14:textId="77777777" w:rsidR="00D94B17" w:rsidRDefault="00D94B17" w:rsidP="00D94B17">
      <w:pPr>
        <w:spacing w:after="0" w:line="240" w:lineRule="auto"/>
      </w:pPr>
      <w:r>
        <w:separator/>
      </w:r>
    </w:p>
  </w:footnote>
  <w:footnote w:type="continuationSeparator" w:id="0">
    <w:p w14:paraId="4A41D517" w14:textId="77777777" w:rsidR="00D94B17" w:rsidRDefault="00D94B17" w:rsidP="00D94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17"/>
    <w:rsid w:val="000D673E"/>
    <w:rsid w:val="000E3E11"/>
    <w:rsid w:val="0017053B"/>
    <w:rsid w:val="001E732C"/>
    <w:rsid w:val="002916AF"/>
    <w:rsid w:val="00404991"/>
    <w:rsid w:val="00492AFA"/>
    <w:rsid w:val="004D57E9"/>
    <w:rsid w:val="00537C89"/>
    <w:rsid w:val="00583ED6"/>
    <w:rsid w:val="005862C0"/>
    <w:rsid w:val="00646F1B"/>
    <w:rsid w:val="00656715"/>
    <w:rsid w:val="006E0743"/>
    <w:rsid w:val="007849F5"/>
    <w:rsid w:val="00865EDB"/>
    <w:rsid w:val="00866A1C"/>
    <w:rsid w:val="00922C8E"/>
    <w:rsid w:val="00A17767"/>
    <w:rsid w:val="00AB71FC"/>
    <w:rsid w:val="00AC2F08"/>
    <w:rsid w:val="00B17345"/>
    <w:rsid w:val="00C45F1C"/>
    <w:rsid w:val="00C52BEE"/>
    <w:rsid w:val="00D25CB4"/>
    <w:rsid w:val="00D2705F"/>
    <w:rsid w:val="00D55BDB"/>
    <w:rsid w:val="00D94B17"/>
    <w:rsid w:val="00EC0C26"/>
    <w:rsid w:val="00FB6F5D"/>
    <w:rsid w:val="00F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CD84"/>
  <w15:chartTrackingRefBased/>
  <w15:docId w15:val="{6EB2946E-DE77-446F-B924-245364D9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B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D94B1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4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B17"/>
  </w:style>
  <w:style w:type="paragraph" w:styleId="Footer">
    <w:name w:val="footer"/>
    <w:basedOn w:val="Normal"/>
    <w:link w:val="FooterChar"/>
    <w:uiPriority w:val="99"/>
    <w:unhideWhenUsed/>
    <w:rsid w:val="00D94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Young</dc:creator>
  <cp:keywords/>
  <dc:description/>
  <cp:lastModifiedBy>Destiny Young</cp:lastModifiedBy>
  <cp:revision>32</cp:revision>
  <dcterms:created xsi:type="dcterms:W3CDTF">2024-01-09T07:31:00Z</dcterms:created>
  <dcterms:modified xsi:type="dcterms:W3CDTF">2024-01-09T08:00:00Z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2024-01-09T07:35:18Z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1f15227f-0ca9-4b8c-83a1-e163ba907e2d</vt:lpwstr>
  </property>
  <property fmtid="{D5CDD505-2E9C-101B-9397-08002B2CF9AE}" pid="7" name="MSIP_Label_defa4170-0d19-0005-0004-bc88714345d2_ActionId">
    <vt:lpwstr>dbb3daf6-d615-43c5-9d86-5ef748d1ccef</vt:lpwstr>
  </property>
  <property fmtid="{D5CDD505-2E9C-101B-9397-08002B2CF9AE}" pid="8" name="MSIP_Label_defa4170-0d19-0005-0004-bc88714345d2_ContentBits">
    <vt:lpwstr>0</vt:lpwstr>
  </property>
</Properties>
</file>