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C85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주요 ECM 스킨부스터 3종 기술 비교 분석: 레누바, 리투오, 셀르디엠</w:t>
      </w:r>
    </w:p>
    <w:p w14:paraId="2310323F" w14:textId="77777777" w:rsidR="008655AE" w:rsidRPr="008655AE" w:rsidRDefault="008655AE" w:rsidP="008655AE">
      <w:pPr>
        <w:rPr>
          <w:rFonts w:ascii="NanumGothic" w:eastAsia="NanumGothic" w:hAnsi="NanumGothic"/>
          <w:sz w:val="16"/>
          <w:szCs w:val="16"/>
        </w:rPr>
      </w:pPr>
    </w:p>
    <w:p w14:paraId="3F645016"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1. 서론: ECM 스킨부스터 시장의 부상과 기술적 중요성</w:t>
      </w:r>
    </w:p>
    <w:p w14:paraId="0661347D" w14:textId="77777777" w:rsidR="008655AE" w:rsidRPr="008655AE" w:rsidRDefault="008655AE" w:rsidP="008655AE">
      <w:pPr>
        <w:rPr>
          <w:rFonts w:ascii="NanumGothic" w:eastAsia="NanumGothic" w:hAnsi="NanumGothic"/>
          <w:sz w:val="16"/>
          <w:szCs w:val="16"/>
        </w:rPr>
      </w:pPr>
    </w:p>
    <w:p w14:paraId="5A274061"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xml:space="preserve">피부 노화의 근본 원인인 진피층 내 콜라겐 및 엘라스틴 감소를 해결하기 위한 메디컬 에스테틱 시장의 기술 경쟁이 심화되는 가운데, 새로운 패러다임이 부상하고 있다. 바로 세포외기질(ECM, Extracellular Matrix)을 활용한 피부 재생 치료다. </w:t>
      </w:r>
    </w:p>
    <w:p w14:paraId="2EDDA01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기존 시술이 외부 물질 주입이나 인위적 콜라겐 생성 유도에 그쳤다면, ECM 기반 스킨부스터는 피부 본연의 생태계를 복원하고 조직 재생 능력을 근본적으로 촉진하는 혁신적 접근법을 제시하며 시장의 '게임 체인저'로 부상하고 있다.</w:t>
      </w:r>
    </w:p>
    <w:p w14:paraId="07530D1D" w14:textId="77777777" w:rsidR="008655AE" w:rsidRPr="008655AE" w:rsidRDefault="008655AE" w:rsidP="008655AE">
      <w:pPr>
        <w:rPr>
          <w:rFonts w:ascii="NanumGothic" w:eastAsia="NanumGothic" w:hAnsi="NanumGothic"/>
          <w:sz w:val="16"/>
          <w:szCs w:val="16"/>
        </w:rPr>
      </w:pPr>
    </w:p>
    <w:p w14:paraId="182ACFF4"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세포외기질(ECM)은 세포를 둘러싼 정교한 구조물로서, 조직의 물리적 형태를 유지하고 세포 간 신호를 전달하며 손상 조직의 회복 과정 전반에 핵심적인 역할을 수행한다. 이 원리를 적용한 ECM 스킨부스터는 노화로 소실된 ECM을 직접 보충하여 피부 환경을 재건하는 것을 목표로 한다.</w:t>
      </w:r>
    </w:p>
    <w:p w14:paraId="3D7882E1" w14:textId="77777777" w:rsidR="008655AE" w:rsidRPr="008655AE" w:rsidRDefault="008655AE" w:rsidP="008655AE">
      <w:pPr>
        <w:rPr>
          <w:rFonts w:ascii="NanumGothic" w:eastAsia="NanumGothic" w:hAnsi="NanumGothic"/>
          <w:sz w:val="16"/>
          <w:szCs w:val="16"/>
        </w:rPr>
      </w:pPr>
    </w:p>
    <w:p w14:paraId="5341D744"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이러한 기술적 잠재력은 폭발적인 시장 성장세로 증명된다. 국내 스킨부스터 시장 규모는 2023년 877억 원에서 2024년 1000억 원을 넘어설 것으로 전망되며, 글로벌 시장 역시 2024년 17억 8000만 달러(약 2조 4544억 원)에서 2030년 26억 9000만 달러(약 3조 7084억 원) 규모로의 성장이 예측된다.</w:t>
      </w:r>
    </w:p>
    <w:p w14:paraId="1FEC2A44" w14:textId="77777777" w:rsidR="008655AE" w:rsidRPr="008655AE" w:rsidRDefault="008655AE" w:rsidP="008655AE">
      <w:pPr>
        <w:rPr>
          <w:rFonts w:ascii="NanumGothic" w:eastAsia="NanumGothic" w:hAnsi="NanumGothic"/>
          <w:sz w:val="16"/>
          <w:szCs w:val="16"/>
        </w:rPr>
      </w:pPr>
    </w:p>
    <w:p w14:paraId="421E2F05" w14:textId="77777777" w:rsidR="008655AE" w:rsidRPr="008655AE" w:rsidRDefault="008655AE" w:rsidP="008655AE">
      <w:pPr>
        <w:pBdr>
          <w:bottom w:val="single" w:sz="6" w:space="1" w:color="auto"/>
        </w:pBdr>
        <w:rPr>
          <w:rFonts w:ascii="NanumGothic" w:eastAsia="NanumGothic" w:hAnsi="NanumGothic" w:hint="eastAsia"/>
          <w:sz w:val="16"/>
          <w:szCs w:val="16"/>
        </w:rPr>
      </w:pPr>
      <w:r w:rsidRPr="008655AE">
        <w:rPr>
          <w:rFonts w:ascii="NanumGothic" w:eastAsia="NanumGothic" w:hAnsi="NanumGothic" w:hint="eastAsia"/>
          <w:sz w:val="16"/>
          <w:szCs w:val="16"/>
        </w:rPr>
        <w:t>본 분석은 급성장하는 ECM 스킨부스터 시장의 대표 주자인 레누바(</w:t>
      </w:r>
      <w:proofErr w:type="spellStart"/>
      <w:r w:rsidRPr="008655AE">
        <w:rPr>
          <w:rFonts w:ascii="NanumGothic" w:eastAsia="NanumGothic" w:hAnsi="NanumGothic" w:hint="eastAsia"/>
          <w:sz w:val="16"/>
          <w:szCs w:val="16"/>
        </w:rPr>
        <w:t>Renuva</w:t>
      </w:r>
      <w:proofErr w:type="spellEnd"/>
      <w:r w:rsidRPr="008655AE">
        <w:rPr>
          <w:rFonts w:ascii="NanumGothic" w:eastAsia="NanumGothic" w:hAnsi="NanumGothic" w:hint="eastAsia"/>
          <w:sz w:val="16"/>
          <w:szCs w:val="16"/>
        </w:rPr>
        <w:t>), 리투오(Re2O), 셀르디엠(</w:t>
      </w:r>
      <w:proofErr w:type="spellStart"/>
      <w:r w:rsidRPr="008655AE">
        <w:rPr>
          <w:rFonts w:ascii="NanumGothic" w:eastAsia="NanumGothic" w:hAnsi="NanumGothic" w:hint="eastAsia"/>
          <w:sz w:val="16"/>
          <w:szCs w:val="16"/>
        </w:rPr>
        <w:t>Cellediem</w:t>
      </w:r>
      <w:proofErr w:type="spellEnd"/>
      <w:r w:rsidRPr="008655AE">
        <w:rPr>
          <w:rFonts w:ascii="NanumGothic" w:eastAsia="NanumGothic" w:hAnsi="NanumGothic" w:hint="eastAsia"/>
          <w:sz w:val="16"/>
          <w:szCs w:val="16"/>
        </w:rPr>
        <w:t>)의 핵심 기술을 심층 비교하여, 각 제품이 기술적 차별성을 통해 어떠한 경쟁 우위를 확보하고 시장을 공략하는지 명확히 규명하는 것을 목표로 한다.</w:t>
      </w:r>
    </w:p>
    <w:p w14:paraId="653411D8" w14:textId="26F44776"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sz w:val="16"/>
          <w:szCs w:val="16"/>
        </w:rPr>
        <w:br/>
      </w:r>
      <w:r w:rsidRPr="008655AE">
        <w:rPr>
          <w:rFonts w:ascii="NanumGothic" w:eastAsia="NanumGothic" w:hAnsi="NanumGothic" w:hint="eastAsia"/>
          <w:sz w:val="16"/>
          <w:szCs w:val="16"/>
        </w:rPr>
        <w:t>2. ECM 스킨부스터의 기술 원리 및 기존 시술과의 차별점</w:t>
      </w:r>
    </w:p>
    <w:p w14:paraId="199D7B90" w14:textId="77777777" w:rsidR="008655AE" w:rsidRPr="008655AE" w:rsidRDefault="008655AE" w:rsidP="008655AE">
      <w:pPr>
        <w:rPr>
          <w:rFonts w:ascii="NanumGothic" w:eastAsia="NanumGothic" w:hAnsi="NanumGothic"/>
          <w:sz w:val="16"/>
          <w:szCs w:val="16"/>
        </w:rPr>
      </w:pPr>
    </w:p>
    <w:p w14:paraId="499A12F6"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ECM 스킨부스터는 공유된 기술 플랫폼 위에 구축되었지만, 그 근본적인 작용 원리를 이해하는 것은 각 제품의 고유한 시장 가치와 전략적 포지셔닝을 평가하는 데 필수적이다. 이는 미세한 기술적 차이가 임상적 결과와 시장 수용성을 결정짓는 핵심 변수이기 때문이다.</w:t>
      </w:r>
    </w:p>
    <w:p w14:paraId="36D6446E" w14:textId="77777777" w:rsidR="008655AE" w:rsidRPr="008655AE" w:rsidRDefault="008655AE" w:rsidP="008655AE">
      <w:pPr>
        <w:rPr>
          <w:rFonts w:ascii="NanumGothic" w:eastAsia="NanumGothic" w:hAnsi="NanumGothic"/>
          <w:sz w:val="16"/>
          <w:szCs w:val="16"/>
        </w:rPr>
      </w:pPr>
    </w:p>
    <w:p w14:paraId="550BFA5D"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핵심 작용 기전</w:t>
      </w:r>
    </w:p>
    <w:p w14:paraId="4790A9C9"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ECM 스킨부스터의 핵심 전략은 20세 이후 매년 약 1%씩 소실되는 피부 내 세포외기질을 직접 보충하여 피부의 구조적 기반을 재건하는 데 있다.</w:t>
      </w:r>
    </w:p>
    <w:p w14:paraId="13CE625B"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핵심 성분: 인체 유래 조직에서 면역 반응을 유발할 수 있는 세포 성분을 특수 공정으로 완벽히 제거하고, 콜라겐, 엘라스틴, 피브로넥틴, 라미닌, 테나신, 성장인자, 단백분해효소(MMPs) 등 피부 고유의 핵심 구조 물질만을 정제하여 사용한다.</w:t>
      </w:r>
    </w:p>
    <w:p w14:paraId="6FA00AD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생물학적 효과: 진피와 동일한 구조의 원료를 기반으로 하므로 인체 적합성이 극도로 높고 부작용 가능성은 현저히 낮다. 이는 피부 내부의 구조적 환경을 개선하고 줄기세포 유입 및 신생혈관 생성을 촉진하여 조직의 회복 기능을 근본적으로 활성화하는 효과로 이어진다.</w:t>
      </w:r>
    </w:p>
    <w:p w14:paraId="69CC7C0C" w14:textId="77777777" w:rsidR="008655AE" w:rsidRPr="008655AE" w:rsidRDefault="008655AE" w:rsidP="008655AE">
      <w:pPr>
        <w:rPr>
          <w:rFonts w:ascii="NanumGothic" w:eastAsia="NanumGothic" w:hAnsi="NanumGothic"/>
          <w:sz w:val="16"/>
          <w:szCs w:val="16"/>
        </w:rPr>
      </w:pPr>
    </w:p>
    <w:p w14:paraId="64BFBD23"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기존 콜라겐 부스터와의 기술적 비교</w:t>
      </w:r>
    </w:p>
    <w:p w14:paraId="3CB2D89F" w14:textId="2AC7CD52" w:rsidR="007000D1" w:rsidRPr="008655AE" w:rsidRDefault="008655AE" w:rsidP="008655AE">
      <w:pPr>
        <w:rPr>
          <w:rFonts w:ascii="NanumGothic" w:eastAsia="NanumGothic" w:hAnsi="NanumGothic"/>
          <w:sz w:val="16"/>
          <w:szCs w:val="16"/>
        </w:rPr>
      </w:pPr>
      <w:r w:rsidRPr="008655AE">
        <w:rPr>
          <w:rFonts w:ascii="NanumGothic" w:eastAsia="NanumGothic" w:hAnsi="NanumGothic" w:hint="eastAsia"/>
          <w:sz w:val="16"/>
          <w:szCs w:val="16"/>
        </w:rPr>
        <w:t>ECM 스킨부스터는 작용 원리 측면에서 기존 콜라겐 부스터들과 명확한 기술적 위계의 차이를 보인다. 각 시술 방식의 차이는 아래와 같이 요약될 수 있다.</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01"/>
        <w:gridCol w:w="2549"/>
        <w:gridCol w:w="2549"/>
        <w:gridCol w:w="2549"/>
      </w:tblGrid>
      <w:tr w:rsidR="008655AE" w:rsidRPr="008655AE" w14:paraId="6581747D" w14:textId="77777777" w:rsidTr="008655AE">
        <w:tblPrEx>
          <w:tblCellMar>
            <w:top w:w="0" w:type="dxa"/>
            <w:bottom w:w="0" w:type="dxa"/>
          </w:tblCellMar>
        </w:tblPrEx>
        <w:tc>
          <w:tcPr>
            <w:tcW w:w="11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DF883"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구분</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738A70"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Helvetica Neue"/>
                <w:b/>
                <w:bCs/>
                <w:kern w:val="0"/>
                <w:sz w:val="16"/>
                <w:szCs w:val="16"/>
              </w:rPr>
              <w:t xml:space="preserve">ECM </w:t>
            </w:r>
            <w:r w:rsidRPr="008655AE">
              <w:rPr>
                <w:rFonts w:ascii="NanumGothic" w:eastAsia="NanumGothic" w:hAnsi="NanumGothic" w:cs="Apple SD Gothic Neo" w:hint="eastAsia"/>
                <w:b/>
                <w:bCs/>
                <w:kern w:val="0"/>
                <w:sz w:val="16"/>
                <w:szCs w:val="16"/>
              </w:rPr>
              <w:t>스킨부스터</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2C426"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Helvetica Neue"/>
                <w:b/>
                <w:bCs/>
                <w:kern w:val="0"/>
                <w:sz w:val="16"/>
                <w:szCs w:val="16"/>
              </w:rPr>
              <w:t xml:space="preserve">PN/PDRN </w:t>
            </w:r>
            <w:r w:rsidRPr="008655AE">
              <w:rPr>
                <w:rFonts w:ascii="NanumGothic" w:eastAsia="NanumGothic" w:hAnsi="NanumGothic" w:cs="Apple SD Gothic Neo" w:hint="eastAsia"/>
                <w:b/>
                <w:bCs/>
                <w:kern w:val="0"/>
                <w:sz w:val="16"/>
                <w:szCs w:val="16"/>
              </w:rPr>
              <w:t>기반</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부스터</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예</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리쥬란</w:t>
            </w:r>
            <w:r w:rsidRPr="008655AE">
              <w:rPr>
                <w:rFonts w:ascii="NanumGothic" w:eastAsia="NanumGothic" w:hAnsi="NanumGothic" w:cs="Helvetica Neue"/>
                <w:b/>
                <w:bCs/>
                <w:kern w:val="0"/>
                <w:sz w:val="16"/>
                <w:szCs w:val="16"/>
              </w:rPr>
              <w:t>)</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7BE15E"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b/>
                <w:bCs/>
                <w:kern w:val="0"/>
                <w:sz w:val="16"/>
                <w:szCs w:val="16"/>
              </w:rPr>
              <w:t>폴리머</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기반</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콜라겐</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자극제</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예</w:t>
            </w:r>
            <w:r w:rsidRPr="008655AE">
              <w:rPr>
                <w:rFonts w:ascii="NanumGothic" w:eastAsia="NanumGothic" w:hAnsi="NanumGothic" w:cs="Helvetica Neue"/>
                <w:b/>
                <w:bCs/>
                <w:kern w:val="0"/>
                <w:sz w:val="16"/>
                <w:szCs w:val="16"/>
              </w:rPr>
              <w:t>: PLLA/PDLLA)</w:t>
            </w:r>
          </w:p>
        </w:tc>
      </w:tr>
      <w:tr w:rsidR="008655AE" w:rsidRPr="008655AE" w14:paraId="19BEE5E5" w14:textId="77777777" w:rsidTr="008655AE">
        <w:tblPrEx>
          <w:tblBorders>
            <w:top w:val="none" w:sz="0" w:space="0" w:color="auto"/>
          </w:tblBorders>
          <w:tblCellMar>
            <w:top w:w="0" w:type="dxa"/>
            <w:bottom w:w="0" w:type="dxa"/>
          </w:tblCellMar>
        </w:tblPrEx>
        <w:tc>
          <w:tcPr>
            <w:tcW w:w="11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5ED919"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b/>
                <w:bCs/>
                <w:kern w:val="0"/>
                <w:sz w:val="16"/>
                <w:szCs w:val="16"/>
              </w:rPr>
              <w:t>주요</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성분</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B5DF5"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인체</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유래</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세포외기질</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콜라겐</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lastRenderedPageBreak/>
              <w:t>엘라스틴</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성장인자</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등</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복합체</w:t>
            </w:r>
            <w:r w:rsidRPr="008655AE">
              <w:rPr>
                <w:rFonts w:ascii="NanumGothic" w:eastAsia="NanumGothic" w:hAnsi="NanumGothic" w:cs="Helvetica Neue"/>
                <w:kern w:val="0"/>
                <w:sz w:val="16"/>
                <w:szCs w:val="16"/>
              </w:rPr>
              <w:t>)</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083F3"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lastRenderedPageBreak/>
              <w:t>연어</w:t>
            </w:r>
            <w:r w:rsidRPr="008655AE">
              <w:rPr>
                <w:rFonts w:ascii="NanumGothic" w:eastAsia="NanumGothic" w:hAnsi="NanumGothic" w:cs="Helvetica Neue"/>
                <w:kern w:val="0"/>
                <w:sz w:val="16"/>
                <w:szCs w:val="16"/>
              </w:rPr>
              <w:t xml:space="preserve"> DNA</w:t>
            </w:r>
            <w:r w:rsidRPr="008655AE">
              <w:rPr>
                <w:rFonts w:ascii="NanumGothic" w:eastAsia="NanumGothic" w:hAnsi="NanumGothic" w:cs="Apple SD Gothic Neo" w:hint="eastAsia"/>
                <w:kern w:val="0"/>
                <w:sz w:val="16"/>
                <w:szCs w:val="16"/>
              </w:rPr>
              <w:t>에서</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추출한</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lastRenderedPageBreak/>
              <w:t>폴리뉴클레오티드</w:t>
            </w:r>
            <w:r w:rsidRPr="008655AE">
              <w:rPr>
                <w:rFonts w:ascii="NanumGothic" w:eastAsia="NanumGothic" w:hAnsi="NanumGothic" w:cs="Helvetica Neue"/>
                <w:kern w:val="0"/>
                <w:sz w:val="16"/>
                <w:szCs w:val="16"/>
              </w:rPr>
              <w:t xml:space="preserve"> (PN) </w:t>
            </w:r>
            <w:r w:rsidRPr="008655AE">
              <w:rPr>
                <w:rFonts w:ascii="NanumGothic" w:eastAsia="NanumGothic" w:hAnsi="NanumGothic" w:cs="Apple SD Gothic Neo" w:hint="eastAsia"/>
                <w:kern w:val="0"/>
                <w:sz w:val="16"/>
                <w:szCs w:val="16"/>
              </w:rPr>
              <w:t>또는</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폴리데옥시리보뉴클레오티드</w:t>
            </w:r>
            <w:r w:rsidRPr="008655AE">
              <w:rPr>
                <w:rFonts w:ascii="NanumGothic" w:eastAsia="NanumGothic" w:hAnsi="NanumGothic" w:cs="Helvetica Neue"/>
                <w:kern w:val="0"/>
                <w:sz w:val="16"/>
                <w:szCs w:val="16"/>
              </w:rPr>
              <w:t xml:space="preserve"> (PDRN)</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2FC89"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Helvetica Neue"/>
                <w:kern w:val="0"/>
                <w:sz w:val="16"/>
                <w:szCs w:val="16"/>
              </w:rPr>
              <w:lastRenderedPageBreak/>
              <w:t xml:space="preserve">PLLA, PDLLA </w:t>
            </w:r>
            <w:r w:rsidRPr="008655AE">
              <w:rPr>
                <w:rFonts w:ascii="NanumGothic" w:eastAsia="NanumGothic" w:hAnsi="NanumGothic" w:cs="Apple SD Gothic Neo" w:hint="eastAsia"/>
                <w:kern w:val="0"/>
                <w:sz w:val="16"/>
                <w:szCs w:val="16"/>
              </w:rPr>
              <w:t>등</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생분해성</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lastRenderedPageBreak/>
              <w:t>폴리머</w:t>
            </w:r>
          </w:p>
        </w:tc>
      </w:tr>
      <w:tr w:rsidR="008655AE" w:rsidRPr="008655AE" w14:paraId="648272EF" w14:textId="77777777" w:rsidTr="008655AE">
        <w:tblPrEx>
          <w:tblBorders>
            <w:top w:val="none" w:sz="0" w:space="0" w:color="auto"/>
          </w:tblBorders>
          <w:tblCellMar>
            <w:top w:w="0" w:type="dxa"/>
            <w:bottom w:w="0" w:type="dxa"/>
          </w:tblCellMar>
        </w:tblPrEx>
        <w:tc>
          <w:tcPr>
            <w:tcW w:w="11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638AA"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b/>
                <w:bCs/>
                <w:kern w:val="0"/>
                <w:sz w:val="16"/>
                <w:szCs w:val="16"/>
              </w:rPr>
              <w:lastRenderedPageBreak/>
              <w:t>작용</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기전</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8AD9E"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피부</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구성물질</w:t>
            </w:r>
            <w:r w:rsidRPr="008655AE">
              <w:rPr>
                <w:rFonts w:ascii="NanumGothic" w:eastAsia="NanumGothic" w:hAnsi="NanumGothic" w:cs="Helvetica Neue"/>
                <w:kern w:val="0"/>
                <w:sz w:val="16"/>
                <w:szCs w:val="16"/>
              </w:rPr>
              <w:t> </w:t>
            </w:r>
            <w:r w:rsidRPr="008655AE">
              <w:rPr>
                <w:rFonts w:ascii="NanumGothic" w:eastAsia="NanumGothic" w:hAnsi="NanumGothic" w:cs="Apple SD Gothic Neo" w:hint="eastAsia"/>
                <w:b/>
                <w:bCs/>
                <w:kern w:val="0"/>
                <w:sz w:val="16"/>
                <w:szCs w:val="16"/>
              </w:rPr>
              <w:t>직접</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보충</w:t>
            </w:r>
            <w:r w:rsidRPr="008655AE">
              <w:rPr>
                <w:rFonts w:ascii="NanumGothic" w:eastAsia="NanumGothic" w:hAnsi="NanumGothic" w:cs="Helvetica Neue"/>
                <w:kern w:val="0"/>
                <w:sz w:val="16"/>
                <w:szCs w:val="16"/>
              </w:rPr>
              <w:t> </w:t>
            </w:r>
            <w:r w:rsidRPr="008655AE">
              <w:rPr>
                <w:rFonts w:ascii="NanumGothic" w:eastAsia="NanumGothic" w:hAnsi="NanumGothic" w:cs="Apple SD Gothic Neo" w:hint="eastAsia"/>
                <w:kern w:val="0"/>
                <w:sz w:val="16"/>
                <w:szCs w:val="16"/>
              </w:rPr>
              <w:t>및</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환경</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재건</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97AC3"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세포</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신호</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전달을</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통한</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콜라겐</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합성</w:t>
            </w:r>
            <w:r w:rsidRPr="008655AE">
              <w:rPr>
                <w:rFonts w:ascii="NanumGothic" w:eastAsia="NanumGothic" w:hAnsi="NanumGothic" w:cs="Helvetica Neue"/>
                <w:kern w:val="0"/>
                <w:sz w:val="16"/>
                <w:szCs w:val="16"/>
              </w:rPr>
              <w:t> </w:t>
            </w:r>
            <w:r w:rsidRPr="008655AE">
              <w:rPr>
                <w:rFonts w:ascii="NanumGothic" w:eastAsia="NanumGothic" w:hAnsi="NanumGothic" w:cs="Apple SD Gothic Neo" w:hint="eastAsia"/>
                <w:b/>
                <w:bCs/>
                <w:kern w:val="0"/>
                <w:sz w:val="16"/>
                <w:szCs w:val="16"/>
              </w:rPr>
              <w:t>간접</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유도</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76820"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이물</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반응을</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통한</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콜라겐</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생성</w:t>
            </w:r>
            <w:r w:rsidRPr="008655AE">
              <w:rPr>
                <w:rFonts w:ascii="NanumGothic" w:eastAsia="NanumGothic" w:hAnsi="NanumGothic" w:cs="Helvetica Neue"/>
                <w:kern w:val="0"/>
                <w:sz w:val="16"/>
                <w:szCs w:val="16"/>
              </w:rPr>
              <w:t> </w:t>
            </w:r>
            <w:r w:rsidRPr="008655AE">
              <w:rPr>
                <w:rFonts w:ascii="NanumGothic" w:eastAsia="NanumGothic" w:hAnsi="NanumGothic" w:cs="Apple SD Gothic Neo" w:hint="eastAsia"/>
                <w:b/>
                <w:bCs/>
                <w:kern w:val="0"/>
                <w:sz w:val="16"/>
                <w:szCs w:val="16"/>
              </w:rPr>
              <w:t>강제적</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촉진</w:t>
            </w:r>
          </w:p>
        </w:tc>
      </w:tr>
      <w:tr w:rsidR="008655AE" w:rsidRPr="008655AE" w14:paraId="52197812" w14:textId="77777777" w:rsidTr="008655AE">
        <w:tblPrEx>
          <w:tblCellMar>
            <w:top w:w="0" w:type="dxa"/>
            <w:bottom w:w="0" w:type="dxa"/>
          </w:tblCellMar>
        </w:tblPrEx>
        <w:tc>
          <w:tcPr>
            <w:tcW w:w="11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801675"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b/>
                <w:bCs/>
                <w:kern w:val="0"/>
                <w:sz w:val="16"/>
                <w:szCs w:val="16"/>
              </w:rPr>
              <w:t>잠재적</w:t>
            </w:r>
            <w:r w:rsidRPr="008655AE">
              <w:rPr>
                <w:rFonts w:ascii="NanumGothic" w:eastAsia="NanumGothic" w:hAnsi="NanumGothic" w:cs="Helvetica Neue"/>
                <w:b/>
                <w:bCs/>
                <w:kern w:val="0"/>
                <w:sz w:val="16"/>
                <w:szCs w:val="16"/>
              </w:rPr>
              <w:t xml:space="preserve"> </w:t>
            </w:r>
            <w:r w:rsidRPr="008655AE">
              <w:rPr>
                <w:rFonts w:ascii="NanumGothic" w:eastAsia="NanumGothic" w:hAnsi="NanumGothic" w:cs="Apple SD Gothic Neo" w:hint="eastAsia"/>
                <w:b/>
                <w:bCs/>
                <w:kern w:val="0"/>
                <w:sz w:val="16"/>
                <w:szCs w:val="16"/>
              </w:rPr>
              <w:t>부작용</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A8C53"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인체</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적합성이</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높아</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부작용</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발생</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가능성이</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매우</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낮음</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635E0" w14:textId="77777777" w:rsidR="008655AE" w:rsidRPr="008655AE" w:rsidRDefault="008655AE">
            <w:pPr>
              <w:wordWrap/>
              <w:adjustRightInd w:val="0"/>
              <w:spacing w:after="0"/>
              <w:rPr>
                <w:rFonts w:ascii="NanumGothic" w:eastAsia="NanumGothic" w:hAnsi="NanumGothic" w:cs="Helvetica"/>
                <w:kern w:val="0"/>
                <w:sz w:val="16"/>
                <w:szCs w:val="16"/>
              </w:rPr>
            </w:pPr>
            <w:r w:rsidRPr="008655AE">
              <w:rPr>
                <w:rFonts w:ascii="NanumGothic" w:eastAsia="NanumGothic" w:hAnsi="NanumGothic" w:cs="Apple SD Gothic Neo" w:hint="eastAsia"/>
                <w:kern w:val="0"/>
                <w:sz w:val="16"/>
                <w:szCs w:val="16"/>
              </w:rPr>
              <w:t>주사</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부위의</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경미한</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반응</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외</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특이사항은</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소스에</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언급되지</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않음</w:t>
            </w:r>
          </w:p>
        </w:tc>
        <w:tc>
          <w:tcPr>
            <w:tcW w:w="25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1DB79B" w14:textId="77777777" w:rsidR="008655AE" w:rsidRPr="008655AE" w:rsidRDefault="008655AE">
            <w:pPr>
              <w:wordWrap/>
              <w:adjustRightInd w:val="0"/>
              <w:spacing w:after="0"/>
              <w:rPr>
                <w:rFonts w:ascii="NanumGothic" w:eastAsia="NanumGothic" w:hAnsi="NanumGothic" w:cs="Helvetica Neue"/>
                <w:kern w:val="0"/>
                <w:sz w:val="16"/>
                <w:szCs w:val="16"/>
              </w:rPr>
            </w:pPr>
            <w:r w:rsidRPr="008655AE">
              <w:rPr>
                <w:rFonts w:ascii="NanumGothic" w:eastAsia="NanumGothic" w:hAnsi="NanumGothic" w:cs="Apple SD Gothic Neo" w:hint="eastAsia"/>
                <w:kern w:val="0"/>
                <w:sz w:val="16"/>
                <w:szCs w:val="16"/>
              </w:rPr>
              <w:t>드물게</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결절</w:t>
            </w:r>
            <w:r w:rsidRPr="008655AE">
              <w:rPr>
                <w:rFonts w:ascii="NanumGothic" w:eastAsia="NanumGothic" w:hAnsi="NanumGothic" w:cs="Helvetica Neue"/>
                <w:kern w:val="0"/>
                <w:sz w:val="16"/>
                <w:szCs w:val="16"/>
              </w:rPr>
              <w:t>(Nodule)</w:t>
            </w:r>
            <w:r w:rsidRPr="008655AE">
              <w:rPr>
                <w:rFonts w:ascii="NanumGothic" w:eastAsia="NanumGothic" w:hAnsi="NanumGothic" w:cs="Apple SD Gothic Neo" w:hint="eastAsia"/>
                <w:kern w:val="0"/>
                <w:sz w:val="16"/>
                <w:szCs w:val="16"/>
              </w:rPr>
              <w:t>이나</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지연성</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면역</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반응</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발생</w:t>
            </w:r>
            <w:r w:rsidRPr="008655AE">
              <w:rPr>
                <w:rFonts w:ascii="NanumGothic" w:eastAsia="NanumGothic" w:hAnsi="NanumGothic" w:cs="Helvetica Neue"/>
                <w:kern w:val="0"/>
                <w:sz w:val="16"/>
                <w:szCs w:val="16"/>
              </w:rPr>
              <w:t xml:space="preserve"> </w:t>
            </w:r>
            <w:r w:rsidRPr="008655AE">
              <w:rPr>
                <w:rFonts w:ascii="NanumGothic" w:eastAsia="NanumGothic" w:hAnsi="NanumGothic" w:cs="Apple SD Gothic Neo" w:hint="eastAsia"/>
                <w:kern w:val="0"/>
                <w:sz w:val="16"/>
                <w:szCs w:val="16"/>
              </w:rPr>
              <w:t>가능</w:t>
            </w:r>
          </w:p>
        </w:tc>
      </w:tr>
    </w:tbl>
    <w:p w14:paraId="63CCE50C"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메리성형외과 박가영 원장은 "ECM 기반 시술은 외부에서 단순히 콜라겐을 공급하거나 일시적인 볼륨을 더하는 접근과는 달리, 피부 내부의 구조적 환경을 개선하고 회복 기능을 촉진하는 데 중점을 둔다"고 언급하며 ECM 기술의 본질적 혁신성을 강조했다.</w:t>
      </w:r>
    </w:p>
    <w:p w14:paraId="7731C1D8" w14:textId="4AE676A7" w:rsidR="008655AE" w:rsidRPr="008655AE" w:rsidRDefault="008655AE" w:rsidP="008655AE">
      <w:pPr>
        <w:pBdr>
          <w:bottom w:val="single" w:sz="6" w:space="1" w:color="auto"/>
        </w:pBdr>
        <w:rPr>
          <w:rFonts w:ascii="NanumGothic" w:eastAsia="NanumGothic" w:hAnsi="NanumGothic" w:hint="eastAsia"/>
          <w:sz w:val="16"/>
          <w:szCs w:val="16"/>
        </w:rPr>
      </w:pPr>
      <w:r w:rsidRPr="008655AE">
        <w:rPr>
          <w:rFonts w:ascii="NanumGothic" w:eastAsia="NanumGothic" w:hAnsi="NanumGothic" w:hint="eastAsia"/>
          <w:sz w:val="16"/>
          <w:szCs w:val="16"/>
        </w:rPr>
        <w:t>결론적으로 ECM 기술은 간접 유도나 염증 반응에 의존하던 기존 시술의 한계를 넘어, 피부 본연의 구성 물질을 직접 공급함으로써 더 안전하고 근본적인 피부 재건을 가능하게 한다. 이제 각 대표 제품이 이 기술을 어떻게 구현하고 차별화했는지 구체적으로 분석해 본다.</w:t>
      </w:r>
    </w:p>
    <w:p w14:paraId="12FFEC40" w14:textId="77777777" w:rsidR="008655AE" w:rsidRDefault="008655AE" w:rsidP="008655AE">
      <w:pPr>
        <w:rPr>
          <w:rFonts w:ascii="NanumGothic" w:eastAsia="NanumGothic" w:hAnsi="NanumGothic"/>
          <w:sz w:val="16"/>
          <w:szCs w:val="16"/>
        </w:rPr>
      </w:pPr>
    </w:p>
    <w:p w14:paraId="276435A6" w14:textId="0662AFD3"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3. 주요 제품별 핵심 기술 및 특성 비교 분석</w:t>
      </w:r>
    </w:p>
    <w:p w14:paraId="4A6ADDFF" w14:textId="77777777" w:rsidR="008655AE" w:rsidRPr="008655AE" w:rsidRDefault="008655AE" w:rsidP="008655AE">
      <w:pPr>
        <w:rPr>
          <w:rFonts w:ascii="NanumGothic" w:eastAsia="NanumGothic" w:hAnsi="NanumGothic"/>
          <w:sz w:val="16"/>
          <w:szCs w:val="16"/>
        </w:rPr>
      </w:pPr>
    </w:p>
    <w:p w14:paraId="7272D2F3" w14:textId="00D35E6D" w:rsidR="008655AE" w:rsidRPr="008655AE" w:rsidRDefault="008655AE" w:rsidP="008655AE">
      <w:pPr>
        <w:rPr>
          <w:rFonts w:ascii="NanumGothic" w:eastAsia="NanumGothic" w:hAnsi="NanumGothic"/>
          <w:sz w:val="16"/>
          <w:szCs w:val="16"/>
        </w:rPr>
      </w:pPr>
      <w:r w:rsidRPr="008655AE">
        <w:rPr>
          <w:rFonts w:ascii="NanumGothic" w:eastAsia="NanumGothic" w:hAnsi="NanumGothic" w:hint="eastAsia"/>
          <w:sz w:val="16"/>
          <w:szCs w:val="16"/>
        </w:rPr>
        <w:t>동일한 ECM 기술 플랫폼에 기반하면서도, 레누바, 리투오, 셀르디엠은 원료 소싱과 가공 방식, 제형 등에서 미묘하지만 결정적인 차이를 보인다. 이러한 기술적 선택은 우연이 아니며, 각 제품의 경쟁적 해자(Competitive Moat)와 시장 가치 제안의 근간을 이루는 전략적 결정이다.</w:t>
      </w:r>
    </w:p>
    <w:tbl>
      <w:tblPr>
        <w:tblW w:w="0" w:type="auto"/>
        <w:tblCellMar>
          <w:left w:w="0" w:type="dxa"/>
          <w:right w:w="0" w:type="dxa"/>
        </w:tblCellMar>
        <w:tblLook w:val="04A0" w:firstRow="1" w:lastRow="0" w:firstColumn="1" w:lastColumn="0" w:noHBand="0" w:noVBand="1"/>
      </w:tblPr>
      <w:tblGrid>
        <w:gridCol w:w="1106"/>
        <w:gridCol w:w="2643"/>
        <w:gridCol w:w="2555"/>
        <w:gridCol w:w="2706"/>
      </w:tblGrid>
      <w:tr w:rsidR="008655AE" w:rsidRPr="008655AE" w14:paraId="0D941E5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F7A850"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hint="eastAsia"/>
                <w:kern w:val="0"/>
                <w:sz w:val="16"/>
                <w:szCs w:val="16"/>
                <w14:ligatures w14:val="none"/>
              </w:rPr>
              <w:t>비교</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hint="eastAsia"/>
                <w:kern w:val="0"/>
                <w:sz w:val="16"/>
                <w:szCs w:val="16"/>
                <w14:ligatures w14:val="none"/>
              </w:rPr>
              <w:t>항</w:t>
            </w:r>
            <w:r w:rsidRPr="008655AE">
              <w:rPr>
                <w:rFonts w:ascii="NanumGothic" w:eastAsia="NanumGothic" w:hAnsi="NanumGothic" w:cs="Batang"/>
                <w:kern w:val="0"/>
                <w:sz w:val="16"/>
                <w:szCs w:val="16"/>
                <w14:ligatures w14:val="none"/>
              </w:rPr>
              <w:t>목</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00E4E6"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레누바</w:t>
            </w:r>
            <w:r w:rsidRPr="008655AE">
              <w:rPr>
                <w:rFonts w:ascii="NanumGothic" w:eastAsia="NanumGothic" w:hAnsi="NanumGothic" w:cs="Times New Roman"/>
                <w:b/>
                <w:bCs/>
                <w:kern w:val="0"/>
                <w:sz w:val="16"/>
                <w:szCs w:val="16"/>
                <w14:ligatures w14:val="none"/>
              </w:rPr>
              <w:t xml:space="preserve"> (</w:t>
            </w:r>
            <w:proofErr w:type="spellStart"/>
            <w:r w:rsidRPr="008655AE">
              <w:rPr>
                <w:rFonts w:ascii="NanumGothic" w:eastAsia="NanumGothic" w:hAnsi="NanumGothic" w:cs="Times New Roman"/>
                <w:b/>
                <w:bCs/>
                <w:kern w:val="0"/>
                <w:sz w:val="16"/>
                <w:szCs w:val="16"/>
                <w14:ligatures w14:val="none"/>
              </w:rPr>
              <w:t>Renuva</w:t>
            </w:r>
            <w:proofErr w:type="spellEnd"/>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일부</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매체에서</w:t>
            </w:r>
            <w:r w:rsidRPr="008655AE">
              <w:rPr>
                <w:rFonts w:ascii="NanumGothic" w:eastAsia="NanumGothic" w:hAnsi="NanumGothic" w:cs="Times New Roman"/>
                <w:b/>
                <w:bCs/>
                <w:kern w:val="0"/>
                <w:sz w:val="16"/>
                <w:szCs w:val="16"/>
                <w14:ligatures w14:val="none"/>
              </w:rPr>
              <w:t xml:space="preserve"> </w:t>
            </w:r>
            <w:proofErr w:type="spellStart"/>
            <w:r w:rsidRPr="008655AE">
              <w:rPr>
                <w:rFonts w:ascii="NanumGothic" w:eastAsia="NanumGothic" w:hAnsi="NanumGothic" w:cs="Times New Roman"/>
                <w:b/>
                <w:bCs/>
                <w:kern w:val="0"/>
                <w:sz w:val="16"/>
                <w:szCs w:val="16"/>
                <w14:ligatures w14:val="none"/>
              </w:rPr>
              <w:t>Lenuba</w:t>
            </w:r>
            <w:proofErr w:type="spellEnd"/>
            <w:r w:rsidRPr="008655AE">
              <w:rPr>
                <w:rFonts w:ascii="NanumGothic" w:eastAsia="NanumGothic" w:hAnsi="NanumGothic" w:cs="Batang"/>
                <w:b/>
                <w:bCs/>
                <w:kern w:val="0"/>
                <w:sz w:val="16"/>
                <w:szCs w:val="16"/>
                <w14:ligatures w14:val="none"/>
              </w:rPr>
              <w:t>로</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표기</w:t>
            </w:r>
            <w:r w:rsidRPr="008655AE">
              <w:rPr>
                <w:rFonts w:ascii="NanumGothic" w:eastAsia="NanumGothic" w:hAnsi="NanumGothic" w:cs="Times New Roman"/>
                <w:b/>
                <w:bCs/>
                <w:kern w:val="0"/>
                <w:sz w:val="16"/>
                <w:szCs w:val="16"/>
                <w14:ligatures w14:val="none"/>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5A0B3F"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리투오</w:t>
            </w:r>
            <w:r w:rsidRPr="008655AE">
              <w:rPr>
                <w:rFonts w:ascii="NanumGothic" w:eastAsia="NanumGothic" w:hAnsi="NanumGothic" w:cs="Times New Roman"/>
                <w:b/>
                <w:bCs/>
                <w:kern w:val="0"/>
                <w:sz w:val="16"/>
                <w:szCs w:val="16"/>
                <w14:ligatures w14:val="none"/>
              </w:rPr>
              <w:t xml:space="preserve"> (Re2O)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6E3280"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셀르디엠</w:t>
            </w:r>
            <w:r w:rsidRPr="008655AE">
              <w:rPr>
                <w:rFonts w:ascii="NanumGothic" w:eastAsia="NanumGothic" w:hAnsi="NanumGothic" w:cs="Times New Roman"/>
                <w:b/>
                <w:bCs/>
                <w:kern w:val="0"/>
                <w:sz w:val="16"/>
                <w:szCs w:val="16"/>
                <w14:ligatures w14:val="none"/>
              </w:rPr>
              <w:t xml:space="preserve"> (</w:t>
            </w:r>
            <w:proofErr w:type="spellStart"/>
            <w:r w:rsidRPr="008655AE">
              <w:rPr>
                <w:rFonts w:ascii="NanumGothic" w:eastAsia="NanumGothic" w:hAnsi="NanumGothic" w:cs="Times New Roman"/>
                <w:b/>
                <w:bCs/>
                <w:kern w:val="0"/>
                <w:sz w:val="16"/>
                <w:szCs w:val="16"/>
                <w14:ligatures w14:val="none"/>
              </w:rPr>
              <w:t>Cellediem</w:t>
            </w:r>
            <w:proofErr w:type="spellEnd"/>
            <w:r w:rsidRPr="008655AE">
              <w:rPr>
                <w:rFonts w:ascii="NanumGothic" w:eastAsia="NanumGothic" w:hAnsi="NanumGothic" w:cs="Times New Roman"/>
                <w:b/>
                <w:bCs/>
                <w:kern w:val="0"/>
                <w:sz w:val="16"/>
                <w:szCs w:val="16"/>
                <w14:ligatures w14:val="none"/>
              </w:rPr>
              <w:t>)</w:t>
            </w:r>
          </w:p>
        </w:tc>
      </w:tr>
      <w:tr w:rsidR="008655AE" w:rsidRPr="008655AE" w14:paraId="1000AB8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5C87D0"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개발</w:t>
            </w:r>
            <w:r w:rsidRPr="008655AE">
              <w:rPr>
                <w:rFonts w:ascii="NanumGothic" w:eastAsia="NanumGothic" w:hAnsi="NanumGothic" w:cs="Times New Roman"/>
                <w:b/>
                <w:bCs/>
                <w:kern w:val="0"/>
                <w:sz w:val="16"/>
                <w:szCs w:val="16"/>
                <w14:ligatures w14:val="none"/>
              </w:rPr>
              <w:t>/</w:t>
            </w:r>
            <w:r w:rsidRPr="008655AE">
              <w:rPr>
                <w:rFonts w:ascii="NanumGothic" w:eastAsia="NanumGothic" w:hAnsi="NanumGothic" w:cs="Batang"/>
                <w:b/>
                <w:bCs/>
                <w:kern w:val="0"/>
                <w:sz w:val="16"/>
                <w:szCs w:val="16"/>
                <w14:ligatures w14:val="none"/>
              </w:rPr>
              <w:t>제조사</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D2DD61"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미국</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기반</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제품</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83892A"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엘앤씨바이오</w:t>
            </w:r>
            <w:r w:rsidRPr="008655AE">
              <w:rPr>
                <w:rFonts w:ascii="NanumGothic" w:eastAsia="NanumGothic" w:hAnsi="NanumGothic" w:cs="Times New Roman"/>
                <w:kern w:val="0"/>
                <w:sz w:val="16"/>
                <w:szCs w:val="16"/>
                <w14:ligatures w14:val="none"/>
              </w:rPr>
              <w:t xml:space="preserve"> (L&amp;C Bio)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31C935"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한스바이오메드</w:t>
            </w:r>
            <w:r w:rsidRPr="008655AE">
              <w:rPr>
                <w:rFonts w:ascii="NanumGothic" w:eastAsia="NanumGothic" w:hAnsi="NanumGothic" w:cs="Times New Roman"/>
                <w:kern w:val="0"/>
                <w:sz w:val="16"/>
                <w:szCs w:val="16"/>
                <w14:ligatures w14:val="none"/>
              </w:rPr>
              <w:t xml:space="preserve"> (</w:t>
            </w:r>
            <w:proofErr w:type="spellStart"/>
            <w:r w:rsidRPr="008655AE">
              <w:rPr>
                <w:rFonts w:ascii="NanumGothic" w:eastAsia="NanumGothic" w:hAnsi="NanumGothic" w:cs="Times New Roman"/>
                <w:kern w:val="0"/>
                <w:sz w:val="16"/>
                <w:szCs w:val="16"/>
                <w14:ligatures w14:val="none"/>
              </w:rPr>
              <w:t>HansBiomed</w:t>
            </w:r>
            <w:proofErr w:type="spellEnd"/>
            <w:r w:rsidRPr="008655AE">
              <w:rPr>
                <w:rFonts w:ascii="NanumGothic" w:eastAsia="NanumGothic" w:hAnsi="NanumGothic" w:cs="Times New Roman"/>
                <w:kern w:val="0"/>
                <w:sz w:val="16"/>
                <w:szCs w:val="16"/>
                <w14:ligatures w14:val="none"/>
              </w:rPr>
              <w:t>)</w:t>
            </w:r>
          </w:p>
        </w:tc>
      </w:tr>
      <w:tr w:rsidR="008655AE" w:rsidRPr="008655AE" w14:paraId="2EC6664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C15080"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Times New Roman"/>
                <w:b/>
                <w:bCs/>
                <w:kern w:val="0"/>
                <w:sz w:val="16"/>
                <w:szCs w:val="16"/>
                <w14:ligatures w14:val="none"/>
              </w:rPr>
              <w:t xml:space="preserve">ECM </w:t>
            </w:r>
            <w:r w:rsidRPr="008655AE">
              <w:rPr>
                <w:rFonts w:ascii="NanumGothic" w:eastAsia="NanumGothic" w:hAnsi="NanumGothic" w:cs="Batang"/>
                <w:b/>
                <w:bCs/>
                <w:kern w:val="0"/>
                <w:sz w:val="16"/>
                <w:szCs w:val="16"/>
                <w14:ligatures w14:val="none"/>
              </w:rPr>
              <w:t>추출</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원천</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39E966"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지방</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조직</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kern w:val="0"/>
                <w:sz w:val="16"/>
                <w:szCs w:val="16"/>
                <w14:ligatures w14:val="none"/>
              </w:rPr>
              <w:t>사망자</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기증</w:t>
            </w:r>
            <w:r w:rsidRPr="008655AE">
              <w:rPr>
                <w:rFonts w:ascii="NanumGothic" w:eastAsia="NanumGothic" w:hAnsi="NanumGothic" w:cs="Times New Roman"/>
                <w:kern w:val="0"/>
                <w:sz w:val="16"/>
                <w:szCs w:val="16"/>
                <w14:ligatures w14:val="none"/>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BBB44D"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진피</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조직</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kern w:val="0"/>
                <w:sz w:val="16"/>
                <w:szCs w:val="16"/>
                <w14:ligatures w14:val="none"/>
              </w:rPr>
              <w:t>무세포동종진피</w:t>
            </w:r>
            <w:r w:rsidRPr="008655AE">
              <w:rPr>
                <w:rFonts w:ascii="NanumGothic" w:eastAsia="NanumGothic" w:hAnsi="NanumGothic" w:cs="Times New Roman"/>
                <w:kern w:val="0"/>
                <w:sz w:val="16"/>
                <w:szCs w:val="16"/>
                <w14:ligatures w14:val="none"/>
              </w:rPr>
              <w:t xml:space="preserve">, </w:t>
            </w:r>
            <w:proofErr w:type="spellStart"/>
            <w:r w:rsidRPr="008655AE">
              <w:rPr>
                <w:rFonts w:ascii="NanumGothic" w:eastAsia="NanumGothic" w:hAnsi="NanumGothic" w:cs="Times New Roman"/>
                <w:kern w:val="0"/>
                <w:sz w:val="16"/>
                <w:szCs w:val="16"/>
                <w14:ligatures w14:val="none"/>
              </w:rPr>
              <w:t>hADM</w:t>
            </w:r>
            <w:proofErr w:type="spellEnd"/>
            <w:r w:rsidRPr="008655AE">
              <w:rPr>
                <w:rFonts w:ascii="NanumGothic" w:eastAsia="NanumGothic" w:hAnsi="NanumGothic" w:cs="Times New Roman"/>
                <w:kern w:val="0"/>
                <w:sz w:val="16"/>
                <w:szCs w:val="16"/>
                <w14:ligatures w14:val="none"/>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00BFAE"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진피</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조직</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kern w:val="0"/>
                <w:sz w:val="16"/>
                <w:szCs w:val="16"/>
                <w14:ligatures w14:val="none"/>
              </w:rPr>
              <w:t>동종진피</w:t>
            </w:r>
            <w:r w:rsidRPr="008655AE">
              <w:rPr>
                <w:rFonts w:ascii="NanumGothic" w:eastAsia="NanumGothic" w:hAnsi="NanumGothic" w:cs="Times New Roman"/>
                <w:kern w:val="0"/>
                <w:sz w:val="16"/>
                <w:szCs w:val="16"/>
                <w14:ligatures w14:val="none"/>
              </w:rPr>
              <w:t>)</w:t>
            </w:r>
          </w:p>
        </w:tc>
      </w:tr>
      <w:tr w:rsidR="008655AE" w:rsidRPr="008655AE" w14:paraId="02373C4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4F8DFD"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핵심</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작용</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원리</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06D99B"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지방세포</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재생을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위한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생물학적</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스캐폴드</w:t>
            </w:r>
            <w:r w:rsidRPr="008655AE">
              <w:rPr>
                <w:rFonts w:ascii="NanumGothic" w:eastAsia="NanumGothic" w:hAnsi="NanumGothic" w:cs="Times New Roman"/>
                <w:kern w:val="0"/>
                <w:sz w:val="16"/>
                <w:szCs w:val="16"/>
                <w14:ligatures w14:val="none"/>
              </w:rPr>
              <w:t xml:space="preserve">(Scaffold) </w:t>
            </w:r>
            <w:r w:rsidRPr="008655AE">
              <w:rPr>
                <w:rFonts w:ascii="NanumGothic" w:eastAsia="NanumGothic" w:hAnsi="NanumGothic" w:cs="Batang"/>
                <w:kern w:val="0"/>
                <w:sz w:val="16"/>
                <w:szCs w:val="16"/>
                <w14:ligatures w14:val="none"/>
              </w:rPr>
              <w:t>제공을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통한</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물리적</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볼륨</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형성</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D70014"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피부</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구조</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내</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환경</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개선</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및</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콜라겐</w:t>
            </w:r>
            <w:r w:rsidRPr="008655AE">
              <w:rPr>
                <w:rFonts w:ascii="NanumGothic" w:eastAsia="NanumGothic" w:hAnsi="NanumGothic" w:cs="Times New Roman"/>
                <w:kern w:val="0"/>
                <w:sz w:val="16"/>
                <w:szCs w:val="16"/>
                <w14:ligatures w14:val="none"/>
              </w:rPr>
              <w:t>/</w:t>
            </w:r>
            <w:r w:rsidRPr="008655AE">
              <w:rPr>
                <w:rFonts w:ascii="NanumGothic" w:eastAsia="NanumGothic" w:hAnsi="NanumGothic" w:cs="Batang"/>
                <w:kern w:val="0"/>
                <w:sz w:val="16"/>
                <w:szCs w:val="16"/>
                <w14:ligatures w14:val="none"/>
              </w:rPr>
              <w:t>엘라스틴</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생성</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유도</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2AC0E8"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미세</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입자를</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통해</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풍부하고</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균일하게</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kern w:val="0"/>
                <w:sz w:val="16"/>
                <w:szCs w:val="16"/>
                <w14:ligatures w14:val="none"/>
              </w:rPr>
              <w:t>콜라겐</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전달</w:t>
            </w:r>
          </w:p>
        </w:tc>
      </w:tr>
      <w:tr w:rsidR="008655AE" w:rsidRPr="008655AE" w14:paraId="55B1B66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0F5764"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주요</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시술</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목적</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985FA4"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국소</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부위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볼륨</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감소</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개선</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지방이식</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대체</w:t>
            </w:r>
            <w:r w:rsidRPr="008655AE">
              <w:rPr>
                <w:rFonts w:ascii="NanumGothic" w:eastAsia="NanumGothic" w:hAnsi="NanumGothic" w:cs="Times New Roman"/>
                <w:kern w:val="0"/>
                <w:sz w:val="16"/>
                <w:szCs w:val="16"/>
                <w14:ligatures w14:val="none"/>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99C58F"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피부결</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탄력</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미세</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주름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등</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전반적인</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피부</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상태</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개선</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3CD485"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통증</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감소</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및</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시술</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편의성을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통한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피부</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개선</w:t>
            </w:r>
          </w:p>
        </w:tc>
      </w:tr>
      <w:tr w:rsidR="008655AE" w:rsidRPr="008655AE" w14:paraId="2C3B8B2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B051B6"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적용</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방식</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및</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부위</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3B6BFE"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얼굴</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목</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손</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엉덩이</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등</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국소</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부위의</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형태</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개선</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AA9D94"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얼굴</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전반에</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고르게</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주입하여</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피부</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환경</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재정비</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6C1A58"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파우더</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형태를</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액체와</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혼합하여</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주사</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시술</w:t>
            </w:r>
          </w:p>
        </w:tc>
      </w:tr>
      <w:tr w:rsidR="008655AE" w:rsidRPr="008655AE" w14:paraId="2EEF2B7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56CB5D"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b/>
                <w:bCs/>
                <w:kern w:val="0"/>
                <w:sz w:val="16"/>
                <w:szCs w:val="16"/>
                <w14:ligatures w14:val="none"/>
              </w:rPr>
              <w:t>차별화된</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기술</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특징</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C460FD"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동종</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지방</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기질</w:t>
            </w:r>
            <w:r w:rsidRPr="008655AE">
              <w:rPr>
                <w:rFonts w:ascii="NanumGothic" w:eastAsia="NanumGothic" w:hAnsi="NanumGothic" w:cs="Times New Roman"/>
                <w:kern w:val="0"/>
                <w:sz w:val="16"/>
                <w:szCs w:val="16"/>
                <w14:ligatures w14:val="none"/>
              </w:rPr>
              <w:t>(Allogeneic Adipose Matrix)</w:t>
            </w:r>
            <w:r w:rsidRPr="008655AE">
              <w:rPr>
                <w:rFonts w:ascii="NanumGothic" w:eastAsia="NanumGothic" w:hAnsi="NanumGothic" w:cs="Batang"/>
                <w:kern w:val="0"/>
                <w:sz w:val="16"/>
                <w:szCs w:val="16"/>
                <w14:ligatures w14:val="none"/>
              </w:rPr>
              <w:t>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활용한</w:t>
            </w:r>
            <w:r w:rsidRPr="008655AE">
              <w:rPr>
                <w:rFonts w:ascii="NanumGothic" w:eastAsia="NanumGothic" w:hAnsi="NanumGothic" w:cs="Times New Roman"/>
                <w:kern w:val="0"/>
                <w:sz w:val="16"/>
                <w:szCs w:val="16"/>
                <w14:ligatures w14:val="none"/>
              </w:rPr>
              <w:t> </w:t>
            </w:r>
            <w:r w:rsidRPr="008655AE">
              <w:rPr>
                <w:rFonts w:ascii="NanumGothic" w:eastAsia="NanumGothic" w:hAnsi="NanumGothic" w:cs="Batang"/>
                <w:b/>
                <w:bCs/>
                <w:kern w:val="0"/>
                <w:sz w:val="16"/>
                <w:szCs w:val="16"/>
                <w14:ligatures w14:val="none"/>
              </w:rPr>
              <w:t>볼륨</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복원</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C99837"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Batang"/>
                <w:kern w:val="0"/>
                <w:sz w:val="16"/>
                <w:szCs w:val="16"/>
                <w14:ligatures w14:val="none"/>
              </w:rPr>
              <w:t>세계</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최초로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b/>
                <w:bCs/>
                <w:kern w:val="0"/>
                <w:sz w:val="16"/>
                <w:szCs w:val="16"/>
                <w14:ligatures w14:val="none"/>
              </w:rPr>
              <w:t>무세포동종진피</w:t>
            </w:r>
            <w:r w:rsidRPr="008655AE">
              <w:rPr>
                <w:rFonts w:ascii="NanumGothic" w:eastAsia="NanumGothic" w:hAnsi="NanumGothic" w:cs="Times New Roman"/>
                <w:b/>
                <w:bCs/>
                <w:kern w:val="0"/>
                <w:sz w:val="16"/>
                <w:szCs w:val="16"/>
                <w14:ligatures w14:val="none"/>
              </w:rPr>
              <w:t>(</w:t>
            </w:r>
            <w:proofErr w:type="spellStart"/>
            <w:r w:rsidRPr="008655AE">
              <w:rPr>
                <w:rFonts w:ascii="NanumGothic" w:eastAsia="NanumGothic" w:hAnsi="NanumGothic" w:cs="Times New Roman"/>
                <w:b/>
                <w:bCs/>
                <w:kern w:val="0"/>
                <w:sz w:val="16"/>
                <w:szCs w:val="16"/>
                <w14:ligatures w14:val="none"/>
              </w:rPr>
              <w:t>hADM</w:t>
            </w:r>
            <w:proofErr w:type="spellEnd"/>
            <w:r w:rsidRPr="008655AE">
              <w:rPr>
                <w:rFonts w:ascii="NanumGothic" w:eastAsia="NanumGothic" w:hAnsi="NanumGothic" w:cs="Times New Roman"/>
                <w:b/>
                <w:bCs/>
                <w:kern w:val="0"/>
                <w:sz w:val="16"/>
                <w:szCs w:val="16"/>
                <w14:ligatures w14:val="none"/>
              </w:rPr>
              <w:t>)</w:t>
            </w:r>
            <w:r w:rsidRPr="008655AE">
              <w:rPr>
                <w:rFonts w:ascii="NanumGothic" w:eastAsia="NanumGothic" w:hAnsi="NanumGothic" w:cs="Batang"/>
                <w:kern w:val="0"/>
                <w:sz w:val="16"/>
                <w:szCs w:val="16"/>
                <w14:ligatures w14:val="none"/>
              </w:rPr>
              <w:t>를</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적용한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스킨부스터</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E12257" w14:textId="77777777" w:rsidR="008655AE" w:rsidRPr="008655AE" w:rsidRDefault="008655AE" w:rsidP="008655AE">
            <w:pPr>
              <w:widowControl/>
              <w:wordWrap/>
              <w:autoSpaceDE/>
              <w:autoSpaceDN/>
              <w:spacing w:after="0"/>
              <w:rPr>
                <w:rFonts w:ascii="NanumGothic" w:eastAsia="NanumGothic" w:hAnsi="NanumGothic" w:cs="Times New Roman"/>
                <w:kern w:val="0"/>
                <w:sz w:val="16"/>
                <w:szCs w:val="16"/>
                <w14:ligatures w14:val="none"/>
              </w:rPr>
            </w:pPr>
            <w:r w:rsidRPr="008655AE">
              <w:rPr>
                <w:rFonts w:ascii="NanumGothic" w:eastAsia="NanumGothic" w:hAnsi="NanumGothic" w:cs="Times New Roman"/>
                <w:b/>
                <w:bCs/>
                <w:kern w:val="0"/>
                <w:sz w:val="16"/>
                <w:szCs w:val="16"/>
                <w14:ligatures w14:val="none"/>
              </w:rPr>
              <w:t>75</w:t>
            </w:r>
            <w:r w:rsidRPr="008655AE">
              <w:rPr>
                <w:rFonts w:ascii="NanumGothic" w:eastAsia="NanumGothic" w:hAnsi="NanumGothic" w:cs="Batang"/>
                <w:b/>
                <w:bCs/>
                <w:kern w:val="0"/>
                <w:sz w:val="16"/>
                <w:szCs w:val="16"/>
                <w14:ligatures w14:val="none"/>
              </w:rPr>
              <w:t>㎛</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초미세</w:t>
            </w:r>
            <w:r w:rsidRPr="008655AE">
              <w:rPr>
                <w:rFonts w:ascii="NanumGothic" w:eastAsia="NanumGothic" w:hAnsi="NanumGothic" w:cs="Times New Roman"/>
                <w:b/>
                <w:bCs/>
                <w:kern w:val="0"/>
                <w:sz w:val="16"/>
                <w:szCs w:val="16"/>
                <w14:ligatures w14:val="none"/>
              </w:rPr>
              <w:t xml:space="preserve"> </w:t>
            </w:r>
            <w:r w:rsidRPr="008655AE">
              <w:rPr>
                <w:rFonts w:ascii="NanumGothic" w:eastAsia="NanumGothic" w:hAnsi="NanumGothic" w:cs="Batang"/>
                <w:b/>
                <w:bCs/>
                <w:kern w:val="0"/>
                <w:sz w:val="16"/>
                <w:szCs w:val="16"/>
                <w14:ligatures w14:val="none"/>
              </w:rPr>
              <w:t>입자</w:t>
            </w:r>
            <w:r w:rsidRPr="008655AE">
              <w:rPr>
                <w:rFonts w:ascii="NanumGothic" w:eastAsia="NanumGothic" w:hAnsi="NanumGothic" w:cs="Batang"/>
                <w:kern w:val="0"/>
                <w:sz w:val="16"/>
                <w:szCs w:val="16"/>
                <w14:ligatures w14:val="none"/>
              </w:rPr>
              <w:t>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통증</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최소화</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및</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균일한</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전달력</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확보</w:t>
            </w:r>
            <w:r w:rsidRPr="008655AE">
              <w:rPr>
                <w:rFonts w:ascii="NanumGothic" w:eastAsia="NanumGothic" w:hAnsi="NanumGothic" w:cs="Times New Roman"/>
                <w:kern w:val="0"/>
                <w:sz w:val="16"/>
                <w:szCs w:val="16"/>
                <w14:ligatures w14:val="none"/>
              </w:rPr>
              <w:t xml:space="preserve">. (10mg </w:t>
            </w:r>
            <w:r w:rsidRPr="008655AE">
              <w:rPr>
                <w:rFonts w:ascii="NanumGothic" w:eastAsia="NanumGothic" w:hAnsi="NanumGothic" w:cs="Batang"/>
                <w:kern w:val="0"/>
                <w:sz w:val="16"/>
                <w:szCs w:val="16"/>
                <w14:ligatures w14:val="none"/>
              </w:rPr>
              <w:t>동종진피</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함유</w:t>
            </w:r>
            <w:r w:rsidRPr="008655AE">
              <w:rPr>
                <w:rFonts w:ascii="NanumGothic" w:eastAsia="NanumGothic" w:hAnsi="NanumGothic" w:cs="Times New Roman"/>
                <w:kern w:val="0"/>
                <w:sz w:val="16"/>
                <w:szCs w:val="16"/>
                <w14:ligatures w14:val="none"/>
              </w:rPr>
              <w:t xml:space="preserve">, </w:t>
            </w:r>
            <w:r w:rsidRPr="008655AE">
              <w:rPr>
                <w:rFonts w:ascii="NanumGothic" w:eastAsia="NanumGothic" w:hAnsi="NanumGothic" w:cs="Batang"/>
                <w:kern w:val="0"/>
                <w:sz w:val="16"/>
                <w:szCs w:val="16"/>
                <w14:ligatures w14:val="none"/>
              </w:rPr>
              <w:t>총</w:t>
            </w:r>
            <w:r w:rsidRPr="008655AE">
              <w:rPr>
                <w:rFonts w:ascii="NanumGothic" w:eastAsia="NanumGothic" w:hAnsi="NanumGothic" w:cs="Times New Roman"/>
                <w:kern w:val="0"/>
                <w:sz w:val="16"/>
                <w:szCs w:val="16"/>
                <w14:ligatures w14:val="none"/>
              </w:rPr>
              <w:t xml:space="preserve"> 160mg)</w:t>
            </w:r>
          </w:p>
        </w:tc>
      </w:tr>
    </w:tbl>
    <w:p w14:paraId="3D462CA6"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제품별 기술 전략 분석</w:t>
      </w:r>
    </w:p>
    <w:p w14:paraId="482BB1DF"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위 분석을 종합하면, 세 제품은 각기 다른 시장을 겨냥한 명확한 기술 전략을 채택하고 있음을 알 수 있다.</w:t>
      </w:r>
    </w:p>
    <w:p w14:paraId="4F53A27C"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레누바는 '사망자 기증 지방 조직'이라는 다소 민감할 수 있는 원료 출처를 프리미엄 브랜딩으로 극복한 사례다. 핵심 기술인 '동종 지방 기질(Adipose Matrix)'은 단순 필러가 아닌, 환자 자신의 지방세포가 생착하고 증식할 수 있는 생물학적 골격(Scaffold)을 제공한다. 이는 '지방 이식 대체'라는 독보적인 포지셔닝을 가능하게 하며, 자연스러운 볼륨 복원을 추구하는 하이엔드 시장을 정조준한다.</w:t>
      </w:r>
    </w:p>
    <w:p w14:paraId="568D4D28"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리투오는 진피 유래 ECM을 통해 피부결, 탄력 등 피부 환경의 근본적 개선이라는 가치에 집중한다. 이는 가장 넓은 범위의 안티에이징 수요에 부응하는 전략으로, 피부의 전반적인 건강과 활력을 되찾고자 하는 소비자층을 핵심 타겟으로 한다.</w:t>
      </w:r>
    </w:p>
    <w:p w14:paraId="05D5D6C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셀르디엠의 75㎛ 초미세 입자 기술은 시술 편의성 및 통증 감소를 극대화하기 위한 전략적 선택이다. 이는 주사 시술에 대한 심리적, 물리적 장벽을 낮춤으로써 니들 시술 기피 환자층까지 포용하고, 더 나아가 스킨부스터 시장의 전체 파이(Total Addressable Market)를 확장하려는 시도로 분석된다. 10mg의 동종진피를 포함한 총 160mg의 구성은 향후 리투오와의 효과 차별성을 검증하는 주요 경쟁 포인트가 될 수 있다.</w:t>
      </w:r>
    </w:p>
    <w:p w14:paraId="779CF1DE" w14:textId="77777777" w:rsidR="008655AE" w:rsidRPr="008655AE" w:rsidRDefault="008655AE" w:rsidP="008655AE">
      <w:pPr>
        <w:pBdr>
          <w:bottom w:val="single" w:sz="6" w:space="1" w:color="auto"/>
        </w:pBdr>
        <w:rPr>
          <w:rFonts w:ascii="NanumGothic" w:eastAsia="NanumGothic" w:hAnsi="NanumGothic" w:hint="eastAsia"/>
          <w:sz w:val="16"/>
          <w:szCs w:val="16"/>
        </w:rPr>
      </w:pPr>
      <w:r w:rsidRPr="008655AE">
        <w:rPr>
          <w:rFonts w:ascii="NanumGothic" w:eastAsia="NanumGothic" w:hAnsi="NanumGothic" w:hint="eastAsia"/>
          <w:sz w:val="16"/>
          <w:szCs w:val="16"/>
        </w:rPr>
        <w:t>이러한 기술적 차이는 다음 장에서 분석할 시장 경쟁 구도와 포지셔닝에 직접적인 영향을 미친다.</w:t>
      </w:r>
    </w:p>
    <w:p w14:paraId="26E08749" w14:textId="77777777" w:rsidR="008655AE" w:rsidRPr="008655AE" w:rsidRDefault="008655AE" w:rsidP="008655AE">
      <w:pPr>
        <w:rPr>
          <w:rFonts w:ascii="NanumGothic" w:eastAsia="NanumGothic" w:hAnsi="NanumGothic"/>
          <w:sz w:val="16"/>
          <w:szCs w:val="16"/>
        </w:rPr>
      </w:pPr>
    </w:p>
    <w:p w14:paraId="17022C73" w14:textId="71B01921" w:rsidR="008655AE" w:rsidRPr="008655AE" w:rsidRDefault="008655AE" w:rsidP="008655AE">
      <w:pPr>
        <w:rPr>
          <w:rFonts w:ascii="NanumGothic" w:eastAsia="NanumGothic" w:hAnsi="NanumGothic"/>
          <w:sz w:val="16"/>
          <w:szCs w:val="16"/>
        </w:rPr>
      </w:pPr>
      <w:r w:rsidRPr="008655AE">
        <w:rPr>
          <w:rFonts w:ascii="NanumGothic" w:eastAsia="NanumGothic" w:hAnsi="NanumGothic" w:hint="eastAsia"/>
          <w:sz w:val="16"/>
          <w:szCs w:val="16"/>
        </w:rPr>
        <w:lastRenderedPageBreak/>
        <w:t>4. 시장 포지셔닝 및 경쟁 환경 분석</w:t>
      </w:r>
    </w:p>
    <w:p w14:paraId="0A64B870"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제품의 기술적 특성은 시장에서의 생존과 성장을 결정하는 핵심 동력이다. ECM 스킨부스터 시장 역시 각 제품의 기술적 차별성이 고유한 시장 포지셔닝과 경쟁 우위로 직결되는 치열한 전장이다.</w:t>
      </w:r>
    </w:p>
    <w:p w14:paraId="55044D92" w14:textId="77777777" w:rsidR="008655AE" w:rsidRPr="008655AE" w:rsidRDefault="008655AE" w:rsidP="008655AE">
      <w:pPr>
        <w:rPr>
          <w:rFonts w:ascii="NanumGothic" w:eastAsia="NanumGothic" w:hAnsi="NanumGothic"/>
          <w:sz w:val="16"/>
          <w:szCs w:val="16"/>
        </w:rPr>
      </w:pPr>
    </w:p>
    <w:p w14:paraId="2120AC50"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ECM 스킨부스터 시장의 진입 장벽</w:t>
      </w:r>
    </w:p>
    <w:p w14:paraId="7D7F3D78"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ECM 스킨부스터 시장은 높은 기술력과 엄격한 규제가 요구되는 명확한 진입 장벽을 갖고 있다.</w:t>
      </w:r>
    </w:p>
    <w:p w14:paraId="15661E94"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규제 장벽: 제품 생산을 위해서는 식품의약품안전처로부터 '인체조직은행' 허가가 필수적이다. 이는 조직의 채취부터 처리, 보관, 분배에 이르는 전 과정에 걸쳐 조직관리기준(GTP) 기반의 품질관리체계와 인체조직안전관리통합전산(HUTIS) 추적 시스템 등 까다로운 시설, 인력, 시스템 요건을 충족해야 함을 의미한다.</w:t>
      </w:r>
    </w:p>
    <w:p w14:paraId="09AFE28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원료 확보 장벽: 인체 유래 원료의 윤리적, 안정적 확보는 핵심 경쟁력이다. 현재 시장을 주도하는 엘앤씨바이오와 한스바이오메드는 모두 신뢰도가 높은 미국조직은행연합회(AATB) 인증 인체 조직을 활용하여 원료의 품질과 안전성을 담보하고 있다.</w:t>
      </w:r>
    </w:p>
    <w:p w14:paraId="3B91B81F" w14:textId="77777777" w:rsidR="008655AE" w:rsidRPr="008655AE" w:rsidRDefault="008655AE" w:rsidP="008655AE">
      <w:pPr>
        <w:rPr>
          <w:rFonts w:ascii="NanumGothic" w:eastAsia="NanumGothic" w:hAnsi="NanumGothic"/>
          <w:sz w:val="16"/>
          <w:szCs w:val="16"/>
        </w:rPr>
      </w:pPr>
    </w:p>
    <w:p w14:paraId="605152C1"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심화되는 시장 경쟁 구도와 전략적 선회</w:t>
      </w:r>
    </w:p>
    <w:p w14:paraId="2AE0999F"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현재 국내 시장은 엘앤씨바이오와 한스바이오메드가 선점한 가운데, 후발 주자들이 빠르게 진입하며 경쟁 포화가 예고되고 있다. 특히 사전 충전형 주사(프리필드 시린지) 형태로 편의성을 극대화한 도프(Dope)의 등장은 셀르디엠이 선점하려는 '편의성' 가치에 대한 직접적인 도전으로, 향후 두 기업 간의 치열한 마케팅 및 기술 경쟁을 촉발할 것이다. 여기에 시지바이오(CGBIO) 등 자본력을 갖춘 기업들까지 가세하며 내수 시장은 점차 '레드오션'으로 변모하고 있다.</w:t>
      </w:r>
    </w:p>
    <w:p w14:paraId="057224A2" w14:textId="77777777" w:rsidR="008655AE" w:rsidRPr="008655AE" w:rsidRDefault="008655AE" w:rsidP="008655AE">
      <w:pPr>
        <w:rPr>
          <w:rFonts w:ascii="NanumGothic" w:eastAsia="NanumGothic" w:hAnsi="NanumGothic"/>
          <w:sz w:val="16"/>
          <w:szCs w:val="16"/>
        </w:rPr>
      </w:pPr>
    </w:p>
    <w:p w14:paraId="7C3A4CE7" w14:textId="06F4135A" w:rsidR="008655AE" w:rsidRPr="008655AE" w:rsidRDefault="008655AE" w:rsidP="008655AE">
      <w:pPr>
        <w:pBdr>
          <w:bottom w:val="single" w:sz="6" w:space="1" w:color="auto"/>
        </w:pBdr>
        <w:rPr>
          <w:rFonts w:ascii="NanumGothic" w:eastAsia="NanumGothic" w:hAnsi="NanumGothic"/>
          <w:sz w:val="16"/>
          <w:szCs w:val="16"/>
        </w:rPr>
      </w:pPr>
      <w:r w:rsidRPr="008655AE">
        <w:rPr>
          <w:rFonts w:ascii="NanumGothic" w:eastAsia="NanumGothic" w:hAnsi="NanumGothic" w:hint="eastAsia"/>
          <w:sz w:val="16"/>
          <w:szCs w:val="16"/>
        </w:rPr>
        <w:t>이러한 내수 시장 포화에 직면하여, 주요 기업들은 글로벌 시장으로의 전략적 선회(Strategic Pivot)를 실행하고 있다. 이는 단순한 사업 확장을 넘어 생존을 위한 경쟁적 필수 요건이 되었다. 엘앤씨바이오와 한스바이오메드는 거대 시장인 중국을, 도프는 대만 시장을 교두보로 삼아 글로벌 영토 확장에 나서고 있으며, 이는 국내에서의 소모적인 경쟁을 넘어 새로운 성장 동력을 확보하기 위한 필연적 행보다.</w:t>
      </w:r>
    </w:p>
    <w:p w14:paraId="11020706" w14:textId="77777777" w:rsidR="008655AE" w:rsidRPr="008655AE" w:rsidRDefault="008655AE" w:rsidP="008655AE">
      <w:pPr>
        <w:rPr>
          <w:rFonts w:ascii="NanumGothic" w:eastAsia="NanumGothic" w:hAnsi="NanumGothic"/>
          <w:sz w:val="16"/>
          <w:szCs w:val="16"/>
        </w:rPr>
      </w:pPr>
    </w:p>
    <w:p w14:paraId="093A9E8C"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5. 결론: 기술적 차별성을 통한 미래 시장 전망</w:t>
      </w:r>
    </w:p>
    <w:p w14:paraId="28E105E0" w14:textId="77777777" w:rsidR="008655AE" w:rsidRPr="008655AE" w:rsidRDefault="008655AE" w:rsidP="008655AE">
      <w:pPr>
        <w:rPr>
          <w:rFonts w:ascii="NanumGothic" w:eastAsia="NanumGothic" w:hAnsi="NanumGothic"/>
          <w:sz w:val="16"/>
          <w:szCs w:val="16"/>
        </w:rPr>
      </w:pPr>
    </w:p>
    <w:p w14:paraId="5BAB31DF"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본 분석을 통해 레누바, 리투오, 셀르디엠은 동일한 ECM 기술 기반 위에서 각각 '볼륨 복원(레누바)', '피부 환경 재건(리투오)', '시술 접근성 극대화(셀르디엠)'라는 뚜렷하게 차별화된 가치를 제공하며 시장을 분할하고 있음을 확인했다.</w:t>
      </w:r>
    </w:p>
    <w:p w14:paraId="51A52D80"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이러한 기술적 특성에 기반한 각 제품의 미래 시장 전망은 다음과 같다.</w:t>
      </w:r>
    </w:p>
    <w:p w14:paraId="48CF5A25" w14:textId="77777777" w:rsidR="008655AE" w:rsidRPr="008655AE" w:rsidRDefault="008655AE" w:rsidP="008655AE">
      <w:pPr>
        <w:rPr>
          <w:rFonts w:ascii="NanumGothic" w:eastAsia="NanumGothic" w:hAnsi="NanumGothic"/>
          <w:sz w:val="16"/>
          <w:szCs w:val="16"/>
        </w:rPr>
      </w:pPr>
    </w:p>
    <w:p w14:paraId="55C224B1"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레누바: '지방 이식 대체'라는 명확한 콘셉트와 린제이 로한, 크리스티나 아길레라, 앤 해서웨이 등 할리우드에서의 높은 인지도는 강력한 마케팅 자산이다. 피부과 전문의 하워드 소벨이 이를 '게임 체인저'라고 평가했듯, 수술 없이 자연스러운 볼륨 복원을 원하는 프리미엄 수요층을 중심으로 독보적인 니치 마켓을 구축할 것이다.</w:t>
      </w:r>
    </w:p>
    <w:p w14:paraId="14067FAF"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리투오: '피부 환경의 근본적 개선'이라는 포괄적 가치를 통해 가장 넓은 안티에이징 시장을 공략할 것이다. 세계 최초의 무세포동종진피(</w:t>
      </w:r>
      <w:proofErr w:type="spellStart"/>
      <w:r w:rsidRPr="008655AE">
        <w:rPr>
          <w:rFonts w:ascii="NanumGothic" w:eastAsia="NanumGothic" w:hAnsi="NanumGothic" w:hint="eastAsia"/>
          <w:sz w:val="16"/>
          <w:szCs w:val="16"/>
        </w:rPr>
        <w:t>hADM</w:t>
      </w:r>
      <w:proofErr w:type="spellEnd"/>
      <w:r w:rsidRPr="008655AE">
        <w:rPr>
          <w:rFonts w:ascii="NanumGothic" w:eastAsia="NanumGothic" w:hAnsi="NanumGothic" w:hint="eastAsia"/>
          <w:sz w:val="16"/>
          <w:szCs w:val="16"/>
        </w:rPr>
        <w:t>) 적용이라는 기술적 상징성은 장기적인 피부 건강 관리를 추구하는 소비자들에게 강력한 신뢰를 주며, 시장의 표준 제품으로 자리매김할 잠재력이 크다.</w:t>
      </w:r>
    </w:p>
    <w:p w14:paraId="585D06D5" w14:textId="77777777"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 셀르디엠: 초미세 입자를 통한 '통증 감소'와 '균일한 전달'은 시술의 물리적, 심리적 장벽을 낮추는 가장 효과적인 무기다. 이는 기존 스킨부스터 시장의 파이를 키우는 역할을 하며, 편의성과 접근성을 중시하는 의료진과 환자 모두에게 선택받아 시장 점유율을 빠르게 확대할 가능성이 높다.</w:t>
      </w:r>
    </w:p>
    <w:p w14:paraId="03DC044E" w14:textId="77777777" w:rsidR="008655AE" w:rsidRPr="008655AE" w:rsidRDefault="008655AE" w:rsidP="008655AE">
      <w:pPr>
        <w:rPr>
          <w:rFonts w:ascii="NanumGothic" w:eastAsia="NanumGothic" w:hAnsi="NanumGothic"/>
          <w:sz w:val="16"/>
          <w:szCs w:val="16"/>
        </w:rPr>
      </w:pPr>
    </w:p>
    <w:p w14:paraId="2B218781" w14:textId="2A9DDF88" w:rsidR="008655AE" w:rsidRPr="008655AE" w:rsidRDefault="008655AE" w:rsidP="008655AE">
      <w:pPr>
        <w:rPr>
          <w:rFonts w:ascii="NanumGothic" w:eastAsia="NanumGothic" w:hAnsi="NanumGothic" w:hint="eastAsia"/>
          <w:sz w:val="16"/>
          <w:szCs w:val="16"/>
        </w:rPr>
      </w:pPr>
      <w:r w:rsidRPr="008655AE">
        <w:rPr>
          <w:rFonts w:ascii="NanumGothic" w:eastAsia="NanumGothic" w:hAnsi="NanumGothic" w:hint="eastAsia"/>
          <w:sz w:val="16"/>
          <w:szCs w:val="16"/>
        </w:rPr>
        <w:t>궁극적으로 ECM 스킨부스터 시장은 두 갈래로 분화될 것이다. 레누바가 고가의 니치 시장인 '복원(Restoration)' 영역을 지배하는 한편, 더 넓은 '회춘(Rejuvenation)' 시장에서의 승자는 단순히 기술을 선점한 기업이 아니라, 효과(Efficacy), 환자 편의성(Patient Comfort), 시술자 용이성(Practitioner Convenience)이라는 삼박자를 가장 완벽하게 해결하는 기업이 될 것이다. 미래 시장의 주도권은 기술적 혁신을 통해 개별화된 고객의 니즈에 가장 정교하게 부응하는 자의 차지가 될 전망이다.</w:t>
      </w:r>
    </w:p>
    <w:sectPr w:rsidR="008655AE" w:rsidRPr="008655AE">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SD Gothic NeoI">
    <w:altName w:val="Cambria"/>
    <w:panose1 w:val="020B0604020202020204"/>
    <w:charset w:val="00"/>
    <w:family w:val="roman"/>
    <w:pitch w:val="default"/>
  </w:font>
  <w:font w:name=".AppleSystemUIFont">
    <w:altName w:val="Cambria"/>
    <w:panose1 w:val="020B0604020202020204"/>
    <w:charset w:val="00"/>
    <w:family w:val="roman"/>
    <w:pitch w:val="default"/>
  </w:font>
  <w:font w:name="NanumGothic">
    <w:altName w:val="나눔고딕"/>
    <w:panose1 w:val="020D0604000000000000"/>
    <w:charset w:val="81"/>
    <w:family w:val="auto"/>
    <w:pitch w:val="variable"/>
    <w:sig w:usb0="900002A7" w:usb1="29D7FCFB" w:usb2="00000010" w:usb3="00000000" w:csb0="00280001" w:csb1="00000000"/>
  </w:font>
  <w:font w:name="Apple SD Gothic Neo">
    <w:panose1 w:val="02000300000000000000"/>
    <w:charset w:val="81"/>
    <w:family w:val="auto"/>
    <w:pitch w:val="variable"/>
    <w:sig w:usb0="00000203" w:usb1="29D72C10" w:usb2="00000010" w:usb3="00000000" w:csb0="00280005"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5445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AE"/>
    <w:rsid w:val="007000D1"/>
    <w:rsid w:val="008655AE"/>
    <w:rsid w:val="00A101EE"/>
    <w:rsid w:val="00B36325"/>
    <w:rsid w:val="00DA46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11AB35A"/>
  <w15:chartTrackingRefBased/>
  <w15:docId w15:val="{529B47E9-0CE3-6E4B-9047-B270F0A4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ore-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55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655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655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55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55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55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55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55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55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55A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655A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655A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55A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55A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55A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55A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55A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55A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55A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55A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55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55A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55AE"/>
    <w:pPr>
      <w:spacing w:before="160"/>
      <w:jc w:val="center"/>
    </w:pPr>
    <w:rPr>
      <w:i/>
      <w:iCs/>
      <w:color w:val="404040" w:themeColor="text1" w:themeTint="BF"/>
    </w:rPr>
  </w:style>
  <w:style w:type="character" w:customStyle="1" w:styleId="Char1">
    <w:name w:val="인용 Char"/>
    <w:basedOn w:val="a0"/>
    <w:link w:val="a5"/>
    <w:uiPriority w:val="29"/>
    <w:rsid w:val="008655AE"/>
    <w:rPr>
      <w:i/>
      <w:iCs/>
      <w:color w:val="404040" w:themeColor="text1" w:themeTint="BF"/>
    </w:rPr>
  </w:style>
  <w:style w:type="paragraph" w:styleId="a6">
    <w:name w:val="List Paragraph"/>
    <w:basedOn w:val="a"/>
    <w:uiPriority w:val="34"/>
    <w:qFormat/>
    <w:rsid w:val="008655AE"/>
    <w:pPr>
      <w:ind w:left="720"/>
      <w:contextualSpacing/>
    </w:pPr>
  </w:style>
  <w:style w:type="character" w:styleId="a7">
    <w:name w:val="Intense Emphasis"/>
    <w:basedOn w:val="a0"/>
    <w:uiPriority w:val="21"/>
    <w:qFormat/>
    <w:rsid w:val="008655AE"/>
    <w:rPr>
      <w:i/>
      <w:iCs/>
      <w:color w:val="0F4761" w:themeColor="accent1" w:themeShade="BF"/>
    </w:rPr>
  </w:style>
  <w:style w:type="paragraph" w:styleId="a8">
    <w:name w:val="Intense Quote"/>
    <w:basedOn w:val="a"/>
    <w:next w:val="a"/>
    <w:link w:val="Char2"/>
    <w:uiPriority w:val="30"/>
    <w:qFormat/>
    <w:rsid w:val="00865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655AE"/>
    <w:rPr>
      <w:i/>
      <w:iCs/>
      <w:color w:val="0F4761" w:themeColor="accent1" w:themeShade="BF"/>
    </w:rPr>
  </w:style>
  <w:style w:type="character" w:styleId="a9">
    <w:name w:val="Intense Reference"/>
    <w:basedOn w:val="a0"/>
    <w:uiPriority w:val="32"/>
    <w:qFormat/>
    <w:rsid w:val="008655AE"/>
    <w:rPr>
      <w:b/>
      <w:bCs/>
      <w:smallCaps/>
      <w:color w:val="0F4761" w:themeColor="accent1" w:themeShade="BF"/>
      <w:spacing w:val="5"/>
    </w:rPr>
  </w:style>
  <w:style w:type="paragraph" w:customStyle="1" w:styleId="p1">
    <w:name w:val="p1"/>
    <w:basedOn w:val="a"/>
    <w:rsid w:val="008655AE"/>
    <w:pPr>
      <w:widowControl/>
      <w:wordWrap/>
      <w:autoSpaceDE/>
      <w:autoSpaceDN/>
      <w:spacing w:after="0"/>
    </w:pPr>
    <w:rPr>
      <w:rFonts w:ascii=".Apple SD Gothic NeoI" w:eastAsia="Times New Roman" w:hAnsi=".Apple SD Gothic NeoI" w:cs="Times New Roman"/>
      <w:kern w:val="0"/>
      <w:sz w:val="20"/>
      <w:szCs w:val="20"/>
      <w14:ligatures w14:val="none"/>
    </w:rPr>
  </w:style>
  <w:style w:type="paragraph" w:customStyle="1" w:styleId="p2">
    <w:name w:val="p2"/>
    <w:basedOn w:val="a"/>
    <w:rsid w:val="008655AE"/>
    <w:pPr>
      <w:widowControl/>
      <w:wordWrap/>
      <w:autoSpaceDE/>
      <w:autoSpaceDN/>
      <w:spacing w:after="0"/>
    </w:pPr>
    <w:rPr>
      <w:rFonts w:ascii=".AppleSystemUIFont" w:eastAsia="Times New Roman" w:hAnsi=".AppleSystemUIFont" w:cs="Times New Roman"/>
      <w:kern w:val="0"/>
      <w:sz w:val="20"/>
      <w:szCs w:val="20"/>
      <w14:ligatures w14:val="none"/>
    </w:rPr>
  </w:style>
  <w:style w:type="character" w:customStyle="1" w:styleId="s1">
    <w:name w:val="s1"/>
    <w:basedOn w:val="a0"/>
    <w:rsid w:val="008655AE"/>
    <w:rPr>
      <w:rFonts w:ascii=".AppleSystemUIFont" w:hAnsi=".AppleSystemUIFont" w:hint="default"/>
      <w:sz w:val="20"/>
      <w:szCs w:val="20"/>
    </w:rPr>
  </w:style>
  <w:style w:type="character" w:customStyle="1" w:styleId="s2">
    <w:name w:val="s2"/>
    <w:basedOn w:val="a0"/>
    <w:rsid w:val="008655AE"/>
    <w:rPr>
      <w:rFonts w:ascii=".Apple SD Gothic NeoI" w:hAnsi=".Apple SD Gothic NeoI"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윤시연</dc:creator>
  <cp:keywords/>
  <dc:description/>
  <cp:lastModifiedBy>윤시연</cp:lastModifiedBy>
  <cp:revision>1</cp:revision>
  <dcterms:created xsi:type="dcterms:W3CDTF">2025-10-24T07:26:00Z</dcterms:created>
  <dcterms:modified xsi:type="dcterms:W3CDTF">2025-10-24T07:30:00Z</dcterms:modified>
</cp:coreProperties>
</file>