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keepLines w:val="0"/>
        <w:pageBreakBefore w:val="0"/>
        <w:tabs>
          <w:tab w:val="left" w:pos="4620"/>
        </w:tabs>
        <w:kinsoku/>
        <w:wordWrap/>
        <w:overflowPunct/>
        <w:topLinePunct w:val="0"/>
        <w:bidi w:val="0"/>
        <w:ind w:firstLine="0" w:firstLineChars="0"/>
        <w:outlineLvl w:val="9"/>
        <w:rPr>
          <w:rFonts w:ascii="微软雅黑" w:hAnsi="微软雅黑"/>
        </w:rPr>
      </w:pPr>
      <w:r>
        <w:drawing>
          <wp:anchor distT="0" distB="0" distL="114300" distR="114300" simplePos="0" relativeHeight="251660288" behindDoc="0" locked="0" layoutInCell="1" allowOverlap="1">
            <wp:simplePos x="0" y="0"/>
            <wp:positionH relativeFrom="column">
              <wp:posOffset>-1162050</wp:posOffset>
            </wp:positionH>
            <wp:positionV relativeFrom="paragraph">
              <wp:posOffset>-914400</wp:posOffset>
            </wp:positionV>
            <wp:extent cx="7746365" cy="10864215"/>
            <wp:effectExtent l="0" t="0" r="10795" b="1905"/>
            <wp:wrapSquare wrapText="bothSides"/>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5"/>
                    <a:stretch>
                      <a:fillRect/>
                    </a:stretch>
                  </pic:blipFill>
                  <pic:spPr>
                    <a:xfrm>
                      <a:off x="0" y="0"/>
                      <a:ext cx="7746365" cy="10864215"/>
                    </a:xfrm>
                    <a:prstGeom prst="rect">
                      <a:avLst/>
                    </a:prstGeom>
                    <a:noFill/>
                    <a:ln>
                      <a:noFill/>
                    </a:ln>
                  </pic:spPr>
                </pic:pic>
              </a:graphicData>
            </a:graphic>
          </wp:anchor>
        </w:drawing>
      </w:r>
      <w:r>
        <w:rPr>
          <w:rFonts w:hint="eastAsia" w:ascii="微软雅黑" w:hAnsi="微软雅黑"/>
          <w:lang w:val="en-US" w:eastAsia="zh-CN"/>
        </w:rPr>
        <w:t/>
      </w:r>
      <w:r>
        <w:rPr>
          <w:rFonts w:ascii="微软雅黑" w:hAnsi="微软雅黑"/>
        </w:rPr>
        <w:br w:type="page"/>
      </w:r>
    </w:p>
    <w:p>
      <w:pPr>
        <w:keepLines w:val="0"/>
        <w:pageBreakBefore w:val="0"/>
        <w:kinsoku/>
        <w:wordWrap/>
        <w:overflowPunct/>
        <w:topLinePunct w:val="0"/>
        <w:bidi w:val="0"/>
        <w:ind w:firstLine="550" w:firstLineChars="250"/>
        <w:outlineLvl w:val="9"/>
        <w:rPr>
          <w:rFonts w:ascii="微软雅黑" w:hAnsi="微软雅黑"/>
        </w:rPr>
      </w:pPr>
    </w:p>
    <w:p>
      <w:pPr>
        <w:keepLines w:val="0"/>
        <w:pageBreakBefore w:val="0"/>
        <w:kinsoku/>
        <w:wordWrap/>
        <w:overflowPunct/>
        <w:topLinePunct w:val="0"/>
        <w:bidi w:val="0"/>
        <w:adjustRightInd/>
        <w:snapToGrid/>
        <w:spacing w:line="220" w:lineRule="atLeast"/>
        <w:outlineLvl w:val="9"/>
        <w:rPr>
          <w:rFonts w:ascii="微软雅黑" w:hAnsi="微软雅黑"/>
          <w:b/>
          <w:color w:val="3D5E18"/>
          <w:sz w:val="52"/>
          <w:szCs w:val="52"/>
        </w:rPr>
      </w:pPr>
      <w:r>
        <w:rPr>
          <w:rFonts w:hint="eastAsia" w:ascii="微软雅黑" w:hAnsi="微软雅黑"/>
          <w:b/>
          <w:color w:val="3D5E18"/>
          <w:sz w:val="44"/>
          <w:szCs w:val="44"/>
        </w:rPr>
        <w:drawing>
          <wp:anchor distT="0" distB="0" distL="114300" distR="114300" simplePos="0" relativeHeight="251662336" behindDoc="0" locked="0" layoutInCell="1" allowOverlap="1">
            <wp:simplePos x="0" y="0"/>
            <wp:positionH relativeFrom="column">
              <wp:posOffset>0</wp:posOffset>
            </wp:positionH>
            <wp:positionV relativeFrom="paragraph">
              <wp:posOffset>274320</wp:posOffset>
            </wp:positionV>
            <wp:extent cx="2836545" cy="762635"/>
            <wp:effectExtent l="0" t="0" r="13335" b="14605"/>
            <wp:wrapSquare wrapText="bothSides"/>
            <wp:docPr id="14" name="图片 14"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捕获1"/>
                    <pic:cNvPicPr>
                      <a:picLocks noChangeAspect="1"/>
                    </pic:cNvPicPr>
                  </pic:nvPicPr>
                  <pic:blipFill>
                    <a:blip r:embed="rId16"/>
                    <a:stretch>
                      <a:fillRect/>
                    </a:stretch>
                  </pic:blipFill>
                  <pic:spPr>
                    <a:xfrm>
                      <a:off x="0" y="0"/>
                      <a:ext cx="2836545" cy="762635"/>
                    </a:xfrm>
                    <a:prstGeom prst="rect">
                      <a:avLst/>
                    </a:prstGeom>
                  </pic:spPr>
                </pic:pic>
              </a:graphicData>
            </a:graphic>
          </wp:anchor>
        </w:drawing>
      </w:r>
    </w:p>
    <w:p>
      <w:pPr>
        <w:keepLines w:val="0"/>
        <w:pageBreakBefore w:val="0"/>
        <w:kinsoku/>
        <w:wordWrap/>
        <w:overflowPunct/>
        <w:topLinePunct w:val="0"/>
        <w:bidi w:val="0"/>
        <w:spacing w:line="240" w:lineRule="atLeast"/>
        <w:jc w:val="center"/>
        <w:outlineLvl w:val="9"/>
        <w:rPr>
          <w:rFonts w:ascii="微软雅黑" w:hAnsi="微软雅黑"/>
          <w:b/>
          <w:color w:val="3D5E18"/>
          <w:sz w:val="52"/>
          <w:szCs w:val="52"/>
        </w:rPr>
      </w:pPr>
    </w:p>
    <w:p>
      <w:pPr>
        <w:keepLines w:val="0"/>
        <w:pageBreakBefore w:val="0"/>
        <w:kinsoku/>
        <w:wordWrap/>
        <w:overflowPunct/>
        <w:topLinePunct w:val="0"/>
        <w:bidi w:val="0"/>
        <w:spacing w:line="240" w:lineRule="atLeast"/>
        <w:jc w:val="center"/>
        <w:outlineLvl w:val="9"/>
        <w:rPr>
          <w:rFonts w:ascii="微软雅黑" w:hAnsi="微软雅黑"/>
          <w:b/>
          <w:color w:val="3D5E18"/>
          <w:sz w:val="10"/>
          <w:szCs w:val="10"/>
        </w:rPr>
      </w:pPr>
    </w:p>
    <w:p>
      <w:pPr>
        <w:keepLines w:val="0"/>
        <w:pageBreakBefore w:val="0"/>
        <w:kinsoku/>
        <w:wordWrap/>
        <w:overflowPunct/>
        <w:topLinePunct w:val="0"/>
        <w:bidi w:val="0"/>
        <w:spacing w:line="240" w:lineRule="atLeast"/>
        <w:jc w:val="center"/>
        <w:outlineLvl w:val="9"/>
        <w:rPr>
          <w:rFonts w:ascii="微软雅黑" w:hAnsi="微软雅黑"/>
          <w:b/>
          <w:color w:val="3D5E18"/>
          <w:sz w:val="10"/>
          <w:szCs w:val="10"/>
        </w:rPr>
      </w:pPr>
    </w:p>
    <w:p>
      <w:pPr>
        <w:keepLines w:val="0"/>
        <w:pageBreakBefore w:val="0"/>
        <w:kinsoku/>
        <w:wordWrap/>
        <w:overflowPunct/>
        <w:topLinePunct w:val="0"/>
        <w:bidi w:val="0"/>
        <w:spacing w:line="240" w:lineRule="atLeast"/>
        <w:jc w:val="center"/>
        <w:outlineLvl w:val="9"/>
        <w:rPr>
          <w:rFonts w:ascii="微软雅黑" w:hAnsi="微软雅黑"/>
          <w:b/>
          <w:color w:val="3D5E18"/>
          <w:sz w:val="10"/>
          <w:szCs w:val="10"/>
        </w:rPr>
      </w:pPr>
    </w:p>
    <w:p>
      <w:pPr>
        <w:keepLines w:val="0"/>
        <w:pageBreakBefore w:val="0"/>
        <w:kinsoku/>
        <w:wordWrap/>
        <w:overflowPunct/>
        <w:topLinePunct w:val="0"/>
        <w:bidi w:val="0"/>
        <w:spacing w:line="240" w:lineRule="atLeast"/>
        <w:jc w:val="center"/>
        <w:outlineLvl w:val="9"/>
        <w:rPr>
          <w:rFonts w:ascii="微软雅黑" w:hAnsi="微软雅黑"/>
          <w:b/>
          <w:sz w:val="52"/>
          <w:szCs w:val="52"/>
        </w:rPr>
      </w:pPr>
      <w:r>
        <w:rPr>
          <w:rFonts w:hint="eastAsia" w:ascii="微软雅黑" w:hAnsi="微软雅黑"/>
          <w:b/>
          <w:sz w:val="52"/>
          <w:szCs w:val="52"/>
        </w:rPr>
        <w:t xml:space="preserve"> 检测报告</w:t>
      </w:r>
    </w:p>
    <w:p>
      <w:pPr>
        <w:keepLines w:val="0"/>
        <w:pageBreakBefore w:val="0"/>
        <w:kinsoku/>
        <w:wordWrap/>
        <w:overflowPunct/>
        <w:topLinePunct w:val="0"/>
        <w:bidi w:val="0"/>
        <w:spacing w:line="240" w:lineRule="atLeast"/>
        <w:jc w:val="center"/>
        <w:outlineLvl w:val="9"/>
        <w:rPr>
          <w:rFonts w:ascii="微软雅黑" w:hAnsi="微软雅黑"/>
          <w:b/>
          <w:color w:val="3D5E18"/>
          <w:sz w:val="32"/>
          <w:szCs w:val="32"/>
        </w:rPr>
      </w:pPr>
    </w:p>
    <w:p>
      <w:pPr>
        <w:keepLines w:val="0"/>
        <w:pageBreakBefore w:val="0"/>
        <w:kinsoku/>
        <w:wordWrap/>
        <w:overflowPunct/>
        <w:topLinePunct w:val="0"/>
        <w:bidi w:val="0"/>
        <w:spacing w:line="240" w:lineRule="atLeast"/>
        <w:jc w:val="center"/>
        <w:outlineLvl w:val="9"/>
        <w:rPr>
          <w:rFonts w:ascii="微软雅黑" w:hAnsi="微软雅黑"/>
          <w:b/>
          <w:color w:val="3D5E18"/>
          <w:sz w:val="32"/>
          <w:szCs w:val="32"/>
        </w:rPr>
      </w:pPr>
    </w:p>
    <w:p>
      <w:pPr>
        <w:keepLines w:val="0"/>
        <w:pageBreakBefore w:val="0"/>
        <w:kinsoku/>
        <w:wordWrap/>
        <w:overflowPunct/>
        <w:topLinePunct w:val="0"/>
        <w:bidi w:val="0"/>
        <w:spacing w:line="240" w:lineRule="atLeast"/>
        <w:jc w:val="center"/>
        <w:outlineLvl w:val="9"/>
        <w:rPr>
          <w:rFonts w:ascii="微软雅黑" w:hAnsi="微软雅黑"/>
          <w:b/>
          <w:color w:val="3D5E18"/>
          <w:sz w:val="10"/>
          <w:szCs w:val="10"/>
        </w:rPr>
      </w:pPr>
    </w:p>
    <w:p>
      <w:pPr>
        <w:keepLines w:val="0"/>
        <w:pageBreakBefore w:val="0"/>
        <w:kinsoku/>
        <w:wordWrap/>
        <w:overflowPunct/>
        <w:topLinePunct w:val="0"/>
        <w:bidi w:val="0"/>
        <w:spacing w:line="240" w:lineRule="atLeast"/>
        <w:jc w:val="center"/>
        <w:outlineLvl w:val="9"/>
        <w:rPr>
          <w:rFonts w:ascii="微软雅黑" w:hAnsi="微软雅黑"/>
          <w:b/>
          <w:color w:val="3D5E18"/>
          <w:sz w:val="32"/>
          <w:szCs w:val="32"/>
        </w:rPr>
      </w:pPr>
    </w:p>
    <w:p>
      <w:pPr>
        <w:keepLines w:val="0"/>
        <w:pageBreakBefore w:val="0"/>
        <w:kinsoku/>
        <w:wordWrap/>
        <w:overflowPunct/>
        <w:topLinePunct w:val="0"/>
        <w:bidi w:val="0"/>
        <w:spacing w:line="240" w:lineRule="atLeast"/>
        <w:jc w:val="center"/>
        <w:outlineLvl w:val="9"/>
        <w:rPr>
          <w:rFonts w:ascii="微软雅黑" w:hAnsi="微软雅黑"/>
          <w:b/>
          <w:color w:val="3D5E18"/>
          <w:sz w:val="32"/>
          <w:szCs w:val="32"/>
        </w:rPr>
      </w:pPr>
    </w:p>
    <w:p>
      <w:pPr>
        <w:keepLines w:val="0"/>
        <w:pageBreakBefore w:val="0"/>
        <w:kinsoku/>
        <w:wordWrap/>
        <w:overflowPunct/>
        <w:topLinePunct w:val="0"/>
        <w:bidi w:val="0"/>
        <w:spacing w:line="240" w:lineRule="atLeast"/>
        <w:jc w:val="center"/>
        <w:outlineLvl w:val="9"/>
        <w:rPr>
          <w:rFonts w:ascii="微软雅黑" w:hAnsi="微软雅黑"/>
          <w:b/>
          <w:color w:val="3D5E18"/>
          <w:sz w:val="32"/>
          <w:szCs w:val="32"/>
        </w:rPr>
      </w:pPr>
    </w:p>
    <w:p>
      <w:pPr>
        <w:keepLines w:val="0"/>
        <w:pageBreakBefore w:val="0"/>
        <w:kinsoku/>
        <w:wordWrap/>
        <w:overflowPunct/>
        <w:topLinePunct w:val="0"/>
        <w:bidi w:val="0"/>
        <w:spacing w:line="240" w:lineRule="atLeast"/>
        <w:jc w:val="center"/>
        <w:outlineLvl w:val="9"/>
        <w:rPr>
          <w:rFonts w:ascii="微软雅黑" w:hAnsi="微软雅黑"/>
          <w:b/>
          <w:color w:val="3D5E18"/>
          <w:sz w:val="32"/>
          <w:szCs w:val="32"/>
        </w:rPr>
      </w:pPr>
    </w:p>
    <w:p>
      <w:pPr>
        <w:keepLines w:val="0"/>
        <w:pageBreakBefore w:val="0"/>
        <w:kinsoku/>
        <w:wordWrap/>
        <w:overflowPunct/>
        <w:topLinePunct w:val="0"/>
        <w:bidi w:val="0"/>
        <w:spacing w:line="240" w:lineRule="atLeast"/>
        <w:jc w:val="center"/>
        <w:outlineLvl w:val="9"/>
        <w:rPr>
          <w:rFonts w:ascii="微软雅黑" w:hAnsi="微软雅黑"/>
          <w:b/>
          <w:color w:val="3D5E18"/>
          <w:sz w:val="32"/>
          <w:szCs w:val="32"/>
        </w:rPr>
      </w:pPr>
    </w:p>
    <w:p>
      <w:pPr>
        <w:keepLines w:val="0"/>
        <w:pageBreakBefore w:val="0"/>
        <w:kinsoku/>
        <w:wordWrap/>
        <w:overflowPunct/>
        <w:topLinePunct w:val="0"/>
        <w:bidi w:val="0"/>
        <w:spacing w:line="360" w:lineRule="auto"/>
        <w:ind w:left="297" w:leftChars="135" w:firstLine="836" w:firstLineChars="348"/>
        <w:outlineLvl w:val="9"/>
        <w:rPr>
          <w:rFonts w:hint="default" w:ascii="微软雅黑" w:hAnsi="微软雅黑" w:eastAsia="微软雅黑" w:cs="微软雅黑"/>
          <w:kern w:val="2"/>
          <w:sz w:val="24"/>
          <w:szCs w:val="24"/>
          <w:lang w:val="en-US" w:eastAsia="zh-CN"/>
        </w:rPr>
      </w:pPr>
      <w:r>
        <w:rPr>
          <w:rFonts w:ascii="微软雅黑" w:hAnsi="微软雅黑"/>
          <w:b/>
          <w:sz w:val="24"/>
          <w:szCs w:val="24"/>
        </w:rPr>
        <mc:AlternateContent>
          <mc:Choice Requires="wps">
            <w:drawing>
              <wp:anchor distT="0" distB="0" distL="114300" distR="114300" simplePos="0" relativeHeight="251672576" behindDoc="0" locked="0" layoutInCell="1" allowOverlap="1">
                <wp:simplePos x="0" y="0"/>
                <wp:positionH relativeFrom="column">
                  <wp:posOffset>1494790</wp:posOffset>
                </wp:positionH>
                <wp:positionV relativeFrom="paragraph">
                  <wp:posOffset>282575</wp:posOffset>
                </wp:positionV>
                <wp:extent cx="3120390" cy="6985"/>
                <wp:effectExtent l="0" t="0" r="0" b="0"/>
                <wp:wrapNone/>
                <wp:docPr id="5" name="自选图形 23"/>
                <wp:cNvGraphicFramePr/>
                <a:graphic xmlns:a="http://schemas.openxmlformats.org/drawingml/2006/main">
                  <a:graphicData uri="http://schemas.microsoft.com/office/word/2010/wordprocessingShape">
                    <wps:wsp>
                      <wps:cNvCnPr/>
                      <wps:spPr>
                        <a:xfrm>
                          <a:off x="0" y="0"/>
                          <a:ext cx="3120390" cy="698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自选图形 23" o:spid="_x0000_s1026" o:spt="32" type="#_x0000_t32" style="position:absolute;left:0pt;margin-left:117.7pt;margin-top:22.25pt;height:0.55pt;width:245.7pt;z-index:251672576;mso-width-relative:page;mso-height-relative:page;" filled="f" stroked="t" coordsize="21600,21600" o:gfxdata="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">
                <v:fill on="f" focussize="0,0"/>
                <v:stroke color="#000000" joinstyle="round"/>
                <v:imagedata o:title=""/>
                <o:lock v:ext="edit" aspectratio="f"/>
              </v:shape>
            </w:pict>
          </mc:Fallback>
        </mc:AlternateContent>
      </w:r>
      <w:r>
        <w:rPr>
          <w:rFonts w:hint="eastAsia" w:ascii="微软雅黑" w:hAnsi="微软雅黑"/>
          <w:b/>
          <w:sz w:val="24"/>
          <w:szCs w:val="24"/>
        </w:rPr>
      </w:r>
      <w:r>
        <w:rPr>
          <w:rFonts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keepLines w:val="0"/>
        <w:pageBreakBefore w:val="0"/>
        <w:kinsoku/>
        <w:wordWrap/>
        <w:overflowPunct/>
        <w:topLinePunct w:val="0"/>
        <w:bidi w:val="0"/>
        <w:spacing w:line="360" w:lineRule="auto"/>
        <w:ind w:left="297" w:leftChars="135" w:firstLine="836" w:firstLineChars="348"/>
        <w:outlineLvl w:val="9"/>
        <w:rPr>
          <w:rFonts w:hint="default" w:ascii="微软雅黑" w:hAnsi="微软雅黑" w:cs="微软雅黑"/>
          <w:sz w:val="24"/>
          <w:szCs w:val="24"/>
          <w:lang w:val="en-US"/>
        </w:rPr>
      </w:pPr>
      <w:r>
        <w:rPr>
          <w:rFonts w:ascii="微软雅黑" w:hAnsi="微软雅黑"/>
          <w:b/>
          <w:sz w:val="24"/>
          <w:szCs w:val="24"/>
        </w:rPr>
        <mc:AlternateContent>
          <mc:Choice Requires="wps">
            <w:drawing>
              <wp:anchor distT="0" distB="0" distL="114300" distR="114300" simplePos="0" relativeHeight="251673600" behindDoc="0" locked="0" layoutInCell="1" allowOverlap="1">
                <wp:simplePos x="0" y="0"/>
                <wp:positionH relativeFrom="column">
                  <wp:posOffset>1494790</wp:posOffset>
                </wp:positionH>
                <wp:positionV relativeFrom="paragraph">
                  <wp:posOffset>282575</wp:posOffset>
                </wp:positionV>
                <wp:extent cx="3120390" cy="6985"/>
                <wp:effectExtent l="0" t="0" r="0" b="0"/>
                <wp:wrapNone/>
                <wp:docPr id="25" name="自选图形 24"/>
                <wp:cNvGraphicFramePr/>
                <a:graphic xmlns:a="http://schemas.openxmlformats.org/drawingml/2006/main">
                  <a:graphicData uri="http://schemas.microsoft.com/office/word/2010/wordprocessingShape">
                    <wps:wsp>
                      <wps:cNvCnPr/>
                      <wps:spPr>
                        <a:xfrm flipV="1">
                          <a:off x="0" y="0"/>
                          <a:ext cx="3120390" cy="698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自选图形 24" o:spid="_x0000_s1026" o:spt="32" type="#_x0000_t32" style="position:absolute;left:0pt;flip:y;margin-left:117.7pt;margin-top:22.25pt;height:0.55pt;width:245.7pt;z-index:251673600;mso-width-relative:page;mso-height-relative:page;" filled="f" stroked="t" coordsize="21600,21600" o:gfxdata="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">
                <v:fill on="f" focussize="0,0"/>
                <v:stroke color="#000000" joinstyle="round"/>
                <v:imagedata o:title=""/>
                <o:lock v:ext="edit" aspectratio="f"/>
              </v:shape>
            </w:pict>
          </mc:Fallback>
        </mc:AlternateContent>
      </w:r>
      <w:r>
        <w:rPr>
          <w:rFonts w:hint="eastAsia" w:ascii="微软雅黑" w:hAnsi="微软雅黑"/>
          <w:b/>
          <w:sz w:val="24"/>
          <w:szCs w:val="24"/>
          <w:lang w:eastAsia="zh-CN"/>
        </w:rPr>
      </w:r>
      <w:r>
        <w:rPr>
          <w:rFonts w:hint="eastAsia" w:ascii="微软雅黑" w:hAnsi="微软雅黑"/>
          <w:b/>
          <w:sz w:val="24"/>
          <w:szCs w:val="24"/>
        </w:rPr>
      </w:r>
      <w:r>
        <w:rPr>
          <w:rFonts w:ascii="微软雅黑" w:hAnsi="微软雅黑"/>
          <w:b/>
          <w:sz w:val="24"/>
          <w:szCs w:val="24"/>
        </w:rPr>
      </w:r>
      <w:r>
        <w:rPr>
          <w:rFonts w:hint="eastAsia" w:ascii="微软雅黑" w:hAnsi="微软雅黑"/>
          <w:b/>
          <w:sz w:val="24"/>
          <w:szCs w:val="24"/>
          <w:lang w:val="en-US" w:eastAsia="zh-CN"/>
        </w:rPr>
      </w:r>
      <w:r>
        <w:rPr>
          <w:rFonts w:hint="eastAsia" w:ascii="微软雅黑" w:hAnsi="微软雅黑"/>
          <w:b w:val="0"/>
          <w:bCs/>
          <w:color w:val="auto"/>
          <w:sz w:val="24"/>
          <w:szCs w:val="24"/>
          <w:lang w:val="en-US" w:eastAsia="zh-CN"/>
        </w:rPr>
      </w:r>
    </w:p>
    <w:p>
      <w:pPr>
        <w:keepLines w:val="0"/>
        <w:pageBreakBefore w:val="0"/>
        <w:kinsoku/>
        <w:wordWrap/>
        <w:overflowPunct/>
        <w:topLinePunct w:val="0"/>
        <w:bidi w:val="0"/>
        <w:spacing w:line="360" w:lineRule="auto"/>
        <w:ind w:left="297" w:leftChars="135" w:firstLine="836" w:firstLineChars="348"/>
        <w:outlineLvl w:val="9"/>
        <w:rPr>
          <w:rFonts w:hint="default" w:ascii="微软雅黑" w:hAnsi="微软雅黑" w:cs="微软雅黑"/>
          <w:bCs/>
          <w:sz w:val="24"/>
          <w:szCs w:val="24"/>
          <w:lang w:val="en-US"/>
        </w:rPr>
      </w:pPr>
      <w:r>
        <w:rPr>
          <w:rFonts w:ascii="微软雅黑" w:hAnsi="微软雅黑"/>
          <w:b/>
          <w:sz w:val="24"/>
          <w:szCs w:val="24"/>
        </w:rPr>
        <mc:AlternateContent>
          <mc:Choice Requires="wps">
            <w:drawing>
              <wp:anchor distT="0" distB="0" distL="114300" distR="114300" simplePos="0" relativeHeight="251674624" behindDoc="0" locked="0" layoutInCell="1" allowOverlap="1">
                <wp:simplePos x="0" y="0"/>
                <wp:positionH relativeFrom="column">
                  <wp:posOffset>1494790</wp:posOffset>
                </wp:positionH>
                <wp:positionV relativeFrom="paragraph">
                  <wp:posOffset>297180</wp:posOffset>
                </wp:positionV>
                <wp:extent cx="3120390" cy="6985"/>
                <wp:effectExtent l="0" t="0" r="0" b="0"/>
                <wp:wrapNone/>
                <wp:docPr id="7" name="自选图形 25"/>
                <wp:cNvGraphicFramePr/>
                <a:graphic xmlns:a="http://schemas.openxmlformats.org/drawingml/2006/main">
                  <a:graphicData uri="http://schemas.microsoft.com/office/word/2010/wordprocessingShape">
                    <wps:wsp>
                      <wps:cNvCnPr/>
                      <wps:spPr>
                        <a:xfrm flipV="1">
                          <a:off x="0" y="0"/>
                          <a:ext cx="3120390" cy="698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自选图形 25" o:spid="_x0000_s1026" o:spt="32" type="#_x0000_t32" style="position:absolute;left:0pt;flip:y;margin-left:117.7pt;margin-top:23.4pt;height:0.55pt;width:245.7pt;z-index:251674624;mso-width-relative:page;mso-height-relative:page;" filled="f" stroked="t" coordsize="21600,21600" o:gfxdata="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">
                <v:fill on="f" focussize="0,0"/>
                <v:stroke color="#000000" joinstyle="round"/>
                <v:imagedata o:title=""/>
                <o:lock v:ext="edit" aspectratio="f"/>
              </v:shape>
            </w:pict>
          </mc:Fallback>
        </mc:AlternateContent>
      </w:r>
      <w:r>
        <w:rPr>
          <w:rFonts w:hint="eastAsia" w:ascii="微软雅黑" w:hAnsi="微软雅黑"/>
          <w:b/>
          <w:sz w:val="24"/>
          <w:szCs w:val="24"/>
          <w:lang w:eastAsia="zh-CN"/>
        </w:rPr>
      </w:r>
      <w:r>
        <w:rPr>
          <w:rFonts w:ascii="微软雅黑" w:hAnsi="微软雅黑"/>
          <w:b/>
          <w:sz w:val="24"/>
          <w:szCs w:val="24"/>
        </w:rPr>
      </w:r>
      <w:r>
        <w:rPr>
          <w:rFonts w:hint="eastAsia" w:ascii="微软雅黑" w:hAnsi="微软雅黑"/>
          <w:b/>
          <w:sz w:val="24"/>
          <w:szCs w:val="24"/>
        </w:rPr>
      </w:r>
      <w:r>
        <w:rPr>
          <w:rFonts w:hint="eastAsia" w:ascii="微软雅黑" w:hAnsi="微软雅黑"/>
          <w:b/>
          <w:sz w:val="24"/>
          <w:szCs w:val="24"/>
          <w:lang w:val="en-US" w:eastAsia="zh-CN"/>
        </w:rPr>
      </w:r>
      <w:r>
        <w:rPr>
          <w:rFonts w:hint="eastAsia" w:ascii="微软雅黑" w:hAnsi="微软雅黑"/>
          <w:b w:val="0"/>
          <w:bCs/>
          <w:color w:val="auto"/>
          <w:sz w:val="24"/>
          <w:szCs w:val="24"/>
          <w:highlight w:val="none"/>
          <w:lang w:val="en-US" w:eastAsia="zh-CN"/>
        </w:rPr>
      </w:r>
    </w:p>
    <w:p>
      <w:pPr>
        <w:keepLines w:val="0"/>
        <w:pageBreakBefore w:val="0"/>
        <w:kinsoku/>
        <w:wordWrap/>
        <w:overflowPunct/>
        <w:topLinePunct w:val="0"/>
        <w:bidi w:val="0"/>
        <w:spacing w:line="360" w:lineRule="auto"/>
        <w:ind w:left="297" w:leftChars="135" w:firstLine="836" w:firstLineChars="348"/>
        <w:outlineLvl w:val="9"/>
        <w:rPr>
          <w:rFonts w:hint="default" w:ascii="微软雅黑" w:hAnsi="微软雅黑"/>
          <w:sz w:val="24"/>
          <w:szCs w:val="24"/>
          <w:lang w:val="en-US"/>
        </w:rPr>
      </w:pPr>
      <w:r>
        <w:rPr>
          <w:rFonts w:ascii="微软雅黑" w:hAnsi="微软雅黑"/>
          <w:b/>
          <w:sz w:val="24"/>
          <w:szCs w:val="24"/>
        </w:rPr>
        <mc:AlternateContent>
          <mc:Choice Requires="wps">
            <w:drawing>
              <wp:anchor distT="0" distB="0" distL="114300" distR="114300" simplePos="0" relativeHeight="251675648" behindDoc="0" locked="0" layoutInCell="1" allowOverlap="1">
                <wp:simplePos x="0" y="0"/>
                <wp:positionH relativeFrom="column">
                  <wp:posOffset>1494790</wp:posOffset>
                </wp:positionH>
                <wp:positionV relativeFrom="paragraph">
                  <wp:posOffset>320675</wp:posOffset>
                </wp:positionV>
                <wp:extent cx="3120390" cy="6985"/>
                <wp:effectExtent l="0" t="0" r="0" b="0"/>
                <wp:wrapNone/>
                <wp:docPr id="30" name="自选图形 26"/>
                <wp:cNvGraphicFramePr/>
                <a:graphic xmlns:a="http://schemas.openxmlformats.org/drawingml/2006/main">
                  <a:graphicData uri="http://schemas.microsoft.com/office/word/2010/wordprocessingShape">
                    <wps:wsp>
                      <wps:cNvCnPr/>
                      <wps:spPr>
                        <a:xfrm>
                          <a:off x="0" y="0"/>
                          <a:ext cx="3120390" cy="698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自选图形 26" o:spid="_x0000_s1026" o:spt="32" type="#_x0000_t32" style="position:absolute;left:0pt;margin-left:117.7pt;margin-top:25.25pt;height:0.55pt;width:245.7pt;z-index:251675648;mso-width-relative:page;mso-height-relative:page;" filled="f" stroked="t" coordsize="21600,21600" o:gfxdata="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">
                <v:fill on="f" focussize="0,0"/>
                <v:stroke color="#000000" joinstyle="round"/>
                <v:imagedata o:title=""/>
                <o:lock v:ext="edit" aspectratio="f"/>
              </v:shape>
            </w:pict>
          </mc:Fallback>
        </mc:AlternateContent>
      </w:r>
      <w:r>
        <w:rPr>
          <w:rFonts w:hint="eastAsia" w:ascii="微软雅黑" w:hAnsi="微软雅黑"/>
          <w:b/>
          <w:sz w:val="24"/>
          <w:szCs w:val="24"/>
        </w:rPr>
      </w:r>
      <w:r>
        <w:rPr>
          <w:rFonts w:hint="eastAsia" w:ascii="微软雅黑" w:hAnsi="微软雅黑"/>
          <w:b/>
          <w:color w:val="FF0000"/>
          <w:sz w:val="24"/>
          <w:szCs w:val="24"/>
        </w:rPr>
      </w:r>
      <w:r>
        <w:rPr>
          <w:rFonts w:hint="eastAsia" w:ascii="微软雅黑" w:hAnsi="微软雅黑"/>
          <w:b/>
          <w:color w:val="FF0000"/>
          <w:sz w:val="24"/>
          <w:szCs w:val="24"/>
          <w:lang w:val="en-US" w:eastAsia="zh-CN"/>
        </w:rPr>
      </w:r>
      <w:r>
        <w:rPr>
          <w:rFonts w:hint="eastAsia" w:ascii="微软雅黑" w:hAnsi="微软雅黑"/>
          <w:b/>
          <w:color w:val="FF0000"/>
          <w:sz w:val="24"/>
          <w:szCs w:val="24"/>
        </w:rPr>
      </w:r>
      <w:r>
        <w:rPr>
          <w:rFonts w:hint="eastAsia" w:ascii="微软雅黑" w:hAnsi="微软雅黑"/>
          <w:b/>
          <w:color w:val="FF0000"/>
          <w:sz w:val="24"/>
          <w:szCs w:val="24"/>
          <w:lang w:val="en-US" w:eastAsia="zh-CN"/>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keepLines w:val="0"/>
        <w:pageBreakBefore w:val="0"/>
        <w:kinsoku/>
        <w:wordWrap/>
        <w:overflowPunct/>
        <w:topLinePunct w:val="0"/>
        <w:bidi w:val="0"/>
        <w:adjustRightInd/>
        <w:snapToGrid/>
        <w:spacing w:line="220" w:lineRule="atLeast"/>
        <w:outlineLvl w:val="9"/>
        <w:rPr>
          <w:sz w:val="20"/>
          <w:szCs w:val="20"/>
        </w:rPr>
      </w:pPr>
      <w:r>
        <w:rPr>
          <w:rFonts w:ascii="微软雅黑" w:hAnsi="微软雅黑"/>
          <w:b/>
          <w:color w:val="3D5E18"/>
          <w:sz w:val="32"/>
          <w:szCs w:val="32"/>
        </w:rPr>
        <w:br w:type="page"/>
      </w: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rFonts w:ascii="微软雅黑" w:hAnsi="微软雅黑"/>
          <w:b/>
          <w:sz w:val="30"/>
          <w:szCs w:val="30"/>
        </w:rPr>
      </w:pPr>
      <w:r>
        <w:rPr>
          <w:rFonts w:hint="eastAsia" w:ascii="微软雅黑" w:hAnsi="微软雅黑"/>
          <w:b/>
          <w:sz w:val="30"/>
          <w:szCs w:val="30"/>
        </w:rPr>
        <w:t>报告导读</w:t>
      </w:r>
      <w:r>
        <w:rPr>
          <w:rFonts w:ascii="微软雅黑" w:hAnsi="微软雅黑"/>
          <w:b/>
          <w:sz w:val="30"/>
          <w:szCs w:val="30"/>
        </w:rPr>
        <w:tab/>
      </w:r>
    </w:p>
    <w:p>
      <w:pPr>
        <w:keepLines w:val="0"/>
        <w:pageBreakBefore w:val="0"/>
        <w:tabs>
          <w:tab w:val="left" w:pos="2312"/>
        </w:tabs>
        <w:kinsoku/>
        <w:wordWrap/>
        <w:overflowPunct/>
        <w:topLinePunct w:val="0"/>
        <w:bidi w:val="0"/>
        <w:spacing w:after="0" w:line="240" w:lineRule="atLeast"/>
        <w:outlineLvl w:val="9"/>
        <w:rPr>
          <w:rFonts w:ascii="微软雅黑" w:hAnsi="微软雅黑"/>
          <w:b/>
          <w:sz w:val="30"/>
          <w:szCs w:val="30"/>
        </w:rPr>
      </w:pPr>
    </w:p>
    <w:p>
      <w:pPr>
        <w:keepLines w:val="0"/>
        <w:pageBreakBefore w:val="0"/>
        <w:tabs>
          <w:tab w:val="left" w:pos="660"/>
          <w:tab w:val="left" w:pos="2312"/>
        </w:tabs>
        <w:kinsoku/>
        <w:wordWrap/>
        <w:overflowPunct/>
        <w:topLinePunct w:val="0"/>
        <w:bidi w:val="0"/>
        <w:spacing w:after="0" w:line="288" w:lineRule="auto"/>
        <w:ind w:left="657" w:hanging="657" w:hangingChars="313"/>
        <w:jc w:val="both"/>
        <w:outlineLvl w:val="9"/>
        <w:rPr>
          <w:rFonts w:ascii="微软雅黑" w:hAnsi="微软雅黑"/>
          <w:sz w:val="21"/>
          <w:szCs w:val="21"/>
        </w:rPr>
      </w:pPr>
      <w:r>
        <w:rPr>
          <w:rFonts w:hint="eastAsia" w:ascii="微软雅黑" w:hAnsi="微软雅黑"/>
          <w:sz w:val="21"/>
          <w:szCs w:val="21"/>
        </w:rPr>
        <w:drawing>
          <wp:anchor distT="0" distB="0" distL="114300" distR="114300" simplePos="0" relativeHeight="25166950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26" name="图片 2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脉络生物-单色LOGO"/>
                    <pic:cNvPicPr>
                      <a:picLocks noChangeAspect="1"/>
                    </pic:cNvPicPr>
                  </pic:nvPicPr>
                  <pic:blipFill>
                    <a:blip r:embed="rId17"/>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报告第一部分：检测报告</w:t>
      </w:r>
      <w:r>
        <w:rPr>
          <w:rFonts w:hint="eastAsia" w:ascii="微软雅黑" w:hAnsi="微软雅黑"/>
          <w:sz w:val="21"/>
          <w:szCs w:val="21"/>
          <w:lang w:val="en-US" w:eastAsia="zh-CN"/>
        </w:rPr>
        <w:t>的基本信息</w:t>
      </w:r>
      <w:r>
        <w:rPr>
          <w:rFonts w:hint="eastAsia" w:ascii="微软雅黑" w:hAnsi="微软雅黑"/>
          <w:sz w:val="21"/>
          <w:szCs w:val="21"/>
        </w:rPr>
        <w:t>。包括</w:t>
      </w:r>
      <w:r>
        <w:rPr>
          <w:rFonts w:hint="eastAsia" w:ascii="微软雅黑" w:hAnsi="微软雅黑"/>
          <w:sz w:val="21"/>
          <w:szCs w:val="21"/>
          <w:lang w:eastAsia="zh-CN"/>
        </w:rPr>
        <w:t>患者及</w:t>
      </w:r>
      <w:r>
        <w:rPr>
          <w:rFonts w:hint="eastAsia" w:ascii="微软雅黑" w:hAnsi="微软雅黑"/>
          <w:sz w:val="21"/>
          <w:szCs w:val="21"/>
        </w:rPr>
        <w:t>样本信息、检测内容</w:t>
      </w:r>
      <w:r>
        <w:rPr>
          <w:rFonts w:hint="eastAsia" w:ascii="微软雅黑" w:hAnsi="微软雅黑"/>
          <w:sz w:val="21"/>
          <w:szCs w:val="21"/>
          <w:lang w:eastAsia="zh-CN"/>
        </w:rPr>
        <w:t>。</w:t>
      </w:r>
    </w:p>
    <w:p>
      <w:pPr>
        <w:keepNext w:val="0"/>
        <w:keepLines w:val="0"/>
        <w:pageBreakBefore w:val="0"/>
        <w:widowControl/>
        <w:tabs>
          <w:tab w:val="left" w:pos="2312"/>
        </w:tabs>
        <w:kinsoku/>
        <w:wordWrap/>
        <w:overflowPunct/>
        <w:topLinePunct w:val="0"/>
        <w:autoSpaceDE/>
        <w:autoSpaceDN/>
        <w:bidi w:val="0"/>
        <w:adjustRightInd w:val="0"/>
        <w:snapToGrid w:val="0"/>
        <w:spacing w:after="0" w:line="288" w:lineRule="auto"/>
        <w:ind w:left="550" w:leftChars="250" w:right="0" w:rightChars="0" w:firstLine="0" w:firstLineChars="0"/>
        <w:jc w:val="both"/>
        <w:textAlignment w:val="auto"/>
        <w:outlineLvl w:val="9"/>
        <w:rPr>
          <w:rFonts w:ascii="微软雅黑" w:hAnsi="微软雅黑"/>
          <w:sz w:val="21"/>
          <w:szCs w:val="21"/>
        </w:rPr>
      </w:pPr>
      <w:r>
        <w:rPr>
          <w:rFonts w:hint="eastAsia" w:ascii="微软雅黑" w:hAnsi="微软雅黑"/>
          <w:sz w:val="21"/>
          <w:szCs w:val="21"/>
        </w:rPr>
      </w:r>
      <w:r>
        <w:rPr>
          <w:rFonts w:hint="eastAsia" w:ascii="微软雅黑" w:hAnsi="微软雅黑"/>
          <w:sz w:val="21"/>
          <w:szCs w:val="21"/>
        </w:rPr>
        <w:t>报告第二部分：检测结果。提供本次分子检测结果及当前已启用的审核结论，是本报告的关键信息。</w:t>
      </w:r>
      <w:r>
        <w:rPr>
          <w:rFonts w:ascii="微软雅黑" w:hAnsi="微软雅黑"/>
          <w:sz w:val="21"/>
          <w:szCs w:val="21"/>
        </w:rPr>
      </w:r>
      <w:r>
        <w:rPr>
          <w:rFonts w:hint="eastAsia" w:ascii="微软雅黑" w:hAnsi="微软雅黑"/>
          <w:color w:val="auto"/>
          <w:sz w:val="21"/>
          <w:szCs w:val="21"/>
        </w:rPr>
      </w:r>
      <w:r>
        <w:rPr>
          <w:rFonts w:hint="eastAsia" w:ascii="微软雅黑" w:hAnsi="微软雅黑"/>
          <w:color w:val="auto"/>
          <w:sz w:val="21"/>
          <w:szCs w:val="21"/>
          <w:lang w:val="en-US" w:eastAsia="zh-CN"/>
        </w:rPr>
      </w:r>
      <w:r>
        <w:rPr>
          <w:rFonts w:hint="eastAsia" w:ascii="微软雅黑" w:hAnsi="微软雅黑"/>
          <w:color w:val="auto"/>
          <w:sz w:val="21"/>
          <w:szCs w:val="21"/>
        </w:rPr>
      </w:r>
    </w:p>
    <w:p>
      <w:pPr>
        <w:keepNext w:val="0"/>
        <w:keepLines w:val="0"/>
        <w:pageBreakBefore w:val="0"/>
        <w:widowControl/>
        <w:tabs>
          <w:tab w:val="left" w:pos="660"/>
          <w:tab w:val="left" w:pos="2312"/>
        </w:tabs>
        <w:kinsoku/>
        <w:wordWrap/>
        <w:overflowPunct/>
        <w:topLinePunct w:val="0"/>
        <w:autoSpaceDE/>
        <w:autoSpaceDN/>
        <w:bidi w:val="0"/>
        <w:adjustRightInd w:val="0"/>
        <w:snapToGrid w:val="0"/>
        <w:spacing w:after="0" w:line="288" w:lineRule="auto"/>
        <w:ind w:left="550" w:leftChars="250" w:right="0" w:rightChars="0" w:firstLine="0" w:firstLineChars="0"/>
        <w:jc w:val="both"/>
        <w:textAlignment w:val="auto"/>
        <w:outlineLvl w:val="9"/>
        <w:rPr>
          <w:rFonts w:hint="eastAsia" w:ascii="微软雅黑" w:hAnsi="微软雅黑"/>
          <w:sz w:val="21"/>
          <w:szCs w:val="21"/>
        </w:rPr>
      </w:pPr>
      <w:r>
        <w:rPr>
          <w:rFonts w:hint="eastAsia" w:ascii="微软雅黑" w:hAnsi="微软雅黑"/>
          <w:sz w:val="21"/>
          <w:szCs w:val="21"/>
        </w:rPr>
        <w:t>报告第三部分：基因变异及相应靶向/免疫药物解析。相关知识未启用时，本节仅显示解释边界和阅读说明。</w:t>
      </w:r>
      <w:r>
        <w:rPr>
          <w:rFonts w:ascii="微软雅黑" w:hAnsi="微软雅黑"/>
          <w:sz w:val="21"/>
          <w:szCs w:val="21"/>
        </w:rPr>
      </w:r>
      <w:r>
        <w:rPr>
          <w:rFonts w:hint="eastAsia" w:ascii="微软雅黑" w:hAnsi="微软雅黑"/>
          <w:sz w:val="21"/>
          <w:szCs w:val="21"/>
        </w:rPr>
      </w:r>
      <w:r>
        <w:rPr>
          <w:rFonts w:hint="eastAsia" w:ascii="微软雅黑" w:hAnsi="微软雅黑"/>
          <w:sz w:val="21"/>
          <w:szCs w:val="21"/>
          <w:lang w:val="en-US" w:eastAsia="zh-CN"/>
        </w:rPr>
      </w:r>
      <w:r>
        <w:rPr>
          <w:rFonts w:hint="eastAsia" w:ascii="微软雅黑" w:hAnsi="微软雅黑"/>
          <w:sz w:val="21"/>
          <w:szCs w:val="21"/>
        </w:rPr>
      </w:r>
      <w:r>
        <w:rPr>
          <w:rFonts w:hint="eastAsia" w:ascii="微软雅黑" w:hAnsi="微软雅黑"/>
          <w:sz w:val="21"/>
          <w:szCs w:val="21"/>
          <w:lang w:eastAsia="zh-CN"/>
        </w:rPr>
      </w:r>
      <w:r>
        <w:rPr>
          <w:rFonts w:hint="eastAsia" w:ascii="微软雅黑" w:hAnsi="微软雅黑"/>
          <w:sz w:val="21"/>
          <w:szCs w:val="21"/>
        </w:rPr>
      </w:r>
      <w:r>
        <w:rPr>
          <w:rFonts w:ascii="微软雅黑" w:hAnsi="微软雅黑"/>
          <w:sz w:val="21"/>
          <w:szCs w:val="21"/>
        </w:rPr>
      </w:r>
      <w:r>
        <w:rPr>
          <w:rFonts w:hint="eastAsia" w:ascii="微软雅黑" w:hAnsi="微软雅黑"/>
          <w:sz w:val="21"/>
          <w:szCs w:val="21"/>
          <w:lang w:eastAsia="zh-CN"/>
        </w:rPr>
      </w:r>
      <w:r>
        <w:rPr>
          <w:rFonts w:ascii="微软雅黑" w:hAnsi="微软雅黑"/>
          <w:sz w:val="21"/>
          <w:szCs w:val="21"/>
        </w:rPr>
      </w:r>
      <w:r>
        <w:rPr>
          <w:rFonts w:hint="eastAsia" w:ascii="微软雅黑" w:hAnsi="微软雅黑"/>
          <w:sz w:val="21"/>
          <w:szCs w:val="21"/>
        </w:rPr>
      </w:r>
      <w:r>
        <w:rPr>
          <w:rFonts w:ascii="微软雅黑" w:hAnsi="微软雅黑"/>
          <w:sz w:val="21"/>
          <w:szCs w:val="21"/>
        </w:rPr>
      </w:r>
      <w:r>
        <w:rPr>
          <w:rFonts w:hint="eastAsia" w:ascii="微软雅黑" w:hAnsi="微软雅黑"/>
          <w:sz w:val="21"/>
          <w:szCs w:val="21"/>
          <w:lang w:eastAsia="zh-CN"/>
        </w:rPr>
      </w:r>
      <w:r>
        <w:rPr>
          <w:rFonts w:hint="eastAsia" w:ascii="微软雅黑" w:hAnsi="微软雅黑"/>
          <w:sz w:val="21"/>
          <w:szCs w:val="21"/>
          <w:lang w:val="en-US" w:eastAsia="zh-CN"/>
        </w:rPr>
      </w:r>
      <w:r>
        <w:rPr>
          <w:rFonts w:hint="eastAsia" w:ascii="微软雅黑" w:hAnsi="微软雅黑"/>
          <w:sz w:val="21"/>
          <w:szCs w:val="21"/>
        </w:rPr>
      </w:r>
      <w:r>
        <w:rPr>
          <w:rFonts w:hint="eastAsia" w:ascii="微软雅黑" w:hAnsi="微软雅黑"/>
          <w:sz w:val="21"/>
          <w:szCs w:val="21"/>
          <w:lang w:eastAsia="zh-CN"/>
        </w:rPr>
      </w:r>
      <w:r>
        <w:rPr>
          <w:rFonts w:ascii="微软雅黑" w:hAnsi="微软雅黑"/>
          <w:sz w:val="21"/>
          <w:szCs w:val="21"/>
        </w:rPr>
      </w:r>
      <w:r>
        <w:rPr>
          <w:rFonts w:hint="eastAsia" w:ascii="微软雅黑" w:hAnsi="微软雅黑"/>
          <w:sz w:val="21"/>
          <w:szCs w:val="21"/>
        </w:rPr>
      </w:r>
      <w:r>
        <w:rPr>
          <w:rFonts w:ascii="微软雅黑" w:hAnsi="微软雅黑"/>
          <w:sz w:val="21"/>
          <w:szCs w:val="21"/>
        </w:rPr>
      </w:r>
      <w:r>
        <w:rPr>
          <w:rFonts w:hint="eastAsia" w:ascii="微软雅黑" w:hAnsi="微软雅黑"/>
          <w:sz w:val="21"/>
          <w:szCs w:val="21"/>
          <w:lang w:val="en-US" w:eastAsia="zh-CN"/>
        </w:rPr>
      </w:r>
      <w:r>
        <w:rPr>
          <w:rFonts w:hint="eastAsia" w:ascii="微软雅黑" w:hAnsi="微软雅黑"/>
          <w:sz w:val="21"/>
          <w:szCs w:val="21"/>
          <w:lang w:eastAsia="zh-CN"/>
        </w:rPr>
      </w:r>
      <w:r>
        <w:rPr>
          <w:rFonts w:hint="eastAsia" w:ascii="微软雅黑" w:hAnsi="微软雅黑"/>
          <w:sz w:val="21"/>
          <w:szCs w:val="21"/>
        </w:rPr>
      </w:r>
      <w:r>
        <w:rPr>
          <w:rFonts w:hint="eastAsia" w:ascii="微软雅黑" w:hAnsi="微软雅黑"/>
          <w:sz w:val="21"/>
          <w:szCs w:val="21"/>
          <w:lang w:eastAsia="zh-CN"/>
        </w:rPr>
      </w:r>
      <w:r>
        <w:rPr>
          <w:rFonts w:hint="eastAsia" w:ascii="微软雅黑" w:hAnsi="微软雅黑"/>
          <w:sz w:val="21"/>
          <w:szCs w:val="21"/>
        </w:rPr>
      </w:r>
    </w:p>
    <w:p>
      <w:pPr>
        <w:keepNext w:val="0"/>
        <w:keepLines w:val="0"/>
        <w:pageBreakBefore w:val="0"/>
        <w:widowControl/>
        <w:tabs>
          <w:tab w:val="left" w:pos="660"/>
          <w:tab w:val="left" w:pos="2312"/>
        </w:tabs>
        <w:kinsoku/>
        <w:wordWrap/>
        <w:overflowPunct/>
        <w:topLinePunct w:val="0"/>
        <w:autoSpaceDE/>
        <w:autoSpaceDN/>
        <w:bidi w:val="0"/>
        <w:adjustRightInd w:val="0"/>
        <w:snapToGrid w:val="0"/>
        <w:spacing w:after="0" w:line="288" w:lineRule="auto"/>
        <w:ind w:left="550" w:leftChars="250" w:right="0" w:rightChars="0" w:firstLine="0" w:firstLineChars="0"/>
        <w:jc w:val="both"/>
        <w:textAlignment w:val="auto"/>
        <w:outlineLvl w:val="9"/>
        <w:rPr>
          <w:rFonts w:ascii="微软雅黑" w:hAnsi="微软雅黑"/>
          <w:b/>
          <w:sz w:val="21"/>
          <w:szCs w:val="21"/>
        </w:rPr>
      </w:pPr>
      <w:r>
        <w:rPr>
          <w:rFonts w:ascii="微软雅黑" w:hAnsi="微软雅黑"/>
          <w:sz w:val="21"/>
          <w:szCs w:val="21"/>
        </w:rPr>
      </w:r>
      <w:r>
        <w:rPr>
          <w:rFonts w:hint="eastAsia" w:ascii="微软雅黑" w:hAnsi="微软雅黑"/>
          <w:sz w:val="21"/>
          <w:szCs w:val="21"/>
        </w:rPr>
        <w:t>报告第四部分：附录。提供检测基因列表、参考文献、检测方法、质量控制及报告说明。</w:t>
      </w:r>
      <w:r>
        <w:rPr>
          <w:rFonts w:ascii="微软雅黑" w:hAnsi="微软雅黑"/>
          <w:sz w:val="21"/>
          <w:szCs w:val="21"/>
        </w:rPr>
      </w:r>
      <w:r>
        <w:rPr>
          <w:rFonts w:hint="eastAsia" w:ascii="微软雅黑" w:hAnsi="微软雅黑"/>
          <w:sz w:val="21"/>
          <w:szCs w:val="21"/>
        </w:rPr>
      </w:r>
      <w:r>
        <w:rPr>
          <w:rFonts w:ascii="微软雅黑" w:hAnsi="微软雅黑"/>
          <w:sz w:val="21"/>
          <w:szCs w:val="21"/>
        </w:rPr>
      </w:r>
      <w:r>
        <w:rPr>
          <w:rFonts w:hint="eastAsia" w:ascii="微软雅黑" w:hAnsi="微软雅黑"/>
          <w:sz w:val="21"/>
          <w:szCs w:val="21"/>
        </w:rPr>
      </w:r>
    </w:p>
    <w:p>
      <w:pPr>
        <w:keepLines w:val="0"/>
        <w:pageBreakBefore w:val="0"/>
        <w:tabs>
          <w:tab w:val="left" w:pos="2312"/>
        </w:tabs>
        <w:kinsoku/>
        <w:wordWrap/>
        <w:overflowPunct/>
        <w:topLinePunct w:val="0"/>
        <w:bidi w:val="0"/>
        <w:spacing w:after="0" w:line="288" w:lineRule="auto"/>
        <w:ind w:left="454" w:leftChars="110" w:hanging="212" w:hangingChars="101"/>
        <w:jc w:val="both"/>
        <w:outlineLvl w:val="9"/>
        <w:rPr>
          <w:rFonts w:ascii="微软雅黑" w:hAnsi="微软雅黑"/>
          <w:sz w:val="21"/>
          <w:szCs w:val="21"/>
        </w:rPr>
      </w:pPr>
      <w:r>
        <w:rPr>
          <w:rFonts w:ascii="微软雅黑" w:hAnsi="微软雅黑"/>
          <w:sz w:val="21"/>
          <w:szCs w:val="21"/>
        </w:rPr>
        <w:drawing>
          <wp:anchor distT="0" distB="0" distL="114300" distR="114300" simplePos="0" relativeHeight="251670528"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5" name="图片 4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脉络生物-单色LOGO"/>
                    <pic:cNvPicPr>
                      <a:picLocks noChangeAspect="1"/>
                    </pic:cNvPicPr>
                  </pic:nvPicPr>
                  <pic:blipFill>
                    <a:blip r:embed="rId17"/>
                    <a:stretch>
                      <a:fillRect/>
                    </a:stretch>
                  </pic:blipFill>
                  <pic:spPr>
                    <a:xfrm>
                      <a:off x="0" y="0"/>
                      <a:ext cx="226060" cy="226060"/>
                    </a:xfrm>
                    <a:prstGeom prst="rect">
                      <a:avLst/>
                    </a:prstGeom>
                  </pic:spPr>
                </pic:pic>
              </a:graphicData>
            </a:graphic>
          </wp:anchor>
        </w:drawing>
      </w:r>
      <w:r>
        <w:rPr>
          <w:rFonts w:ascii="微软雅黑" w:hAnsi="微软雅黑"/>
          <w:sz w:val="21"/>
          <w:szCs w:val="21"/>
        </w:rPr>
        <w:t>本报告信息仅供临床医生参考，而非临床诊断依据。对用药的建议需综合考虑患者其</w:t>
      </w:r>
    </w:p>
    <w:p>
      <w:pPr>
        <w:keepLines w:val="0"/>
        <w:pageBreakBefore w:val="0"/>
        <w:tabs>
          <w:tab w:val="left" w:pos="2312"/>
        </w:tabs>
        <w:kinsoku/>
        <w:wordWrap/>
        <w:overflowPunct/>
        <w:topLinePunct w:val="0"/>
        <w:bidi w:val="0"/>
        <w:spacing w:after="0" w:line="288" w:lineRule="auto"/>
        <w:ind w:left="454" w:leftChars="110" w:hanging="212" w:hangingChars="101"/>
        <w:jc w:val="both"/>
        <w:outlineLvl w:val="9"/>
        <w:rPr>
          <w:rFonts w:ascii="微软雅黑" w:hAnsi="微软雅黑"/>
          <w:sz w:val="21"/>
          <w:szCs w:val="21"/>
        </w:rPr>
      </w:pPr>
      <w:r>
        <w:rPr>
          <w:rFonts w:hint="eastAsia" w:ascii="微软雅黑" w:hAnsi="微软雅黑"/>
          <w:sz w:val="21"/>
          <w:szCs w:val="21"/>
        </w:rPr>
        <w:t xml:space="preserve">     </w:t>
      </w:r>
      <w:r>
        <w:rPr>
          <w:rFonts w:ascii="微软雅黑" w:hAnsi="微软雅黑"/>
          <w:sz w:val="21"/>
          <w:szCs w:val="21"/>
        </w:rPr>
        <w:t>他临床信息，如家族史</w:t>
      </w:r>
      <w:r>
        <w:rPr>
          <w:rFonts w:hint="eastAsia" w:ascii="微软雅黑" w:hAnsi="微软雅黑"/>
          <w:sz w:val="21"/>
          <w:szCs w:val="21"/>
          <w:lang w:val="en-US" w:eastAsia="zh-CN"/>
        </w:rPr>
        <w:t xml:space="preserve"> </w:t>
      </w:r>
      <w:r>
        <w:rPr>
          <w:rFonts w:ascii="微软雅黑" w:hAnsi="微软雅黑"/>
          <w:sz w:val="21"/>
          <w:szCs w:val="21"/>
        </w:rPr>
        <w:t>、肿瘤分型分期</w:t>
      </w:r>
      <w:r>
        <w:rPr>
          <w:rFonts w:hint="eastAsia" w:ascii="微软雅黑" w:hAnsi="微软雅黑"/>
          <w:sz w:val="21"/>
          <w:szCs w:val="21"/>
          <w:lang w:val="en-US" w:eastAsia="zh-CN"/>
        </w:rPr>
        <w:t xml:space="preserve"> </w:t>
      </w:r>
      <w:r>
        <w:rPr>
          <w:rFonts w:ascii="微软雅黑" w:hAnsi="微软雅黑"/>
          <w:sz w:val="21"/>
          <w:szCs w:val="21"/>
        </w:rPr>
        <w:t>、体力状态</w:t>
      </w:r>
      <w:r>
        <w:rPr>
          <w:rFonts w:hint="eastAsia" w:ascii="微软雅黑" w:hAnsi="微软雅黑"/>
          <w:sz w:val="21"/>
          <w:szCs w:val="21"/>
          <w:lang w:val="en-US" w:eastAsia="zh-CN"/>
        </w:rPr>
        <w:t xml:space="preserve"> </w:t>
      </w:r>
      <w:r>
        <w:rPr>
          <w:rFonts w:ascii="微软雅黑" w:hAnsi="微软雅黑"/>
          <w:sz w:val="21"/>
          <w:szCs w:val="21"/>
        </w:rPr>
        <w:t>、前期治疗方式等，具体治疗</w:t>
      </w:r>
      <w:r>
        <w:rPr>
          <w:rFonts w:hint="eastAsia" w:ascii="微软雅黑" w:hAnsi="微软雅黑"/>
          <w:sz w:val="21"/>
          <w:szCs w:val="21"/>
        </w:rPr>
        <w:t>方</w:t>
      </w:r>
    </w:p>
    <w:p>
      <w:pPr>
        <w:keepLines w:val="0"/>
        <w:pageBreakBefore w:val="0"/>
        <w:tabs>
          <w:tab w:val="left" w:pos="2312"/>
        </w:tabs>
        <w:kinsoku/>
        <w:wordWrap/>
        <w:overflowPunct/>
        <w:topLinePunct w:val="0"/>
        <w:bidi w:val="0"/>
        <w:spacing w:after="0" w:line="288" w:lineRule="auto"/>
        <w:ind w:left="454" w:leftChars="110" w:hanging="212" w:hangingChars="101"/>
        <w:jc w:val="both"/>
        <w:outlineLvl w:val="9"/>
        <w:rPr>
          <w:rFonts w:ascii="微软雅黑" w:hAnsi="微软雅黑"/>
          <w:sz w:val="21"/>
          <w:szCs w:val="21"/>
        </w:rPr>
      </w:pPr>
      <w:r>
        <w:rPr>
          <w:rFonts w:hint="eastAsia" w:ascii="微软雅黑" w:hAnsi="微软雅黑"/>
          <w:sz w:val="21"/>
          <w:szCs w:val="21"/>
        </w:rPr>
        <w:t xml:space="preserve">     </w:t>
      </w:r>
      <w:r>
        <w:rPr>
          <w:rFonts w:ascii="微软雅黑" w:hAnsi="微软雅黑"/>
          <w:sz w:val="21"/>
          <w:szCs w:val="21"/>
        </w:rPr>
        <w:t>案详情请遵循医嘱。</w:t>
      </w:r>
    </w:p>
    <w:p>
      <w:pPr>
        <w:keepLines w:val="0"/>
        <w:pageBreakBefore w:val="0"/>
        <w:pBdr>
          <w:left w:val="none" w:color="auto" w:sz="0" w:space="0"/>
        </w:pBdr>
        <w:kinsoku/>
        <w:wordWrap/>
        <w:overflowPunct/>
        <w:topLinePunct w:val="0"/>
        <w:bidi w:val="0"/>
        <w:spacing w:after="0" w:line="21" w:lineRule="atLeast"/>
        <w:ind w:left="525" w:hanging="525" w:hangingChars="250"/>
        <w:jc w:val="both"/>
        <w:outlineLvl w:val="9"/>
        <w:rPr>
          <w:rFonts w:ascii="微软雅黑" w:hAnsi="微软雅黑"/>
          <w:b/>
          <w:bCs/>
          <w:sz w:val="21"/>
          <w:szCs w:val="21"/>
        </w:rPr>
      </w:pPr>
      <w:r>
        <w:rPr>
          <w:rFonts w:hint="eastAsia" w:ascii="微软雅黑" w:hAnsi="微软雅黑"/>
          <w:b/>
          <w:bCs/>
          <w:sz w:val="21"/>
          <w:szCs w:val="21"/>
        </w:rPr>
        <w:drawing>
          <wp:anchor distT="0" distB="0" distL="114300" distR="114300" simplePos="0" relativeHeight="251686912"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6" name="图片 4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脉络生物-单色LOGO"/>
                    <pic:cNvPicPr>
                      <a:picLocks noChangeAspect="1"/>
                    </pic:cNvPicPr>
                  </pic:nvPicPr>
                  <pic:blipFill>
                    <a:blip r:embed="rId17"/>
                    <a:stretch>
                      <a:fillRect/>
                    </a:stretch>
                  </pic:blipFill>
                  <pic:spPr>
                    <a:xfrm>
                      <a:off x="0" y="0"/>
                      <a:ext cx="226060" cy="226060"/>
                    </a:xfrm>
                    <a:prstGeom prst="rect">
                      <a:avLst/>
                    </a:prstGeom>
                  </pic:spPr>
                </pic:pic>
              </a:graphicData>
            </a:graphic>
          </wp:anchor>
        </w:drawing>
      </w:r>
      <w:r>
        <w:rPr>
          <w:rFonts w:hint="eastAsia" w:ascii="微软雅黑" w:hAnsi="微软雅黑"/>
          <w:b/>
          <w:bCs/>
          <w:sz w:val="21"/>
          <w:szCs w:val="21"/>
        </w:rPr>
        <w:t>检测结果仅对本次送检样本负责，</w:t>
      </w:r>
      <w:r>
        <w:rPr>
          <w:rFonts w:hint="eastAsia" w:ascii="微软雅黑" w:hAnsi="微软雅黑"/>
          <w:b/>
          <w:bCs/>
          <w:sz w:val="21"/>
          <w:szCs w:val="21"/>
          <w:lang w:val="en-US" w:eastAsia="zh-CN"/>
        </w:rPr>
        <w:t>电子版报告仅供参考，以加盖红章的纸质报告为准，无章无效。</w:t>
      </w:r>
      <w:r>
        <w:rPr>
          <w:rFonts w:hint="eastAsia" w:ascii="微软雅黑" w:hAnsi="微软雅黑"/>
          <w:b/>
          <w:bCs/>
          <w:sz w:val="21"/>
          <w:szCs w:val="21"/>
        </w:rPr>
        <w:t>如有疑问，请于报告出具后三个工作日内咨询。</w:t>
      </w:r>
    </w:p>
    <w:p>
      <w:pPr>
        <w:keepLines w:val="0"/>
        <w:pageBreakBefore w:val="0"/>
        <w:tabs>
          <w:tab w:val="left" w:pos="2312"/>
        </w:tabs>
        <w:kinsoku/>
        <w:wordWrap/>
        <w:overflowPunct/>
        <w:topLinePunct w:val="0"/>
        <w:bidi w:val="0"/>
        <w:spacing w:after="0" w:line="288" w:lineRule="auto"/>
        <w:ind w:firstLine="420" w:firstLineChars="200"/>
        <w:jc w:val="both"/>
        <w:outlineLvl w:val="9"/>
        <w:rPr>
          <w:rFonts w:hint="eastAsia" w:ascii="微软雅黑" w:hAnsi="微软雅黑"/>
          <w:b/>
          <w:bCs/>
          <w:sz w:val="21"/>
          <w:szCs w:val="21"/>
        </w:rPr>
        <w:sectPr>
          <w:headerReference r:id="rId4" w:type="default"/>
          <w:pgSz w:w="11906" w:h="16838"/>
          <w:pgMar w:top="1440" w:right="1800" w:bottom="1440" w:left="1800" w:header="708" w:footer="708" w:gutter="0"/>
          <w:pgBorders>
            <w:top w:val="none" w:sz="0" w:space="0"/>
            <w:left w:val="none" w:sz="0" w:space="0"/>
            <w:bottom w:val="none" w:sz="0" w:space="0"/>
            <w:right w:val="none" w:sz="0" w:space="0"/>
          </w:pgBorders>
          <w:pgNumType w:start="1"/>
          <w:cols w:space="708" w:num="1"/>
          <w:docGrid w:linePitch="360" w:charSpace="0"/>
        </w:sectPr>
      </w:pPr>
      <w:r>
        <w:rPr>
          <w:rFonts w:hint="eastAsia" w:ascii="微软雅黑" w:hAnsi="微软雅黑"/>
          <w:b/>
          <w:bCs/>
          <w:sz w:val="21"/>
          <w:szCs w:val="21"/>
        </w:rPr>
        <w:t xml:space="preserve">  咨询电话：022-87190699。</w:t>
      </w:r>
    </w:p>
    <w:p>
      <w:pPr>
        <w:keepLines w:val="0"/>
        <w:pageBreakBefore w:val="0"/>
        <w:widowControl w:val="0"/>
        <w:kinsoku/>
        <w:wordWrap/>
        <w:overflowPunct/>
        <w:topLinePunct w:val="0"/>
        <w:bidi w:val="0"/>
        <w:adjustRightInd/>
        <w:snapToGrid/>
        <w:spacing w:after="0" w:line="312" w:lineRule="auto"/>
        <w:jc w:val="both"/>
        <w:outlineLvl w:val="9"/>
        <w:rPr>
          <w:rFonts w:hint="eastAsia"/>
          <w:b/>
          <w:bCs/>
          <w:sz w:val="24"/>
          <w:szCs w:val="24"/>
        </w:rPr>
      </w:pPr>
    </w:p>
    <w:p>
      <w:pPr>
        <w:keepNext w:val="0"/>
        <w:keepLines w:val="0"/>
        <w:pageBreakBefore w:val="0"/>
        <w:widowControl/>
        <w:tabs>
          <w:tab w:val="left" w:pos="2312"/>
        </w:tabs>
        <w:kinsoku/>
        <w:wordWrap/>
        <w:overflowPunct/>
        <w:topLinePunct w:val="0"/>
        <w:autoSpaceDE/>
        <w:autoSpaceDN/>
        <w:bidi w:val="0"/>
        <w:adjustRightInd w:val="0"/>
        <w:snapToGrid w:val="0"/>
        <w:spacing w:after="0" w:line="240" w:lineRule="atLeast"/>
        <w:textAlignment w:val="auto"/>
        <w:outlineLvl w:val="9"/>
        <w:rPr>
          <w:sz w:val="20"/>
          <w:szCs w:val="20"/>
        </w:rPr>
      </w:pPr>
      <w:bookmarkStart w:id="0" w:name="_Toc22053"/>
      <w:r>
        <w:rPr>
          <w:rFonts w:hint="default"/>
          <w:b/>
          <w:bCs/>
          <w:color w:val="00C4D8"/>
          <w:sz w:val="32"/>
          <w:szCs w:val="32"/>
        </w:rPr>
        <w:t>致您的一封信</w:t>
      </w:r>
      <w:bookmarkEnd w:id="0"/>
    </w:p>
    <w:p>
      <w:pPr>
        <w:spacing w:before="480" w:line="360" w:lineRule="auto"/>
        <w:ind w:left="2948" w:right="567"/>
        <w:jc w:val="both"/>
      </w:pPr>
      <w:r>
        <w:rPr>
          <w:sz w:val="21"/>
        </w:rPr>
        <w:t>感谢您对本次检测的信任。本报告呈现经质量控制的分子检测结果；治疗相关信息须由临床医师结合病史、病理分型、分期及现行规范综合判断。</w:t>
      </w:r>
    </w:p>
    <w:p>
      <w:pPr>
        <w:keepLines w:val="0"/>
        <w:pageBreakBefore w:val="0"/>
        <w:widowControl w:val="0"/>
        <w:kinsoku/>
        <w:wordWrap/>
        <w:overflowPunct/>
        <w:topLinePunct w:val="0"/>
        <w:bidi w:val="0"/>
        <w:adjustRightInd/>
        <w:snapToGrid/>
        <w:spacing w:beforeLines="-2147483648" w:after="0" w:afterLines="-2147483648" w:line="312" w:lineRule="auto"/>
        <w:ind w:firstLine="420"/>
        <w:jc w:val="both"/>
        <w:outlineLvl w:val="9"/>
        <w:rPr>
          <w:rFonts w:hint="eastAsia" w:ascii="微软雅黑" w:hAnsi="微软雅黑"/>
          <w:b/>
          <w:sz w:val="30"/>
          <w:szCs w:val="30"/>
        </w:rPr>
        <w:sectPr>
          <w:headerReference r:id="rId5" w:type="default"/>
          <w:footerReference r:id="rId6" w:type="default"/>
          <w:pgSz w:w="11906" w:h="16838"/>
          <w:pgMar w:top="1440" w:right="1800" w:bottom="1440" w:left="1800" w:header="708" w:footer="708" w:gutter="0"/>
          <w:pgBorders>
            <w:top w:val="none" w:sz="0" w:space="0"/>
            <w:left w:val="none" w:sz="0" w:space="0"/>
            <w:bottom w:val="none" w:sz="0" w:space="0"/>
            <w:right w:val="none" w:sz="0" w:space="0"/>
          </w:pgBorders>
          <w:cols w:space="708" w:num="1"/>
          <w:docGrid w:linePitch="360" w:charSpace="0"/>
        </w:sectPr>
      </w:pPr>
      <w:r>
        <w:rPr>
          <w:sz w:val="24"/>
        </w:rPr>
        <mc:AlternateContent>
          <mc:Choice Requires="wps">
            <w:drawing>
              <wp:anchor distT="0" distB="0" distL="114300" distR="114300" simplePos="0" relativeHeight="251661312" behindDoc="0" locked="0" layoutInCell="1" allowOverlap="1">
                <wp:simplePos x="0" y="0"/>
                <wp:positionH relativeFrom="column">
                  <wp:posOffset>1470660</wp:posOffset>
                </wp:positionH>
                <wp:positionV relativeFrom="paragraph">
                  <wp:posOffset>349250</wp:posOffset>
                </wp:positionV>
                <wp:extent cx="3872230" cy="8682355"/>
                <wp:effectExtent l="0" t="0" r="0" b="0"/>
                <wp:wrapNone/>
                <wp:docPr id="52" name="文本框 52"/>
                <wp:cNvGraphicFramePr/>
                <a:graphic xmlns:a="http://schemas.openxmlformats.org/drawingml/2006/main">
                  <a:graphicData uri="http://schemas.microsoft.com/office/word/2010/wordprocessingShape">
                    <wps:wsp>
                      <wps:cNvSpPr txBox="1"/>
                      <wps:spPr>
                        <a:xfrm>
                          <a:off x="0" y="0"/>
                          <a:ext cx="3872230" cy="86823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widowControl w:val="0"/>
                              <w:adjustRightInd/>
                              <w:snapToGrid/>
                              <w:spacing w:after="0" w:line="312" w:lineRule="auto"/>
                              <w:jc w:val="both"/>
                              <w:rPr>
                                <w:b/>
                                <w:bCs/>
                                <w:sz w:val="24"/>
                                <w:szCs w:val="24"/>
                              </w:rPr>
                            </w:pPr>
                            <w:r>
                              <w:rPr>
                                <w:rFonts w:hint="eastAsia"/>
                                <w:b/>
                                <w:bCs/>
                                <w:sz w:val="24"/>
                                <w:szCs w:val="24"/>
                              </w:rPr>
                              <w:t/>
                            </w:r>
                            <w:r>
                              <w:rPr>
                                <w:rFonts w:hint="default"/>
                                <w:b/>
                                <w:bCs/>
                                <w:sz w:val="24"/>
                                <w:szCs w:val="24"/>
                                <w:u w:val="single"/>
                              </w:rPr>
                              <w:t xml:space="preserve"/>
                            </w:r>
                            <w:r>
                              <w:rPr>
                                <w:rFonts w:hint="eastAsia"/>
                                <w:b/>
                                <w:bCs/>
                                <w:sz w:val="24"/>
                                <w:szCs w:val="24"/>
                                <w:u w:val="single"/>
                                <w:lang w:val="en-US" w:eastAsia="zh-CN"/>
                              </w:rPr>
                              <w:t xml:space="preserve"/>
                            </w:r>
                            <w:r>
                              <w:rPr>
                                <w:rFonts w:hint="default"/>
                                <w:b/>
                                <w:bCs/>
                                <w:sz w:val="24"/>
                                <w:szCs w:val="24"/>
                                <w:u w:val="single"/>
                                <w:lang w:eastAsia="zh-CN"/>
                              </w:rPr>
                              <w:t xml:space="preserve"/>
                            </w:r>
                            <w:r>
                              <w:rPr>
                                <w:rFonts w:hint="eastAsia"/>
                                <w:b/>
                                <w:bCs/>
                                <w:sz w:val="24"/>
                                <w:szCs w:val="24"/>
                                <w:lang w:val="en-US" w:eastAsia="zh-CN"/>
                              </w:rPr>
                              <w:t/>
                            </w:r>
                            <w:r>
                              <w:rPr>
                                <w:rFonts w:hint="eastAsia"/>
                                <w:b/>
                                <w:bCs/>
                                <w:sz w:val="24"/>
                                <w:szCs w:val="24"/>
                              </w:rPr>
                              <w:t/>
                            </w:r>
                          </w:p>
                          <w:p>
                            <w:pPr>
                              <w:keepNext w:val="0"/>
                              <w:keepLines w:val="0"/>
                              <w:pageBreakBefore w:val="0"/>
                              <w:widowControl w:val="0"/>
                              <w:kinsoku/>
                              <w:wordWrap/>
                              <w:overflowPunct/>
                              <w:topLinePunct w:val="0"/>
                              <w:autoSpaceDE/>
                              <w:autoSpaceDN/>
                              <w:bidi w:val="0"/>
                              <w:adjustRightInd/>
                              <w:snapToGrid/>
                              <w:spacing w:beforeLines="0" w:after="0" w:afterLines="0" w:line="300" w:lineRule="auto"/>
                              <w:ind w:left="0" w:leftChars="0" w:right="0" w:rightChars="0" w:firstLine="420"/>
                              <w:jc w:val="both"/>
                              <w:textAlignment w:val="auto"/>
                              <w:outlineLvl w:val="9"/>
                              <w:rPr>
                                <w:rFonts w:hint="eastAsia" w:ascii="微软雅黑" w:hAnsi="微软雅黑" w:cs="微软雅黑"/>
                                <w:sz w:val="21"/>
                                <w:szCs w:val="21"/>
                                <w:highlight w:val="none"/>
                                <w:lang w:val="en-US" w:eastAsia="zh-CN"/>
                              </w:rPr>
                            </w:pPr>
                            <w:r>
                              <w:rPr>
                                <w:rFonts w:hint="eastAsia" w:ascii="微软雅黑" w:hAnsi="微软雅黑" w:cs="微软雅黑"/>
                                <w:sz w:val="21"/>
                                <w:szCs w:val="21"/>
                                <w:highlight w:val="none"/>
                                <w:lang w:val="en-US" w:eastAsia="zh-CN"/>
                              </w:rPr>
                              <w:t/>
                            </w:r>
                          </w:p>
                          <w:p>
                            <w:pPr>
                              <w:keepNext w:val="0"/>
                              <w:keepLines w:val="0"/>
                              <w:pageBreakBefore w:val="0"/>
                              <w:widowControl w:val="0"/>
                              <w:kinsoku/>
                              <w:wordWrap/>
                              <w:overflowPunct/>
                              <w:topLinePunct w:val="0"/>
                              <w:autoSpaceDE/>
                              <w:autoSpaceDN/>
                              <w:bidi w:val="0"/>
                              <w:adjustRightInd/>
                              <w:snapToGrid/>
                              <w:spacing w:beforeLines="0" w:after="0" w:afterLines="0" w:line="300" w:lineRule="auto"/>
                              <w:ind w:left="0" w:leftChars="0" w:right="0" w:rightChars="0" w:firstLine="420"/>
                              <w:jc w:val="both"/>
                              <w:textAlignment w:val="auto"/>
                              <w:outlineLvl w:val="9"/>
                              <w:rPr>
                                <w:rFonts w:hint="eastAsia" w:ascii="微软雅黑" w:hAnsi="微软雅黑" w:cs="微软雅黑"/>
                                <w:sz w:val="21"/>
                                <w:szCs w:val="21"/>
                                <w:highlight w:val="none"/>
                                <w:lang w:val="en-US" w:eastAsia="zh-CN"/>
                              </w:rPr>
                            </w:pPr>
                            <w:r>
                              <w:rPr>
                                <w:rFonts w:hint="eastAsia" w:ascii="微软雅黑" w:hAnsi="微软雅黑" w:cs="微软雅黑"/>
                                <w:sz w:val="21"/>
                                <w:szCs w:val="21"/>
                                <w:highlight w:val="none"/>
                                <w:lang w:val="en-US" w:eastAsia="zh-CN"/>
                              </w:rPr>
                              <w:t/>
                            </w:r>
                            <w:r>
                              <w:rPr>
                                <w:rFonts w:hint="eastAsia" w:ascii="微软雅黑" w:hAnsi="微软雅黑" w:cs="微软雅黑"/>
                                <w:sz w:val="21"/>
                                <w:szCs w:val="21"/>
                                <w:highlight w:val="none"/>
                                <w:u w:val="single"/>
                                <w:lang w:val="en-US" w:eastAsia="zh-CN"/>
                              </w:rPr>
                              <w:t xml:space="preserve"/>
                            </w:r>
                            <w:r>
                              <w:rPr>
                                <w:rFonts w:hint="eastAsia" w:ascii="微软雅黑" w:hAnsi="微软雅黑" w:cs="微软雅黑"/>
                                <w:sz w:val="21"/>
                                <w:szCs w:val="21"/>
                                <w:u w:val="single"/>
                                <w:lang w:val="en-US" w:eastAsia="zh-CN"/>
                              </w:rPr>
                              <w:t/>
                            </w:r>
                            <w:r>
                              <w:rPr>
                                <w:rFonts w:hint="eastAsia" w:ascii="微软雅黑" w:hAnsi="微软雅黑" w:eastAsia="微软雅黑" w:cs="微软雅黑"/>
                                <w:sz w:val="21"/>
                                <w:szCs w:val="21"/>
                                <w:u w:val="single"/>
                              </w:rPr>
                              <w:t/>
                            </w:r>
                            <w:r>
                              <w:rPr>
                                <w:rFonts w:hint="eastAsia" w:ascii="微软雅黑" w:hAnsi="微软雅黑" w:cs="微软雅黑"/>
                                <w:sz w:val="21"/>
                                <w:szCs w:val="21"/>
                                <w:u w:val="single"/>
                                <w:lang w:val="en-US" w:eastAsia="zh-CN"/>
                              </w:rPr>
                              <w:t xml:space="preserve"/>
                            </w:r>
                            <w:r>
                              <w:rPr>
                                <w:rFonts w:hint="eastAsia" w:ascii="微软雅黑" w:hAnsi="微软雅黑" w:cs="微软雅黑"/>
                                <w:sz w:val="21"/>
                                <w:szCs w:val="21"/>
                                <w:highlight w:val="none"/>
                                <w:u w:val="single"/>
                                <w:lang w:val="en-US" w:eastAsia="zh-CN"/>
                              </w:rPr>
                              <w:t xml:space="preserve"/>
                            </w:r>
                            <w:r>
                              <w:rPr>
                                <w:rFonts w:hint="eastAsia" w:ascii="微软雅黑" w:hAnsi="微软雅黑" w:cs="微软雅黑"/>
                                <w:sz w:val="21"/>
                                <w:szCs w:val="21"/>
                                <w:highlight w:val="none"/>
                                <w:u w:val="none"/>
                                <w:lang w:val="en-US" w:eastAsia="zh-CN"/>
                              </w:rPr>
                              <w:t/>
                            </w:r>
                            <w:r>
                              <w:rPr>
                                <w:rFonts w:hint="eastAsia" w:ascii="微软雅黑" w:hAnsi="微软雅黑" w:cs="微软雅黑"/>
                                <w:sz w:val="21"/>
                                <w:szCs w:val="21"/>
                                <w:highlight w:val="none"/>
                                <w:lang w:val="en-US" w:eastAsia="zh-CN"/>
                              </w:rPr>
                              <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
                            </w: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right="0" w:rightChars="0" w:firstLine="420" w:firstLineChars="200"/>
                              <w:jc w:val="both"/>
                              <w:textAlignment w:val="auto"/>
                              <w:outlineLvl w:val="9"/>
                              <w:rPr>
                                <w:rFonts w:hint="eastAsia" w:ascii="微软雅黑" w:hAnsi="微软雅黑" w:cs="微软雅黑"/>
                                <w:sz w:val="21"/>
                                <w:szCs w:val="21"/>
                                <w:highlight w:val="yellow"/>
                                <w:lang w:val="en-US" w:eastAsia="zh-CN"/>
                              </w:rPr>
                            </w:pPr>
                            <w:r>
                              <w:rPr>
                                <w:rFonts w:hint="default" w:ascii="微软雅黑" w:hAnsi="微软雅黑" w:cs="Times New Roman"/>
                                <w:bCs/>
                                <w:color w:val="auto"/>
                                <w:kern w:val="2"/>
                                <w:sz w:val="21"/>
                                <w:szCs w:val="21"/>
                                <w:highlight w:val="none"/>
                                <w:lang w:val="en-US" w:eastAsia="zh-CN"/>
                              </w:rPr>
                              <w:t/>
                            </w:r>
                          </w:p>
                          <w:p>
                            <w:pPr>
                              <w:widowControl w:val="0"/>
                              <w:shd w:val="clear"/>
                              <w:adjustRightInd/>
                              <w:snapToGrid/>
                              <w:spacing w:beforeLines="-2147483648" w:after="0" w:afterLines="-2147483648" w:line="312" w:lineRule="auto"/>
                              <w:ind w:firstLine="420"/>
                              <w:jc w:val="both"/>
                              <w:outlineLvl w:val="9"/>
                              <w:rPr>
                                <w:rFonts w:hint="eastAsia" w:ascii="微软雅黑" w:hAnsi="微软雅黑" w:eastAsia="微软雅黑" w:cs="微软雅黑"/>
                                <w:kern w:val="0"/>
                                <w:sz w:val="21"/>
                                <w:szCs w:val="21"/>
                                <w:highlight w:val="none"/>
                                <w:lang w:val="en-US" w:eastAsia="zh-CN" w:bidi="ar"/>
                              </w:rPr>
                            </w:pP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right="0" w:rightChars="0" w:firstLine="420" w:firstLineChars="200"/>
                              <w:jc w:val="both"/>
                              <w:textAlignment w:val="auto"/>
                              <w:outlineLvl w:val="9"/>
                              <w:rPr>
                                <w:rFonts w:hint="default" w:ascii="微软雅黑" w:hAnsi="微软雅黑" w:cs="微软雅黑"/>
                                <w:sz w:val="21"/>
                                <w:szCs w:val="21"/>
                                <w:highlight w:val="none"/>
                                <w:lang w:val="en-US" w:eastAsia="zh-CN"/>
                              </w:rPr>
                            </w:pPr>
                          </w:p>
                        </w:txbxContent>
                      </wps:txbx>
                      <wps:bodyPr rot="0" spcFirstLastPara="0" vertOverflow="overflow" horzOverflow="overflow" vert="horz" wrap="square" lIns="91440" tIns="45720" rIns="91440" bIns="4572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15.8pt;margin-top:27.5pt;height:683.65pt;width:304.9pt;z-index:251661312;mso-width-relative:page;mso-height-relative:page;" filled="f" stroked="f" coordsize="21600,21600" o:gfxdata="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BaDvT02wAAAAsBAAAPAAAAAAAAAAEA&#10;IAAAACIAAABkcnMvZG93bnJldi54bWxQSwECFAAUAAAACACHTuJA2weFz0UCAAB1BAAADgAAAAAA&#10;AAABACAAAAAqAQAAZHJzL2Uyb0RvYy54bWxQSwUGAAAAAAYABgBZAQAA4QUAAAAA&#10;">
                <v:fill on="f" focussize="0,0"/>
                <v:stroke on="f" weight="0.5pt"/>
                <v:imagedata o:title=""/>
                <o:lock v:ext="edit" aspectratio="f"/>
                <v:textbox>
                  <w:txbxContent>
                    <w:p>
                      <w:pPr>
                        <w:widowControl w:val="0"/>
                        <w:adjustRightInd/>
                        <w:snapToGrid/>
                        <w:spacing w:after="0" w:line="312" w:lineRule="auto"/>
                        <w:jc w:val="both"/>
                        <w:rPr>
                          <w:b/>
                          <w:bCs/>
                          <w:sz w:val="24"/>
                          <w:szCs w:val="24"/>
                        </w:rPr>
                      </w:pPr>
                      <w:r>
                        <w:rPr>
                          <w:rFonts w:hint="eastAsia"/>
                          <w:b/>
                          <w:bCs/>
                          <w:sz w:val="24"/>
                          <w:szCs w:val="24"/>
                        </w:rPr>
                        <w:t/>
                      </w:r>
                      <w:r>
                        <w:rPr>
                          <w:rFonts w:hint="default"/>
                          <w:b/>
                          <w:bCs/>
                          <w:sz w:val="24"/>
                          <w:szCs w:val="24"/>
                          <w:u w:val="single"/>
                        </w:rPr>
                        <w:t xml:space="preserve"/>
                      </w:r>
                      <w:r>
                        <w:rPr>
                          <w:rFonts w:hint="eastAsia"/>
                          <w:b/>
                          <w:bCs/>
                          <w:sz w:val="24"/>
                          <w:szCs w:val="24"/>
                          <w:u w:val="single"/>
                          <w:lang w:val="en-US" w:eastAsia="zh-CN"/>
                        </w:rPr>
                        <w:t xml:space="preserve"/>
                      </w:r>
                      <w:r>
                        <w:rPr>
                          <w:rFonts w:hint="default"/>
                          <w:b/>
                          <w:bCs/>
                          <w:sz w:val="24"/>
                          <w:szCs w:val="24"/>
                          <w:u w:val="single"/>
                          <w:lang w:eastAsia="zh-CN"/>
                        </w:rPr>
                        <w:t xml:space="preserve"/>
                      </w:r>
                      <w:r>
                        <w:rPr>
                          <w:rFonts w:hint="eastAsia"/>
                          <w:b/>
                          <w:bCs/>
                          <w:sz w:val="24"/>
                          <w:szCs w:val="24"/>
                          <w:lang w:val="en-US" w:eastAsia="zh-CN"/>
                        </w:rPr>
                        <w:t/>
                      </w:r>
                      <w:r>
                        <w:rPr>
                          <w:rFonts w:hint="eastAsia"/>
                          <w:b/>
                          <w:bCs/>
                          <w:sz w:val="24"/>
                          <w:szCs w:val="24"/>
                        </w:rPr>
                        <w:t/>
                      </w:r>
                    </w:p>
                    <w:p>
                      <w:pPr>
                        <w:keepNext w:val="0"/>
                        <w:keepLines w:val="0"/>
                        <w:pageBreakBefore w:val="0"/>
                        <w:widowControl w:val="0"/>
                        <w:kinsoku/>
                        <w:wordWrap/>
                        <w:overflowPunct/>
                        <w:topLinePunct w:val="0"/>
                        <w:autoSpaceDE/>
                        <w:autoSpaceDN/>
                        <w:bidi w:val="0"/>
                        <w:adjustRightInd/>
                        <w:snapToGrid/>
                        <w:spacing w:beforeLines="0" w:after="0" w:afterLines="0" w:line="300" w:lineRule="auto"/>
                        <w:ind w:left="0" w:leftChars="0" w:right="0" w:rightChars="0" w:firstLine="420"/>
                        <w:jc w:val="both"/>
                        <w:textAlignment w:val="auto"/>
                        <w:outlineLvl w:val="9"/>
                        <w:rPr>
                          <w:rFonts w:hint="eastAsia" w:ascii="微软雅黑" w:hAnsi="微软雅黑" w:cs="微软雅黑"/>
                          <w:sz w:val="21"/>
                          <w:szCs w:val="21"/>
                          <w:highlight w:val="none"/>
                          <w:lang w:val="en-US" w:eastAsia="zh-CN"/>
                        </w:rPr>
                      </w:pPr>
                      <w:r>
                        <w:rPr>
                          <w:rFonts w:hint="eastAsia" w:ascii="微软雅黑" w:hAnsi="微软雅黑" w:cs="微软雅黑"/>
                          <w:sz w:val="21"/>
                          <w:szCs w:val="21"/>
                          <w:highlight w:val="none"/>
                          <w:lang w:val="en-US" w:eastAsia="zh-CN"/>
                        </w:rPr>
                        <w:t/>
                      </w:r>
                    </w:p>
                    <w:p>
                      <w:pPr>
                        <w:keepNext w:val="0"/>
                        <w:keepLines w:val="0"/>
                        <w:pageBreakBefore w:val="0"/>
                        <w:widowControl w:val="0"/>
                        <w:kinsoku/>
                        <w:wordWrap/>
                        <w:overflowPunct/>
                        <w:topLinePunct w:val="0"/>
                        <w:autoSpaceDE/>
                        <w:autoSpaceDN/>
                        <w:bidi w:val="0"/>
                        <w:adjustRightInd/>
                        <w:snapToGrid/>
                        <w:spacing w:beforeLines="0" w:after="0" w:afterLines="0" w:line="300" w:lineRule="auto"/>
                        <w:ind w:left="0" w:leftChars="0" w:right="0" w:rightChars="0" w:firstLine="420"/>
                        <w:jc w:val="both"/>
                        <w:textAlignment w:val="auto"/>
                        <w:outlineLvl w:val="9"/>
                        <w:rPr>
                          <w:rFonts w:hint="eastAsia" w:ascii="微软雅黑" w:hAnsi="微软雅黑" w:cs="微软雅黑"/>
                          <w:sz w:val="21"/>
                          <w:szCs w:val="21"/>
                          <w:highlight w:val="none"/>
                          <w:lang w:val="en-US" w:eastAsia="zh-CN"/>
                        </w:rPr>
                      </w:pPr>
                      <w:r>
                        <w:rPr>
                          <w:rFonts w:hint="eastAsia" w:ascii="微软雅黑" w:hAnsi="微软雅黑" w:cs="微软雅黑"/>
                          <w:sz w:val="21"/>
                          <w:szCs w:val="21"/>
                          <w:highlight w:val="none"/>
                          <w:lang w:val="en-US" w:eastAsia="zh-CN"/>
                        </w:rPr>
                        <w:t/>
                      </w:r>
                      <w:r>
                        <w:rPr>
                          <w:rFonts w:hint="eastAsia" w:ascii="微软雅黑" w:hAnsi="微软雅黑" w:cs="微软雅黑"/>
                          <w:sz w:val="21"/>
                          <w:szCs w:val="21"/>
                          <w:highlight w:val="none"/>
                          <w:u w:val="single"/>
                          <w:lang w:val="en-US" w:eastAsia="zh-CN"/>
                        </w:rPr>
                        <w:t xml:space="preserve"/>
                      </w:r>
                      <w:r>
                        <w:rPr>
                          <w:rFonts w:hint="eastAsia" w:ascii="微软雅黑" w:hAnsi="微软雅黑" w:cs="微软雅黑"/>
                          <w:sz w:val="21"/>
                          <w:szCs w:val="21"/>
                          <w:u w:val="single"/>
                          <w:lang w:val="en-US" w:eastAsia="zh-CN"/>
                        </w:rPr>
                        <w:t/>
                      </w:r>
                      <w:r>
                        <w:rPr>
                          <w:rFonts w:hint="eastAsia" w:ascii="微软雅黑" w:hAnsi="微软雅黑" w:eastAsia="微软雅黑" w:cs="微软雅黑"/>
                          <w:sz w:val="21"/>
                          <w:szCs w:val="21"/>
                          <w:u w:val="single"/>
                        </w:rPr>
                        <w:t/>
                      </w:r>
                      <w:r>
                        <w:rPr>
                          <w:rFonts w:hint="eastAsia" w:ascii="微软雅黑" w:hAnsi="微软雅黑" w:cs="微软雅黑"/>
                          <w:sz w:val="21"/>
                          <w:szCs w:val="21"/>
                          <w:u w:val="single"/>
                          <w:lang w:val="en-US" w:eastAsia="zh-CN"/>
                        </w:rPr>
                        <w:t xml:space="preserve"/>
                      </w:r>
                      <w:r>
                        <w:rPr>
                          <w:rFonts w:hint="eastAsia" w:ascii="微软雅黑" w:hAnsi="微软雅黑" w:cs="微软雅黑"/>
                          <w:sz w:val="21"/>
                          <w:szCs w:val="21"/>
                          <w:highlight w:val="none"/>
                          <w:u w:val="single"/>
                          <w:lang w:val="en-US" w:eastAsia="zh-CN"/>
                        </w:rPr>
                        <w:t xml:space="preserve"/>
                      </w:r>
                      <w:r>
                        <w:rPr>
                          <w:rFonts w:hint="eastAsia" w:ascii="微软雅黑" w:hAnsi="微软雅黑" w:cs="微软雅黑"/>
                          <w:sz w:val="21"/>
                          <w:szCs w:val="21"/>
                          <w:highlight w:val="none"/>
                          <w:u w:val="none"/>
                          <w:lang w:val="en-US" w:eastAsia="zh-CN"/>
                        </w:rPr>
                        <w:t/>
                      </w:r>
                      <w:r>
                        <w:rPr>
                          <w:rFonts w:hint="eastAsia" w:ascii="微软雅黑" w:hAnsi="微软雅黑" w:cs="微软雅黑"/>
                          <w:sz w:val="21"/>
                          <w:szCs w:val="21"/>
                          <w:highlight w:val="none"/>
                          <w:lang w:val="en-US" w:eastAsia="zh-CN"/>
                        </w:rPr>
                        <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
                      </w: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right="0" w:rightChars="0" w:firstLine="420" w:firstLineChars="200"/>
                        <w:jc w:val="both"/>
                        <w:textAlignment w:val="auto"/>
                        <w:outlineLvl w:val="9"/>
                        <w:rPr>
                          <w:rFonts w:hint="eastAsia" w:ascii="微软雅黑" w:hAnsi="微软雅黑" w:cs="微软雅黑"/>
                          <w:sz w:val="21"/>
                          <w:szCs w:val="21"/>
                          <w:highlight w:val="yellow"/>
                          <w:lang w:val="en-US" w:eastAsia="zh-CN"/>
                        </w:rPr>
                      </w:pPr>
                      <w:r>
                        <w:rPr>
                          <w:rFonts w:hint="default" w:ascii="微软雅黑" w:hAnsi="微软雅黑" w:cs="Times New Roman"/>
                          <w:bCs/>
                          <w:color w:val="auto"/>
                          <w:kern w:val="2"/>
                          <w:sz w:val="21"/>
                          <w:szCs w:val="21"/>
                          <w:highlight w:val="none"/>
                          <w:lang w:val="en-US" w:eastAsia="zh-CN"/>
                        </w:rPr>
                        <w:t/>
                      </w:r>
                    </w:p>
                    <w:p>
                      <w:pPr>
                        <w:widowControl w:val="0"/>
                        <w:shd w:val="clear"/>
                        <w:adjustRightInd/>
                        <w:snapToGrid/>
                        <w:spacing w:beforeLines="-2147483648" w:after="0" w:afterLines="-2147483648" w:line="312" w:lineRule="auto"/>
                        <w:ind w:firstLine="420"/>
                        <w:jc w:val="both"/>
                        <w:outlineLvl w:val="9"/>
                        <w:rPr>
                          <w:rFonts w:hint="eastAsia" w:ascii="微软雅黑" w:hAnsi="微软雅黑" w:eastAsia="微软雅黑" w:cs="微软雅黑"/>
                          <w:kern w:val="0"/>
                          <w:sz w:val="21"/>
                          <w:szCs w:val="21"/>
                          <w:highlight w:val="none"/>
                          <w:lang w:val="en-US" w:eastAsia="zh-CN" w:bidi="ar"/>
                        </w:rPr>
                      </w:pP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right="0" w:rightChars="0" w:firstLine="420" w:firstLineChars="200"/>
                        <w:jc w:val="both"/>
                        <w:textAlignment w:val="auto"/>
                        <w:outlineLvl w:val="9"/>
                        <w:rPr>
                          <w:rFonts w:hint="default" w:ascii="微软雅黑" w:hAnsi="微软雅黑" w:cs="微软雅黑"/>
                          <w:sz w:val="21"/>
                          <w:szCs w:val="21"/>
                          <w:highlight w:val="none"/>
                          <w:lang w:val="en-US" w:eastAsia="zh-CN"/>
                        </w:rPr>
                      </w:pPr>
                    </w:p>
                  </w:txbxContent>
                </v:textbox>
              </v:shape>
            </w:pict>
          </mc:Fallback>
        </mc:AlternateContent>
      </w:r>
      <w:r>
        <w:rPr>
          <w:sz w:val="24"/>
        </w:rPr>
        <mc:AlternateContent>
          <mc:Choice Requires="wpg">
            <w:drawing>
              <wp:anchor distT="0" distB="0" distL="114300" distR="114300" simplePos="0" relativeHeight="251681792" behindDoc="0" locked="0" layoutInCell="1" allowOverlap="1">
                <wp:simplePos x="0" y="0"/>
                <wp:positionH relativeFrom="column">
                  <wp:posOffset>1255395</wp:posOffset>
                </wp:positionH>
                <wp:positionV relativeFrom="paragraph">
                  <wp:posOffset>378460</wp:posOffset>
                </wp:positionV>
                <wp:extent cx="76200" cy="6838950"/>
                <wp:effectExtent l="6350" t="6350" r="12700" b="12700"/>
                <wp:wrapNone/>
                <wp:docPr id="4" name="组合 4"/>
                <wp:cNvGraphicFramePr/>
                <a:graphic xmlns:a="http://schemas.openxmlformats.org/drawingml/2006/main">
                  <a:graphicData uri="http://schemas.microsoft.com/office/word/2010/wordprocessingGroup">
                    <wpg:wgp>
                      <wpg:cNvGrpSpPr/>
                      <wpg:grpSpPr>
                        <a:xfrm>
                          <a:off x="0" y="0"/>
                          <a:ext cx="76200" cy="6838950"/>
                          <a:chOff x="7193" y="54165"/>
                          <a:chExt cx="120" cy="10770"/>
                        </a:xfrm>
                      </wpg:grpSpPr>
                      <wps:wsp>
                        <wps:cNvPr id="9" name="直接连接符 11"/>
                        <wps:cNvCnPr/>
                        <wps:spPr>
                          <a:xfrm>
                            <a:off x="7261" y="54291"/>
                            <a:ext cx="39" cy="10644"/>
                          </a:xfrm>
                          <a:prstGeom prst="line">
                            <a:avLst/>
                          </a:prstGeom>
                          <a:ln w="19050">
                            <a:solidFill>
                              <a:srgbClr val="00C4D8"/>
                            </a:solidFill>
                          </a:ln>
                        </wps:spPr>
                        <wps:style>
                          <a:lnRef idx="1">
                            <a:schemeClr val="accent1"/>
                          </a:lnRef>
                          <a:fillRef idx="0">
                            <a:schemeClr val="accent1"/>
                          </a:fillRef>
                          <a:effectRef idx="0">
                            <a:schemeClr val="accent1"/>
                          </a:effectRef>
                          <a:fontRef idx="minor">
                            <a:schemeClr val="tx1"/>
                          </a:fontRef>
                        </wps:style>
                        <wps:bodyPr/>
                      </wps:wsp>
                      <wps:wsp>
                        <wps:cNvPr id="68" name="椭圆 68"/>
                        <wps:cNvSpPr/>
                        <wps:spPr>
                          <a:xfrm>
                            <a:off x="7193" y="54165"/>
                            <a:ext cx="120" cy="120"/>
                          </a:xfrm>
                          <a:prstGeom prst="ellipse">
                            <a:avLst/>
                          </a:prstGeom>
                          <a:noFill/>
                          <a:ln w="12700">
                            <a:solidFill>
                              <a:srgbClr val="00C4D8"/>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98.85pt;margin-top:29.8pt;height:538.5pt;width:6pt;z-index:251681792;mso-width-relative:page;mso-height-relative:page;" coordorigin="7193,54165" coordsize="120,10770" o:gfxdata="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">
                <o:lock v:ext="edit" aspectratio="f"/>
                <v:line id="直接连接符 11" o:spid="_x0000_s1026" o:spt="20" style="position:absolute;left:7261;top:54291;height:10644;width:39;" filled="f" stroked="t" coordsize="21600,21600" o:gfxdata="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LbATHugAAANoA&#10;AAAPAAAAAAAAAAEAIAAAACIAAABkcnMvZG93bnJldi54bWxQSwECFAAUAAAACACHTuJAMy8FnjsA&#10;AAA5AAAAEAAAAAAAAAABACAAAAAJAQAAZHJzL3NoYXBleG1sLnhtbFBLBQYAAAAABgAGAFsBAACz&#10;AwAAAAA=&#10;">
                  <v:fill on="f" focussize="0,0"/>
                  <v:stroke weight="1.5pt" color="#00C4D8 [3204]" joinstyle="round"/>
                  <v:imagedata o:title=""/>
                  <o:lock v:ext="edit" aspectratio="f"/>
                </v:line>
                <v:shape id="_x0000_s1026" o:spid="_x0000_s1026" o:spt="3" type="#_x0000_t3" style="position:absolute;left:7193;top:54165;height:120;width:120;v-text-anchor:middle;" filled="f" stroked="t" coordsize="21600,21600" o:gfxdata="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AVfVhq2AAAA2wAAAA8A&#10;AAAAAAAAAQAgAAAAIgAAAGRycy9kb3ducmV2LnhtbFBLAQIUABQAAAAIAIdO4kAzLwWeOwAAADkA&#10;AAAQAAAAAAAAAAEAIAAAAAUBAABkcnMvc2hhcGV4bWwueG1sUEsFBgAAAAAGAAYAWwEAAK8DAAAA&#10;AA==&#10;">
                  <v:fill on="f" focussize="0,0"/>
                  <v:stroke weight="1pt" color="#00C4D8 [3204]" joinstyle="round"/>
                  <v:imagedata o:title=""/>
                  <o:lock v:ext="edit" aspectratio="f"/>
                </v:shape>
              </v:group>
            </w:pict>
          </mc:Fallback>
        </mc:AlternateContent>
      </w:r>
    </w:p>
    <w:p>
      <w:pPr>
        <w:keepNext w:val="0"/>
        <w:keepLines w:val="0"/>
        <w:pageBreakBefore w:val="0"/>
        <w:widowControl/>
        <w:kinsoku/>
        <w:wordWrap/>
        <w:overflowPunct/>
        <w:topLinePunct w:val="0"/>
        <w:autoSpaceDE/>
        <w:autoSpaceDN/>
        <w:bidi w:val="0"/>
        <w:adjustRightInd w:val="0"/>
        <w:snapToGrid w:val="0"/>
        <w:spacing w:before="361" w:beforeLines="100" w:after="0"/>
        <w:jc w:val="both"/>
        <w:textAlignment w:val="auto"/>
        <w:outlineLvl w:val="9"/>
        <w:rPr>
          <w:rFonts w:hint="default"/>
          <w:b/>
          <w:bCs/>
          <w:color w:val="00C4D8"/>
          <w:sz w:val="44"/>
          <w:szCs w:val="44"/>
          <w:highlight w:val="none"/>
        </w:rPr>
      </w:pPr>
      <w:bookmarkStart w:id="1" w:name="_Toc3608"/>
      <w:bookmarkStart w:id="2" w:name="_Toc18130"/>
      <w:bookmarkStart w:id="3" w:name="_Toc6705"/>
      <w:bookmarkStart w:id="4" w:name="_Toc31222"/>
      <w:bookmarkStart w:id="5" w:name="_Toc12809"/>
      <w:bookmarkStart w:id="6" w:name="_Toc27006"/>
      <w:bookmarkStart w:id="7" w:name="_Toc3134"/>
      <w:bookmarkStart w:id="8" w:name="_Toc6876"/>
      <w:bookmarkStart w:id="9" w:name="_Toc30904"/>
      <w:bookmarkStart w:id="10" w:name="_Toc26024"/>
      <w:bookmarkStart w:id="11" w:name="_Toc6603"/>
      <w:bookmarkStart w:id="12" w:name="_Toc14260"/>
      <w:bookmarkStart w:id="13" w:name="_Toc4599"/>
      <w:bookmarkStart w:id="14" w:name="_Toc17764"/>
      <w:bookmarkStart w:id="15" w:name="OLE_LINK2"/>
      <w:bookmarkStart w:id="16" w:name="OLE_LINK1"/>
      <w:r>
        <w:rPr>
          <w:sz w:val="24"/>
          <w:highlight w:val="none"/>
        </w:rPr>
        <mc:AlternateContent>
          <mc:Choice Requires="wps">
            <w:drawing>
              <wp:anchor distT="0" distB="0" distL="114300" distR="114300" simplePos="0" relativeHeight="251680768" behindDoc="0" locked="0" layoutInCell="1" allowOverlap="1">
                <wp:simplePos x="0" y="0"/>
                <wp:positionH relativeFrom="column">
                  <wp:posOffset>828675</wp:posOffset>
                </wp:positionH>
                <wp:positionV relativeFrom="paragraph">
                  <wp:posOffset>1043305</wp:posOffset>
                </wp:positionV>
                <wp:extent cx="76200" cy="76200"/>
                <wp:effectExtent l="6350" t="6350" r="12700" b="12700"/>
                <wp:wrapNone/>
                <wp:docPr id="58" name="椭圆 68"/>
                <wp:cNvGraphicFramePr/>
                <a:graphic xmlns:a="http://schemas.openxmlformats.org/drawingml/2006/main">
                  <a:graphicData uri="http://schemas.microsoft.com/office/word/2010/wordprocessingShape">
                    <wps:wsp>
                      <wps:cNvSpPr/>
                      <wps:spPr>
                        <a:xfrm>
                          <a:off x="0" y="0"/>
                          <a:ext cx="76200" cy="76200"/>
                        </a:xfrm>
                        <a:prstGeom prst="ellipse">
                          <a:avLst/>
                        </a:prstGeom>
                        <a:noFill/>
                        <a:ln w="12700">
                          <a:solidFill>
                            <a:srgbClr val="00C4D8"/>
                          </a:solidFill>
                        </a:ln>
                      </wps:spPr>
                      <wps:style>
                        <a:lnRef idx="2">
                          <a:schemeClr val="accent1">
                            <a:shade val="50000"/>
                          </a:schemeClr>
                        </a:lnRef>
                        <a:fillRef idx="1">
                          <a:schemeClr val="accent1"/>
                        </a:fillRef>
                        <a:effectRef idx="0">
                          <a:schemeClr val="accent1"/>
                        </a:effectRef>
                        <a:fontRef idx="minor">
                          <a:schemeClr val="lt1"/>
                        </a:fontRef>
                      </wps:style>
                      <wps:txbx>
                        <w:txbxContent>
                          <w:p>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椭圆 68" o:spid="_x0000_s1026" o:spt="3" type="#_x0000_t3" style="position:absolute;left:0pt;margin-left:65.25pt;margin-top:82.15pt;height:6pt;width:6pt;z-index:251680768;v-text-anchor:middle;mso-width-relative:page;mso-height-relative:page;" filled="f" stroked="t" coordsize="21600,21600" o:gfxdata="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">
                <v:fill on="f" focussize="0,0"/>
                <v:stroke weight="1pt" color="#00C4D8 [3204]" joinstyle="round"/>
                <v:imagedata o:title=""/>
                <o:lock v:ext="edit" aspectratio="f"/>
                <v:textbox>
                  <w:txbxContent>
                    <w:p>
                      <w:pPr>
                        <w:jc w:val="center"/>
                      </w:pPr>
                    </w:p>
                  </w:txbxContent>
                </v:textbox>
              </v:shape>
            </w:pict>
          </mc:Fallback>
        </mc:AlternateContent>
      </w:r>
      <w:r>
        <w:rPr>
          <w:sz w:val="24"/>
          <w:highlight w:val="none"/>
        </w:rPr>
        <mc:AlternateContent>
          <mc:Choice Requires="wps">
            <w:drawing>
              <wp:anchor distT="0" distB="0" distL="114300" distR="114300" simplePos="0" relativeHeight="251676672" behindDoc="0" locked="0" layoutInCell="1" allowOverlap="1">
                <wp:simplePos x="0" y="0"/>
                <wp:positionH relativeFrom="column">
                  <wp:posOffset>862965</wp:posOffset>
                </wp:positionH>
                <wp:positionV relativeFrom="paragraph">
                  <wp:posOffset>1122680</wp:posOffset>
                </wp:positionV>
                <wp:extent cx="22860" cy="7139940"/>
                <wp:effectExtent l="9525" t="0" r="24765" b="3810"/>
                <wp:wrapNone/>
                <wp:docPr id="57" name="直接连接符 11"/>
                <wp:cNvGraphicFramePr/>
                <a:graphic xmlns:a="http://schemas.openxmlformats.org/drawingml/2006/main">
                  <a:graphicData uri="http://schemas.microsoft.com/office/word/2010/wordprocessingShape">
                    <wps:wsp>
                      <wps:cNvCnPr/>
                      <wps:spPr>
                        <a:xfrm>
                          <a:off x="0" y="0"/>
                          <a:ext cx="22860" cy="7139940"/>
                        </a:xfrm>
                        <a:prstGeom prst="line">
                          <a:avLst/>
                        </a:prstGeom>
                        <a:ln w="19050">
                          <a:solidFill>
                            <a:srgbClr val="00C4D8"/>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直接连接符 11" o:spid="_x0000_s1026" o:spt="20" style="position:absolute;left:0pt;margin-left:67.95pt;margin-top:88.4pt;height:562.2pt;width:1.8pt;z-index:251676672;mso-width-relative:page;mso-height-relative:page;" filled="f" stroked="t" coordsize="21600,21600" o:gfxdata="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MAjuhPXAAAADAEA&#10;AA8AAAAAAAAAAQAgAAAAIgAAAGRycy9kb3ducmV2LnhtbFBLAQIUABQAAAAIAIdO4kDTDT6/4gEA&#10;AKEDAAAOAAAAAAAAAAEAIAAAACYBAABkcnMvZTJvRG9jLnhtbFBLBQYAAAAABgAGAFkBAAB6BQAA&#10;AAA=&#10;">
                <v:fill on="f" focussize="0,0"/>
                <v:stroke weight="1.5pt" color="#00C4D8 [3204]" joinstyle="round"/>
                <v:imagedata o:title=""/>
                <o:lock v:ext="edit" aspectratio="f"/>
              </v:line>
            </w:pict>
          </mc:Fallback>
        </mc:AlternateContent>
      </w:r>
      <w:r>
        <w:rPr>
          <w:rFonts w:hint="default"/>
          <w:b/>
          <w:bCs/>
          <w:color w:val="00C4D8"/>
          <w:sz w:val="44"/>
          <w:szCs w:val="44"/>
          <w:highlight w:val="none"/>
        </w:rPr>
        <w:t>目    录</w:t>
      </w:r>
    </w:p>
    <w:sdt>
      <w:sdtPr>
        <w:rPr>
          <w:rFonts w:ascii="宋体" w:hAnsi="宋体" w:eastAsia="宋体" w:cstheme="minorBidi"/>
          <w:sz w:val="21"/>
          <w:szCs w:val="22"/>
          <w:lang w:val="en-US" w:eastAsia="zh-CN" w:bidi="ar-SA"/>
        </w:rPr>
        <w:id w:val="147455587"/>
        <w15:color w:val="DBDBDB"/>
        <w:docPartObj>
          <w:docPartGallery w:val="Table of Contents"/>
          <w:docPartUnique/>
        </w:docPartObj>
      </w:sdtPr>
      <w:sdtEndPr>
        <w:rPr>
          <w:rFonts w:hint="default" w:ascii="Tahoma" w:hAnsi="Tahoma" w:eastAsia="微软雅黑" w:cstheme="minorBidi"/>
          <w:bCs/>
          <w:color w:val="00C4D8"/>
          <w:sz w:val="22"/>
          <w:szCs w:val="44"/>
          <w:highlight w:val="none"/>
          <w:lang w:val="en-US" w:eastAsia="zh-CN" w:bidi="ar-SA"/>
        </w:rPr>
      </w:sdtEndPr>
      <w:sdtContent>
        <w:p>
          <w:r>
            <w:t>第一部分：基本信息</w:t>
          </w:r>
        </w:p>
        <w:p>
          <w:r>
            <w:t>第二部分：检测结果</w:t>
          </w:r>
        </w:p>
        <w:p>
          <w:r>
            <w:t>第三部分：基因变异及相应靶向/免疫药物解析</w:t>
          </w:r>
        </w:p>
        <w:p>
          <w:r>
            <w:t>第四部分：附录</w:t>
          </w:r>
        </w:p>
        <w:p>
          <w:r>
            <w:t>5. 参考文献</w:t>
          </w:r>
        </w:p>
        <w:p>
          <w:pPr>
            <w:keepNext w:val="0"/>
            <w:keepLines w:val="0"/>
            <w:pageBreakBefore w:val="0"/>
            <w:widowControl/>
            <w:kinsoku/>
            <w:wordWrap/>
            <w:overflowPunct/>
            <w:topLinePunct w:val="0"/>
            <w:autoSpaceDE/>
            <w:autoSpaceDN/>
            <w:bidi w:val="0"/>
            <w:adjustRightInd w:val="0"/>
            <w:snapToGrid w:val="0"/>
            <w:spacing w:before="361" w:beforeLines="100" w:after="0"/>
            <w:jc w:val="both"/>
            <w:textAlignment w:val="auto"/>
            <w:outlineLvl w:val="9"/>
            <w:rPr>
              <w:rFonts w:hint="default"/>
              <w:b/>
              <w:bCs/>
              <w:color w:val="00C4D8"/>
              <w:sz w:val="44"/>
              <w:szCs w:val="44"/>
              <w:highlight w:val="none"/>
            </w:rPr>
            <w:sectPr>
              <w:footerReference r:id="rId7" w:type="default"/>
              <w:pgSz w:w="11906" w:h="16838"/>
              <w:pgMar w:top="1440" w:right="1800" w:bottom="1440" w:left="1800" w:header="708" w:footer="708" w:gutter="0"/>
              <w:pgBorders>
                <w:top w:val="none" w:sz="0" w:space="0"/>
                <w:left w:val="none" w:sz="0" w:space="0"/>
                <w:bottom w:val="none" w:sz="0" w:space="0"/>
                <w:right w:val="none" w:sz="0" w:space="0"/>
              </w:pgBorders>
              <w:pgNumType w:fmt="decimal"/>
              <w:cols w:space="708" w:num="1"/>
              <w:docGrid w:linePitch="360" w:charSpace="0"/>
            </w:sectPr>
          </w:pPr>
        </w:p>
      </w:sdtContent>
    </w:sdt>
    <w:p>
      <w:pPr>
        <w:pStyle w:val="28"/>
        <w:keepNext w:val="0"/>
        <w:keepLines w:val="0"/>
        <w:pageBreakBefore w:val="0"/>
        <w:widowControl/>
        <w:numPr>
          <w:ilvl w:val="255"/>
          <w:numId w:val="0"/>
        </w:numPr>
        <w:kinsoku/>
        <w:wordWrap/>
        <w:overflowPunct/>
        <w:topLinePunct w:val="0"/>
        <w:autoSpaceDE/>
        <w:autoSpaceDN/>
        <w:bidi w:val="0"/>
        <w:adjustRightInd/>
        <w:snapToGrid/>
        <w:spacing w:before="200" w:after="780" w:line="220" w:lineRule="atLeast"/>
        <w:jc w:val="center"/>
        <w:textAlignment w:val="auto"/>
        <w:outlineLvl w:val="0"/>
        <w:rPr>
          <w:rFonts w:hint="eastAsia" w:ascii="微软雅黑" w:hAnsi="微软雅黑"/>
          <w:b/>
          <w:color w:val="00C4D8"/>
          <w:sz w:val="36"/>
          <w:szCs w:val="36"/>
          <w:lang w:eastAsia="zh-CN"/>
        </w:rPr>
      </w:pPr>
      <w:bookmarkStart w:id="17" w:name="_Toc3165"/>
      <w:bookmarkStart w:id="18" w:name="_Toc32538"/>
      <w:bookmarkStart w:id="19" w:name="_Toc20058"/>
      <w:bookmarkStart w:id="20" w:name="_Toc14886"/>
      <w:bookmarkStart w:id="21" w:name="_Toc8579"/>
      <w:bookmarkStart w:id="22" w:name="_Toc445"/>
      <w:bookmarkStart w:id="23" w:name="_Toc10896"/>
      <w:bookmarkStart w:id="24" w:name="_Toc12032"/>
      <w:bookmarkStart w:id="25" w:name="_Toc18057"/>
      <w:bookmarkStart w:id="26" w:name="_Toc4575"/>
      <w:bookmarkStart w:id="27" w:name="_Toc12673"/>
      <w:bookmarkStart w:id="28" w:name="_Toc14336"/>
      <w:bookmarkStart w:id="29" w:name="_Toc15999"/>
      <w:bookmarkStart w:id="30" w:name="_Toc24717"/>
      <w:bookmarkStart w:id="31" w:name="_Toc29729"/>
      <w:bookmarkStart w:id="32" w:name="_Toc16016"/>
      <w:bookmarkStart w:id="33" w:name="_Toc31884"/>
      <w:bookmarkStart w:id="34" w:name="_Toc1945"/>
      <w:bookmarkStart w:id="35" w:name="_Toc21484"/>
      <w:bookmarkStart w:id="36" w:name="_Toc15404"/>
      <w:bookmarkStart w:id="37" w:name="_Toc7206"/>
      <w:bookmarkStart w:id="38" w:name="_Toc22635"/>
      <w:bookmarkStart w:id="39" w:name="_Toc14984"/>
      <w:bookmarkStart w:id="40" w:name="_Toc28396"/>
      <w:bookmarkStart w:id="41" w:name="_Toc29876"/>
      <w:bookmarkStart w:id="42" w:name="_Toc20970"/>
      <w:r>
        <w:rPr>
          <w:sz w:val="32"/>
        </w:rPr>
        <mc:AlternateContent>
          <mc:Choice Requires="wps">
            <w:drawing>
              <wp:anchor distT="0" distB="0" distL="114300" distR="114300" simplePos="0" relativeHeight="251679744" behindDoc="0" locked="0" layoutInCell="1" allowOverlap="1">
                <wp:simplePos x="0" y="0"/>
                <wp:positionH relativeFrom="column">
                  <wp:posOffset>2755900</wp:posOffset>
                </wp:positionH>
                <wp:positionV relativeFrom="paragraph">
                  <wp:posOffset>985520</wp:posOffset>
                </wp:positionV>
                <wp:extent cx="3056890" cy="623570"/>
                <wp:effectExtent l="0" t="0" r="0" b="0"/>
                <wp:wrapNone/>
                <wp:docPr id="53" name="文本框 53"/>
                <wp:cNvGraphicFramePr/>
                <a:graphic xmlns:a="http://schemas.openxmlformats.org/drawingml/2006/main">
                  <a:graphicData uri="http://schemas.microsoft.com/office/word/2010/wordprocessingShape">
                    <wps:wsp>
                      <wps:cNvSpPr txBox="1"/>
                      <wps:spPr>
                        <a:xfrm>
                          <a:off x="3897630" y="1962150"/>
                          <a:ext cx="3056890" cy="6235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28"/>
                              <w:numPr>
                                <w:ilvl w:val="255"/>
                                <w:numId w:val="0"/>
                              </w:numPr>
                              <w:adjustRightInd/>
                              <w:snapToGrid/>
                              <w:spacing w:after="300" w:line="220" w:lineRule="atLeast"/>
                              <w:outlineLvl w:val="1"/>
                              <w:rPr>
                                <w:rFonts w:hint="eastAsia" w:ascii="微软雅黑" w:hAnsi="微软雅黑"/>
                                <w:b/>
                                <w:color w:val="00C4D8"/>
                                <w:sz w:val="32"/>
                                <w:szCs w:val="32"/>
                                <w:lang w:eastAsia="zh-CN"/>
                              </w:rPr>
                            </w:pPr>
                            <w:r>
                              <w:rPr>
                                <w:rFonts w:hint="eastAsia" w:ascii="微软雅黑" w:hAnsi="微软雅黑"/>
                                <w:b/>
                                <w:color w:val="00C4D8"/>
                                <w:sz w:val="32"/>
                                <w:szCs w:val="32"/>
                                <w:lang w:eastAsia="zh-CN"/>
                              </w:rPr>
                              <w:t>样本信息</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7pt;margin-top:77.6pt;height:49.1pt;width:240.7pt;z-index:251679744;mso-width-relative:page;mso-height-relative:page;" filled="f" stroked="f" coordsize="21600,21600" o:gfxdata="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CpJd1/cAAAACwEAAA8AAAAAAAAA&#10;AQAgAAAAIgAAAGRycy9kb3ducmV2LnhtbFBLAQIUABQAAAAIAIdO4kBFR0vxRgIAAHQEAAAOAAAA&#10;AAAAAAEAIAAAACsBAABkcnMvZTJvRG9jLnhtbFBLBQYAAAAABgAGAFkBAADjBQAAAAA=&#10;">
                <v:fill on="f" focussize="0,0"/>
                <v:stroke on="f" weight="0.5pt"/>
                <v:imagedata o:title=""/>
                <o:lock v:ext="edit" aspectratio="f"/>
                <v:textbox>
                  <w:txbxContent>
                    <w:p>
                      <w:pPr>
                        <w:pStyle w:val="28"/>
                        <w:numPr>
                          <w:ilvl w:val="255"/>
                          <w:numId w:val="0"/>
                        </w:numPr>
                        <w:adjustRightInd/>
                        <w:snapToGrid/>
                        <w:spacing w:after="300" w:line="220" w:lineRule="atLeast"/>
                        <w:outlineLvl w:val="1"/>
                        <w:rPr>
                          <w:rFonts w:hint="eastAsia" w:ascii="微软雅黑" w:hAnsi="微软雅黑"/>
                          <w:b/>
                          <w:color w:val="00C4D8"/>
                          <w:sz w:val="32"/>
                          <w:szCs w:val="32"/>
                          <w:lang w:eastAsia="zh-CN"/>
                        </w:rPr>
                      </w:pPr>
                      <w:r>
                        <w:rPr>
                          <w:rFonts w:hint="eastAsia" w:ascii="微软雅黑" w:hAnsi="微软雅黑"/>
                          <w:b/>
                          <w:color w:val="00C4D8"/>
                          <w:sz w:val="32"/>
                          <w:szCs w:val="32"/>
                          <w:lang w:eastAsia="zh-CN"/>
                        </w:rPr>
                        <w:t>样本信息</w:t>
                      </w:r>
                    </w:p>
                  </w:txbxContent>
                </v:textbox>
              </v:shape>
            </w:pict>
          </mc:Fallback>
        </mc:AlternateContent>
      </w:r>
      <w:bookmarkEnd w:id="17"/>
      <w:bookmarkEnd w:id="18"/>
      <w:bookmarkEnd w:id="19"/>
      <w:bookmarkEnd w:id="20"/>
      <w:bookmarkEnd w:id="21"/>
      <w:bookmarkEnd w:id="22"/>
      <w:bookmarkEnd w:id="23"/>
      <w:bookmarkEnd w:id="24"/>
      <w:bookmarkEnd w:id="25"/>
      <w:bookmarkEnd w:id="26"/>
      <w:bookmarkEnd w:id="27"/>
      <w:bookmarkEnd w:id="28"/>
      <w:r>
        <w:rPr>
          <w:rFonts w:hint="eastAsia" w:ascii="微软雅黑" w:hAnsi="微软雅黑"/>
          <w:b/>
          <w:color w:val="00C4D8"/>
          <w:sz w:val="36"/>
          <w:szCs w:val="36"/>
        </w:rPr>
        <w:t>第一部分：</w:t>
      </w:r>
      <w:bookmarkEnd w:id="29"/>
      <w:bookmarkEnd w:id="30"/>
      <w:bookmarkEnd w:id="31"/>
      <w:bookmarkEnd w:id="32"/>
      <w:bookmarkEnd w:id="33"/>
      <w:bookmarkEnd w:id="34"/>
      <w:bookmarkEnd w:id="35"/>
      <w:bookmarkEnd w:id="36"/>
      <w:bookmarkEnd w:id="37"/>
      <w:bookmarkEnd w:id="38"/>
      <w:bookmarkEnd w:id="39"/>
      <w:r>
        <w:rPr>
          <w:rFonts w:hint="eastAsia" w:ascii="微软雅黑" w:hAnsi="微软雅黑"/>
          <w:b/>
          <w:color w:val="00C4D8"/>
          <w:sz w:val="36"/>
          <w:szCs w:val="36"/>
          <w:lang w:eastAsia="zh-CN"/>
        </w:rPr>
        <w:t>基本信息</w:t>
      </w:r>
      <w:bookmarkEnd w:id="40"/>
      <w:bookmarkEnd w:id="41"/>
      <w:bookmarkEnd w:id="42"/>
    </w:p>
    <w:p>
      <w:pPr>
        <w:pStyle w:val="28"/>
        <w:keepNext w:val="0"/>
        <w:keepLines w:val="0"/>
        <w:pageBreakBefore w:val="0"/>
        <w:widowControl/>
        <w:numPr>
          <w:ilvl w:val="255"/>
          <w:numId w:val="0"/>
        </w:numPr>
        <w:kinsoku/>
        <w:wordWrap/>
        <w:overflowPunct/>
        <w:topLinePunct w:val="0"/>
        <w:autoSpaceDE/>
        <w:autoSpaceDN/>
        <w:bidi w:val="0"/>
        <w:adjustRightInd/>
        <w:snapToGrid/>
        <w:spacing w:after="300" w:line="220" w:lineRule="atLeast"/>
        <w:textAlignment w:val="auto"/>
        <w:outlineLvl w:val="0"/>
        <w:rPr>
          <w:rFonts w:hint="eastAsia" w:ascii="微软雅黑" w:hAnsi="微软雅黑"/>
          <w:b/>
          <w:color w:val="00C4D8"/>
          <w:sz w:val="32"/>
          <w:szCs w:val="32"/>
          <w:lang w:eastAsia="zh-CN"/>
        </w:rPr>
      </w:pPr>
      <w:bookmarkStart w:id="43" w:name="_Toc5553"/>
      <w:bookmarkStart w:id="44" w:name="_Toc19406"/>
      <w:r>
        <w:rPr>
          <w:rFonts w:hint="eastAsia" w:ascii="微软雅黑" w:hAnsi="微软雅黑"/>
          <w:b/>
          <w:color w:val="00C4D8"/>
          <w:sz w:val="32"/>
          <w:szCs w:val="32"/>
          <w:lang w:eastAsia="zh-CN"/>
        </w:rPr>
        <mc:AlternateContent>
          <mc:Choice Requires="wps">
            <w:drawing>
              <wp:anchor distT="0" distB="0" distL="114300" distR="114300" simplePos="0" relativeHeight="251678720" behindDoc="0" locked="0" layoutInCell="1" allowOverlap="1">
                <wp:simplePos x="0" y="0"/>
                <wp:positionH relativeFrom="column">
                  <wp:posOffset>-52705</wp:posOffset>
                </wp:positionH>
                <wp:positionV relativeFrom="paragraph">
                  <wp:posOffset>386080</wp:posOffset>
                </wp:positionV>
                <wp:extent cx="2521585" cy="1905"/>
                <wp:effectExtent l="33655" t="23495" r="35560" b="69850"/>
                <wp:wrapNone/>
                <wp:docPr id="51" name="直接连接符 51"/>
                <wp:cNvGraphicFramePr/>
                <a:graphic xmlns:a="http://schemas.openxmlformats.org/drawingml/2006/main">
                  <a:graphicData uri="http://schemas.microsoft.com/office/word/2010/wordprocessingShape">
                    <wps:wsp>
                      <wps:cNvCnPr/>
                      <wps:spPr>
                        <a:xfrm>
                          <a:off x="1040765" y="2446655"/>
                          <a:ext cx="2521585" cy="1905"/>
                        </a:xfrm>
                        <a:prstGeom prst="line">
                          <a:avLst/>
                        </a:prstGeom>
                        <a:ln w="19050" cmpd="sng">
                          <a:solidFill>
                            <a:srgbClr val="00C4D8"/>
                          </a:solidFill>
                          <a:prstDash val="sysDot"/>
                        </a:ln>
                      </wps:spPr>
                      <wps:style>
                        <a:lnRef idx="2">
                          <a:schemeClr val="accent5"/>
                        </a:lnRef>
                        <a:fillRef idx="0">
                          <a:schemeClr val="accent5"/>
                        </a:fillRef>
                        <a:effectRef idx="1">
                          <a:schemeClr val="accent5"/>
                        </a:effectRef>
                        <a:fontRef idx="minor">
                          <a:schemeClr val="tx1"/>
                        </a:fontRef>
                      </wps:style>
                      <wps:bodyPr/>
                    </wps:wsp>
                  </a:graphicData>
                </a:graphic>
              </wp:anchor>
            </w:drawing>
          </mc:Choice>
          <mc:Fallback>
            <w:pict>
              <v:line id="_x0000_s1026" o:spid="_x0000_s1026" o:spt="20" style="position:absolute;left:0pt;margin-left:-4.15pt;margin-top:30.4pt;height:0.15pt;width:198.55pt;z-index:251678720;mso-width-relative:page;mso-height-relative:page;" filled="f" stroked="t" coordsize="21600,21600" o:gfxdata="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qmkVt9cAAAAIAQAADwAAAAAAAAABACAAAAAiAAAAZHJzL2Rvd25y&#10;ZXYueG1sUEsBAhQAFAAAAAgAh07iQJXkM+04AgAAWQQAAA4AAAAAAAAAAQAgAAAAJgEAAGRycy9l&#10;Mm9Eb2MueG1sUEsFBgAAAAAGAAYAWQEAANAFAAAAAA==&#10;">
                <v:fill on="f" focussize="0,0"/>
                <v:stroke weight="1.5pt" color="#00C4D8 [3208]" joinstyle="round" dashstyle="1 1"/>
                <v:imagedata o:title=""/>
                <o:lock v:ext="edit" aspectratio="f"/>
                <v:shadow on="t" color="#000000" opacity="24903f" offset="0pt,1.5748031496063pt" origin="0f,32768f" matrix="65536f,0f,0f,65536f"/>
              </v:line>
            </w:pict>
          </mc:Fallback>
        </mc:AlternateContent>
      </w:r>
      <w:r>
        <w:rPr>
          <w:rFonts w:hint="eastAsia" w:ascii="微软雅黑" w:hAnsi="微软雅黑"/>
          <w:b/>
          <w:color w:val="00C4D8"/>
          <w:sz w:val="32"/>
          <w:szCs w:val="32"/>
          <w:lang w:eastAsia="zh-CN"/>
        </w:rPr>
        <mc:AlternateContent>
          <mc:Choice Requires="wps">
            <w:drawing>
              <wp:anchor distT="0" distB="0" distL="114300" distR="114300" simplePos="0" relativeHeight="251682816" behindDoc="0" locked="0" layoutInCell="1" allowOverlap="1">
                <wp:simplePos x="0" y="0"/>
                <wp:positionH relativeFrom="column">
                  <wp:posOffset>2727960</wp:posOffset>
                </wp:positionH>
                <wp:positionV relativeFrom="paragraph">
                  <wp:posOffset>391795</wp:posOffset>
                </wp:positionV>
                <wp:extent cx="2538095" cy="1270"/>
                <wp:effectExtent l="33655" t="23495" r="38100" b="70485"/>
                <wp:wrapNone/>
                <wp:docPr id="54" name="直接连接符 54"/>
                <wp:cNvGraphicFramePr/>
                <a:graphic xmlns:a="http://schemas.openxmlformats.org/drawingml/2006/main">
                  <a:graphicData uri="http://schemas.microsoft.com/office/word/2010/wordprocessingShape">
                    <wps:wsp>
                      <wps:cNvCnPr/>
                      <wps:spPr>
                        <a:xfrm>
                          <a:off x="0" y="0"/>
                          <a:ext cx="2538095" cy="1270"/>
                        </a:xfrm>
                        <a:prstGeom prst="line">
                          <a:avLst/>
                        </a:prstGeom>
                        <a:ln w="19050" cmpd="sng">
                          <a:solidFill>
                            <a:srgbClr val="00C4D8"/>
                          </a:solidFill>
                          <a:prstDash val="sysDot"/>
                        </a:ln>
                      </wps:spPr>
                      <wps:style>
                        <a:lnRef idx="2">
                          <a:schemeClr val="accent5"/>
                        </a:lnRef>
                        <a:fillRef idx="0">
                          <a:schemeClr val="accent5"/>
                        </a:fillRef>
                        <a:effectRef idx="1">
                          <a:schemeClr val="accent5"/>
                        </a:effectRef>
                        <a:fontRef idx="minor">
                          <a:schemeClr val="tx1"/>
                        </a:fontRef>
                      </wps:style>
                      <wps:bodyPr/>
                    </wps:wsp>
                  </a:graphicData>
                </a:graphic>
              </wp:anchor>
            </w:drawing>
          </mc:Choice>
          <mc:Fallback>
            <w:pict>
              <v:line id="_x0000_s1026" o:spid="_x0000_s1026" o:spt="20" style="position:absolute;left:0pt;margin-left:214.8pt;margin-top:30.85pt;height:0.1pt;width:199.85pt;z-index:251682816;mso-width-relative:page;mso-height-relative:page;" filled="f" stroked="t" coordsize="21600,21600" o:gfxdata="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DXQTGbZAAAACQEAAA8AAAAAAAAAAQAgAAAAIgAAAGRycy9kb3ducmV2LnhtbFBL&#10;AQIUABQAAAAIAIdO4kCYAiEjLgIAAE0EAAAOAAAAAAAAAAEAIAAAACgBAABkcnMvZTJvRG9jLnht&#10;bFBLBQYAAAAABgAGAFkBAADIBQAAAAA=&#10;">
                <v:fill on="f" focussize="0,0"/>
                <v:stroke weight="1.5pt" color="#00C4D8 [3208]" joinstyle="round" dashstyle="1 1"/>
                <v:imagedata o:title=""/>
                <o:lock v:ext="edit" aspectratio="f"/>
                <v:shadow on="t" color="#000000" opacity="24903f" offset="0pt,1.5748031496063pt" origin="0f,32768f" matrix="65536f,0f,0f,65536f"/>
              </v:line>
            </w:pict>
          </mc:Fallback>
        </mc:AlternateContent>
      </w:r>
      <w:r>
        <w:rPr>
          <w:rFonts w:hint="eastAsia" w:ascii="微软雅黑" w:hAnsi="微软雅黑"/>
          <w:b/>
          <w:color w:val="00C4D8"/>
          <w:sz w:val="32"/>
          <w:szCs w:val="32"/>
          <w:lang w:eastAsia="zh-CN"/>
        </w:rPr>
        <w:t>患者信息</w:t>
      </w:r>
      <w:bookmarkEnd w:id="43"/>
      <w:bookmarkEnd w:id="44"/>
    </w:p>
    <w:tbl>
      <w:tblPr>
        <w:tblStyle w:val="16"/>
        <w:tblW w:w="8724" w:type="dxa"/>
        <w:tblInd w:w="0"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Layout w:type="fixed"/>
        <w:tblCellMar>
          <w:top w:w="0" w:type="dxa"/>
          <w:left w:w="108" w:type="dxa"/>
          <w:bottom w:w="0" w:type="dxa"/>
          <w:right w:w="108" w:type="dxa"/>
        </w:tblCellMar>
      </w:tblPr>
      <w:tblGrid>
        <w:gridCol w:w="1557"/>
        <w:gridCol w:w="2629"/>
        <w:gridCol w:w="240"/>
        <w:gridCol w:w="1907"/>
        <w:gridCol w:w="2391"/>
      </w:tblGrid>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textAlignment w:val="auto"/>
              <w:outlineLvl w:val="9"/>
              <w:rPr>
                <w:rFonts w:hint="eastAsia" w:ascii="微软雅黑" w:hAnsi="微软雅黑"/>
                <w:b/>
                <w:bCs w:val="0"/>
                <w:color w:val="auto"/>
                <w:kern w:val="2"/>
                <w:sz w:val="24"/>
                <w:szCs w:val="24"/>
                <w:highlight w:val="none"/>
                <w:vertAlign w:val="baseline"/>
                <w:lang w:eastAsia="zh-CN"/>
              </w:rPr>
            </w:pPr>
            <w:r>
              <w:rPr>
                <w:rFonts w:hint="eastAsia" w:ascii="微软雅黑" w:hAnsi="微软雅黑"/>
                <w:b/>
                <w:bCs w:val="0"/>
                <w:color w:val="auto"/>
                <w:kern w:val="2"/>
                <w:sz w:val="24"/>
                <w:szCs w:val="24"/>
                <w:highlight w:val="none"/>
                <w:vertAlign w:val="baseline"/>
                <w:lang w:eastAsia="zh-CN"/>
              </w:rPr>
              <w:t>姓名：</w:t>
            </w:r>
          </w:p>
        </w:tc>
        <w:tc>
          <w:tcPr>
            <w:tcW w:w="2629" w:type="dxa"/>
            <w:tcBorders>
              <w:tl2br w:val="nil"/>
              <w:tr2bl w:val="nil"/>
            </w:tcBorders>
            <w:shd w:val="clear" w:color="auto" w:fill="DBEEF3" w:themeFill="accent5" w:themeFillTint="32"/>
            <w:vAlign w:val="center"/>
          </w:tcPr>
          <w:p>
            <w:pPr>
              <w:pStyle w:val="28"/>
              <w:keepLines w:val="0"/>
              <w:pageBreakBefore w:val="0"/>
              <w:numPr>
                <w:ilvl w:val="255"/>
                <w:numId w:val="0"/>
              </w:numPr>
              <w:kinsoku/>
              <w:wordWrap/>
              <w:overflowPunct/>
              <w:topLinePunct w:val="0"/>
              <w:bidi w:val="0"/>
              <w:spacing w:after="0"/>
              <w:ind w:left="0" w:leftChars="0" w:firstLine="0" w:firstLineChars="0"/>
              <w:outlineLvl w:val="9"/>
              <w:rPr>
                <w:rFonts w:hint="eastAsia" w:ascii="微软雅黑" w:hAnsi="微软雅黑" w:eastAsia="微软雅黑"/>
                <w:b w:val="0"/>
                <w:bCs/>
                <w:color w:val="auto"/>
                <w:kern w:val="2"/>
                <w:sz w:val="24"/>
                <w:szCs w:val="24"/>
                <w:highlight w:val="none"/>
                <w:vertAlign w:val="baseline"/>
                <w:lang w:val="en-US" w:eastAsia="zh-CN"/>
              </w:rPr>
            </w:pPr>
            <w:r>
              <w:rPr>
                <w:rFonts w:hint="eastAsia" w:ascii="微软雅黑" w:hAnsi="微软雅黑" w:eastAsia="微软雅黑"/>
                <w:b w:val="0"/>
                <w:bCs/>
                <w:color w:val="auto"/>
                <w:kern w:val="2"/>
                <w:sz w:val="24"/>
                <w:szCs w:val="24"/>
                <w:highlight w:val="none"/>
                <w:vertAlign w:val="baseline"/>
                <w:lang w:val="en-US" w:eastAsia="zh-CN"/>
              </w:rPr>
              <w:t>{{ patient_name }}</w:t>
            </w:r>
          </w:p>
        </w:tc>
        <w:tc>
          <w:tcPr>
            <w:tcW w:w="240" w:type="dxa"/>
            <w:tcBorders>
              <w:tl2br w:val="nil"/>
              <w:tr2bl w:val="nil"/>
            </w:tcBorders>
            <w:shd w:val="clear" w:color="auto" w:fill="FFFFFF" w:themeFill="background1"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textAlignment w:val="auto"/>
              <w:outlineLvl w:val="9"/>
              <w:rPr>
                <w:rFonts w:hint="eastAsia" w:ascii="微软雅黑" w:hAnsi="微软雅黑" w:cs="微软雅黑"/>
                <w:b w:val="0"/>
                <w:bCs/>
                <w:kern w:val="2"/>
                <w:sz w:val="24"/>
                <w:szCs w:val="24"/>
                <w:highlight w:val="none"/>
                <w:lang w:val="en-US" w:eastAsia="zh-CN"/>
              </w:rPr>
            </w:pPr>
          </w:p>
        </w:tc>
        <w:tc>
          <w:tcPr>
            <w:tcW w:w="1907"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ind w:left="0" w:leftChars="0" w:firstLine="0" w:firstLineChars="0"/>
              <w:textAlignment w:val="auto"/>
              <w:outlineLvl w:val="9"/>
              <w:rPr>
                <w:rFonts w:hint="eastAsia" w:ascii="微软雅黑" w:hAnsi="微软雅黑" w:cs="微软雅黑"/>
                <w:b w:val="0"/>
                <w:bCs/>
                <w:kern w:val="2"/>
                <w:sz w:val="24"/>
                <w:szCs w:val="24"/>
                <w:highlight w:val="none"/>
                <w:lang w:val="en-US" w:eastAsia="zh-CN"/>
              </w:rPr>
            </w:pPr>
            <w:r>
              <w:rPr>
                <w:rFonts w:hint="eastAsia" w:ascii="微软雅黑" w:hAnsi="微软雅黑"/>
                <w:b/>
                <w:bCs w:val="0"/>
                <w:color w:val="auto"/>
                <w:kern w:val="2"/>
                <w:sz w:val="24"/>
                <w:szCs w:val="24"/>
                <w:highlight w:val="none"/>
                <w:vertAlign w:val="baseline"/>
                <w:lang w:eastAsia="zh-CN"/>
              </w:rPr>
              <w:t>样本类型：</w:t>
            </w:r>
          </w:p>
        </w:tc>
        <w:tc>
          <w:tcPr>
            <w:tcW w:w="2391"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ind w:left="0" w:leftChars="0" w:firstLine="0" w:firstLineChars="0"/>
              <w:textAlignment w:val="auto"/>
              <w:outlineLvl w:val="9"/>
              <w:rPr>
                <w:rFonts w:hint="default" w:ascii="微软雅黑" w:hAnsi="微软雅黑" w:cs="微软雅黑"/>
                <w:b w:val="0"/>
                <w:bCs/>
                <w:kern w:val="2"/>
                <w:sz w:val="24"/>
                <w:szCs w:val="24"/>
                <w:highlight w:val="none"/>
                <w:lang w:val="en-US" w:eastAsia="zh-CN"/>
              </w:rPr>
            </w:pPr>
            <w:r>
              <w:rPr>
                <w:rFonts w:hint="eastAsia" w:ascii="微软雅黑" w:hAnsi="微软雅黑" w:cs="微软雅黑"/>
                <w:b w:val="0"/>
                <w:bCs/>
                <w:kern w:val="2"/>
                <w:sz w:val="24"/>
                <w:szCs w:val="24"/>
                <w:highlight w:val="none"/>
                <w:lang w:val="en-US" w:eastAsia="zh-CN"/>
              </w:rPr>
              <w:t>{{ sample_type }}</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textAlignment w:val="auto"/>
              <w:outlineLvl w:val="9"/>
              <w:rPr>
                <w:rFonts w:hint="eastAsia" w:ascii="微软雅黑" w:hAnsi="微软雅黑"/>
                <w:b/>
                <w:bCs w:val="0"/>
                <w:color w:val="auto"/>
                <w:kern w:val="2"/>
                <w:sz w:val="24"/>
                <w:szCs w:val="24"/>
                <w:highlight w:val="none"/>
                <w:vertAlign w:val="baseline"/>
                <w:lang w:eastAsia="zh-CN"/>
              </w:rPr>
            </w:pPr>
            <w:r>
              <w:rPr>
                <w:rFonts w:hint="eastAsia" w:ascii="微软雅黑" w:hAnsi="微软雅黑"/>
                <w:b/>
                <w:bCs w:val="0"/>
                <w:color w:val="auto"/>
                <w:kern w:val="2"/>
                <w:sz w:val="24"/>
                <w:szCs w:val="24"/>
                <w:highlight w:val="none"/>
                <w:vertAlign w:val="baseline"/>
                <w:lang w:eastAsia="zh-CN"/>
              </w:rPr>
              <w:t>性别：</w:t>
            </w:r>
          </w:p>
        </w:tc>
        <w:tc>
          <w:tcPr>
            <w:tcW w:w="2629" w:type="dxa"/>
            <w:tcBorders>
              <w:tl2br w:val="nil"/>
              <w:tr2bl w:val="nil"/>
            </w:tcBorders>
            <w:shd w:val="clear" w:color="auto" w:fill="DBEEF3" w:themeFill="accent5" w:themeFillTint="32"/>
            <w:vAlign w:val="center"/>
          </w:tcPr>
          <w:p>
            <w:pPr>
              <w:pStyle w:val="28"/>
              <w:keepLines w:val="0"/>
              <w:pageBreakBefore w:val="0"/>
              <w:numPr>
                <w:ilvl w:val="255"/>
                <w:numId w:val="0"/>
              </w:numPr>
              <w:kinsoku/>
              <w:wordWrap/>
              <w:overflowPunct/>
              <w:topLinePunct w:val="0"/>
              <w:bidi w:val="0"/>
              <w:spacing w:after="0"/>
              <w:ind w:left="0" w:leftChars="0" w:firstLine="0" w:firstLineChars="0"/>
              <w:outlineLvl w:val="9"/>
              <w:rPr>
                <w:rFonts w:hint="default" w:ascii="微软雅黑" w:hAnsi="微软雅黑" w:eastAsia="微软雅黑"/>
                <w:b w:val="0"/>
                <w:bCs/>
                <w:color w:val="auto"/>
                <w:kern w:val="2"/>
                <w:sz w:val="24"/>
                <w:szCs w:val="24"/>
                <w:highlight w:val="none"/>
                <w:vertAlign w:val="baseline"/>
                <w:lang w:val="en-US" w:eastAsia="zh-CN"/>
              </w:rPr>
            </w:pPr>
            <w:r>
              <w:rPr>
                <w:rFonts w:hint="eastAsia" w:ascii="微软雅黑" w:hAnsi="微软雅黑"/>
                <w:b w:val="0"/>
                <w:bCs/>
                <w:color w:val="auto"/>
                <w:kern w:val="2"/>
                <w:sz w:val="24"/>
                <w:szCs w:val="24"/>
                <w:highlight w:val="none"/>
                <w:vertAlign w:val="baseline"/>
                <w:lang w:val="en-US" w:eastAsia="zh-CN"/>
              </w:rPr>
              <w:t>{{ gender }}</w:t>
            </w:r>
          </w:p>
        </w:tc>
        <w:tc>
          <w:tcPr>
            <w:tcW w:w="240" w:type="dxa"/>
            <w:tcBorders>
              <w:tl2br w:val="nil"/>
              <w:tr2bl w:val="nil"/>
            </w:tcBorders>
            <w:shd w:val="clear" w:color="auto" w:fill="FFFFFF" w:themeFill="background1"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textAlignment w:val="auto"/>
              <w:outlineLvl w:val="9"/>
              <w:rPr>
                <w:rFonts w:hint="eastAsia" w:ascii="微软雅黑" w:hAnsi="微软雅黑"/>
                <w:b w:val="0"/>
                <w:bCs/>
                <w:color w:val="auto"/>
                <w:kern w:val="2"/>
                <w:sz w:val="24"/>
                <w:szCs w:val="24"/>
                <w:highlight w:val="none"/>
                <w:vertAlign w:val="baseline"/>
                <w:lang w:eastAsia="zh-CN"/>
              </w:rPr>
            </w:pPr>
          </w:p>
        </w:tc>
        <w:tc>
          <w:tcPr>
            <w:tcW w:w="1907"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ind w:left="0" w:leftChars="0" w:firstLine="0" w:firstLineChars="0"/>
              <w:textAlignment w:val="auto"/>
              <w:outlineLvl w:val="9"/>
              <w:rPr>
                <w:rFonts w:hint="eastAsia" w:ascii="微软雅黑" w:hAnsi="微软雅黑"/>
                <w:b w:val="0"/>
                <w:bCs/>
                <w:color w:val="auto"/>
                <w:kern w:val="2"/>
                <w:sz w:val="24"/>
                <w:szCs w:val="24"/>
                <w:highlight w:val="none"/>
                <w:vertAlign w:val="baseline"/>
                <w:lang w:eastAsia="zh-CN"/>
              </w:rPr>
            </w:pPr>
            <w:r>
              <w:rPr>
                <w:rFonts w:hint="eastAsia" w:ascii="微软雅黑" w:hAnsi="微软雅黑"/>
                <w:b/>
                <w:bCs w:val="0"/>
                <w:color w:val="auto"/>
                <w:kern w:val="2"/>
                <w:sz w:val="24"/>
                <w:szCs w:val="24"/>
                <w:highlight w:val="none"/>
                <w:vertAlign w:val="baseline"/>
                <w:lang w:eastAsia="zh-CN"/>
              </w:rPr>
              <w:t>取材手段：</w:t>
            </w:r>
          </w:p>
        </w:tc>
        <w:tc>
          <w:tcPr>
            <w:tcW w:w="2391"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ind w:left="0" w:leftChars="0" w:firstLine="0" w:firstLineChars="0"/>
              <w:textAlignment w:val="auto"/>
              <w:outlineLvl w:val="9"/>
              <w:rPr>
                <w:rFonts w:hint="eastAsia" w:ascii="微软雅黑" w:hAnsi="微软雅黑"/>
                <w:b w:val="0"/>
                <w:bCs/>
                <w:color w:val="auto"/>
                <w:kern w:val="2"/>
                <w:sz w:val="24"/>
                <w:szCs w:val="24"/>
                <w:highlight w:val="none"/>
                <w:vertAlign w:val="baseline"/>
                <w:lang w:eastAsia="zh-CN"/>
              </w:rPr>
            </w:pPr>
            <w:r>
              <w:rPr>
                <w:rFonts w:hint="eastAsia" w:ascii="微软雅黑" w:hAnsi="微软雅黑"/>
                <w:b w:val="0"/>
                <w:bCs/>
                <w:color w:val="auto"/>
                <w:kern w:val="2"/>
                <w:sz w:val="24"/>
                <w:szCs w:val="24"/>
                <w:highlight w:val="none"/>
                <w:vertAlign w:val="baseline"/>
                <w:lang w:val="en-US" w:eastAsia="zh-CN"/>
              </w:rPr>
              <w:t>{{ sampling_method }}</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textAlignment w:val="auto"/>
              <w:outlineLvl w:val="9"/>
              <w:rPr>
                <w:rFonts w:hint="eastAsia" w:ascii="微软雅黑" w:hAnsi="微软雅黑"/>
                <w:b/>
                <w:bCs w:val="0"/>
                <w:color w:val="auto"/>
                <w:kern w:val="2"/>
                <w:sz w:val="24"/>
                <w:szCs w:val="24"/>
                <w:highlight w:val="none"/>
                <w:vertAlign w:val="baseline"/>
                <w:lang w:eastAsia="zh-CN"/>
              </w:rPr>
            </w:pPr>
            <w:r>
              <w:rPr>
                <w:rFonts w:hint="eastAsia" w:ascii="微软雅黑" w:hAnsi="微软雅黑"/>
                <w:b/>
                <w:bCs w:val="0"/>
                <w:color w:val="auto"/>
                <w:kern w:val="2"/>
                <w:sz w:val="24"/>
                <w:szCs w:val="24"/>
                <w:highlight w:val="none"/>
                <w:vertAlign w:val="baseline"/>
                <w:lang w:eastAsia="zh-CN"/>
              </w:rPr>
              <w:t>年龄：</w:t>
            </w:r>
          </w:p>
        </w:tc>
        <w:tc>
          <w:tcPr>
            <w:tcW w:w="2629" w:type="dxa"/>
            <w:tcBorders>
              <w:tl2br w:val="nil"/>
              <w:tr2bl w:val="nil"/>
            </w:tcBorders>
            <w:shd w:val="clear" w:color="auto" w:fill="DBEEF3" w:themeFill="accent5" w:themeFillTint="32"/>
            <w:vAlign w:val="center"/>
          </w:tcPr>
          <w:p>
            <w:pPr>
              <w:pStyle w:val="28"/>
              <w:keepLines w:val="0"/>
              <w:pageBreakBefore w:val="0"/>
              <w:numPr>
                <w:ilvl w:val="255"/>
                <w:numId w:val="0"/>
              </w:numPr>
              <w:kinsoku/>
              <w:wordWrap/>
              <w:overflowPunct/>
              <w:topLinePunct w:val="0"/>
              <w:bidi w:val="0"/>
              <w:spacing w:after="0"/>
              <w:ind w:left="0" w:leftChars="0" w:firstLine="0" w:firstLineChars="0"/>
              <w:outlineLvl w:val="9"/>
              <w:rPr>
                <w:rFonts w:hint="default" w:ascii="微软雅黑" w:hAnsi="微软雅黑" w:eastAsia="微软雅黑"/>
                <w:b w:val="0"/>
                <w:bCs/>
                <w:color w:val="auto"/>
                <w:kern w:val="2"/>
                <w:sz w:val="24"/>
                <w:szCs w:val="24"/>
                <w:highlight w:val="none"/>
                <w:vertAlign w:val="baseline"/>
                <w:lang w:val="en-US" w:eastAsia="zh-CN"/>
              </w:rPr>
            </w:pPr>
            <w:r>
              <w:rPr>
                <w:rFonts w:hint="eastAsia" w:ascii="微软雅黑" w:hAnsi="微软雅黑"/>
                <w:bCs/>
                <w:kern w:val="2"/>
                <w:sz w:val="24"/>
                <w:szCs w:val="24"/>
                <w:highlight w:val="none"/>
                <w:lang w:val="en-US" w:eastAsia="zh-CN"/>
              </w:rPr>
              <w:t>{{ age }}</w:t>
            </w:r>
          </w:p>
        </w:tc>
        <w:tc>
          <w:tcPr>
            <w:tcW w:w="240" w:type="dxa"/>
            <w:tcBorders>
              <w:tl2br w:val="nil"/>
              <w:tr2bl w:val="nil"/>
            </w:tcBorders>
            <w:shd w:val="clear" w:color="auto" w:fill="FFFFFF" w:themeFill="background1"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textAlignment w:val="auto"/>
              <w:outlineLvl w:val="9"/>
              <w:rPr>
                <w:rFonts w:hint="eastAsia" w:ascii="微软雅黑" w:hAnsi="微软雅黑"/>
                <w:b w:val="0"/>
                <w:bCs/>
                <w:color w:val="auto"/>
                <w:kern w:val="2"/>
                <w:sz w:val="24"/>
                <w:szCs w:val="24"/>
                <w:highlight w:val="none"/>
                <w:vertAlign w:val="baseline"/>
                <w:lang w:val="en-US" w:eastAsia="zh-CN"/>
              </w:rPr>
            </w:pPr>
          </w:p>
        </w:tc>
        <w:tc>
          <w:tcPr>
            <w:tcW w:w="1907"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ind w:left="0" w:leftChars="0" w:firstLine="0" w:firstLineChars="0"/>
              <w:textAlignment w:val="auto"/>
              <w:outlineLvl w:val="9"/>
              <w:rPr>
                <w:rFonts w:hint="eastAsia" w:ascii="微软雅黑" w:hAnsi="微软雅黑"/>
                <w:b w:val="0"/>
                <w:bCs/>
                <w:color w:val="auto"/>
                <w:kern w:val="2"/>
                <w:sz w:val="24"/>
                <w:szCs w:val="24"/>
                <w:highlight w:val="none"/>
                <w:vertAlign w:val="baseline"/>
                <w:lang w:val="en-US" w:eastAsia="zh-CN"/>
              </w:rPr>
            </w:pPr>
            <w:r>
              <w:rPr>
                <w:rFonts w:hint="eastAsia" w:ascii="微软雅黑" w:hAnsi="微软雅黑"/>
                <w:b/>
                <w:bCs w:val="0"/>
                <w:color w:val="auto"/>
                <w:kern w:val="2"/>
                <w:sz w:val="24"/>
                <w:szCs w:val="24"/>
                <w:highlight w:val="none"/>
                <w:vertAlign w:val="baseline"/>
                <w:lang w:eastAsia="zh-CN"/>
              </w:rPr>
              <w:t>取材部位：</w:t>
            </w:r>
          </w:p>
        </w:tc>
        <w:tc>
          <w:tcPr>
            <w:tcW w:w="2391"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ind w:left="0" w:leftChars="0" w:firstLine="0" w:firstLineChars="0"/>
              <w:textAlignment w:val="auto"/>
              <w:outlineLvl w:val="9"/>
              <w:rPr>
                <w:rFonts w:hint="eastAsia" w:ascii="微软雅黑" w:hAnsi="微软雅黑"/>
                <w:b w:val="0"/>
                <w:bCs/>
                <w:color w:val="auto"/>
                <w:kern w:val="2"/>
                <w:sz w:val="24"/>
                <w:szCs w:val="24"/>
                <w:highlight w:val="none"/>
                <w:vertAlign w:val="baseline"/>
                <w:lang w:val="en-US" w:eastAsia="zh-CN"/>
              </w:rPr>
            </w:pPr>
            <w:r>
              <w:rPr>
                <w:rFonts w:hint="eastAsia" w:ascii="微软雅黑" w:hAnsi="微软雅黑"/>
                <w:b w:val="0"/>
                <w:bCs/>
                <w:color w:val="auto"/>
                <w:kern w:val="2"/>
                <w:sz w:val="24"/>
                <w:szCs w:val="24"/>
                <w:highlight w:val="none"/>
                <w:vertAlign w:val="baseline"/>
                <w:lang w:val="en-US" w:eastAsia="zh-CN"/>
              </w:rPr>
              <w:t>{{ sample_site }}</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textAlignment w:val="auto"/>
              <w:outlineLvl w:val="9"/>
              <w:rPr>
                <w:rFonts w:hint="eastAsia" w:ascii="微软雅黑" w:hAnsi="微软雅黑"/>
                <w:b/>
                <w:bCs w:val="0"/>
                <w:color w:val="auto"/>
                <w:kern w:val="2"/>
                <w:sz w:val="24"/>
                <w:szCs w:val="24"/>
                <w:highlight w:val="none"/>
                <w:vertAlign w:val="baseline"/>
                <w:lang w:eastAsia="zh-CN"/>
              </w:rPr>
            </w:pPr>
            <w:r>
              <w:rPr>
                <w:rFonts w:hint="eastAsia" w:ascii="微软雅黑" w:hAnsi="微软雅黑"/>
                <w:b/>
                <w:bCs w:val="0"/>
                <w:color w:val="auto"/>
                <w:kern w:val="2"/>
                <w:sz w:val="24"/>
                <w:szCs w:val="24"/>
                <w:highlight w:val="none"/>
                <w:vertAlign w:val="baseline"/>
                <w:lang w:eastAsia="zh-CN"/>
              </w:rPr>
              <w:t>临床诊断：</w:t>
            </w:r>
          </w:p>
        </w:tc>
        <w:tc>
          <w:tcPr>
            <w:tcW w:w="2629" w:type="dxa"/>
            <w:tcBorders>
              <w:tl2br w:val="nil"/>
              <w:tr2bl w:val="nil"/>
            </w:tcBorders>
            <w:shd w:val="clear" w:color="auto" w:fill="DBEEF3" w:themeFill="accent5" w:themeFillTint="32"/>
            <w:vAlign w:val="center"/>
          </w:tcPr>
          <w:p>
            <w:pPr>
              <w:pStyle w:val="28"/>
              <w:keepLines w:val="0"/>
              <w:pageBreakBefore w:val="0"/>
              <w:numPr>
                <w:ilvl w:val="255"/>
                <w:numId w:val="0"/>
              </w:numPr>
              <w:kinsoku/>
              <w:wordWrap/>
              <w:overflowPunct/>
              <w:topLinePunct w:val="0"/>
              <w:bidi w:val="0"/>
              <w:spacing w:after="0"/>
              <w:ind w:left="0" w:leftChars="0" w:firstLine="0" w:firstLineChars="0"/>
              <w:outlineLvl w:val="9"/>
              <w:rPr>
                <w:rFonts w:hint="default" w:ascii="微软雅黑" w:hAnsi="微软雅黑" w:eastAsia="微软雅黑"/>
                <w:b w:val="0"/>
                <w:bCs/>
                <w:color w:val="auto"/>
                <w:kern w:val="2"/>
                <w:sz w:val="24"/>
                <w:szCs w:val="24"/>
                <w:highlight w:val="none"/>
                <w:vertAlign w:val="baseline"/>
                <w:lang w:val="en-US" w:eastAsia="zh-CN"/>
              </w:rPr>
            </w:pPr>
            <w:r>
              <w:rPr>
                <w:rFonts w:hint="eastAsia" w:ascii="微软雅黑" w:hAnsi="微软雅黑"/>
                <w:bCs/>
                <w:kern w:val="2"/>
                <w:sz w:val="24"/>
                <w:szCs w:val="24"/>
                <w:highlight w:val="none"/>
                <w:lang w:val="en-US" w:eastAsia="zh-CN"/>
              </w:rPr>
              <w:t>{{ clinical_diagnosis }}</w:t>
            </w:r>
          </w:p>
        </w:tc>
        <w:tc>
          <w:tcPr>
            <w:tcW w:w="240" w:type="dxa"/>
            <w:tcBorders>
              <w:tl2br w:val="nil"/>
              <w:tr2bl w:val="nil"/>
            </w:tcBorders>
            <w:shd w:val="clear" w:color="auto" w:fill="FFFFFF" w:themeFill="background1"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textAlignment w:val="auto"/>
              <w:outlineLvl w:val="9"/>
              <w:rPr>
                <w:rFonts w:hint="eastAsia" w:ascii="微软雅黑" w:hAnsi="微软雅黑"/>
                <w:b w:val="0"/>
                <w:bCs/>
                <w:color w:val="auto"/>
                <w:kern w:val="2"/>
                <w:sz w:val="24"/>
                <w:szCs w:val="24"/>
                <w:highlight w:val="none"/>
                <w:vertAlign w:val="baseline"/>
                <w:lang w:eastAsia="zh-CN"/>
              </w:rPr>
            </w:pPr>
          </w:p>
        </w:tc>
        <w:tc>
          <w:tcPr>
            <w:tcW w:w="1907"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ind w:left="0" w:leftChars="0" w:firstLine="0" w:firstLineChars="0"/>
              <w:textAlignment w:val="auto"/>
              <w:outlineLvl w:val="9"/>
              <w:rPr>
                <w:rFonts w:hint="eastAsia" w:ascii="微软雅黑" w:hAnsi="微软雅黑"/>
                <w:b w:val="0"/>
                <w:bCs/>
                <w:color w:val="auto"/>
                <w:kern w:val="2"/>
                <w:sz w:val="24"/>
                <w:szCs w:val="24"/>
                <w:highlight w:val="none"/>
                <w:vertAlign w:val="baseline"/>
                <w:lang w:eastAsia="zh-CN"/>
              </w:rPr>
            </w:pPr>
            <w:r>
              <w:rPr>
                <w:rFonts w:hint="eastAsia" w:ascii="微软雅黑" w:hAnsi="微软雅黑"/>
                <w:b/>
                <w:bCs w:val="0"/>
                <w:color w:val="auto"/>
                <w:kern w:val="2"/>
                <w:sz w:val="24"/>
                <w:szCs w:val="24"/>
                <w:highlight w:val="none"/>
                <w:vertAlign w:val="baseline"/>
                <w:lang w:eastAsia="zh-CN"/>
              </w:rPr>
              <w:t>样本编号：</w:t>
            </w:r>
          </w:p>
        </w:tc>
        <w:tc>
          <w:tcPr>
            <w:tcW w:w="2391"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ind w:left="0" w:leftChars="0" w:firstLine="0" w:firstLineChars="0"/>
              <w:textAlignment w:val="auto"/>
              <w:outlineLvl w:val="9"/>
              <w:rPr>
                <w:rFonts w:hint="default" w:ascii="微软雅黑" w:hAnsi="微软雅黑"/>
                <w:b w:val="0"/>
                <w:bCs/>
                <w:color w:val="auto"/>
                <w:kern w:val="2"/>
                <w:sz w:val="24"/>
                <w:szCs w:val="24"/>
                <w:highlight w:val="none"/>
                <w:vertAlign w:val="baseline"/>
                <w:lang w:val="en-US" w:eastAsia="zh-CN"/>
              </w:rPr>
            </w:pPr>
            <w:r>
              <w:rPr>
                <w:rFonts w:hint="eastAsia" w:ascii="微软雅黑" w:hAnsi="微软雅黑"/>
                <w:b w:val="0"/>
                <w:bCs/>
                <w:color w:val="auto"/>
                <w:kern w:val="2"/>
                <w:sz w:val="24"/>
                <w:szCs w:val="24"/>
                <w:highlight w:val="none"/>
                <w:vertAlign w:val="baseline"/>
                <w:lang w:val="en-US" w:eastAsia="zh-CN"/>
              </w:rPr>
              <w:t>{{ sample_id }}</w:t>
            </w:r>
          </w:p>
        </w:tc>
      </w:tr>
    </w:tbl>
    <w:p>
      <w:pPr>
        <w:keepNext w:val="0"/>
        <w:keepLines w:val="0"/>
        <w:pageBreakBefore w:val="0"/>
        <w:widowControl/>
        <w:numPr>
          <w:ilvl w:val="0"/>
          <w:numId w:val="0"/>
        </w:numPr>
        <w:tabs>
          <w:tab w:val="left" w:pos="6274"/>
        </w:tabs>
        <w:kinsoku/>
        <w:wordWrap/>
        <w:overflowPunct/>
        <w:topLinePunct w:val="0"/>
        <w:autoSpaceDE/>
        <w:autoSpaceDN/>
        <w:bidi w:val="0"/>
        <w:adjustRightInd/>
        <w:snapToGrid/>
        <w:spacing w:before="520" w:after="200" w:line="220" w:lineRule="atLeast"/>
        <w:ind w:right="0" w:rightChars="0"/>
        <w:jc w:val="left"/>
        <w:textAlignment w:val="auto"/>
        <w:outlineLvl w:val="0"/>
        <w:rPr>
          <w:rFonts w:ascii="微软雅黑" w:hAnsi="微软雅黑"/>
          <w:b/>
          <w:sz w:val="32"/>
          <w:szCs w:val="32"/>
          <w:highlight w:val="none"/>
        </w:rPr>
      </w:pPr>
      <w:bookmarkStart w:id="45" w:name="_Toc18728"/>
      <w:bookmarkStart w:id="46" w:name="_Toc5570"/>
      <w:bookmarkStart w:id="47" w:name="_Toc5920"/>
      <w:bookmarkStart w:id="48" w:name="_Toc5129"/>
      <w:bookmarkStart w:id="49" w:name="_Toc31893"/>
      <w:bookmarkStart w:id="50" w:name="_Toc22529"/>
      <w:bookmarkStart w:id="51" w:name="_Toc14589"/>
      <w:bookmarkStart w:id="52" w:name="_Toc16727"/>
      <w:bookmarkStart w:id="53" w:name="_Toc8149"/>
      <w:bookmarkStart w:id="54" w:name="_Toc30103"/>
      <w:bookmarkStart w:id="55" w:name="_Toc1619"/>
      <w:bookmarkStart w:id="56" w:name="_Toc3347"/>
      <w:bookmarkStart w:id="57" w:name="_Toc31667"/>
      <w:bookmarkStart w:id="58" w:name="_Toc2382"/>
      <w:r>
        <w:rPr>
          <w:rFonts w:hint="eastAsia" w:ascii="微软雅黑" w:hAnsi="微软雅黑"/>
          <w:b/>
          <w:color w:val="00C4D8"/>
          <w:sz w:val="32"/>
          <w:szCs w:val="32"/>
          <w:highlight w:val="none"/>
          <w:lang w:eastAsia="zh-CN"/>
        </w:rPr>
        <w:t>检</w:t>
      </w:r>
      <w:r>
        <w:rPr>
          <w:rFonts w:hint="eastAsia" w:ascii="微软雅黑" w:hAnsi="微软雅黑"/>
          <w:b/>
          <w:color w:val="00C4D8"/>
          <w:sz w:val="32"/>
          <w:szCs w:val="32"/>
          <w:highlight w:val="none"/>
        </w:rPr>
        <w:t>测内容</w:t>
      </w:r>
      <w:bookmarkEnd w:id="45"/>
      <w:bookmarkEnd w:id="46"/>
      <w:bookmarkEnd w:id="47"/>
      <w:bookmarkEnd w:id="48"/>
      <w:bookmarkEnd w:id="49"/>
      <w:bookmarkEnd w:id="50"/>
      <w:bookmarkEnd w:id="51"/>
      <w:bookmarkEnd w:id="52"/>
      <w:bookmarkEnd w:id="53"/>
      <w:bookmarkEnd w:id="54"/>
      <w:bookmarkEnd w:id="55"/>
      <w:bookmarkEnd w:id="56"/>
      <w:bookmarkEnd w:id="57"/>
      <w:bookmarkEnd w:id="58"/>
    </w:p>
    <w:p>
      <w:pPr>
        <w:keepNext w:val="0"/>
        <w:keepLines w:val="0"/>
        <w:pageBreakBefore w:val="0"/>
        <w:widowControl/>
        <w:numPr>
          <w:ilvl w:val="0"/>
          <w:numId w:val="1"/>
        </w:numPr>
        <w:kinsoku/>
        <w:wordWrap/>
        <w:overflowPunct/>
        <w:topLinePunct w:val="0"/>
        <w:autoSpaceDE/>
        <w:autoSpaceDN/>
        <w:bidi w:val="0"/>
        <w:adjustRightInd w:val="0"/>
        <w:snapToGrid w:val="0"/>
        <w:spacing w:before="100" w:after="100" w:afterAutospacing="0"/>
        <w:ind w:left="420" w:leftChars="0" w:hanging="420" w:firstLineChars="0"/>
        <w:jc w:val="left"/>
        <w:textAlignment w:val="auto"/>
        <w:outlineLvl w:val="9"/>
        <w:rPr>
          <w:rFonts w:hint="eastAsia" w:ascii="微软雅黑" w:hAnsi="微软雅黑" w:cs="微软雅黑"/>
          <w:b/>
          <w:color w:val="00C4D8"/>
          <w:sz w:val="28"/>
          <w:szCs w:val="28"/>
          <w:highlight w:val="none"/>
          <w:lang w:val="en-US" w:eastAsia="zh-CN" w:bidi="ar"/>
        </w:rPr>
      </w:pPr>
      <w:r>
        <w:rPr>
          <w:rFonts w:hint="eastAsia" w:ascii="微软雅黑" w:hAnsi="微软雅黑" w:cs="微软雅黑"/>
          <w:b/>
          <w:color w:val="00C4D8"/>
          <w:sz w:val="28"/>
          <w:szCs w:val="28"/>
          <w:highlight w:val="none"/>
          <w:lang w:val="en-US" w:eastAsia="zh-CN" w:bidi="ar"/>
        </w:rPr>
        <w:t>PD-L1表达检测</w:t>
      </w:r>
    </w:p>
    <w:p>
      <w:pPr>
        <w:keepNext w:val="0"/>
        <w:keepLines w:val="0"/>
        <w:pageBreakBefore w:val="0"/>
        <w:widowControl/>
        <w:kinsoku/>
        <w:wordWrap/>
        <w:overflowPunct/>
        <w:topLinePunct w:val="0"/>
        <w:autoSpaceDE/>
        <w:autoSpaceDN/>
        <w:bidi w:val="0"/>
        <w:adjustRightInd w:val="0"/>
        <w:snapToGrid w:val="0"/>
        <w:spacing w:beforeLines="0" w:after="80" w:afterLines="0" w:line="288" w:lineRule="auto"/>
        <w:ind w:left="0" w:leftChars="0" w:firstLine="440" w:firstLineChars="0"/>
        <w:jc w:val="both"/>
        <w:textAlignment w:val="auto"/>
        <w:outlineLvl w:val="9"/>
        <w:rPr>
          <w:rFonts w:hint="eastAsia" w:ascii="微软雅黑" w:hAnsi="微软雅黑" w:cs="LPJNJT+Arial Unicode MS"/>
          <w:b w:val="0"/>
          <w:color w:val="000000"/>
          <w:sz w:val="21"/>
          <w:szCs w:val="21"/>
          <w:highlight w:val="none"/>
          <w:lang w:val="en-US" w:eastAsia="zh-CN" w:bidi="ar"/>
        </w:rPr>
      </w:pPr>
      <w:r>
        <w:rPr>
          <w:rFonts w:hint="eastAsia" w:ascii="微软雅黑" w:hAnsi="微软雅黑" w:eastAsia="微软雅黑" w:cs="LPJNJT+Arial Unicode MS"/>
          <w:snapToGrid/>
          <w:color w:val="000000"/>
          <w:kern w:val="0"/>
          <w:sz w:val="24"/>
          <w:szCs w:val="24"/>
          <w:highlight w:val="none"/>
          <w:lang w:val="en-US" w:eastAsia="zh-CN" w:bidi="ar"/>
        </w:rPr>
        <w:t>使用免疫组化（IHC）方法检测PD-L1蛋白表达，报告TPS、CPS及结果判定。</w:t>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lang w:val="en-US" w:eastAsia="zh-CN" w:bidi="ar"/>
        </w:rPr>
      </w:r>
      <w:r>
        <w:rPr>
          <w:rFonts w:hint="eastAsia" w:ascii="微软雅黑" w:hAnsi="微软雅黑" w:cs="LPJNJT+Arial Unicode MS"/>
          <w:b w:val="0"/>
          <w:color w:val="000000"/>
          <w:sz w:val="24"/>
          <w:szCs w:val="24"/>
          <w:highlight w:val="none"/>
          <w:lang w:val="en-US" w:eastAsia="zh-CN" w:bidi="ar"/>
        </w:rPr>
      </w:r>
      <w:bookmarkStart w:id="59" w:name="_Toc4203"/>
      <w:bookmarkStart w:id="60" w:name="_Toc9895"/>
      <w:bookmarkStart w:id="61" w:name="_Toc15499"/>
      <w:bookmarkStart w:id="62" w:name="_Toc14401"/>
      <w:bookmarkStart w:id="63" w:name="_Toc7316"/>
      <w:bookmarkStart w:id="64" w:name="_Toc19547"/>
      <w:bookmarkStart w:id="65" w:name="_Toc17060"/>
      <w:bookmarkStart w:id="66" w:name="_Toc7744"/>
      <w:bookmarkStart w:id="67" w:name="_Toc19318"/>
      <w:bookmarkStart w:id="68" w:name="_Toc5946"/>
      <w:bookmarkStart w:id="69" w:name="_Toc27742"/>
      <w:bookmarkStart w:id="70" w:name="_Toc3659"/>
      <w:bookmarkStart w:id="71" w:name="_Toc12590"/>
      <w:bookmarkStart w:id="72" w:name="_Toc28256"/>
      <w:bookmarkStart w:id="73" w:name="_Toc19344"/>
      <w:bookmarkStart w:id="74" w:name="_Toc28006"/>
      <w:bookmarkStart w:id="75" w:name="_Toc25857"/>
      <w:bookmarkStart w:id="76" w:name="_Toc16404"/>
      <w:bookmarkStart w:id="77" w:name="_Toc17095"/>
      <w:bookmarkStart w:id="78" w:name="_Toc704"/>
      <w:bookmarkStart w:id="79" w:name="_Toc29827"/>
      <w:bookmarkStart w:id="80" w:name="_Toc4063"/>
    </w:p>
    <w:p>
      <w:pPr>
        <w:keepNext w:val="0"/>
        <w:keepLines w:val="0"/>
        <w:pageBreakBefore w:val="0"/>
        <w:widowControl/>
        <w:kinsoku/>
        <w:wordWrap/>
        <w:overflowPunct/>
        <w:topLinePunct w:val="0"/>
        <w:autoSpaceDE/>
        <w:autoSpaceDN/>
        <w:bidi w:val="0"/>
        <w:adjustRightInd w:val="0"/>
        <w:snapToGrid w:val="0"/>
        <w:spacing w:beforeLines="0" w:after="80" w:afterLines="0" w:line="288" w:lineRule="auto"/>
        <w:ind w:left="0" w:leftChars="0" w:firstLine="0" w:firstLineChars="0"/>
        <w:textAlignment w:val="auto"/>
        <w:outlineLvl w:val="9"/>
        <w:rPr>
          <w:rFonts w:ascii="微软雅黑" w:hAnsi="微软雅黑" w:eastAsia="微软雅黑" w:cs="OSTASS+åæä¸­å®"/>
          <w:color w:val="000000"/>
          <w:sz w:val="24"/>
          <w:szCs w:val="24"/>
          <w:highlight w:val="none"/>
          <w:lang w:eastAsia="zh-CN"/>
        </w:rPr>
      </w:pPr>
      <w:r>
        <w:rPr>
          <w:rFonts w:hint="eastAsia" w:ascii="微软雅黑" w:hAnsi="微软雅黑" w:cs="OSTASS+åæä¸­å®"/>
          <w:color w:val="000000"/>
          <w:sz w:val="24"/>
          <w:szCs w:val="24"/>
          <w:highlight w:val="none"/>
          <w:lang w:val="en-US" w:eastAsia="zh-CN"/>
        </w:rPr>
        <w:t>*</w:t>
      </w:r>
      <w:r>
        <w:rPr>
          <w:rFonts w:ascii="微软雅黑" w:hAnsi="微软雅黑" w:eastAsia="微软雅黑" w:cs="OSTASS+åæä¸­å®"/>
          <w:color w:val="000000"/>
          <w:sz w:val="24"/>
          <w:szCs w:val="24"/>
          <w:highlight w:val="none"/>
          <w:lang w:eastAsia="zh-CN"/>
        </w:rPr>
        <w:t>本检测只针对</w:t>
      </w:r>
      <w:r>
        <w:rPr>
          <w:rFonts w:hint="eastAsia" w:ascii="微软雅黑" w:hAnsi="微软雅黑"/>
          <w:color w:val="000000"/>
          <w:sz w:val="24"/>
          <w:szCs w:val="24"/>
          <w:highlight w:val="none"/>
          <w:lang w:eastAsia="zh-CN"/>
        </w:rPr>
        <w:t>蛋白</w:t>
      </w:r>
      <w:r>
        <w:rPr>
          <w:rFonts w:ascii="微软雅黑" w:hAnsi="微软雅黑" w:eastAsia="微软雅黑" w:cs="OSTASS+åæä¸­å®"/>
          <w:color w:val="000000"/>
          <w:sz w:val="24"/>
          <w:szCs w:val="24"/>
          <w:highlight w:val="none"/>
          <w:lang w:eastAsia="zh-CN"/>
        </w:rPr>
        <w:t>水平。</w:t>
      </w:r>
    </w:p>
    <w:p>
      <w:pPr>
        <w:keepNext w:val="0"/>
        <w:keepLines w:val="0"/>
        <w:pageBreakBefore w:val="0"/>
        <w:widowControl/>
        <w:numPr>
          <w:ilvl w:val="0"/>
          <w:numId w:val="1"/>
        </w:numPr>
        <w:kinsoku/>
        <w:wordWrap/>
        <w:overflowPunct/>
        <w:topLinePunct w:val="0"/>
        <w:autoSpaceDE/>
        <w:autoSpaceDN/>
        <w:bidi w:val="0"/>
        <w:adjustRightInd w:val="0"/>
        <w:snapToGrid w:val="0"/>
        <w:spacing w:before="100" w:after="100" w:afterAutospacing="0"/>
        <w:ind w:left="420" w:leftChars="0" w:hanging="420" w:firstLineChars="0"/>
        <w:jc w:val="left"/>
        <w:textAlignment w:val="auto"/>
        <w:outlineLvl w:val="9"/>
        <w:rPr>
          <w:rFonts w:hint="eastAsia" w:ascii="微软雅黑" w:hAnsi="微软雅黑" w:cs="微软雅黑"/>
          <w:b/>
          <w:color w:val="00C4D8"/>
          <w:sz w:val="28"/>
          <w:szCs w:val="28"/>
          <w:highlight w:val="none"/>
          <w:lang w:val="en-US" w:eastAsia="zh-CN" w:bidi="ar"/>
        </w:rPr>
      </w:pPr>
      <w:r>
        <w:rPr>
          <w:rFonts w:hint="eastAsia" w:ascii="微软雅黑" w:hAnsi="微软雅黑" w:cs="微软雅黑"/>
          <w:b/>
          <w:color w:val="00C4D8"/>
          <w:sz w:val="28"/>
          <w:szCs w:val="28"/>
          <w:highlight w:val="none"/>
          <w:lang w:val="en-US" w:eastAsia="zh-CN" w:bidi="ar"/>
        </w:rPr>
        <w:t>肺癌588基因+PD-L1检测项目</w:t>
      </w:r>
    </w:p>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p>
      <w:pPr>
        <w:keepLines w:val="0"/>
        <w:pageBreakBefore w:val="0"/>
        <w:tabs>
          <w:tab w:val="left" w:pos="7920"/>
        </w:tabs>
        <w:kinsoku/>
        <w:wordWrap/>
        <w:overflowPunct/>
        <w:topLinePunct w:val="0"/>
        <w:bidi w:val="0"/>
        <w:spacing w:after="0" w:line="312" w:lineRule="auto"/>
        <w:ind w:firstLine="480" w:firstLineChars="200"/>
        <w:jc w:val="both"/>
        <w:outlineLvl w:val="9"/>
        <w:rPr>
          <w:rFonts w:ascii="微软雅黑" w:hAnsi="微软雅黑" w:cs="LPJNJT+Arial Unicode MS"/>
          <w:sz w:val="24"/>
          <w:szCs w:val="24"/>
          <w:highlight w:val="none"/>
        </w:rPr>
      </w:pPr>
      <w:r>
        <w:rPr>
          <w:rFonts w:ascii="微软雅黑" w:hAnsi="微软雅黑" w:cs="LPJNJT+Arial Unicode MS"/>
          <w:sz w:val="24"/>
          <w:szCs w:val="24"/>
          <w:highlight w:val="none"/>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ascii="微软雅黑" w:hAnsi="微软雅黑" w:cs="LPJNJT+Arial Unicode MS"/>
          <w:sz w:val="24"/>
          <w:szCs w:val="24"/>
          <w:highlight w:val="none"/>
        </w:rPr>
      </w:r>
      <w:r>
        <w:rPr>
          <w:rFonts w:ascii="微软雅黑" w:hAnsi="微软雅黑"/>
          <w:sz w:val="24"/>
          <w:szCs w:val="24"/>
          <w:highlight w:val="none"/>
        </w:rPr>
      </w:r>
      <w:r>
        <w:rPr>
          <w:rFonts w:ascii="微软雅黑" w:hAnsi="微软雅黑" w:cs="LPJNJT+Arial Unicode MS"/>
          <w:sz w:val="24"/>
          <w:szCs w:val="24"/>
          <w:highlight w:val="none"/>
        </w:rPr>
      </w:r>
      <w:r>
        <w:rPr>
          <w:rFonts w:hint="eastAsia" w:ascii="微软雅黑" w:hAnsi="微软雅黑" w:cs="LPJNJT+Arial Unicode MS"/>
          <w:sz w:val="24"/>
          <w:szCs w:val="24"/>
          <w:highlight w:val="none"/>
          <w:lang w:eastAsia="zh-CN"/>
        </w:rPr>
      </w:r>
      <w:r>
        <w:rPr>
          <w:rFonts w:hint="eastAsia" w:ascii="微软雅黑" w:hAnsi="微软雅黑" w:cs="LPJNJT+Arial Unicode MS"/>
          <w:sz w:val="24"/>
          <w:szCs w:val="24"/>
          <w:highlight w:val="none"/>
          <w:lang w:val="en-US" w:eastAsia="zh-CN"/>
        </w:rPr>
      </w:r>
      <w:r>
        <w:rPr>
          <w:rFonts w:hint="eastAsia" w:ascii="微软雅黑" w:hAnsi="微软雅黑" w:cs="LPJNJT+Arial Unicode MS"/>
          <w:sz w:val="24"/>
          <w:szCs w:val="24"/>
          <w:highlight w:val="none"/>
          <w:lang w:eastAsia="zh-CN"/>
        </w:rPr>
      </w:r>
      <w:r>
        <w:rPr>
          <w:rFonts w:ascii="微软雅黑" w:hAnsi="微软雅黑" w:cs="LPJNJT+Arial Unicode MS"/>
          <w:sz w:val="24"/>
          <w:szCs w:val="24"/>
          <w:highlight w:val="none"/>
        </w:rPr>
      </w:r>
      <w:r>
        <w:rPr>
          <w:rFonts w:hint="eastAsia" w:ascii="微软雅黑" w:hAnsi="微软雅黑" w:cs="LPJNJT+Arial Unicode MS"/>
          <w:sz w:val="24"/>
          <w:szCs w:val="24"/>
          <w:highlight w:val="none"/>
          <w:lang w:eastAsia="zh-CN"/>
        </w:rPr>
      </w:r>
      <w:r>
        <w:rPr>
          <w:rFonts w:ascii="微软雅黑" w:hAnsi="微软雅黑" w:cs="LPJNJT+Arial Unicode MS"/>
          <w:sz w:val="24"/>
          <w:szCs w:val="24"/>
          <w:highlight w:val="none"/>
        </w:rPr>
      </w:r>
      <w:r>
        <w:rPr>
          <w:rFonts w:hint="eastAsia" w:ascii="微软雅黑" w:hAnsi="微软雅黑" w:cs="LPJNJT+Arial Unicode MS"/>
          <w:sz w:val="24"/>
          <w:szCs w:val="24"/>
          <w:highlight w:val="none"/>
          <w:lang w:val="en-US" w:eastAsia="zh-CN"/>
        </w:rPr>
      </w:r>
      <w:r>
        <w:rPr>
          <w:rFonts w:ascii="微软雅黑" w:hAnsi="微软雅黑" w:cs="LPJNJT+Arial Unicode MS"/>
          <w:sz w:val="24"/>
          <w:szCs w:val="24"/>
          <w:highlight w:val="none"/>
        </w:rPr>
      </w:r>
    </w:p>
    <w:p>
      <w:pPr>
        <w:keepLines w:val="0"/>
        <w:pageBreakBefore w:val="0"/>
        <w:numPr>
          <w:ilvl w:val="0"/>
          <w:numId w:val="2"/>
        </w:numPr>
        <w:kinsoku/>
        <w:wordWrap/>
        <w:overflowPunct/>
        <w:topLinePunct w:val="0"/>
        <w:bidi w:val="0"/>
        <w:spacing w:after="0" w:line="312" w:lineRule="auto"/>
        <w:jc w:val="both"/>
        <w:outlineLvl w:val="9"/>
        <w:rPr>
          <w:rFonts w:hint="eastAsia" w:ascii="微软雅黑" w:hAnsi="微软雅黑" w:cs="LPJNJT+Arial Unicode MS"/>
          <w:sz w:val="24"/>
          <w:szCs w:val="24"/>
          <w:lang w:eastAsia="zh-CN"/>
        </w:rPr>
      </w:pPr>
      <w:r>
        <w:rPr>
          <w:rFonts w:hint="eastAsia" w:ascii="微软雅黑" w:hAnsi="微软雅黑" w:cs="LPJNJT+Arial Unicode MS"/>
          <w:sz w:val="24"/>
          <w:szCs w:val="24"/>
          <w:lang w:eastAsia="zh-CN"/>
        </w:rPr>
        <w:t>分析样本微卫星不稳定性并报告检测状态；治疗意义须结合临床信息综合判断。</w:t>
      </w:r>
    </w:p>
    <w:p>
      <w:pPr>
        <w:keepLines w:val="0"/>
        <w:pageBreakBefore w:val="0"/>
        <w:numPr>
          <w:ilvl w:val="0"/>
          <w:numId w:val="2"/>
        </w:numPr>
        <w:kinsoku/>
        <w:wordWrap/>
        <w:overflowPunct/>
        <w:topLinePunct w:val="0"/>
        <w:bidi w:val="0"/>
        <w:spacing w:after="0" w:line="312" w:lineRule="auto"/>
        <w:jc w:val="both"/>
        <w:outlineLvl w:val="9"/>
        <w:rPr>
          <w:rFonts w:hint="eastAsia" w:ascii="微软雅黑" w:hAnsi="微软雅黑" w:eastAsia="微软雅黑" w:cs="LPJNJT+Arial Unicode MS"/>
          <w:sz w:val="24"/>
          <w:szCs w:val="24"/>
          <w:lang w:eastAsia="zh-CN"/>
        </w:rPr>
      </w:pPr>
      <w:r>
        <w:rPr>
          <w:rFonts w:hint="eastAsia" w:ascii="微软雅黑" w:hAnsi="微软雅黑" w:cs="LPJNJT+Arial Unicode MS"/>
          <w:sz w:val="24"/>
          <w:szCs w:val="24"/>
        </w:rPr>
        <w:t>分析样本基因变异并报告分子事件；患者级用药提示仅在肺癌专属规则完成审核后输出。</w:t>
      </w:r>
      <w:r>
        <w:rPr>
          <w:rFonts w:hint="eastAsia" w:ascii="微软雅黑" w:hAnsi="微软雅黑" w:cs="LPJNJT+Arial Unicode MS"/>
          <w:sz w:val="24"/>
          <w:szCs w:val="24"/>
          <w:lang w:val="en-US" w:eastAsia="zh-CN"/>
        </w:rPr>
      </w:r>
      <w:r>
        <w:rPr>
          <w:rFonts w:hint="eastAsia" w:ascii="微软雅黑" w:hAnsi="微软雅黑" w:cs="LPJNJT+Arial Unicode MS"/>
          <w:sz w:val="24"/>
          <w:szCs w:val="24"/>
        </w:rPr>
      </w:r>
    </w:p>
    <w:p>
      <w:pPr>
        <w:keepLines w:val="0"/>
        <w:pageBreakBefore w:val="0"/>
        <w:numPr>
          <w:ilvl w:val="0"/>
          <w:numId w:val="2"/>
        </w:numPr>
        <w:kinsoku/>
        <w:wordWrap/>
        <w:overflowPunct/>
        <w:topLinePunct w:val="0"/>
        <w:bidi w:val="0"/>
        <w:spacing w:after="0" w:line="312" w:lineRule="auto"/>
        <w:jc w:val="both"/>
        <w:outlineLvl w:val="9"/>
        <w:rPr>
          <w:rFonts w:hint="eastAsia" w:ascii="微软雅黑" w:hAnsi="微软雅黑" w:eastAsia="微软雅黑" w:cs="LPJNJT+Arial Unicode MS"/>
          <w:sz w:val="24"/>
          <w:szCs w:val="24"/>
          <w:lang w:eastAsia="zh-CN"/>
        </w:rPr>
      </w:pPr>
      <w:r>
        <w:rPr>
          <w:rFonts w:hint="eastAsia" w:ascii="微软雅黑" w:hAnsi="微软雅黑" w:eastAsia="微软雅黑" w:cs="LPJNJT+Arial Unicode MS"/>
          <w:sz w:val="24"/>
          <w:szCs w:val="24"/>
          <w:lang w:val="en-US" w:eastAsia="zh-CN"/>
        </w:rPr>
        <w:t>化疗药物多态性模块尚未完成接入和审核，当前版本不输出相关结论。</w:t>
      </w:r>
      <w:r>
        <w:rPr>
          <w:rFonts w:ascii="微软雅黑" w:hAnsi="微软雅黑" w:eastAsia="微软雅黑" w:cs="LPJNJT+Arial Unicode MS"/>
          <w:sz w:val="24"/>
          <w:szCs w:val="24"/>
          <w:lang w:eastAsia="zh-CN"/>
        </w:rPr>
      </w:r>
      <w:r>
        <w:rPr>
          <w:rFonts w:hint="eastAsia" w:ascii="微软雅黑" w:hAnsi="微软雅黑" w:eastAsia="微软雅黑" w:cs="LPJNJT+Arial Unicode MS"/>
          <w:sz w:val="24"/>
          <w:szCs w:val="24"/>
          <w:lang w:eastAsia="zh-CN"/>
        </w:rPr>
      </w:r>
    </w:p>
    <w:p>
      <w:pPr>
        <w:pStyle w:val="27"/>
        <w:keepLines w:val="0"/>
        <w:pageBreakBefore w:val="0"/>
        <w:widowControl w:val="0"/>
        <w:kinsoku/>
        <w:wordWrap/>
        <w:overflowPunct/>
        <w:topLinePunct w:val="0"/>
        <w:autoSpaceDE w:val="0"/>
        <w:autoSpaceDN w:val="0"/>
        <w:bidi w:val="0"/>
        <w:adjustRightInd w:val="0"/>
        <w:snapToGrid w:val="0"/>
        <w:spacing w:before="200" w:after="0" w:line="312" w:lineRule="auto"/>
        <w:ind w:left="0" w:leftChars="0" w:hanging="6" w:firstLineChars="0"/>
        <w:jc w:val="both"/>
        <w:outlineLvl w:val="9"/>
        <w:rPr>
          <w:rFonts w:ascii="微软雅黑" w:hAnsi="微软雅黑" w:eastAsia="微软雅黑" w:cs="OSTASS+åæä¸­å®"/>
          <w:color w:val="000000"/>
          <w:sz w:val="24"/>
          <w:szCs w:val="24"/>
          <w:lang w:eastAsia="zh-CN"/>
        </w:rPr>
      </w:pPr>
      <w:r>
        <w:rPr>
          <w:rFonts w:ascii="微软雅黑" w:hAnsi="微软雅黑" w:eastAsia="微软雅黑" w:cs="OSTASS+åæä¸­å®"/>
          <w:b/>
          <w:color w:val="000000"/>
          <w:sz w:val="24"/>
          <w:szCs w:val="24"/>
          <w:lang w:eastAsia="zh-CN"/>
        </w:rPr>
        <w:t>*</w:t>
      </w:r>
      <w:r>
        <w:rPr>
          <w:rFonts w:ascii="微软雅黑" w:hAnsi="微软雅黑" w:eastAsia="微软雅黑" w:cs="OSTASS+åæä¸­å®"/>
          <w:color w:val="000000"/>
          <w:sz w:val="24"/>
          <w:szCs w:val="24"/>
          <w:lang w:eastAsia="zh-CN"/>
        </w:rPr>
        <w:t>本检测只针对</w:t>
      </w:r>
      <w:r>
        <w:rPr>
          <w:rFonts w:ascii="微软雅黑" w:hAnsi="微软雅黑" w:eastAsia="微软雅黑"/>
          <w:color w:val="000000"/>
          <w:sz w:val="24"/>
          <w:szCs w:val="24"/>
          <w:lang w:eastAsia="zh-CN"/>
        </w:rPr>
        <w:t>DNA</w:t>
      </w:r>
      <w:r>
        <w:rPr>
          <w:rFonts w:ascii="微软雅黑" w:hAnsi="微软雅黑" w:eastAsia="微软雅黑" w:cs="OSTASS+åæä¸­å®"/>
          <w:color w:val="000000"/>
          <w:sz w:val="24"/>
          <w:szCs w:val="24"/>
          <w:lang w:eastAsia="zh-CN"/>
        </w:rPr>
        <w:t xml:space="preserve"> 水平（包括点突变</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小的缺失和插入</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拷贝数</w:t>
      </w:r>
      <w:r>
        <w:rPr>
          <w:rFonts w:hint="eastAsia" w:ascii="微软雅黑" w:hAnsi="微软雅黑" w:eastAsia="微软雅黑" w:cs="OSTASS+åæä¸­å®"/>
          <w:color w:val="000000"/>
          <w:sz w:val="24"/>
          <w:szCs w:val="24"/>
          <w:lang w:eastAsia="zh-CN"/>
        </w:rPr>
        <w:t>变异</w:t>
      </w:r>
      <w:r>
        <w:rPr>
          <w:rFonts w:ascii="微软雅黑" w:hAnsi="微软雅黑" w:eastAsia="微软雅黑" w:cs="OSTASS+åæä¸­å®"/>
          <w:color w:val="000000"/>
          <w:sz w:val="24"/>
          <w:szCs w:val="24"/>
          <w:lang w:eastAsia="zh-CN"/>
        </w:rPr>
        <w:t>和目前已知的融合基因），不涉及蛋白、</w:t>
      </w:r>
      <w:r>
        <w:rPr>
          <w:rFonts w:ascii="微软雅黑" w:hAnsi="微软雅黑" w:eastAsia="微软雅黑"/>
          <w:color w:val="000000"/>
          <w:sz w:val="24"/>
          <w:szCs w:val="24"/>
          <w:lang w:eastAsia="zh-CN"/>
        </w:rPr>
        <w:t>RNA</w:t>
      </w:r>
      <w:r>
        <w:rPr>
          <w:rFonts w:ascii="微软雅黑" w:hAnsi="微软雅黑" w:eastAsia="微软雅黑" w:cs="OSTASS+åæä¸­å®"/>
          <w:color w:val="000000"/>
          <w:sz w:val="24"/>
          <w:szCs w:val="24"/>
          <w:lang w:eastAsia="zh-CN"/>
        </w:rPr>
        <w:t>水平。</w:t>
      </w:r>
    </w:p>
    <w:p>
      <w:pPr>
        <w:pStyle w:val="28"/>
        <w:keepNext w:val="0"/>
        <w:keepLines w:val="0"/>
        <w:pageBreakBefore w:val="0"/>
        <w:widowControl/>
        <w:numPr>
          <w:ilvl w:val="255"/>
          <w:numId w:val="0"/>
        </w:numPr>
        <w:kinsoku/>
        <w:wordWrap/>
        <w:overflowPunct/>
        <w:topLinePunct w:val="0"/>
        <w:autoSpaceDE/>
        <w:autoSpaceDN/>
        <w:bidi w:val="0"/>
        <w:adjustRightInd/>
        <w:snapToGrid/>
        <w:spacing w:before="200" w:after="300" w:line="220" w:lineRule="atLeast"/>
        <w:jc w:val="center"/>
        <w:textAlignment w:val="auto"/>
        <w:outlineLvl w:val="0"/>
        <w:rPr>
          <w:rFonts w:ascii="微软雅黑" w:hAnsi="微软雅黑"/>
          <w:b/>
          <w:color w:val="00C4D8"/>
          <w:sz w:val="32"/>
          <w:szCs w:val="32"/>
        </w:rPr>
      </w:pPr>
      <w:bookmarkStart w:id="81" w:name="_Toc18554"/>
      <w:bookmarkStart w:id="82" w:name="_Toc6769"/>
      <w:r>
        <w:rPr>
          <w:rFonts w:hint="eastAsia" w:ascii="微软雅黑" w:hAnsi="微软雅黑"/>
          <w:b/>
          <w:color w:val="00C4D8"/>
          <w:sz w:val="36"/>
          <w:szCs w:val="36"/>
        </w:rPr>
        <w:t>第</w:t>
      </w:r>
      <w:r>
        <w:rPr>
          <w:rFonts w:hint="eastAsia" w:ascii="微软雅黑" w:hAnsi="微软雅黑"/>
          <w:b/>
          <w:color w:val="00C4D8"/>
          <w:sz w:val="36"/>
          <w:szCs w:val="36"/>
          <w:lang w:eastAsia="zh-CN"/>
        </w:rPr>
        <w:t>二</w:t>
      </w:r>
      <w:r>
        <w:rPr>
          <w:rFonts w:hint="eastAsia" w:ascii="微软雅黑" w:hAnsi="微软雅黑"/>
          <w:b/>
          <w:color w:val="00C4D8"/>
          <w:sz w:val="36"/>
          <w:szCs w:val="36"/>
        </w:rPr>
        <w:t>部分：</w:t>
      </w:r>
      <w:r>
        <w:rPr>
          <w:rFonts w:hint="eastAsia" w:ascii="微软雅黑" w:hAnsi="微软雅黑"/>
          <w:b/>
          <w:color w:val="00C4D8"/>
          <w:sz w:val="36"/>
          <w:szCs w:val="36"/>
          <w:lang w:val="en-US" w:eastAsia="zh-CN" w:bidi="ar"/>
        </w:rPr>
        <w:t>检测结果</w:t>
      </w:r>
      <w:bookmarkEnd w:id="81"/>
      <w:bookmarkEnd w:id="82"/>
    </w:p>
    <w:p>
      <w:pPr>
        <w:keepNext w:val="0"/>
        <w:keepLines w:val="0"/>
        <w:pageBreakBefore w:val="0"/>
        <w:widowControl/>
        <w:numPr>
          <w:ilvl w:val="0"/>
          <w:numId w:val="0"/>
        </w:numPr>
        <w:kinsoku/>
        <w:wordWrap/>
        <w:overflowPunct/>
        <w:topLinePunct w:val="0"/>
        <w:autoSpaceDE/>
        <w:autoSpaceDN/>
        <w:bidi w:val="0"/>
        <w:adjustRightInd/>
        <w:snapToGrid/>
        <w:spacing w:line="220" w:lineRule="atLeast"/>
        <w:textAlignment w:val="auto"/>
        <w:outlineLvl w:val="0"/>
        <w:rPr>
          <w:rFonts w:hint="eastAsia" w:ascii="微软雅黑" w:hAnsi="微软雅黑"/>
          <w:b/>
          <w:color w:val="00C4D8"/>
          <w:sz w:val="32"/>
          <w:szCs w:val="32"/>
        </w:rPr>
      </w:pPr>
      <w:bookmarkStart w:id="83" w:name="_Toc7901"/>
      <w:bookmarkEnd w:id="83"/>
      <w:bookmarkStart w:id="84" w:name="_Toc8199"/>
      <w:bookmarkEnd w:id="84"/>
      <w:bookmarkStart w:id="85" w:name="_Toc30794"/>
      <w:bookmarkEnd w:id="85"/>
      <w:bookmarkStart w:id="86" w:name="_Toc5769"/>
      <w:bookmarkEnd w:id="86"/>
      <w:bookmarkStart w:id="87" w:name="_Toc20306"/>
      <w:bookmarkEnd w:id="87"/>
      <w:bookmarkStart w:id="88" w:name="_Toc3810"/>
      <w:bookmarkEnd w:id="88"/>
      <w:bookmarkStart w:id="89" w:name="_Toc10985"/>
      <w:bookmarkStart w:id="90" w:name="_Toc21298"/>
      <w:bookmarkStart w:id="91" w:name="_Toc2600"/>
      <w:bookmarkStart w:id="92" w:name="_Toc19561"/>
      <w:bookmarkStart w:id="93" w:name="_Toc12057"/>
      <w:bookmarkStart w:id="94" w:name="_Toc23594"/>
      <w:bookmarkStart w:id="95" w:name="_Toc1330"/>
      <w:bookmarkStart w:id="96" w:name="_Toc10524"/>
      <w:bookmarkStart w:id="97" w:name="_Toc12358"/>
      <w:bookmarkStart w:id="98" w:name="_Toc21519"/>
      <w:bookmarkStart w:id="99" w:name="_Toc26709"/>
      <w:bookmarkStart w:id="100" w:name="_Toc26768"/>
      <w:bookmarkStart w:id="101" w:name="_Toc30145"/>
      <w:bookmarkStart w:id="102" w:name="_Toc30443"/>
      <w:bookmarkStart w:id="103" w:name="_Toc28223"/>
      <w:bookmarkStart w:id="104" w:name="_Toc25481"/>
      <w:bookmarkStart w:id="105" w:name="_Toc6361"/>
      <w:r>
        <w:rPr>
          <w:rFonts w:hint="eastAsia" w:ascii="微软雅黑" w:hAnsi="微软雅黑"/>
          <w:b/>
          <w:color w:val="00C4D8"/>
          <w:sz w:val="32"/>
          <w:szCs w:val="32"/>
          <w:lang w:val="en-US" w:eastAsia="zh-CN"/>
        </w:rPr>
        <w:t>1.检测结果小结</w:t>
      </w:r>
      <w:bookmarkEnd w:id="89"/>
      <w:bookmarkEnd w:id="90"/>
    </w:p>
    <w:bookmarkEnd w:id="91"/>
    <w:bookmarkEnd w:id="92"/>
    <w:bookmarkEnd w:id="93"/>
    <w:p>
      <w:pPr>
        <w:pStyle w:val="28"/>
        <w:keepNext w:val="0"/>
        <w:keepLines w:val="0"/>
        <w:pageBreakBefore w:val="0"/>
        <w:widowControl/>
        <w:numPr>
          <w:ilvl w:val="0"/>
          <w:numId w:val="3"/>
        </w:numPr>
        <w:kinsoku/>
        <w:wordWrap/>
        <w:overflowPunct/>
        <w:topLinePunct w:val="0"/>
        <w:autoSpaceDE/>
        <w:autoSpaceDN/>
        <w:bidi w:val="0"/>
        <w:adjustRightInd/>
        <w:snapToGrid/>
        <w:spacing w:after="100" w:line="240" w:lineRule="auto"/>
        <w:ind w:left="420" w:leftChars="0" w:right="0" w:rightChars="0" w:hanging="420" w:firstLineChars="0"/>
        <w:jc w:val="left"/>
        <w:textAlignment w:val="auto"/>
        <w:outlineLvl w:val="9"/>
        <w:rPr>
          <w:rFonts w:hint="eastAsia" w:ascii="微软雅黑" w:hAnsi="微软雅黑"/>
          <w:b/>
          <w:color w:val="00C4D8"/>
          <w:sz w:val="28"/>
          <w:szCs w:val="28"/>
          <w:lang w:val="en-US" w:eastAsia="zh-CN"/>
        </w:rPr>
      </w:pPr>
      <w:r>
        <w:rPr>
          <w:rFonts w:hint="eastAsia" w:ascii="微软雅黑" w:hAnsi="微软雅黑"/>
          <w:b/>
          <w:color w:val="00C4D8"/>
          <w:sz w:val="28"/>
          <w:szCs w:val="28"/>
          <w:lang w:val="en-US" w:eastAsia="zh-CN"/>
        </w:rPr>
        <w:t>靶向药物相关体细胞变异用药提示</w:t>
      </w:r>
    </w:p>
    <w:tbl>
      <w:tblPr>
        <w:tblStyle w:val="16"/>
        <w:tblW w:w="82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0"/>
        <w:gridCol w:w="2132"/>
        <w:gridCol w:w="3060"/>
        <w:gridCol w:w="193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70" w:type="dxa"/>
            <w:shd w:val="clear" w:color="auto" w:fill="00C4D8"/>
            <w:vAlign w:val="center"/>
          </w:tcPr>
          <w:p>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outlineLvl w:val="9"/>
              <w:rPr>
                <w:rFonts w:hint="eastAsia" w:ascii="微软雅黑" w:hAnsi="微软雅黑" w:eastAsia="微软雅黑" w:cs="微软雅黑"/>
                <w:b/>
                <w:bCs/>
                <w:color w:val="FFFFFF" w:themeColor="background1"/>
                <w:kern w:val="2"/>
                <w:sz w:val="20"/>
                <w:szCs w:val="20"/>
                <w14:textFill>
                  <w14:solidFill>
                    <w14:schemeClr w14:val="bg1"/>
                  </w14:solidFill>
                </w14:textFill>
              </w:rPr>
            </w:pPr>
            <w:r>
              <w:rPr>
                <w:rFonts w:hint="eastAsia" w:ascii="微软雅黑" w:hAnsi="微软雅黑" w:eastAsia="微软雅黑" w:cs="微软雅黑"/>
                <w:b/>
                <w:bCs/>
                <w:color w:val="FFFFFF" w:themeColor="background1"/>
                <w:kern w:val="2"/>
                <w:sz w:val="20"/>
                <w:szCs w:val="20"/>
                <w14:textFill>
                  <w14:solidFill>
                    <w14:schemeClr w14:val="bg1"/>
                  </w14:solidFill>
                </w14:textFill>
              </w:rPr>
              <w:t>基因</w:t>
            </w:r>
          </w:p>
        </w:tc>
        <w:tc>
          <w:tcPr>
            <w:tcW w:w="2132" w:type="dxa"/>
            <w:shd w:val="clear" w:color="auto" w:fill="00C4D8"/>
            <w:vAlign w:val="center"/>
          </w:tcPr>
          <w:p>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outlineLvl w:val="9"/>
              <w:rPr>
                <w:rFonts w:hint="eastAsia" w:ascii="微软雅黑" w:hAnsi="微软雅黑" w:eastAsia="微软雅黑" w:cs="微软雅黑"/>
                <w:b/>
                <w:bCs/>
                <w:color w:val="FFFFFF" w:themeColor="background1"/>
                <w:kern w:val="2"/>
                <w:sz w:val="20"/>
                <w:szCs w:val="20"/>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20"/>
                <w:szCs w:val="20"/>
                <w14:textFill>
                  <w14:solidFill>
                    <w14:schemeClr w14:val="bg1"/>
                  </w14:solidFill>
                </w14:textFill>
              </w:rPr>
              <w:t>突变位点</w:t>
            </w:r>
          </w:p>
        </w:tc>
        <w:tc>
          <w:tcPr>
            <w:tcW w:w="3060" w:type="dxa"/>
            <w:shd w:val="clear" w:color="auto" w:fill="00C4D8"/>
            <w:vAlign w:val="center"/>
          </w:tcPr>
          <w:p>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outlineLvl w:val="9"/>
              <w:rPr>
                <w:rFonts w:hint="eastAsia" w:ascii="微软雅黑" w:hAnsi="微软雅黑" w:eastAsia="微软雅黑" w:cs="微软雅黑"/>
                <w:b/>
                <w:bCs/>
                <w:color w:val="FFFFFF" w:themeColor="background1"/>
                <w:kern w:val="2"/>
                <w:sz w:val="20"/>
                <w:szCs w:val="20"/>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20"/>
                <w:szCs w:val="20"/>
                <w:lang w:val="en-US" w:eastAsia="zh-CN"/>
                <w14:textFill>
                  <w14:solidFill>
                    <w14:schemeClr w14:val="bg1"/>
                  </w14:solidFill>
                </w14:textFill>
              </w:rPr>
              <w:t>潜在获益靶向药物</w:t>
            </w:r>
          </w:p>
          <w:p>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outlineLvl w:val="9"/>
              <w:rPr>
                <w:rFonts w:hint="default" w:ascii="微软雅黑" w:hAnsi="微软雅黑" w:eastAsia="微软雅黑" w:cs="微软雅黑"/>
                <w:b/>
                <w:bCs/>
                <w:color w:val="FFFFFF" w:themeColor="background1"/>
                <w:kern w:val="2"/>
                <w:sz w:val="20"/>
                <w:szCs w:val="20"/>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20"/>
                <w:szCs w:val="20"/>
                <w:lang w:val="en-US" w:eastAsia="zh-CN"/>
                <w14:textFill>
                  <w14:solidFill>
                    <w14:schemeClr w14:val="bg1"/>
                  </w14:solidFill>
                </w14:textFill>
              </w:rPr>
              <w:t>（证据等级）</w:t>
            </w:r>
          </w:p>
        </w:tc>
        <w:tc>
          <w:tcPr>
            <w:tcW w:w="1933" w:type="dxa"/>
            <w:shd w:val="clear" w:color="auto" w:fill="00C4D8"/>
            <w:vAlign w:val="center"/>
          </w:tcPr>
          <w:p>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outlineLvl w:val="9"/>
              <w:rPr>
                <w:rFonts w:hint="eastAsia" w:ascii="微软雅黑" w:hAnsi="微软雅黑" w:eastAsia="微软雅黑" w:cs="微软雅黑"/>
                <w:b/>
                <w:color w:val="00C4D8"/>
                <w:kern w:val="2"/>
                <w:sz w:val="20"/>
                <w:szCs w:val="20"/>
                <w:lang w:eastAsia="zh-CN"/>
              </w:rPr>
            </w:pPr>
            <w:r>
              <w:rPr>
                <w:rFonts w:hint="eastAsia" w:ascii="微软雅黑" w:hAnsi="微软雅黑" w:eastAsia="微软雅黑" w:cs="微软雅黑"/>
                <w:b/>
                <w:bCs/>
                <w:color w:val="FFFFFF" w:themeColor="background1"/>
                <w:kern w:val="2"/>
                <w:sz w:val="20"/>
                <w:szCs w:val="20"/>
                <w14:textFill>
                  <w14:solidFill>
                    <w14:schemeClr w14:val="bg1"/>
                  </w14:solidFill>
                </w14:textFill>
              </w:rPr>
              <w:t>可能耐药或慎重药物</w:t>
            </w:r>
            <w:r>
              <w:rPr>
                <w:rFonts w:hint="eastAsia" w:ascii="微软雅黑" w:hAnsi="微软雅黑" w:cs="微软雅黑"/>
                <w:b/>
                <w:bCs/>
                <w:color w:val="FFFFFF" w:themeColor="background1"/>
                <w:kern w:val="2"/>
                <w:sz w:val="20"/>
                <w:szCs w:val="20"/>
                <w:lang w:eastAsia="zh-CN"/>
                <w14:textFill>
                  <w14:solidFill>
                    <w14:schemeClr w14:val="bg1"/>
                  </w14:solidFill>
                </w14:textFill>
              </w:rPr>
              <w:t>（</w:t>
            </w:r>
            <w:r>
              <w:rPr>
                <w:rFonts w:hint="eastAsia" w:ascii="微软雅黑" w:hAnsi="微软雅黑" w:cs="微软雅黑"/>
                <w:b/>
                <w:bCs/>
                <w:color w:val="FFFFFF" w:themeColor="background1"/>
                <w:kern w:val="2"/>
                <w:sz w:val="20"/>
                <w:szCs w:val="20"/>
                <w:lang w:val="en-US" w:eastAsia="zh-CN"/>
                <w14:textFill>
                  <w14:solidFill>
                    <w14:schemeClr w14:val="bg1"/>
                  </w14:solidFill>
                </w14:textFill>
              </w:rPr>
              <w:t>证据等级</w:t>
            </w:r>
            <w:r>
              <w:rPr>
                <w:rFonts w:hint="eastAsia" w:ascii="微软雅黑" w:hAnsi="微软雅黑" w:cs="微软雅黑"/>
                <w:b/>
                <w:bCs/>
                <w:color w:val="FFFFFF" w:themeColor="background1"/>
                <w:kern w:val="2"/>
                <w:sz w:val="20"/>
                <w:szCs w:val="20"/>
                <w:lang w:eastAsia="zh-CN"/>
                <w14:textFill>
                  <w14:solidFill>
                    <w14:schemeClr w14:val="bg1"/>
                  </w14:solidFill>
                </w14:textFill>
              </w:rPr>
              <w:t>）</w:t>
            </w:r>
          </w:p>
        </w:tc>
      </w:tr>
      <w:bookmarkEnd w:id="106"/>
      <w:bookmarkEnd w:id="108"/>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2" w:hRule="atLeast"/>
          <w:jc w:val="center"/>
        </w:trPr>
        <w:tc>
          <w:tcPr>
            <w:tcW w:w="1170" w:type="dxa"/>
            <w:vMerge w:val="restart"/>
            <w:vAlign w:val="center"/>
          </w:tcPr>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default" w:ascii="微软雅黑" w:hAnsi="微软雅黑" w:eastAsia="微软雅黑" w:cs="微软雅黑"/>
                <w:bCs/>
                <w:color w:val="0000FF"/>
                <w:kern w:val="2"/>
                <w:sz w:val="18"/>
                <w:szCs w:val="18"/>
                <w:highlight w:val="none"/>
                <w:u w:val="single"/>
                <w:lang w:val="en-US" w:eastAsia="zh-CN" w:bidi="ar-SA"/>
              </w:rPr>
            </w:pPr>
            <w:bookmarkStart w:id="106" w:name="OLE_LINK28" w:colFirst="2" w:colLast="3"/>
            <w:r>
              <w:rPr>
                <w:rFonts w:hint="eastAsia" w:ascii="微软雅黑" w:hAnsi="微软雅黑" w:cs="微软雅黑"/>
                <w:bCs/>
                <w:color w:val="0000FF"/>
                <w:kern w:val="2"/>
                <w:sz w:val="18"/>
                <w:szCs w:val="18"/>
                <w:highlight w:val="none"/>
                <w:u w:val="single"/>
                <w:lang w:val="en-US" w:eastAsia="zh-CN"/>
              </w:rPr>
              <w:t>{%tr for row in targeted_drug_tips %}</w:t>
            </w:r>
          </w:p>
        </w:tc>
        <w:tc>
          <w:tcPr>
            <w:tcW w:w="2132" w:type="dxa"/>
            <w:shd w:val="clear" w:color="auto" w:fill="auto"/>
            <w:vAlign w:val="center"/>
          </w:tcPr>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eastAsia" w:ascii="微软雅黑" w:hAnsi="微软雅黑" w:cs="微软雅黑"/>
                <w:bCs/>
                <w:color w:val="auto"/>
                <w:kern w:val="2"/>
                <w:sz w:val="18"/>
                <w:szCs w:val="18"/>
                <w:u w:val="none"/>
                <w:lang w:val="en-US" w:eastAsia="zh-CN"/>
              </w:rPr>
            </w:pPr>
            <w:r>
              <w:rPr>
                <w:rFonts w:hint="eastAsia" w:ascii="微软雅黑" w:hAnsi="微软雅黑" w:cs="微软雅黑"/>
                <w:bCs/>
                <w:color w:val="auto"/>
                <w:kern w:val="2"/>
                <w:sz w:val="18"/>
                <w:szCs w:val="18"/>
                <w:u w:val="none"/>
                <w:lang w:val="en-US" w:eastAsia="zh-CN"/>
              </w:rPr>
            </w:r>
          </w:p>
        </w:tc>
        <w:tc>
          <w:tcPr>
            <w:tcW w:w="3060"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1933"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Style w:val="23"/>
                <w:rFonts w:hint="eastAsia" w:ascii="微软雅黑" w:hAnsi="微软雅黑" w:eastAsia="微软雅黑" w:cs="微软雅黑"/>
                <w:b w:val="0"/>
                <w:bCs/>
                <w:color w:val="0000FF"/>
                <w:kern w:val="2"/>
                <w:sz w:val="18"/>
                <w:szCs w:val="18"/>
                <w:highlight w:val="none"/>
                <w:lang w:val="en-US" w:eastAsia="zh-CN"/>
              </w:rPr>
            </w:r>
            <w:r>
              <w:rPr>
                <w:rFonts w:hint="eastAsia" w:ascii="微软雅黑" w:hAnsi="微软雅黑" w:cs="微软雅黑"/>
                <w:bCs/>
                <w:color w:val="0000FF"/>
                <w:kern w:val="2"/>
                <w:sz w:val="18"/>
                <w:szCs w:val="18"/>
                <w:highlight w:val="none"/>
                <w:u w:val="single"/>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2" w:hRule="atLeast"/>
          <w:jc w:val="center"/>
        </w:trPr>
        <w:tc>
          <w:tcPr>
            <w:tcW w:w="1170" w:type="dxa"/>
            <w:vMerge w:val="restart"/>
            <w:vAlign w:val="center"/>
          </w:tcPr>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default" w:ascii="微软雅黑" w:hAnsi="微软雅黑" w:eastAsia="微软雅黑" w:cs="微软雅黑"/>
                <w:bCs/>
                <w:color w:val="0000FF"/>
                <w:kern w:val="2"/>
                <w:sz w:val="18"/>
                <w:szCs w:val="18"/>
                <w:highlight w:val="none"/>
                <w:u w:val="single"/>
                <w:lang w:val="en-US" w:eastAsia="zh-CN" w:bidi="ar-SA"/>
              </w:rPr>
            </w:pPr>
            <w:bookmarkStart w:id="106" w:name="OLE_LINK28" w:colFirst="2" w:colLast="3"/>
            <w:r>
              <w:rPr>
                <w:rFonts w:hint="eastAsia" w:ascii="微软雅黑" w:hAnsi="微软雅黑" w:cs="微软雅黑"/>
                <w:bCs/>
                <w:color w:val="0000FF"/>
                <w:kern w:val="2"/>
                <w:sz w:val="18"/>
                <w:szCs w:val="18"/>
                <w:highlight w:val="none"/>
                <w:u w:val="single"/>
                <w:lang w:val="en-US" w:eastAsia="zh-CN"/>
              </w:rPr>
              <w:t>{{ row.gene }}</w:t>
            </w:r>
          </w:p>
        </w:tc>
        <w:tc>
          <w:tcPr>
            <w:tcW w:w="2132" w:type="dxa"/>
            <w:shd w:val="clear" w:color="auto" w:fill="auto"/>
            <w:vAlign w:val="center"/>
          </w:tcPr>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eastAsia" w:ascii="微软雅黑" w:hAnsi="微软雅黑" w:cs="微软雅黑"/>
                <w:bCs/>
                <w:color w:val="auto"/>
                <w:kern w:val="2"/>
                <w:sz w:val="18"/>
                <w:szCs w:val="18"/>
                <w:u w:val="none"/>
                <w:lang w:val="en-US" w:eastAsia="zh-CN"/>
              </w:rPr>
            </w:pPr>
            <w:r>
              <w:rPr>
                <w:rFonts w:hint="eastAsia" w:ascii="微软雅黑" w:hAnsi="微软雅黑" w:cs="微软雅黑"/>
                <w:bCs/>
                <w:color w:val="auto"/>
                <w:kern w:val="2"/>
                <w:sz w:val="18"/>
                <w:szCs w:val="18"/>
                <w:u w:val="none"/>
                <w:lang w:val="en-US" w:eastAsia="zh-CN"/>
              </w:rPr>
              <w:t>{{ row.variant_site }}</w:t>
            </w:r>
          </w:p>
        </w:tc>
        <w:tc>
          <w:tcPr>
            <w:tcW w:w="3060"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t>{{ row.benefit_drugs }}</w:t>
            </w:r>
          </w:p>
        </w:tc>
        <w:tc>
          <w:tcPr>
            <w:tcW w:w="1933"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Style w:val="23"/>
                <w:rFonts w:hint="eastAsia" w:ascii="微软雅黑" w:hAnsi="微软雅黑" w:eastAsia="微软雅黑" w:cs="微软雅黑"/>
                <w:b w:val="0"/>
                <w:bCs/>
                <w:color w:val="0000FF"/>
                <w:kern w:val="2"/>
                <w:sz w:val="18"/>
                <w:szCs w:val="18"/>
                <w:highlight w:val="none"/>
                <w:lang w:val="en-US" w:eastAsia="zh-CN"/>
              </w:rPr>
              <w:t>{{ row.caution_drugs }}</w:t>
            </w:r>
            <w:r>
              <w:rPr>
                <w:rFonts w:hint="eastAsia" w:ascii="微软雅黑" w:hAnsi="微软雅黑" w:cs="微软雅黑"/>
                <w:bCs/>
                <w:color w:val="0000FF"/>
                <w:kern w:val="2"/>
                <w:sz w:val="18"/>
                <w:szCs w:val="18"/>
                <w:highlight w:val="none"/>
                <w:u w:val="single"/>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2" w:hRule="atLeast"/>
          <w:jc w:val="center"/>
        </w:trPr>
        <w:tc>
          <w:tcPr>
            <w:tcW w:w="1170" w:type="dxa"/>
            <w:vMerge w:val="restart"/>
            <w:vAlign w:val="center"/>
          </w:tcPr>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default" w:ascii="微软雅黑" w:hAnsi="微软雅黑" w:eastAsia="微软雅黑" w:cs="微软雅黑"/>
                <w:bCs/>
                <w:color w:val="0000FF"/>
                <w:kern w:val="2"/>
                <w:sz w:val="18"/>
                <w:szCs w:val="18"/>
                <w:highlight w:val="none"/>
                <w:u w:val="single"/>
                <w:lang w:val="en-US" w:eastAsia="zh-CN" w:bidi="ar-SA"/>
              </w:rPr>
            </w:pPr>
            <w:bookmarkStart w:id="106" w:name="OLE_LINK28" w:colFirst="2" w:colLast="3"/>
            <w:r>
              <w:rPr>
                <w:rFonts w:hint="eastAsia" w:ascii="微软雅黑" w:hAnsi="微软雅黑" w:cs="微软雅黑"/>
                <w:bCs/>
                <w:color w:val="0000FF"/>
                <w:kern w:val="2"/>
                <w:sz w:val="18"/>
                <w:szCs w:val="18"/>
                <w:highlight w:val="none"/>
                <w:u w:val="single"/>
                <w:lang w:val="en-US" w:eastAsia="zh-CN"/>
              </w:rPr>
              <w:t>{%tr endfor %}</w:t>
            </w:r>
          </w:p>
        </w:tc>
        <w:tc>
          <w:tcPr>
            <w:tcW w:w="2132" w:type="dxa"/>
            <w:shd w:val="clear" w:color="auto" w:fill="auto"/>
            <w:vAlign w:val="center"/>
          </w:tcPr>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eastAsia" w:ascii="微软雅黑" w:hAnsi="微软雅黑" w:cs="微软雅黑"/>
                <w:bCs/>
                <w:color w:val="auto"/>
                <w:kern w:val="2"/>
                <w:sz w:val="18"/>
                <w:szCs w:val="18"/>
                <w:u w:val="none"/>
                <w:lang w:val="en-US" w:eastAsia="zh-CN"/>
              </w:rPr>
            </w:pPr>
            <w:r>
              <w:rPr>
                <w:rFonts w:hint="eastAsia" w:ascii="微软雅黑" w:hAnsi="微软雅黑" w:cs="微软雅黑"/>
                <w:bCs/>
                <w:color w:val="auto"/>
                <w:kern w:val="2"/>
                <w:sz w:val="18"/>
                <w:szCs w:val="18"/>
                <w:u w:val="none"/>
                <w:lang w:val="en-US" w:eastAsia="zh-CN"/>
              </w:rPr>
            </w:r>
          </w:p>
        </w:tc>
        <w:tc>
          <w:tcPr>
            <w:tcW w:w="3060"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1933"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Style w:val="23"/>
                <w:rFonts w:hint="eastAsia" w:ascii="微软雅黑" w:hAnsi="微软雅黑" w:eastAsia="微软雅黑" w:cs="微软雅黑"/>
                <w:b w:val="0"/>
                <w:bCs/>
                <w:color w:val="0000FF"/>
                <w:kern w:val="2"/>
                <w:sz w:val="18"/>
                <w:szCs w:val="18"/>
                <w:highlight w:val="none"/>
                <w:lang w:val="en-US" w:eastAsia="zh-CN"/>
              </w:rPr>
            </w:r>
            <w:r>
              <w:rPr>
                <w:rFonts w:hint="eastAsia" w:ascii="微软雅黑" w:hAnsi="微软雅黑" w:cs="微软雅黑"/>
                <w:bCs/>
                <w:color w:val="0000FF"/>
                <w:kern w:val="2"/>
                <w:sz w:val="18"/>
                <w:szCs w:val="18"/>
                <w:highlight w:val="none"/>
                <w:u w:val="single"/>
                <w:lang w:val="en-US" w:eastAsia="zh-CN"/>
              </w:rPr>
            </w:r>
          </w:p>
        </w:tc>
      </w:tr>
    </w:tbl>
    <w:p>
      <w:r>
        <w:t>*本次共检出体细胞变异：{{ total_variants_count }}个，其中与靶向药物用药相关的变异有：{{ drug_related_count }}个。</w:t>
      </w:r>
    </w:p>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outlineLvl w:val="9"/>
        <w:rPr>
          <w:rFonts w:hint="eastAsia" w:ascii="Times New Roman" w:hAnsi="Times New Roman" w:cs="Times New Roman"/>
          <w:kern w:val="2"/>
          <w:sz w:val="18"/>
          <w:szCs w:val="18"/>
          <w:highlight w:val="none"/>
          <w:lang w:val="en-US" w:eastAsia="zh-CN"/>
        </w:rPr>
      </w:pPr>
      <w:r>
        <w:rPr>
          <w:rFonts w:hint="eastAsia" w:ascii="Times New Roman" w:hAnsi="Times New Roman" w:cs="Times New Roman"/>
          <w:kern w:val="2"/>
          <w:sz w:val="18"/>
          <w:szCs w:val="18"/>
          <w:highlight w:val="none"/>
          <w:lang w:val="en-US" w:eastAsia="zh-CN"/>
        </w:rPr>
      </w:r>
    </w:p>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outlineLvl w:val="9"/>
        <w:rPr>
          <w:rFonts w:hint="eastAsia" w:ascii="Times New Roman" w:hAnsi="Times New Roman" w:cs="Times New Roman"/>
          <w:kern w:val="2"/>
          <w:sz w:val="18"/>
          <w:szCs w:val="18"/>
          <w:highlight w:val="none"/>
          <w:lang w:val="en-US" w:eastAsia="zh-CN"/>
        </w:rPr>
      </w:pPr>
    </w:p>
    <w:p>
      <w:pPr>
        <w:keepLines w:val="0"/>
        <w:pageBreakBefore w:val="0"/>
        <w:kinsoku/>
        <w:wordWrap/>
        <w:overflowPunct/>
        <w:topLinePunct w:val="0"/>
        <w:bidi w:val="0"/>
        <w:adjustRightInd/>
        <w:snapToGrid/>
        <w:spacing w:after="0"/>
        <w:jc w:val="both"/>
        <w:outlineLvl w:val="9"/>
        <w:rPr>
          <w:rFonts w:hint="eastAsia" w:ascii="微软雅黑" w:hAnsi="微软雅黑"/>
          <w:sz w:val="16"/>
          <w:szCs w:val="21"/>
          <w:highlight w:val="none"/>
          <w:lang w:val="en-US" w:eastAsia="zh-CN"/>
        </w:rPr>
      </w:pPr>
      <w:r>
        <w:rPr>
          <w:rFonts w:hint="eastAsia" w:ascii="微软雅黑" w:hAnsi="微软雅黑"/>
          <w:sz w:val="16"/>
          <w:szCs w:val="21"/>
          <w:highlight w:val="none"/>
        </w:rPr>
        <w:t xml:space="preserve">备注：1. </w:t>
      </w:r>
      <w:r>
        <w:rPr>
          <w:rFonts w:hint="eastAsia" w:ascii="微软雅黑" w:hAnsi="微软雅黑"/>
          <w:sz w:val="16"/>
          <w:szCs w:val="21"/>
          <w:highlight w:val="none"/>
          <w:lang w:val="en-US" w:eastAsia="zh-CN"/>
        </w:rPr>
        <w:t>变异与药物敏感性证据等级依据AMP/ASCO/CAP相关指南，将证据等级分为四个等级：</w:t>
      </w:r>
    </w:p>
    <w:p>
      <w:pPr>
        <w:keepLines w:val="0"/>
        <w:pageBreakBefore w:val="0"/>
        <w:kinsoku/>
        <w:wordWrap/>
        <w:overflowPunct/>
        <w:topLinePunct w:val="0"/>
        <w:bidi w:val="0"/>
        <w:adjustRightInd/>
        <w:snapToGrid/>
        <w:spacing w:after="0"/>
        <w:jc w:val="both"/>
        <w:outlineLvl w:val="9"/>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A：FDA/NMPA或专业指南批准/推荐在本癌种中针对该靶点治疗有响应或耐药的药物；</w:t>
      </w:r>
    </w:p>
    <w:p>
      <w:pPr>
        <w:keepLines w:val="0"/>
        <w:pageBreakBefore w:val="0"/>
        <w:kinsoku/>
        <w:wordWrap/>
        <w:overflowPunct/>
        <w:topLinePunct w:val="0"/>
        <w:bidi w:val="0"/>
        <w:adjustRightInd/>
        <w:snapToGrid/>
        <w:spacing w:after="0"/>
        <w:jc w:val="both"/>
        <w:outlineLvl w:val="9"/>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B：专家共识明确在本癌种中针对该靶点治疗有响应或耐药的药物；</w:t>
      </w:r>
    </w:p>
    <w:p>
      <w:pPr>
        <w:keepLines w:val="0"/>
        <w:pageBreakBefore w:val="0"/>
        <w:kinsoku/>
        <w:wordWrap/>
        <w:overflowPunct/>
        <w:topLinePunct w:val="0"/>
        <w:bidi w:val="0"/>
        <w:adjustRightInd/>
        <w:snapToGrid/>
        <w:spacing w:after="0"/>
        <w:jc w:val="both"/>
        <w:outlineLvl w:val="9"/>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C：FDA/NMPA或专业指南批准/推荐在其他癌种中针对该靶点治疗有响应或耐药的药物，或已作为临床试验的筛选入组标准；</w:t>
      </w:r>
    </w:p>
    <w:p>
      <w:pPr>
        <w:keepLines w:val="0"/>
        <w:pageBreakBefore w:val="0"/>
        <w:kinsoku/>
        <w:wordWrap/>
        <w:overflowPunct/>
        <w:topLinePunct w:val="0"/>
        <w:bidi w:val="0"/>
        <w:adjustRightInd/>
        <w:snapToGrid/>
        <w:spacing w:after="0"/>
        <w:jc w:val="both"/>
        <w:outlineLvl w:val="9"/>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D：临床前研究/案例报道显示针对该靶点可能对治疗有响应或耐药的药物。</w:t>
      </w:r>
    </w:p>
    <w:p>
      <w:pPr>
        <w:keepLines w:val="0"/>
        <w:pageBreakBefore w:val="0"/>
        <w:kinsoku/>
        <w:wordWrap/>
        <w:overflowPunct/>
        <w:topLinePunct w:val="0"/>
        <w:bidi w:val="0"/>
        <w:adjustRightInd/>
        <w:snapToGrid/>
        <w:spacing w:after="0"/>
        <w:jc w:val="both"/>
        <w:outlineLvl w:val="9"/>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随临床证据更新药物推荐结果及分级可能产生变化。</w:t>
      </w:r>
    </w:p>
    <w:p>
      <w:pPr>
        <w:keepLines w:val="0"/>
        <w:pageBreakBefore w:val="0"/>
        <w:numPr>
          <w:ilvl w:val="0"/>
          <w:numId w:val="4"/>
        </w:numPr>
        <w:kinsoku/>
        <w:wordWrap/>
        <w:overflowPunct/>
        <w:topLinePunct w:val="0"/>
        <w:bidi w:val="0"/>
        <w:adjustRightInd/>
        <w:snapToGrid/>
        <w:spacing w:after="0"/>
        <w:jc w:val="both"/>
        <w:outlineLvl w:val="9"/>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r>
      <w:r>
        <w:rPr>
          <w:rFonts w:hint="eastAsia" w:ascii="微软雅黑" w:hAnsi="微软雅黑"/>
          <w:b/>
          <w:bCs/>
          <w:sz w:val="16"/>
          <w:szCs w:val="21"/>
          <w:highlight w:val="none"/>
          <w:lang w:val="en-US" w:eastAsia="zh-CN"/>
        </w:rPr>
      </w:r>
      <w:bookmarkStart w:id="111" w:name="OLE_LINK7"/>
      <w:r>
        <w:rPr>
          <w:rFonts w:hint="eastAsia" w:ascii="微软雅黑" w:hAnsi="微软雅黑"/>
          <w:b/>
          <w:bCs/>
          <w:sz w:val="16"/>
          <w:szCs w:val="21"/>
          <w:highlight w:val="none"/>
          <w:lang w:val="en-US" w:eastAsia="zh-CN"/>
        </w:rPr>
      </w:r>
      <w:bookmarkEnd w:id="111"/>
      <w:r>
        <w:rPr>
          <w:rFonts w:hint="eastAsia" w:ascii="微软雅黑" w:hAnsi="微软雅黑"/>
          <w:b/>
          <w:bCs/>
          <w:sz w:val="16"/>
          <w:szCs w:val="21"/>
          <w:highlight w:val="none"/>
          <w:lang w:val="en-US" w:eastAsia="zh-CN"/>
        </w:rPr>
      </w:r>
    </w:p>
    <w:p>
      <w:pPr>
        <w:pStyle w:val="28"/>
        <w:keepNext w:val="0"/>
        <w:keepLines w:val="0"/>
        <w:pageBreakBefore w:val="0"/>
        <w:widowControl/>
        <w:numPr>
          <w:ilvl w:val="0"/>
          <w:numId w:val="3"/>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9"/>
        <w:rPr>
          <w:rFonts w:hint="default" w:ascii="微软雅黑" w:hAnsi="微软雅黑"/>
          <w:b/>
          <w:color w:val="00C4D8"/>
          <w:sz w:val="28"/>
          <w:szCs w:val="28"/>
          <w:highlight w:val="none"/>
          <w:lang w:val="en-US" w:eastAsia="zh-CN"/>
        </w:rPr>
      </w:pPr>
      <w:r>
        <w:rPr>
          <w:rFonts w:hint="eastAsia" w:ascii="微软雅黑" w:hAnsi="微软雅黑"/>
          <w:b/>
          <w:color w:val="00C4D8"/>
          <w:sz w:val="28"/>
          <w:szCs w:val="28"/>
          <w:highlight w:val="none"/>
          <w:lang w:val="en-US" w:eastAsia="zh-CN"/>
        </w:rPr>
        <w:t>肺癌相关重要基因变异及药物提示</w:t>
      </w:r>
    </w:p>
    <w:tbl>
      <w:tblPr>
        <w:tblStyle w:val="16"/>
        <w:tblW w:w="8303" w:type="dxa"/>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46"/>
        <w:gridCol w:w="1871"/>
        <w:gridCol w:w="3937"/>
        <w:gridCol w:w="134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6"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Lines="0" w:beforeAutospacing="0" w:after="0" w:afterLines="0" w:afterAutospacing="0" w:line="240" w:lineRule="auto"/>
              <w:ind w:left="0" w:leftChars="0" w:right="0" w:rightChars="0"/>
              <w:jc w:val="center"/>
              <w:outlineLvl w:val="9"/>
              <w:rPr>
                <w:rFonts w:hint="default"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检测基因</w:t>
            </w:r>
          </w:p>
        </w:tc>
        <w:tc>
          <w:tcPr>
            <w:tcW w:w="1871"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Lines="0" w:beforeAutospacing="0" w:after="0" w:afterLines="0" w:afterAutospacing="0"/>
              <w:ind w:left="0" w:leftChars="0" w:right="0" w:rightChars="0"/>
              <w:jc w:val="center"/>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cs="微软雅黑"/>
                <w:b/>
                <w:color w:val="FFFFFF" w:themeColor="background1"/>
                <w:kern w:val="2"/>
                <w:sz w:val="20"/>
                <w:szCs w:val="20"/>
                <w:vertAlign w:val="baseline"/>
                <w:lang w:val="en-US" w:eastAsia="zh-CN" w:bidi="ar-SA"/>
                <w14:textFill>
                  <w14:solidFill>
                    <w14:schemeClr w14:val="bg1"/>
                  </w14:solidFill>
                </w14:textFill>
              </w:rPr>
              <w:t>本癌种</w:t>
            </w: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相关</w:t>
            </w:r>
          </w:p>
          <w:p>
            <w:pPr>
              <w:keepNext w:val="0"/>
              <w:keepLines w:val="0"/>
              <w:pageBreakBefore w:val="0"/>
              <w:widowControl/>
              <w:suppressLineNumbers w:val="0"/>
              <w:kinsoku/>
              <w:wordWrap/>
              <w:overflowPunct/>
              <w:topLinePunct w:val="0"/>
              <w:bidi w:val="0"/>
              <w:adjustRightInd/>
              <w:snapToGrid/>
              <w:spacing w:before="0" w:beforeLines="0" w:beforeAutospacing="0" w:after="0" w:afterLines="0" w:afterAutospacing="0"/>
              <w:ind w:left="0" w:leftChars="0" w:right="0" w:rightChars="0"/>
              <w:jc w:val="center"/>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治疗药物</w:t>
            </w:r>
          </w:p>
        </w:tc>
        <w:tc>
          <w:tcPr>
            <w:tcW w:w="3937"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Lines="0" w:beforeAutospacing="0" w:after="0" w:afterLines="0" w:afterAutospacing="0"/>
              <w:ind w:left="0" w:leftChars="0" w:right="0" w:rightChars="0"/>
              <w:jc w:val="center"/>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cs="微软雅黑"/>
                <w:b/>
                <w:color w:val="FFFFFF" w:themeColor="background1"/>
                <w:kern w:val="2"/>
                <w:sz w:val="20"/>
                <w:szCs w:val="20"/>
                <w:vertAlign w:val="baseline"/>
                <w:lang w:val="en-US" w:eastAsia="zh-CN" w:bidi="ar-SA"/>
                <w14:textFill>
                  <w14:solidFill>
                    <w14:schemeClr w14:val="bg1"/>
                  </w14:solidFill>
                </w14:textFill>
              </w:rPr>
              <w:t>临床提示</w:t>
            </w:r>
          </w:p>
        </w:tc>
        <w:tc>
          <w:tcPr>
            <w:tcW w:w="1349"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Lines="0" w:beforeAutospacing="0" w:after="0" w:afterLines="0" w:afterAutospacing="0"/>
              <w:ind w:left="0" w:leftChars="0" w:right="0" w:rightChars="0"/>
              <w:jc w:val="center"/>
              <w:outlineLvl w:val="9"/>
              <w:rPr>
                <w:rFonts w:hint="eastAsia"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46" w:type="dxa"/>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leftChars="0" w:right="0" w:rightChars="0"/>
              <w:jc w:val="center"/>
              <w:outlineLvl w:val="9"/>
              <w:rPr>
                <w:rFonts w:hint="default" w:ascii="微软雅黑" w:hAnsi="微软雅黑" w:eastAsia="微软雅黑" w:cs="微软雅黑"/>
                <w:bCs/>
                <w:color w:val="auto"/>
                <w:kern w:val="2"/>
                <w:sz w:val="20"/>
                <w:szCs w:val="20"/>
                <w:highlight w:val="none"/>
                <w:lang w:val="en-US" w:eastAsia="zh-CN" w:bidi="ar-SA"/>
              </w:rPr>
            </w:pPr>
            <w:r>
              <w:rPr>
                <w:rFonts w:hint="eastAsia" w:ascii="微软雅黑" w:hAnsi="微软雅黑" w:eastAsia="微软雅黑" w:cs="微软雅黑"/>
                <w:bCs/>
                <w:color w:val="auto"/>
                <w:kern w:val="2"/>
                <w:sz w:val="20"/>
                <w:szCs w:val="20"/>
                <w:highlight w:val="none"/>
                <w:lang w:val="en-US" w:eastAsia="zh-CN"/>
              </w:rPr>
              <w:t>-</w:t>
            </w:r>
          </w:p>
        </w:tc>
        <w:tc>
          <w:tcPr>
            <w:tcW w:w="1871"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outlineLvl w:val="9"/>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待审核，当前关闭</w:t>
            </w:r>
          </w:p>
        </w:tc>
        <w:tc>
          <w:tcPr>
            <w:tcW w:w="393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outlineLvl w:val="9"/>
              <w:rPr>
                <w:rFonts w:hint="eastAsia" w:ascii="微软雅黑" w:hAnsi="微软雅黑" w:eastAsia="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t>肺癌专属治疗知识和事件级药物规则当前未启用，本报告不输出患者级用药结论；最终治疗方案须由专业医师结合病理类型、疾病分期及现行诊疗规范综合判断。</w:t>
            </w:r>
          </w:p>
        </w:tc>
        <w:tc>
          <w:tcPr>
            <w:tcW w:w="1349"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outlineLvl w:val="9"/>
              <w:rPr>
                <w:rFonts w:hint="default" w:ascii="微软雅黑" w:hAnsi="微软雅黑" w:cs="微软雅黑"/>
                <w:b w:val="0"/>
                <w:bCs w:val="0"/>
                <w:color w:val="auto"/>
                <w:kern w:val="2"/>
                <w:sz w:val="20"/>
                <w:szCs w:val="20"/>
                <w:highlight w:val="none"/>
                <w:lang w:val="en-US" w:eastAsia="zh-CN"/>
              </w:rPr>
            </w:pPr>
            <w:r>
              <w:rPr>
                <w:rFonts w:hint="default" w:ascii="微软雅黑" w:hAnsi="微软雅黑" w:eastAsia="微软雅黑" w:cs="微软雅黑"/>
                <w:bCs/>
                <w:color w:val="000000"/>
                <w:kern w:val="2"/>
                <w:sz w:val="20"/>
                <w:szCs w:val="20"/>
                <w:highlight w:val="none"/>
                <w:lang w:val="en-US" w:eastAsia="zh-CN"/>
              </w:rPr>
              <w:t>-</w:t>
            </w:r>
            <w:r>
              <w:rPr>
                <w:rFonts w:hint="eastAsia" w:ascii="微软雅黑" w:hAnsi="微软雅黑" w:cs="微软雅黑"/>
                <w:bCs/>
                <w:color w:val="000000"/>
                <w:kern w:val="2"/>
                <w:sz w:val="20"/>
                <w:szCs w:val="20"/>
                <w:highlight w:val="none"/>
                <w:lang w:val="en-US" w:eastAsia="zh-CN"/>
              </w:rPr>
            </w:r>
            <w:r>
              <w:rPr>
                <w:rFonts w:hint="default" w:ascii="微软雅黑" w:hAnsi="微软雅黑" w:eastAsia="微软雅黑" w:cs="微软雅黑"/>
                <w:bCs/>
                <w:color w:val="000000"/>
                <w:kern w:val="2"/>
                <w:sz w:val="20"/>
                <w:szCs w:val="20"/>
                <w:highlight w:val="none"/>
                <w:lang w:val="en-US" w:eastAsia="zh-CN"/>
              </w:rPr>
            </w:r>
          </w:p>
        </w:tc>
      </w:tr>
    </w:tbl>
    <w:p>
      <w:pPr>
        <w:keepNext w:val="0"/>
        <w:keepLines w:val="0"/>
        <w:pageBreakBefore w:val="0"/>
        <w:widowControl/>
        <w:suppressLineNumbers w:val="0"/>
        <w:kinsoku/>
        <w:wordWrap/>
        <w:overflowPunct/>
        <w:topLinePunct w:val="0"/>
        <w:bidi w:val="0"/>
        <w:adjustRightInd/>
        <w:snapToGrid/>
        <w:spacing w:before="0" w:beforeAutospacing="0" w:after="0" w:afterAutospacing="0"/>
        <w:ind w:left="0" w:leftChars="0" w:right="0" w:rightChars="0"/>
        <w:jc w:val="center"/>
        <w:outlineLvl w:val="9"/>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br w:type="page"/>
      </w:r>
    </w:p>
    <w:p>
      <w:pPr>
        <w:pStyle w:val="28"/>
        <w:keepNext w:val="0"/>
        <w:keepLines w:val="0"/>
        <w:pageBreakBefore w:val="0"/>
        <w:widowControl/>
        <w:numPr>
          <w:ilvl w:val="0"/>
          <w:numId w:val="3"/>
        </w:numPr>
        <w:kinsoku/>
        <w:wordWrap/>
        <w:overflowPunct/>
        <w:topLinePunct w:val="0"/>
        <w:autoSpaceDE/>
        <w:autoSpaceDN/>
        <w:bidi w:val="0"/>
        <w:adjustRightInd/>
        <w:snapToGrid/>
        <w:spacing w:before="200" w:after="100" w:line="240" w:lineRule="auto"/>
        <w:ind w:left="420" w:leftChars="0" w:right="0" w:rightChars="0" w:hanging="420" w:firstLineChars="0"/>
        <w:jc w:val="left"/>
        <w:textAlignment w:val="auto"/>
        <w:outlineLvl w:val="9"/>
        <w:rPr>
          <w:rFonts w:hint="default" w:ascii="微软雅黑" w:hAnsi="微软雅黑"/>
          <w:b/>
          <w:color w:val="00C4D8"/>
          <w:sz w:val="28"/>
          <w:szCs w:val="28"/>
          <w:highlight w:val="none"/>
          <w:lang w:val="en-US" w:eastAsia="zh-CN"/>
        </w:rPr>
      </w:pPr>
      <w:r>
        <w:rPr>
          <w:rFonts w:hint="eastAsia" w:ascii="微软雅黑" w:hAnsi="微软雅黑"/>
          <w:b/>
          <w:color w:val="00C4D8"/>
          <w:sz w:val="28"/>
          <w:szCs w:val="28"/>
          <w:highlight w:val="none"/>
          <w:lang w:val="en-US" w:eastAsia="zh-CN"/>
        </w:rPr>
        <w:t>免疫</w:t>
      </w:r>
      <w:r>
        <w:rPr>
          <w:rFonts w:hint="default" w:ascii="微软雅黑" w:hAnsi="微软雅黑"/>
          <w:b/>
          <w:color w:val="00C4D8"/>
          <w:sz w:val="28"/>
          <w:szCs w:val="28"/>
          <w:highlight w:val="none"/>
          <w:lang w:val="en-US" w:eastAsia="zh-CN"/>
        </w:rPr>
        <w:t>治疗</w:t>
      </w:r>
      <w:r>
        <w:rPr>
          <w:rFonts w:hint="eastAsia" w:ascii="微软雅黑" w:hAnsi="微软雅黑"/>
          <w:b/>
          <w:color w:val="00C4D8"/>
          <w:sz w:val="28"/>
          <w:szCs w:val="28"/>
          <w:highlight w:val="none"/>
          <w:lang w:val="en-US" w:eastAsia="zh-CN"/>
        </w:rPr>
        <w:t>检测结果及用药提示</w:t>
      </w:r>
    </w:p>
    <w:tbl>
      <w:tblPr>
        <w:tblStyle w:val="16"/>
        <w:tblW w:w="839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4"/>
        <w:gridCol w:w="3204"/>
        <w:gridCol w:w="361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3" w:hRule="atLeast"/>
          <w:jc w:val="center"/>
        </w:trPr>
        <w:tc>
          <w:tcPr>
            <w:tcW w:w="4778" w:type="dxa"/>
            <w:gridSpan w:val="2"/>
            <w:shd w:val="clear" w:color="auto" w:fill="00C4D8"/>
            <w:vAlign w:val="center"/>
          </w:tcPr>
          <w:p>
            <w:pPr>
              <w:pStyle w:val="54"/>
              <w:keepLines w:val="0"/>
              <w:pageBreakBefore w:val="0"/>
              <w:numPr>
                <w:ilvl w:val="255"/>
                <w:numId w:val="0"/>
              </w:numPr>
              <w:kinsoku/>
              <w:wordWrap/>
              <w:overflowPunct/>
              <w:topLinePunct w:val="0"/>
              <w:bidi w:val="0"/>
              <w:spacing w:after="0"/>
              <w:jc w:val="center"/>
              <w:outlineLvl w:val="9"/>
              <w:rPr>
                <w:rFonts w:ascii="微软雅黑" w:hAnsi="微软雅黑" w:cs="微软雅黑"/>
                <w:b/>
                <w:bCs/>
                <w:color w:val="F9FBFA"/>
                <w:kern w:val="2"/>
                <w:sz w:val="20"/>
                <w:szCs w:val="20"/>
              </w:rPr>
            </w:pPr>
            <w:r>
              <w:rPr>
                <w:rFonts w:hint="eastAsia" w:ascii="微软雅黑" w:hAnsi="微软雅黑" w:cs="微软雅黑"/>
                <w:b/>
                <w:bCs/>
                <w:color w:val="F9FBFA"/>
                <w:kern w:val="2"/>
                <w:sz w:val="20"/>
                <w:szCs w:val="20"/>
                <w:lang w:val="en-US" w:eastAsia="zh-CN"/>
              </w:rPr>
              <w:t>TMB/MSI</w:t>
            </w:r>
            <w:r>
              <w:rPr>
                <w:rFonts w:hint="eastAsia" w:ascii="微软雅黑" w:hAnsi="微软雅黑" w:cs="微软雅黑"/>
                <w:b/>
                <w:bCs/>
                <w:color w:val="F9FBFA"/>
                <w:kern w:val="2"/>
                <w:sz w:val="20"/>
                <w:szCs w:val="20"/>
                <w:vertAlign w:val="baseline"/>
                <w:lang w:val="en-US" w:eastAsia="zh-CN"/>
              </w:rPr>
              <w:t>/其它</w:t>
            </w:r>
            <w:r>
              <w:rPr>
                <w:rFonts w:hint="eastAsia" w:ascii="微软雅黑" w:hAnsi="微软雅黑" w:cs="微软雅黑"/>
                <w:b/>
                <w:bCs/>
                <w:color w:val="F9FBFA"/>
                <w:kern w:val="2"/>
                <w:sz w:val="20"/>
                <w:szCs w:val="20"/>
              </w:rPr>
              <w:t>生物标志物检测结果</w:t>
            </w:r>
          </w:p>
        </w:tc>
        <w:tc>
          <w:tcPr>
            <w:tcW w:w="3619" w:type="dxa"/>
            <w:shd w:val="clear" w:color="auto" w:fill="00C4D8"/>
            <w:vAlign w:val="center"/>
          </w:tcPr>
          <w:p>
            <w:pPr>
              <w:pStyle w:val="54"/>
              <w:keepLines w:val="0"/>
              <w:pageBreakBefore w:val="0"/>
              <w:numPr>
                <w:ilvl w:val="255"/>
                <w:numId w:val="0"/>
              </w:numPr>
              <w:kinsoku/>
              <w:wordWrap/>
              <w:overflowPunct/>
              <w:topLinePunct w:val="0"/>
              <w:bidi w:val="0"/>
              <w:spacing w:after="0"/>
              <w:jc w:val="center"/>
              <w:outlineLvl w:val="9"/>
              <w:rPr>
                <w:rFonts w:ascii="微软雅黑" w:hAnsi="微软雅黑" w:cs="微软雅黑"/>
                <w:b/>
                <w:bCs/>
                <w:color w:val="F9FBFA"/>
                <w:kern w:val="2"/>
                <w:sz w:val="20"/>
                <w:szCs w:val="20"/>
              </w:rPr>
            </w:pPr>
            <w:r>
              <w:rPr>
                <w:rFonts w:hint="eastAsia" w:ascii="微软雅黑" w:hAnsi="微软雅黑" w:cs="微软雅黑"/>
                <w:b/>
                <w:bCs/>
                <w:color w:val="F9FBFA"/>
                <w:kern w:val="2"/>
                <w:sz w:val="20"/>
                <w:szCs w:val="20"/>
              </w:rPr>
              <w:t>用药提示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8" w:hRule="atLeast"/>
          <w:jc w:val="center"/>
        </w:trPr>
        <w:tc>
          <w:tcPr>
            <w:tcW w:w="1574" w:type="dxa"/>
            <w:vAlign w:val="center"/>
          </w:tcPr>
          <w:p>
            <w:pPr>
              <w:pStyle w:val="54"/>
              <w:keepNext w:val="0"/>
              <w:keepLines w:val="0"/>
              <w:pageBreakBefore w:val="0"/>
              <w:widowControl/>
              <w:kinsoku/>
              <w:wordWrap/>
              <w:overflowPunct/>
              <w:topLinePunct w:val="0"/>
              <w:autoSpaceDE/>
              <w:autoSpaceDN/>
              <w:bidi w:val="0"/>
              <w:adjustRightInd w:val="0"/>
              <w:snapToGrid w:val="0"/>
              <w:spacing w:after="0"/>
              <w:ind w:firstLine="0" w:firstLineChars="0"/>
              <w:jc w:val="center"/>
              <w:textAlignment w:val="auto"/>
              <w:outlineLvl w:val="9"/>
              <w:rPr>
                <w:rFonts w:hint="eastAsia" w:ascii="微软雅黑" w:hAnsi="微软雅黑" w:cs="微软雅黑"/>
                <w:bCs/>
                <w:color w:val="0000FF"/>
                <w:kern w:val="2"/>
                <w:sz w:val="18"/>
                <w:szCs w:val="18"/>
                <w:u w:val="single"/>
                <w:lang w:val="en-US" w:eastAsia="zh-CN" w:bidi="ar"/>
              </w:rPr>
            </w:pPr>
            <w:r>
              <w:rPr>
                <w:rFonts w:hint="eastAsia" w:ascii="微软雅黑" w:hAnsi="微软雅黑" w:cs="微软雅黑"/>
                <w:color w:val="auto"/>
                <w:kern w:val="2"/>
                <w:sz w:val="18"/>
                <w:szCs w:val="18"/>
                <w:u w:val="none"/>
              </w:rPr>
              <w:t>肿瘤突变负荷（TMB）</w:t>
            </w:r>
          </w:p>
        </w:tc>
        <w:tc>
          <w:tcPr>
            <w:tcW w:w="3204" w:type="dxa"/>
            <w:vAlign w:val="center"/>
          </w:tcPr>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outlineLvl w:val="9"/>
              <w:rPr>
                <w:rFonts w:hint="default" w:ascii="微软雅黑" w:hAnsi="微软雅黑" w:cs="微软雅黑"/>
                <w:kern w:val="2"/>
                <w:sz w:val="18"/>
                <w:szCs w:val="18"/>
                <w:highlight w:val="none"/>
                <w:vertAlign w:val="baseline"/>
                <w:lang w:val="en-US" w:eastAsia="zh-CN"/>
              </w:rPr>
            </w:pPr>
            <w:r>
              <w:rPr>
                <w:rFonts w:hint="eastAsia" w:ascii="微软雅黑" w:hAnsi="微软雅黑" w:cs="微软雅黑"/>
                <w:kern w:val="2"/>
                <w:sz w:val="18"/>
                <w:szCs w:val="18"/>
                <w:highlight w:val="none"/>
                <w:vertAlign w:val="baseline"/>
                <w:lang w:val="en-US" w:eastAsia="zh-CN"/>
              </w:rPr>
              <w:t>{{ tmb_summary }}</w:t>
            </w:r>
            <w:r>
              <w:rPr>
                <w:rFonts w:hint="eastAsia" w:ascii="微软雅黑" w:hAnsi="微软雅黑" w:eastAsia="微软雅黑" w:cs="微软雅黑"/>
                <w:kern w:val="2"/>
                <w:sz w:val="18"/>
                <w:szCs w:val="18"/>
                <w:highlight w:val="none"/>
                <w:vertAlign w:val="baseline"/>
                <w:lang w:val="en-US" w:eastAsia="zh-CN"/>
              </w:rPr>
            </w:r>
            <w:r>
              <w:rPr>
                <w:rFonts w:hint="eastAsia" w:ascii="微软雅黑" w:hAnsi="微软雅黑" w:cs="微软雅黑"/>
                <w:kern w:val="2"/>
                <w:sz w:val="18"/>
                <w:szCs w:val="18"/>
                <w:highlight w:val="none"/>
                <w:vertAlign w:val="baseline"/>
                <w:lang w:val="en-US" w:eastAsia="zh-CN"/>
              </w:rPr>
            </w:r>
          </w:p>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outlineLvl w:val="9"/>
              <w:rPr>
                <w:rFonts w:hint="eastAsia" w:ascii="微软雅黑" w:hAnsi="微软雅黑" w:cs="微软雅黑"/>
                <w:kern w:val="2"/>
                <w:sz w:val="18"/>
                <w:szCs w:val="18"/>
                <w:highlight w:val="none"/>
                <w:vertAlign w:val="baseline"/>
                <w:lang w:val="en-US" w:eastAsia="zh-CN"/>
              </w:rPr>
            </w:pPr>
            <w:r>
              <w:rPr>
                <w:rFonts w:hint="eastAsia" w:ascii="微软雅黑" w:hAnsi="微软雅黑" w:cs="微软雅黑"/>
                <w:kern w:val="2"/>
                <w:sz w:val="18"/>
                <w:szCs w:val="18"/>
                <w:highlight w:val="none"/>
                <w:vertAlign w:val="baseline"/>
                <w:lang w:val="en-US" w:eastAsia="zh-CN"/>
              </w:rPr>
            </w:r>
          </w:p>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leftChars="0" w:right="0" w:rightChars="0" w:firstLine="0" w:firstLineChars="0"/>
              <w:jc w:val="center"/>
              <w:textAlignment w:val="auto"/>
              <w:outlineLvl w:val="9"/>
              <w:rPr>
                <w:rFonts w:hint="default" w:ascii="微软雅黑" w:hAnsi="微软雅黑" w:cs="微软雅黑"/>
                <w:bCs/>
                <w:i w:val="0"/>
                <w:kern w:val="2"/>
                <w:sz w:val="18"/>
                <w:szCs w:val="18"/>
                <w:highlight w:val="yellow"/>
                <w:u w:val="none"/>
                <w:lang w:val="en-US" w:eastAsia="zh-CN" w:bidi="ar"/>
              </w:rPr>
            </w:pPr>
            <w:r>
              <w:rPr>
                <w:rFonts w:hint="eastAsia" w:ascii="微软雅黑" w:hAnsi="微软雅黑" w:cs="微软雅黑"/>
                <w:kern w:val="2"/>
                <w:sz w:val="18"/>
                <w:szCs w:val="18"/>
                <w:highlight w:val="none"/>
                <w:vertAlign w:val="baseline"/>
                <w:lang w:val="en-US" w:eastAsia="zh-CN"/>
              </w:rPr>
            </w:r>
            <w:r>
              <w:rPr>
                <w:rFonts w:hint="eastAsia" w:ascii="微软雅黑" w:hAnsi="微软雅黑" w:eastAsia="微软雅黑" w:cs="微软雅黑"/>
                <w:kern w:val="2"/>
                <w:sz w:val="18"/>
                <w:szCs w:val="18"/>
                <w:highlight w:val="none"/>
                <w:vertAlign w:val="baseline"/>
                <w:lang w:val="en-US" w:eastAsia="zh-CN"/>
              </w:rPr>
            </w:r>
            <w:r>
              <w:rPr>
                <w:rFonts w:hint="eastAsia" w:ascii="微软雅黑" w:hAnsi="微软雅黑" w:cs="微软雅黑"/>
                <w:kern w:val="2"/>
                <w:sz w:val="18"/>
                <w:szCs w:val="18"/>
                <w:highlight w:val="none"/>
                <w:vertAlign w:val="baseline"/>
                <w:lang w:val="en-US" w:eastAsia="zh-CN"/>
              </w:rPr>
            </w:r>
          </w:p>
        </w:tc>
        <w:tc>
          <w:tcPr>
            <w:tcW w:w="3619" w:type="dxa"/>
            <w:vAlign w:val="center"/>
          </w:tcPr>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leftChars="0" w:right="0" w:rightChars="0" w:firstLine="0" w:firstLineChars="0"/>
              <w:jc w:val="center"/>
              <w:textAlignment w:val="auto"/>
              <w:outlineLvl w:val="9"/>
              <w:rPr>
                <w:rFonts w:hint="eastAsia" w:ascii="微软雅黑" w:hAnsi="微软雅黑"/>
                <w:b w:val="0"/>
                <w:bCs w:val="0"/>
                <w:kern w:val="2"/>
                <w:sz w:val="18"/>
                <w:szCs w:val="18"/>
                <w:highlight w:val="none"/>
                <w:lang w:val="en-US" w:eastAsia="zh-CN"/>
              </w:rPr>
            </w:pPr>
            <w:r>
              <w:rPr>
                <w:rFonts w:hint="eastAsia" w:ascii="微软雅黑" w:hAnsi="微软雅黑"/>
                <w:b w:val="0"/>
                <w:bCs w:val="0"/>
                <w:kern w:val="2"/>
                <w:sz w:val="18"/>
                <w:szCs w:val="18"/>
                <w:highlight w:val="none"/>
                <w:lang w:val="en-US" w:eastAsia="zh-CN"/>
              </w:rPr>
              <w:t>{{ immuno_tips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574" w:type="dxa"/>
            <w:vAlign w:val="center"/>
          </w:tcPr>
          <w:p>
            <w:pPr>
              <w:pStyle w:val="54"/>
              <w:keepNext w:val="0"/>
              <w:keepLines w:val="0"/>
              <w:pageBreakBefore w:val="0"/>
              <w:widowControl/>
              <w:kinsoku/>
              <w:wordWrap/>
              <w:overflowPunct/>
              <w:topLinePunct w:val="0"/>
              <w:autoSpaceDE/>
              <w:autoSpaceDN/>
              <w:bidi w:val="0"/>
              <w:adjustRightInd w:val="0"/>
              <w:snapToGrid w:val="0"/>
              <w:spacing w:after="0"/>
              <w:ind w:firstLine="0" w:firstLineChars="0"/>
              <w:jc w:val="center"/>
              <w:textAlignment w:val="auto"/>
              <w:outlineLvl w:val="9"/>
              <w:rPr>
                <w:rStyle w:val="23"/>
                <w:rFonts w:hint="eastAsia" w:ascii="微软雅黑" w:hAnsi="微软雅黑" w:cs="微软雅黑"/>
                <w:b w:val="0"/>
                <w:bCs/>
                <w:color w:val="auto"/>
                <w:kern w:val="2"/>
                <w:sz w:val="18"/>
                <w:szCs w:val="18"/>
                <w:highlight w:val="none"/>
                <w:u w:val="none"/>
                <w:lang w:val="en-US" w:eastAsia="zh-CN" w:bidi="ar"/>
              </w:rPr>
            </w:pPr>
            <w:r>
              <w:rPr>
                <w:rFonts w:hint="eastAsia" w:ascii="微软雅黑" w:hAnsi="微软雅黑" w:cs="微软雅黑"/>
                <w:color w:val="auto"/>
                <w:kern w:val="2"/>
                <w:sz w:val="18"/>
                <w:szCs w:val="18"/>
                <w:u w:val="none"/>
              </w:rPr>
              <w:t>微卫星不稳定性（MSI）</w:t>
            </w:r>
          </w:p>
        </w:tc>
        <w:tc>
          <w:tcPr>
            <w:tcW w:w="3204" w:type="dxa"/>
            <w:vAlign w:val="center"/>
          </w:tcPr>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outlineLvl w:val="9"/>
              <w:rPr>
                <w:rFonts w:hint="eastAsia" w:ascii="微软雅黑" w:hAnsi="微软雅黑" w:eastAsia="微软雅黑" w:cs="微软雅黑"/>
                <w:kern w:val="2"/>
                <w:sz w:val="18"/>
                <w:szCs w:val="18"/>
                <w:highlight w:val="none"/>
                <w:vertAlign w:val="baseline"/>
                <w:lang w:val="en-US" w:eastAsia="zh-CN"/>
              </w:rPr>
            </w:pPr>
            <w:r>
              <w:rPr>
                <w:rFonts w:hint="eastAsia" w:ascii="微软雅黑" w:hAnsi="微软雅黑" w:eastAsia="微软雅黑" w:cs="微软雅黑"/>
                <w:kern w:val="2"/>
                <w:sz w:val="18"/>
                <w:szCs w:val="18"/>
                <w:highlight w:val="none"/>
                <w:vertAlign w:val="baseline"/>
                <w:lang w:val="en-US" w:eastAsia="zh-CN"/>
              </w:rPr>
              <w:t>{{ msi_summary }}</w:t>
            </w:r>
          </w:p>
        </w:tc>
        <w:tc>
          <w:tcPr>
            <w:tcW w:w="3619" w:type="dxa"/>
            <w:vAlign w:val="center"/>
          </w:tcPr>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leftChars="0" w:right="0" w:rightChars="0" w:firstLine="0" w:firstLineChars="0"/>
              <w:jc w:val="center"/>
              <w:textAlignment w:val="auto"/>
              <w:outlineLvl w:val="9"/>
              <w:rPr>
                <w:rFonts w:hint="eastAsia" w:ascii="微软雅黑" w:hAnsi="微软雅黑" w:cstheme="minorBidi"/>
                <w:kern w:val="2"/>
                <w:sz w:val="18"/>
                <w:szCs w:val="18"/>
                <w:lang w:val="en-US" w:eastAsia="zh-CN" w:bidi="ar-SA"/>
              </w:rPr>
            </w:pPr>
            <w:r>
              <w:rPr>
                <w:rFonts w:hint="eastAsia" w:ascii="微软雅黑" w:hAnsi="微软雅黑"/>
                <w:kern w:val="2"/>
                <w:sz w:val="18"/>
                <w:szCs w:val="18"/>
                <w:lang w:val="en-US" w:eastAsia="zh-CN"/>
              </w:rPr>
              <w:t>{{ msi_tips }}</w:t>
            </w:r>
            <w:r>
              <w:rPr>
                <w:rFonts w:hint="default" w:ascii="微软雅黑" w:hAnsi="微软雅黑"/>
                <w:kern w:val="2"/>
                <w:sz w:val="18"/>
                <w:szCs w:val="18"/>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574" w:type="dxa"/>
            <w:vAlign w:val="center"/>
          </w:tcPr>
          <w:p>
            <w:pPr>
              <w:keepNext w:val="0"/>
              <w:keepLines w:val="0"/>
              <w:pageBreakBefore w:val="0"/>
              <w:widowControl/>
              <w:suppressLineNumbers w:val="0"/>
              <w:kinsoku/>
              <w:wordWrap/>
              <w:overflowPunct/>
              <w:topLinePunct w:val="0"/>
              <w:bidi w:val="0"/>
              <w:spacing w:after="0"/>
              <w:jc w:val="center"/>
              <w:textAlignment w:val="auto"/>
              <w:outlineLvl w:val="9"/>
              <w:rPr>
                <w:rStyle w:val="23"/>
                <w:rFonts w:hint="eastAsia" w:ascii="微软雅黑" w:hAnsi="微软雅黑" w:cs="微软雅黑"/>
                <w:b w:val="0"/>
                <w:bCs/>
                <w:color w:val="auto"/>
                <w:kern w:val="2"/>
                <w:sz w:val="18"/>
                <w:szCs w:val="18"/>
                <w:highlight w:val="none"/>
                <w:u w:val="none"/>
                <w:lang w:val="en-US" w:eastAsia="zh-CN" w:bidi="ar"/>
              </w:rPr>
            </w:pPr>
            <w:r>
              <w:rPr>
                <w:rStyle w:val="23"/>
                <w:rFonts w:hint="eastAsia" w:ascii="微软雅黑" w:hAnsi="微软雅黑" w:cs="微软雅黑"/>
                <w:b w:val="0"/>
                <w:bCs/>
                <w:color w:val="auto"/>
                <w:kern w:val="2"/>
                <w:sz w:val="18"/>
                <w:szCs w:val="18"/>
                <w:highlight w:val="none"/>
                <w:u w:val="none"/>
                <w:lang w:val="en-US" w:eastAsia="zh-CN" w:bidi="ar"/>
              </w:rPr>
              <w:t>PD-L1表达</w:t>
            </w:r>
          </w:p>
        </w:tc>
        <w:tc>
          <w:tcPr>
            <w:tcW w:w="3204" w:type="dxa"/>
            <w:vAlign w:val="center"/>
          </w:tcPr>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outlineLvl w:val="9"/>
              <w:rPr>
                <w:rFonts w:hint="eastAsia" w:ascii="微软雅黑" w:hAnsi="微软雅黑" w:cs="微软雅黑"/>
                <w:kern w:val="2"/>
                <w:sz w:val="18"/>
                <w:szCs w:val="18"/>
                <w:highlight w:val="none"/>
                <w:vertAlign w:val="baseline"/>
                <w:lang w:val="en-US" w:eastAsia="zh-CN"/>
              </w:rPr>
            </w:pPr>
            <w:r>
              <w:rPr>
                <w:rFonts w:hint="eastAsia" w:ascii="微软雅黑" w:hAnsi="微软雅黑" w:cs="微软雅黑"/>
                <w:kern w:val="2"/>
                <w:sz w:val="18"/>
                <w:szCs w:val="18"/>
                <w:highlight w:val="none"/>
                <w:vertAlign w:val="baseline"/>
                <w:lang w:val="en-US" w:eastAsia="zh-CN"/>
              </w:rPr>
              <w:t>{{ pdl1_result }}</w:t>
            </w:r>
          </w:p>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outlineLvl w:val="9"/>
              <w:rPr>
                <w:rFonts w:hint="default" w:ascii="微软雅黑" w:hAnsi="微软雅黑" w:eastAsia="微软雅黑" w:cs="微软雅黑"/>
                <w:kern w:val="2"/>
                <w:sz w:val="18"/>
                <w:szCs w:val="18"/>
                <w:highlight w:val="none"/>
                <w:vertAlign w:val="baseline"/>
                <w:lang w:val="en-US" w:eastAsia="zh-CN"/>
              </w:rPr>
            </w:pPr>
            <w:r>
              <w:rPr>
                <w:rFonts w:hint="eastAsia" w:ascii="微软雅黑" w:hAnsi="微软雅黑" w:eastAsia="微软雅黑" w:cs="微软雅黑"/>
                <w:kern w:val="2"/>
                <w:sz w:val="18"/>
                <w:szCs w:val="18"/>
                <w:highlight w:val="none"/>
                <w:vertAlign w:val="baseline"/>
                <w:lang w:val="en-US" w:eastAsia="zh-CN"/>
              </w:rPr>
            </w:r>
            <w:r>
              <w:rPr>
                <w:rFonts w:hint="eastAsia" w:ascii="微软雅黑" w:hAnsi="微软雅黑" w:cs="微软雅黑"/>
                <w:kern w:val="2"/>
                <w:sz w:val="18"/>
                <w:szCs w:val="18"/>
                <w:highlight w:val="none"/>
                <w:vertAlign w:val="baseline"/>
                <w:lang w:val="en-US" w:eastAsia="zh-CN"/>
              </w:rPr>
            </w:r>
            <w:r>
              <w:rPr>
                <w:rFonts w:hint="eastAsia" w:ascii="微软雅黑" w:hAnsi="微软雅黑" w:eastAsia="微软雅黑" w:cs="微软雅黑"/>
                <w:kern w:val="2"/>
                <w:sz w:val="18"/>
                <w:szCs w:val="18"/>
                <w:highlight w:val="none"/>
                <w:vertAlign w:val="baseline"/>
                <w:lang w:val="en-US" w:eastAsia="zh-CN"/>
              </w:rPr>
            </w:r>
            <w:r>
              <w:rPr>
                <w:rFonts w:hint="eastAsia" w:ascii="微软雅黑" w:hAnsi="微软雅黑" w:cs="微软雅黑"/>
                <w:kern w:val="2"/>
                <w:sz w:val="18"/>
                <w:szCs w:val="18"/>
                <w:highlight w:val="none"/>
                <w:vertAlign w:val="baseline"/>
                <w:lang w:val="en-US" w:eastAsia="zh-CN"/>
              </w:rPr>
            </w:r>
            <w:r>
              <w:rPr>
                <w:rFonts w:hint="eastAsia" w:ascii="微软雅黑" w:hAnsi="微软雅黑" w:eastAsia="微软雅黑" w:cs="微软雅黑"/>
                <w:kern w:val="2"/>
                <w:sz w:val="18"/>
                <w:szCs w:val="18"/>
                <w:highlight w:val="none"/>
                <w:vertAlign w:val="baseline"/>
                <w:lang w:val="en-US" w:eastAsia="zh-CN"/>
              </w:rPr>
            </w:r>
            <w:r>
              <w:rPr>
                <w:rFonts w:hint="eastAsia" w:ascii="微软雅黑" w:hAnsi="微软雅黑" w:cs="微软雅黑"/>
                <w:kern w:val="2"/>
                <w:sz w:val="18"/>
                <w:szCs w:val="18"/>
                <w:highlight w:val="none"/>
                <w:vertAlign w:val="baseline"/>
                <w:lang w:val="en-US" w:eastAsia="zh-CN"/>
              </w:rPr>
            </w:r>
            <w:r>
              <w:rPr>
                <w:rFonts w:hint="eastAsia" w:ascii="微软雅黑" w:hAnsi="微软雅黑" w:eastAsia="微软雅黑" w:cs="微软雅黑"/>
                <w:kern w:val="2"/>
                <w:sz w:val="18"/>
                <w:szCs w:val="18"/>
                <w:highlight w:val="none"/>
                <w:vertAlign w:val="baseline"/>
                <w:lang w:val="en-US" w:eastAsia="zh-CN"/>
              </w:rPr>
            </w:r>
          </w:p>
        </w:tc>
        <w:tc>
          <w:tcPr>
            <w:tcW w:w="3619" w:type="dxa"/>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cstheme="minorBidi"/>
                <w:kern w:val="2"/>
                <w:sz w:val="18"/>
                <w:szCs w:val="18"/>
                <w:highlight w:val="none"/>
                <w:lang w:val="en-US" w:eastAsia="zh-CN" w:bidi="ar-SA"/>
              </w:rPr>
            </w:pPr>
            <w:r>
              <w:rPr>
                <w:rFonts w:hint="eastAsia" w:ascii="微软雅黑" w:hAnsi="微软雅黑" w:cstheme="minorBidi"/>
                <w:kern w:val="2"/>
                <w:sz w:val="18"/>
                <w:szCs w:val="18"/>
                <w:highlight w:val="none"/>
                <w:lang w:val="en-US" w:eastAsia="zh-CN" w:bidi="ar-SA"/>
              </w:rPr>
              <w:t>{{ pdl1_table_interpretation }}</w:t>
            </w:r>
            <w:r>
              <w:rPr>
                <w:rFonts w:hint="eastAsia" w:ascii="微软雅黑" w:hAnsi="微软雅黑" w:eastAsia="微软雅黑" w:cstheme="minorBidi"/>
                <w:kern w:val="2"/>
                <w:sz w:val="18"/>
                <w:szCs w:val="18"/>
                <w:highlight w:val="none"/>
                <w:lang w:val="en-US" w:eastAsia="zh-CN" w:bidi="ar-SA"/>
              </w:rPr>
            </w:r>
            <w:r>
              <w:rPr>
                <w:rFonts w:hint="eastAsia" w:ascii="微软雅黑" w:hAnsi="微软雅黑" w:cstheme="minorBidi"/>
                <w:kern w:val="2"/>
                <w:sz w:val="18"/>
                <w:szCs w:val="18"/>
                <w:highlight w:val="none"/>
                <w:lang w:val="en-US" w:eastAsia="zh-CN" w:bidi="ar-SA"/>
              </w:rPr>
            </w:r>
            <w:r>
              <w:rPr>
                <w:rFonts w:hint="eastAsia" w:ascii="微软雅黑" w:hAnsi="微软雅黑" w:eastAsia="微软雅黑" w:cstheme="minorBidi"/>
                <w:kern w:val="2"/>
                <w:sz w:val="18"/>
                <w:szCs w:val="18"/>
                <w:highlight w:val="none"/>
                <w:lang w:val="en-US" w:eastAsia="zh-CN" w:bidi="ar-SA"/>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574" w:type="dxa"/>
            <w:vAlign w:val="center"/>
          </w:tcPr>
          <w:p>
            <w:pPr>
              <w:keepNext w:val="0"/>
              <w:keepLines w:val="0"/>
              <w:pageBreakBefore w:val="0"/>
              <w:widowControl/>
              <w:numPr>
                <w:ilvl w:val="0"/>
                <w:numId w:val="0"/>
              </w:numPr>
              <w:suppressLineNumbers w:val="0"/>
              <w:kinsoku/>
              <w:wordWrap/>
              <w:overflowPunct/>
              <w:topLinePunct w:val="0"/>
              <w:bidi w:val="0"/>
              <w:adjustRightInd/>
              <w:snapToGrid/>
              <w:spacing w:before="0" w:beforeAutospacing="0" w:after="0" w:afterAutospacing="0" w:line="220" w:lineRule="atLeast"/>
              <w:ind w:left="0" w:leftChars="0" w:right="0" w:rightChars="0" w:firstLine="0" w:firstLineChars="0"/>
              <w:jc w:val="center"/>
              <w:textAlignment w:val="auto"/>
              <w:outlineLvl w:val="9"/>
              <w:rPr>
                <w:rStyle w:val="23"/>
                <w:rFonts w:hint="eastAsia" w:ascii="微软雅黑" w:hAnsi="微软雅黑" w:cs="微软雅黑"/>
                <w:b w:val="0"/>
                <w:bCs/>
                <w:color w:val="auto"/>
                <w:kern w:val="2"/>
                <w:sz w:val="18"/>
                <w:szCs w:val="18"/>
                <w:highlight w:val="none"/>
                <w:u w:val="none"/>
                <w:lang w:val="en-US" w:eastAsia="zh-CN" w:bidi="ar"/>
              </w:rPr>
            </w:pPr>
            <w:r>
              <w:rPr>
                <w:rStyle w:val="23"/>
                <w:rFonts w:hint="eastAsia" w:ascii="微软雅黑" w:hAnsi="微软雅黑" w:cs="微软雅黑"/>
                <w:b w:val="0"/>
                <w:bCs/>
                <w:color w:val="auto"/>
                <w:kern w:val="2"/>
                <w:sz w:val="18"/>
                <w:szCs w:val="18"/>
                <w:u w:val="none"/>
                <w:lang w:val="en-US" w:eastAsia="zh-CN" w:bidi="ar"/>
              </w:rPr>
              <w:t>免疫正相关基因</w:t>
            </w:r>
          </w:p>
        </w:tc>
        <w:tc>
          <w:tcPr>
            <w:tcW w:w="3204" w:type="dxa"/>
            <w:vAlign w:val="center"/>
          </w:tcPr>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outlineLvl w:val="9"/>
              <w:rPr>
                <w:rFonts w:hint="eastAsia" w:ascii="微软雅黑" w:hAnsi="微软雅黑" w:eastAsia="微软雅黑" w:cs="微软雅黑"/>
                <w:kern w:val="2"/>
                <w:sz w:val="18"/>
                <w:szCs w:val="18"/>
                <w:highlight w:val="none"/>
                <w:vertAlign w:val="baseline"/>
                <w:lang w:val="en-US" w:eastAsia="zh-CN"/>
              </w:rPr>
            </w:pPr>
            <w:r>
              <w:rPr>
                <w:rFonts w:hint="eastAsia" w:ascii="微软雅黑" w:hAnsi="微软雅黑" w:eastAsia="微软雅黑" w:cs="微软雅黑"/>
                <w:kern w:val="2"/>
                <w:sz w:val="18"/>
                <w:szCs w:val="18"/>
                <w:highlight w:val="none"/>
                <w:vertAlign w:val="baseline"/>
                <w:lang w:val="en-US" w:eastAsia="zh-CN"/>
              </w:rPr>
              <w:t>{{ immune_positive_result }}</w:t>
            </w:r>
            <w:r>
              <w:rPr>
                <w:rFonts w:hint="eastAsia" w:ascii="微软雅黑" w:hAnsi="微软雅黑" w:cs="微软雅黑"/>
                <w:kern w:val="2"/>
                <w:sz w:val="18"/>
                <w:szCs w:val="18"/>
                <w:highlight w:val="none"/>
                <w:vertAlign w:val="baseline"/>
                <w:lang w:val="en-US" w:eastAsia="zh-CN"/>
              </w:rPr>
            </w:r>
          </w:p>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default" w:ascii="微软雅黑" w:hAnsi="微软雅黑" w:eastAsia="微软雅黑" w:cs="微软雅黑"/>
                <w:kern w:val="2"/>
                <w:sz w:val="18"/>
                <w:szCs w:val="18"/>
                <w:highlight w:val="none"/>
                <w:vertAlign w:val="baseline"/>
                <w:lang w:val="en-US" w:eastAsia="zh-CN" w:bidi="ar-SA"/>
              </w:rPr>
            </w:pPr>
            <w:r>
              <w:rPr>
                <w:rFonts w:hint="eastAsia" w:ascii="微软雅黑" w:hAnsi="微软雅黑" w:eastAsia="微软雅黑" w:cs="微软雅黑"/>
                <w:kern w:val="2"/>
                <w:sz w:val="18"/>
                <w:szCs w:val="18"/>
                <w:highlight w:val="none"/>
                <w:vertAlign w:val="baseline"/>
                <w:lang w:val="en-US" w:eastAsia="zh-CN" w:bidi="ar-SA"/>
              </w:rPr>
            </w:r>
            <w:r>
              <w:rPr>
                <w:rFonts w:hint="default" w:ascii="微软雅黑" w:hAnsi="微软雅黑" w:eastAsia="微软雅黑" w:cs="微软雅黑"/>
                <w:kern w:val="2"/>
                <w:sz w:val="18"/>
                <w:szCs w:val="18"/>
                <w:highlight w:val="none"/>
                <w:vertAlign w:val="baseline"/>
                <w:lang w:val="en-US" w:eastAsia="zh-CN" w:bidi="ar-SA"/>
              </w:rPr>
            </w:r>
          </w:p>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default" w:ascii="微软雅黑" w:hAnsi="微软雅黑" w:eastAsia="微软雅黑" w:cs="微软雅黑"/>
                <w:kern w:val="2"/>
                <w:sz w:val="18"/>
                <w:szCs w:val="18"/>
                <w:highlight w:val="none"/>
                <w:vertAlign w:val="baseline"/>
                <w:lang w:val="en-US" w:eastAsia="zh-CN" w:bidi="ar-SA"/>
              </w:rPr>
            </w:pPr>
            <w:bookmarkStart w:id="112" w:name="OLE_LINK6"/>
            <w:r>
              <w:rPr>
                <w:rFonts w:hint="eastAsia" w:ascii="微软雅黑" w:hAnsi="微软雅黑" w:eastAsia="微软雅黑" w:cs="微软雅黑"/>
                <w:kern w:val="2"/>
                <w:sz w:val="18"/>
                <w:szCs w:val="18"/>
                <w:highlight w:val="none"/>
                <w:vertAlign w:val="baseline"/>
                <w:lang w:val="en-US" w:eastAsia="zh-CN" w:bidi="ar-SA"/>
              </w:rPr>
            </w:r>
            <w:r>
              <w:rPr>
                <w:rFonts w:hint="default" w:ascii="微软雅黑" w:hAnsi="微软雅黑" w:cs="微软雅黑"/>
                <w:bCs/>
                <w:color w:val="auto"/>
                <w:kern w:val="2"/>
                <w:sz w:val="18"/>
                <w:szCs w:val="18"/>
                <w:u w:val="none"/>
                <w:lang w:val="en-US" w:eastAsia="zh-CN"/>
              </w:rPr>
            </w:r>
            <w:r>
              <w:rPr>
                <w:rFonts w:hint="eastAsia" w:ascii="微软雅黑" w:hAnsi="微软雅黑" w:cs="微软雅黑"/>
                <w:bCs/>
                <w:color w:val="auto"/>
                <w:kern w:val="2"/>
                <w:sz w:val="18"/>
                <w:szCs w:val="18"/>
                <w:u w:val="none"/>
                <w:lang w:val="en-US" w:eastAsia="zh-CN"/>
              </w:rPr>
            </w:r>
            <w:r>
              <w:rPr>
                <w:rFonts w:hint="default" w:ascii="微软雅黑" w:hAnsi="微软雅黑" w:cs="微软雅黑"/>
                <w:bCs/>
                <w:color w:val="auto"/>
                <w:kern w:val="2"/>
                <w:sz w:val="18"/>
                <w:szCs w:val="18"/>
                <w:u w:val="none"/>
                <w:lang w:val="en-US" w:eastAsia="zh-CN"/>
              </w:rPr>
            </w:r>
          </w:p>
          <w:bookmarkEnd w:id="112"/>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eastAsia" w:ascii="微软雅黑" w:hAnsi="微软雅黑" w:eastAsia="微软雅黑" w:cs="微软雅黑"/>
                <w:kern w:val="2"/>
                <w:sz w:val="18"/>
                <w:szCs w:val="18"/>
                <w:highlight w:val="none"/>
                <w:vertAlign w:val="baseline"/>
                <w:lang w:val="en-US" w:eastAsia="zh-CN" w:bidi="ar-SA"/>
              </w:rPr>
            </w:pPr>
            <w:r>
              <w:rPr>
                <w:rFonts w:hint="eastAsia" w:ascii="微软雅黑" w:hAnsi="微软雅黑" w:eastAsia="微软雅黑" w:cs="微软雅黑"/>
                <w:kern w:val="2"/>
                <w:sz w:val="18"/>
                <w:szCs w:val="18"/>
                <w:highlight w:val="none"/>
                <w:vertAlign w:val="baseline"/>
                <w:lang w:val="en-US" w:eastAsia="zh-CN" w:bidi="ar-SA"/>
              </w:rPr>
            </w:r>
          </w:p>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default" w:ascii="微软雅黑" w:hAnsi="微软雅黑" w:cs="微软雅黑"/>
                <w:bCs/>
                <w:color w:val="auto"/>
                <w:kern w:val="2"/>
                <w:sz w:val="18"/>
                <w:szCs w:val="18"/>
                <w:u w:val="none"/>
                <w:lang w:val="en-US" w:eastAsia="zh-CN"/>
              </w:rPr>
            </w:pPr>
            <w:r>
              <w:rPr>
                <w:rFonts w:hint="default" w:ascii="微软雅黑" w:hAnsi="微软雅黑" w:cs="微软雅黑"/>
                <w:bCs/>
                <w:color w:val="auto"/>
                <w:kern w:val="2"/>
                <w:sz w:val="18"/>
                <w:szCs w:val="18"/>
                <w:u w:val="none"/>
                <w:lang w:val="en-US" w:eastAsia="zh-CN"/>
              </w:rPr>
            </w:r>
            <w:r>
              <w:rPr>
                <w:rFonts w:hint="eastAsia" w:ascii="微软雅黑" w:hAnsi="微软雅黑" w:cs="微软雅黑"/>
                <w:bCs/>
                <w:color w:val="auto"/>
                <w:kern w:val="2"/>
                <w:sz w:val="18"/>
                <w:szCs w:val="18"/>
                <w:u w:val="none"/>
                <w:lang w:val="en-US" w:eastAsia="zh-CN"/>
              </w:rPr>
            </w:r>
            <w:r>
              <w:rPr>
                <w:rFonts w:hint="default" w:ascii="微软雅黑" w:hAnsi="微软雅黑" w:cs="微软雅黑"/>
                <w:bCs/>
                <w:color w:val="auto"/>
                <w:kern w:val="2"/>
                <w:sz w:val="18"/>
                <w:szCs w:val="18"/>
                <w:u w:val="none"/>
                <w:lang w:val="en-US" w:eastAsia="zh-CN"/>
              </w:rPr>
            </w:r>
            <w:r>
              <w:rPr>
                <w:rFonts w:hint="eastAsia" w:ascii="微软雅黑" w:hAnsi="微软雅黑" w:cs="微软雅黑"/>
                <w:bCs/>
                <w:color w:val="auto"/>
                <w:kern w:val="2"/>
                <w:sz w:val="18"/>
                <w:szCs w:val="18"/>
                <w:u w:val="none"/>
                <w:lang w:val="en-US" w:eastAsia="zh-CN"/>
              </w:rPr>
            </w:r>
            <w:r>
              <w:rPr>
                <w:rFonts w:hint="default" w:ascii="微软雅黑" w:hAnsi="微软雅黑" w:cs="微软雅黑"/>
                <w:bCs/>
                <w:color w:val="auto"/>
                <w:kern w:val="2"/>
                <w:sz w:val="18"/>
                <w:szCs w:val="18"/>
                <w:u w:val="none"/>
                <w:lang w:val="en-US" w:eastAsia="zh-CN"/>
              </w:rPr>
            </w:r>
          </w:p>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default" w:ascii="微软雅黑" w:hAnsi="微软雅黑" w:cs="微软雅黑"/>
                <w:bCs/>
                <w:color w:val="auto"/>
                <w:kern w:val="2"/>
                <w:sz w:val="18"/>
                <w:szCs w:val="18"/>
                <w:u w:val="none"/>
                <w:lang w:val="en-US" w:eastAsia="zh-CN"/>
              </w:rPr>
            </w:pPr>
            <w:r>
              <w:rPr>
                <w:rFonts w:hint="eastAsia" w:ascii="微软雅黑" w:hAnsi="微软雅黑" w:eastAsia="微软雅黑" w:cs="微软雅黑"/>
                <w:kern w:val="2"/>
                <w:sz w:val="18"/>
                <w:szCs w:val="18"/>
                <w:highlight w:val="none"/>
                <w:vertAlign w:val="baseline"/>
                <w:lang w:val="en-US" w:eastAsia="zh-CN" w:bidi="ar-SA"/>
              </w:rPr>
            </w:r>
            <w:r>
              <w:rPr>
                <w:rFonts w:hint="default" w:ascii="微软雅黑" w:hAnsi="微软雅黑" w:eastAsia="微软雅黑" w:cs="微软雅黑"/>
                <w:kern w:val="2"/>
                <w:sz w:val="18"/>
                <w:szCs w:val="18"/>
                <w:highlight w:val="none"/>
                <w:vertAlign w:val="baseline"/>
                <w:lang w:val="en-US" w:eastAsia="zh-CN" w:bidi="ar-SA"/>
              </w:rPr>
            </w:r>
          </w:p>
        </w:tc>
        <w:tc>
          <w:tcPr>
            <w:tcW w:w="3619" w:type="dxa"/>
            <w:vAlign w:val="center"/>
          </w:tcPr>
          <w:p>
            <w:pPr>
              <w:keepLines w:val="0"/>
              <w:pageBreakBefore w:val="0"/>
              <w:kinsoku/>
              <w:wordWrap/>
              <w:overflowPunct/>
              <w:topLinePunct w:val="0"/>
              <w:bidi w:val="0"/>
              <w:adjustRightInd/>
              <w:snapToGrid/>
              <w:spacing w:after="0" w:line="220" w:lineRule="atLeast"/>
              <w:jc w:val="center"/>
              <w:outlineLvl w:val="9"/>
              <w:rPr>
                <w:rStyle w:val="23"/>
                <w:rFonts w:hint="eastAsia" w:ascii="微软雅黑" w:hAnsi="微软雅黑" w:cs="微软雅黑"/>
                <w:bCs/>
                <w:color w:val="0000FF"/>
                <w:kern w:val="2"/>
                <w:sz w:val="18"/>
                <w:szCs w:val="18"/>
                <w:highlight w:val="none"/>
                <w:lang w:val="en-US" w:eastAsia="zh-CN"/>
              </w:rPr>
            </w:pPr>
            <w:r>
              <w:rPr>
                <w:rFonts w:hint="eastAsia" w:ascii="微软雅黑" w:hAnsi="微软雅黑" w:eastAsia="微软雅黑" w:cstheme="minorBidi"/>
                <w:kern w:val="2"/>
                <w:sz w:val="18"/>
                <w:szCs w:val="18"/>
                <w:highlight w:val="none"/>
                <w:lang w:val="en-US" w:eastAsia="zh-CN" w:bidi="ar-SA"/>
              </w:rPr>
              <w:t>研究性相关标志物，不能单独用于治疗决策。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574" w:type="dxa"/>
            <w:vAlign w:val="center"/>
          </w:tcPr>
          <w:p>
            <w:pPr>
              <w:keepNext w:val="0"/>
              <w:keepLines w:val="0"/>
              <w:pageBreakBefore w:val="0"/>
              <w:widowControl/>
              <w:numPr>
                <w:ilvl w:val="0"/>
                <w:numId w:val="0"/>
              </w:numPr>
              <w:suppressLineNumbers w:val="0"/>
              <w:kinsoku/>
              <w:wordWrap/>
              <w:overflowPunct/>
              <w:topLinePunct w:val="0"/>
              <w:bidi w:val="0"/>
              <w:adjustRightInd/>
              <w:snapToGrid/>
              <w:spacing w:before="0" w:beforeAutospacing="0" w:after="0" w:afterAutospacing="0" w:line="220" w:lineRule="atLeast"/>
              <w:ind w:left="0" w:leftChars="0" w:right="0" w:rightChars="0" w:firstLine="0" w:firstLineChars="0"/>
              <w:jc w:val="center"/>
              <w:textAlignment w:val="auto"/>
              <w:outlineLvl w:val="9"/>
              <w:rPr>
                <w:rFonts w:hint="eastAsia" w:ascii="微软雅黑" w:hAnsi="微软雅黑" w:eastAsia="微软雅黑" w:cs="微软雅黑"/>
                <w:color w:val="0000FF"/>
                <w:kern w:val="2"/>
                <w:sz w:val="18"/>
                <w:szCs w:val="18"/>
                <w:u w:val="single"/>
                <w:lang w:val="en-US" w:eastAsia="zh-CN" w:bidi="ar-SA"/>
              </w:rPr>
            </w:pPr>
            <w:r>
              <w:rPr>
                <w:rStyle w:val="23"/>
                <w:rFonts w:hint="eastAsia" w:ascii="微软雅黑" w:hAnsi="微软雅黑" w:cs="微软雅黑"/>
                <w:b w:val="0"/>
                <w:bCs/>
                <w:color w:val="auto"/>
                <w:kern w:val="2"/>
                <w:sz w:val="18"/>
                <w:szCs w:val="18"/>
                <w:u w:val="none"/>
                <w:lang w:val="en-US" w:eastAsia="zh-CN" w:bidi="ar"/>
              </w:rPr>
              <w:t>免疫负相关基因</w:t>
            </w:r>
          </w:p>
        </w:tc>
        <w:tc>
          <w:tcPr>
            <w:tcW w:w="3204" w:type="dxa"/>
            <w:vAlign w:val="center"/>
          </w:tcPr>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outlineLvl w:val="9"/>
              <w:rPr>
                <w:rFonts w:hint="eastAsia" w:ascii="微软雅黑" w:hAnsi="微软雅黑" w:eastAsia="微软雅黑" w:cs="微软雅黑"/>
                <w:kern w:val="2"/>
                <w:sz w:val="18"/>
                <w:szCs w:val="18"/>
                <w:highlight w:val="none"/>
                <w:vertAlign w:val="baseline"/>
                <w:lang w:val="en-US" w:eastAsia="zh-CN"/>
              </w:rPr>
            </w:pPr>
            <w:r>
              <w:rPr>
                <w:rFonts w:hint="eastAsia" w:ascii="微软雅黑" w:hAnsi="微软雅黑" w:eastAsia="微软雅黑" w:cs="微软雅黑"/>
                <w:kern w:val="2"/>
                <w:sz w:val="18"/>
                <w:szCs w:val="18"/>
                <w:highlight w:val="none"/>
                <w:vertAlign w:val="baseline"/>
                <w:lang w:val="en-US" w:eastAsia="zh-CN"/>
              </w:rPr>
              <w:t>{{ immune_negative_result }}</w:t>
            </w:r>
            <w:r>
              <w:rPr>
                <w:rFonts w:hint="eastAsia" w:ascii="微软雅黑" w:hAnsi="微软雅黑" w:cs="微软雅黑"/>
                <w:kern w:val="2"/>
                <w:sz w:val="18"/>
                <w:szCs w:val="18"/>
                <w:highlight w:val="none"/>
                <w:vertAlign w:val="baseline"/>
                <w:lang w:val="en-US" w:eastAsia="zh-CN"/>
              </w:rPr>
            </w:r>
          </w:p>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default" w:ascii="微软雅黑" w:hAnsi="微软雅黑" w:cs="微软雅黑"/>
                <w:kern w:val="2"/>
                <w:sz w:val="18"/>
                <w:szCs w:val="18"/>
                <w:highlight w:val="none"/>
                <w:vertAlign w:val="baseline"/>
                <w:lang w:val="en-US" w:eastAsia="zh-CN"/>
              </w:rPr>
            </w:pPr>
            <w:r>
              <w:rPr>
                <w:rFonts w:hint="eastAsia" w:ascii="微软雅黑" w:hAnsi="微软雅黑" w:eastAsia="微软雅黑" w:cs="微软雅黑"/>
                <w:kern w:val="2"/>
                <w:sz w:val="18"/>
                <w:szCs w:val="18"/>
                <w:highlight w:val="none"/>
                <w:vertAlign w:val="baseline"/>
                <w:lang w:val="en-US" w:eastAsia="zh-CN" w:bidi="ar-SA"/>
              </w:rPr>
            </w:r>
            <w:r>
              <w:rPr>
                <w:rFonts w:hint="default" w:ascii="微软雅黑" w:hAnsi="微软雅黑" w:eastAsia="微软雅黑" w:cs="微软雅黑"/>
                <w:kern w:val="2"/>
                <w:sz w:val="18"/>
                <w:szCs w:val="18"/>
                <w:highlight w:val="none"/>
                <w:vertAlign w:val="baseline"/>
                <w:lang w:val="en-US" w:eastAsia="zh-CN" w:bidi="ar-SA"/>
              </w:rPr>
            </w:r>
            <w:r>
              <w:rPr>
                <w:rFonts w:hint="eastAsia" w:ascii="微软雅黑" w:hAnsi="微软雅黑" w:eastAsia="微软雅黑" w:cs="微软雅黑"/>
                <w:kern w:val="2"/>
                <w:sz w:val="18"/>
                <w:szCs w:val="18"/>
                <w:highlight w:val="none"/>
                <w:vertAlign w:val="baseline"/>
                <w:lang w:val="en-US" w:eastAsia="zh-CN" w:bidi="ar-SA"/>
              </w:rPr>
            </w:r>
            <w:r>
              <w:rPr>
                <w:rFonts w:hint="default" w:ascii="微软雅黑" w:hAnsi="微软雅黑" w:eastAsia="微软雅黑" w:cs="微软雅黑"/>
                <w:kern w:val="2"/>
                <w:sz w:val="18"/>
                <w:szCs w:val="18"/>
                <w:highlight w:val="none"/>
                <w:vertAlign w:val="baseline"/>
                <w:lang w:val="en-US" w:eastAsia="zh-CN" w:bidi="ar-SA"/>
              </w:rPr>
            </w:r>
          </w:p>
        </w:tc>
        <w:tc>
          <w:tcPr>
            <w:tcW w:w="3619" w:type="dxa"/>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line="220" w:lineRule="atLeast"/>
              <w:ind w:left="0" w:leftChars="0" w:right="0" w:rightChars="0"/>
              <w:jc w:val="center"/>
              <w:outlineLvl w:val="9"/>
              <w:rPr>
                <w:rFonts w:hint="eastAsia" w:ascii="微软雅黑" w:hAnsi="微软雅黑" w:eastAsia="微软雅黑" w:cstheme="minorBidi"/>
                <w:b w:val="0"/>
                <w:bCs w:val="0"/>
                <w:kern w:val="2"/>
                <w:sz w:val="18"/>
                <w:szCs w:val="18"/>
                <w:highlight w:val="none"/>
                <w:lang w:val="en-US" w:eastAsia="zh-CN" w:bidi="ar-SA"/>
              </w:rPr>
            </w:pPr>
            <w:r>
              <w:rPr>
                <w:rFonts w:hint="eastAsia" w:ascii="微软雅黑" w:hAnsi="微软雅黑" w:cs="微软雅黑"/>
                <w:i w:val="0"/>
                <w:color w:val="auto"/>
                <w:kern w:val="0"/>
                <w:sz w:val="18"/>
                <w:szCs w:val="18"/>
                <w:highlight w:val="none"/>
                <w:u w:val="none"/>
                <w:lang w:val="en-US" w:eastAsia="zh-CN" w:bidi="ar"/>
              </w:rPr>
              <w:t>研究性相关标志物，不能单独用于治疗决策。</w:t>
            </w:r>
            <w:r>
              <w:rPr>
                <w:rFonts w:hint="eastAsia" w:ascii="微软雅黑" w:hAnsi="微软雅黑" w:eastAsia="微软雅黑" w:cs="微软雅黑"/>
                <w:i w:val="0"/>
                <w:color w:val="auto"/>
                <w:kern w:val="0"/>
                <w:sz w:val="18"/>
                <w:szCs w:val="18"/>
                <w:highlight w:val="none"/>
                <w:u w:val="none"/>
                <w:lang w:val="en-US" w:eastAsia="zh-CN" w:bidi="ar"/>
              </w:rPr>
            </w:r>
            <w:r>
              <w:rPr>
                <w:rFonts w:hint="eastAsia" w:ascii="微软雅黑" w:hAnsi="微软雅黑" w:cs="微软雅黑"/>
                <w:i w:val="0"/>
                <w:color w:val="auto"/>
                <w:kern w:val="0"/>
                <w:sz w:val="18"/>
                <w:szCs w:val="18"/>
                <w:highlight w:val="none"/>
                <w:u w:val="none"/>
                <w:lang w:val="en-US" w:eastAsia="zh-CN" w:bidi="ar"/>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574" w:type="dxa"/>
            <w:vAlign w:val="center"/>
          </w:tcPr>
          <w:p>
            <w:pPr>
              <w:keepNext w:val="0"/>
              <w:keepLines w:val="0"/>
              <w:pageBreakBefore w:val="0"/>
              <w:widowControl/>
              <w:numPr>
                <w:ilvl w:val="0"/>
                <w:numId w:val="0"/>
              </w:numPr>
              <w:suppressLineNumbers w:val="0"/>
              <w:kinsoku/>
              <w:wordWrap/>
              <w:overflowPunct/>
              <w:topLinePunct w:val="0"/>
              <w:bidi w:val="0"/>
              <w:adjustRightInd/>
              <w:snapToGrid/>
              <w:spacing w:before="0" w:beforeAutospacing="0" w:after="0" w:afterAutospacing="0" w:line="220" w:lineRule="atLeast"/>
              <w:ind w:left="0" w:leftChars="0" w:right="0" w:rightChars="0" w:firstLine="0" w:firstLineChars="0"/>
              <w:jc w:val="center"/>
              <w:textAlignment w:val="auto"/>
              <w:outlineLvl w:val="9"/>
              <w:rPr>
                <w:rStyle w:val="23"/>
                <w:rFonts w:hint="eastAsia" w:ascii="微软雅黑" w:hAnsi="微软雅黑" w:cs="微软雅黑"/>
                <w:color w:val="0000FF"/>
                <w:kern w:val="2"/>
                <w:sz w:val="18"/>
                <w:szCs w:val="18"/>
                <w:lang w:val="en-US" w:eastAsia="zh-CN"/>
              </w:rPr>
            </w:pPr>
            <w:r>
              <w:rPr>
                <w:rStyle w:val="23"/>
                <w:rFonts w:hint="eastAsia" w:ascii="微软雅黑" w:hAnsi="微软雅黑" w:cs="微软雅黑"/>
                <w:b w:val="0"/>
                <w:bCs/>
                <w:color w:val="auto"/>
                <w:kern w:val="2"/>
                <w:sz w:val="18"/>
                <w:szCs w:val="18"/>
                <w:u w:val="none"/>
                <w:lang w:val="en-US" w:eastAsia="zh-CN" w:bidi="ar"/>
              </w:rPr>
              <w:t>免疫超进展相关基因</w:t>
            </w:r>
          </w:p>
        </w:tc>
        <w:tc>
          <w:tcPr>
            <w:tcW w:w="3204" w:type="dxa"/>
            <w:vAlign w:val="center"/>
          </w:tcPr>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outlineLvl w:val="9"/>
              <w:rPr>
                <w:rFonts w:hint="eastAsia" w:ascii="微软雅黑" w:hAnsi="微软雅黑" w:eastAsia="微软雅黑" w:cs="微软雅黑"/>
                <w:kern w:val="2"/>
                <w:sz w:val="18"/>
                <w:szCs w:val="18"/>
                <w:highlight w:val="none"/>
                <w:vertAlign w:val="baseline"/>
                <w:lang w:val="en-US" w:eastAsia="zh-CN"/>
              </w:rPr>
            </w:pPr>
            <w:r>
              <w:rPr>
                <w:rFonts w:hint="eastAsia" w:ascii="微软雅黑" w:hAnsi="微软雅黑" w:cs="微软雅黑"/>
                <w:kern w:val="2"/>
                <w:sz w:val="18"/>
                <w:szCs w:val="18"/>
                <w:highlight w:val="none"/>
                <w:vertAlign w:val="baseline"/>
                <w:lang w:val="en-US" w:eastAsia="zh-CN"/>
              </w:rPr>
              <w:t>{{ immune_hyperprogression_result }}</w:t>
            </w:r>
          </w:p>
        </w:tc>
        <w:tc>
          <w:tcPr>
            <w:tcW w:w="3619" w:type="dxa"/>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line="220" w:lineRule="atLeast"/>
              <w:ind w:left="0" w:leftChars="0" w:right="0" w:rightChars="0"/>
              <w:jc w:val="center"/>
              <w:outlineLvl w:val="9"/>
              <w:rPr>
                <w:rFonts w:hint="eastAsia" w:ascii="微软雅黑" w:hAnsi="微软雅黑"/>
                <w:b w:val="0"/>
                <w:bCs w:val="0"/>
                <w:kern w:val="2"/>
                <w:sz w:val="18"/>
                <w:szCs w:val="18"/>
                <w:highlight w:val="none"/>
                <w:lang w:val="en-US" w:eastAsia="zh-CN"/>
              </w:rPr>
            </w:pPr>
            <w:r>
              <w:rPr>
                <w:rFonts w:hint="eastAsia" w:ascii="微软雅黑" w:hAnsi="微软雅黑" w:cs="微软雅黑"/>
                <w:i w:val="0"/>
                <w:color w:val="000000" w:themeColor="text1"/>
                <w:kern w:val="0"/>
                <w:sz w:val="18"/>
                <w:szCs w:val="18"/>
                <w:highlight w:val="none"/>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18"/>
                <w:szCs w:val="18"/>
                <w:highlight w:val="none"/>
                <w:u w:val="none"/>
                <w:lang w:val="en-US" w:eastAsia="zh-CN" w:bidi="ar"/>
                <w14:textFill>
                  <w14:solidFill>
                    <w14:schemeClr w14:val="tx1"/>
                  </w14:solidFill>
                </w14:textFill>
              </w:rPr>
            </w:r>
          </w:p>
        </w:tc>
      </w:tr>
    </w:tbl>
    <w:p>
      <w:pPr>
        <w:keepNext w:val="0"/>
        <w:keepLines w:val="0"/>
        <w:pageBreakBefore w:val="0"/>
        <w:widowControl/>
        <w:kinsoku/>
        <w:wordWrap/>
        <w:overflowPunct/>
        <w:topLinePunct w:val="0"/>
        <w:autoSpaceDE/>
        <w:autoSpaceDN/>
        <w:bidi w:val="0"/>
        <w:adjustRightInd/>
        <w:snapToGrid w:val="0"/>
        <w:spacing w:after="0"/>
        <w:jc w:val="both"/>
        <w:textAlignment w:val="auto"/>
        <w:outlineLvl w:val="9"/>
        <w:rPr>
          <w:rFonts w:hint="eastAsia" w:ascii="微软雅黑" w:hAnsi="微软雅黑"/>
          <w:b w:val="0"/>
          <w:bCs w:val="0"/>
          <w:sz w:val="18"/>
          <w:szCs w:val="22"/>
          <w:highlight w:val="none"/>
          <w:lang w:val="en-US" w:eastAsia="zh-CN"/>
        </w:rPr>
      </w:pPr>
      <w:r>
        <w:rPr>
          <w:rFonts w:hint="eastAsia" w:ascii="微软雅黑" w:hAnsi="微软雅黑"/>
          <w:b w:val="0"/>
          <w:bCs w:val="0"/>
          <w:sz w:val="18"/>
          <w:szCs w:val="22"/>
          <w:lang w:val="en-US" w:eastAsia="zh-CN"/>
        </w:rPr>
        <w:t>生物标志物结果解释边界</w:t>
      </w:r>
      <w:r>
        <w:rPr>
          <w:rFonts w:hint="eastAsia" w:ascii="微软雅黑" w:hAnsi="微软雅黑"/>
          <w:b w:val="0"/>
          <w:bCs w:val="0"/>
          <w:sz w:val="18"/>
          <w:szCs w:val="22"/>
          <w:highlight w:val="none"/>
          <w:lang w:val="en-US" w:eastAsia="zh-CN"/>
        </w:rPr>
      </w:r>
    </w:p>
    <w:p>
      <w:r>
        <w:t>肺癌专属治疗知识和事件级药物规则当前未启用，本报告不输出患者级用药结论；最终治疗方案须由专业医师结合病理类型、疾病分期及现行诊疗规范综合判断。</w:t>
      </w:r>
    </w:p>
    <w:p>
      <w:pPr>
        <w:pStyle w:val="28"/>
        <w:keepNext w:val="0"/>
        <w:keepLines w:val="0"/>
        <w:pageBreakBefore w:val="0"/>
        <w:widowControl/>
        <w:numPr>
          <w:ilvl w:val="0"/>
          <w:numId w:val="3"/>
        </w:numPr>
        <w:kinsoku/>
        <w:wordWrap/>
        <w:overflowPunct/>
        <w:topLinePunct w:val="0"/>
        <w:autoSpaceDE/>
        <w:autoSpaceDN/>
        <w:bidi w:val="0"/>
        <w:adjustRightInd/>
        <w:snapToGrid/>
        <w:spacing w:before="200" w:after="100" w:line="240" w:lineRule="auto"/>
        <w:ind w:left="420" w:leftChars="0" w:right="0" w:rightChars="0" w:hanging="420" w:firstLineChars="0"/>
        <w:jc w:val="left"/>
        <w:textAlignment w:val="auto"/>
        <w:outlineLvl w:val="9"/>
        <w:rPr>
          <w:rFonts w:hint="default" w:ascii="微软雅黑" w:hAnsi="微软雅黑"/>
          <w:b/>
          <w:color w:val="00C4D8"/>
          <w:sz w:val="28"/>
          <w:szCs w:val="28"/>
          <w:highlight w:val="none"/>
          <w:lang w:val="en-US" w:eastAsia="zh-CN"/>
        </w:rPr>
      </w:pPr>
      <w:r>
        <w:rPr>
          <w:rFonts w:hint="eastAsia" w:ascii="微软雅黑" w:hAnsi="微软雅黑"/>
          <w:b/>
          <w:color w:val="00C4D8"/>
          <w:sz w:val="28"/>
          <w:szCs w:val="28"/>
          <w:highlight w:val="none"/>
          <w:lang w:val="en-US" w:eastAsia="zh-CN"/>
        </w:rPr>
        <w:t>化疗药物用药提示</w:t>
      </w:r>
    </w:p>
    <w:tbl>
      <w:tblPr>
        <w:tblStyle w:val="16"/>
        <w:tblW w:w="908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02"/>
        <w:gridCol w:w="67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2" w:hRule="atLeast"/>
          <w:jc w:val="center"/>
        </w:trPr>
        <w:tc>
          <w:tcPr>
            <w:tcW w:w="9088" w:type="dxa"/>
            <w:gridSpan w:val="2"/>
            <w:shd w:val="clear" w:color="auto" w:fill="00C4D8"/>
            <w:vAlign w:val="center"/>
          </w:tcPr>
          <w:p>
            <w:pPr>
              <w:pStyle w:val="52"/>
              <w:keepNext w:val="0"/>
              <w:keepLines w:val="0"/>
              <w:pageBreakBefore w:val="0"/>
              <w:widowControl/>
              <w:numPr>
                <w:ilvl w:val="-1"/>
                <w:numId w:val="0"/>
              </w:numPr>
              <w:suppressLineNumbers w:val="0"/>
              <w:kinsoku/>
              <w:wordWrap/>
              <w:overflowPunct/>
              <w:topLinePunct w:val="0"/>
              <w:bidi w:val="0"/>
              <w:spacing w:before="0" w:beforeAutospacing="0" w:after="0" w:afterLines="0" w:afterAutospacing="0" w:line="240" w:lineRule="auto"/>
              <w:ind w:left="0" w:right="0" w:firstLine="0" w:firstLineChars="0"/>
              <w:jc w:val="both"/>
              <w:outlineLvl w:val="9"/>
              <w:rPr>
                <w:rFonts w:hint="default" w:ascii="微软雅黑" w:hAnsi="微软雅黑" w:cs="微软雅黑"/>
                <w:b/>
                <w:bCs/>
                <w:color w:val="F9FBFA"/>
                <w:kern w:val="2"/>
                <w:sz w:val="20"/>
                <w:szCs w:val="20"/>
                <w:vertAlign w:val="baseline"/>
                <w:lang w:val="en-US" w:eastAsia="zh-CN"/>
              </w:rPr>
            </w:pPr>
            <w:r>
              <w:rPr>
                <w:rFonts w:hint="eastAsia" w:ascii="微软雅黑" w:hAnsi="微软雅黑" w:cs="微软雅黑"/>
                <w:b/>
                <w:bCs/>
                <w:color w:val="F9FBFA"/>
                <w:kern w:val="2"/>
                <w:sz w:val="20"/>
                <w:szCs w:val="20"/>
                <w:vertAlign w:val="baseline"/>
                <w:lang w:val="en-US" w:eastAsia="zh-CN"/>
              </w:rPr>
              <w:t>化疗药物检测结果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3" w:hRule="atLeast"/>
          <w:jc w:val="center"/>
        </w:trPr>
        <w:tc>
          <w:tcPr>
            <w:tcW w:w="2302" w:type="dxa"/>
            <w:vAlign w:val="center"/>
          </w:tcPr>
          <w:p>
            <w:pPr>
              <w:pStyle w:val="52"/>
              <w:keepNext w:val="0"/>
              <w:keepLines w:val="0"/>
              <w:pageBreakBefore w:val="0"/>
              <w:widowControl/>
              <w:numPr>
                <w:ilvl w:val="0"/>
                <w:numId w:val="0"/>
              </w:numPr>
              <w:suppressLineNumbers w:val="0"/>
              <w:kinsoku/>
              <w:wordWrap/>
              <w:overflowPunct/>
              <w:topLinePunct w:val="0"/>
              <w:bidi w:val="0"/>
              <w:spacing w:before="0" w:beforeAutospacing="0" w:after="0" w:afterLines="0" w:afterAutospacing="0" w:line="240" w:lineRule="auto"/>
              <w:ind w:left="0" w:right="0"/>
              <w:jc w:val="center"/>
              <w:outlineLvl w:val="9"/>
              <w:rPr>
                <w:rFonts w:hint="default" w:ascii="微软雅黑" w:hAnsi="微软雅黑" w:cs="微软雅黑"/>
                <w:kern w:val="2"/>
                <w:sz w:val="20"/>
                <w:szCs w:val="20"/>
                <w:highlight w:val="none"/>
                <w:vertAlign w:val="baseline"/>
                <w:lang w:val="en-US" w:eastAsia="zh-CN"/>
              </w:rPr>
            </w:pPr>
            <w:r>
              <w:rPr>
                <w:rFonts w:hint="eastAsia" w:ascii="微软雅黑" w:hAnsi="微软雅黑" w:cs="微软雅黑"/>
                <w:kern w:val="2"/>
                <w:sz w:val="20"/>
                <w:szCs w:val="20"/>
                <w:highlight w:val="none"/>
                <w:vertAlign w:val="baseline"/>
                <w:lang w:val="en-US" w:eastAsia="zh-CN"/>
              </w:rPr>
              <w:t>化疗药物规则待审核</w:t>
            </w:r>
          </w:p>
        </w:tc>
        <w:tc>
          <w:tcPr>
            <w:tcW w:w="6786" w:type="dxa"/>
            <w:vAlign w:val="center"/>
          </w:tcPr>
          <w:p>
            <w:pPr>
              <w:pStyle w:val="52"/>
              <w:keepNext w:val="0"/>
              <w:keepLines w:val="0"/>
              <w:pageBreakBefore w:val="0"/>
              <w:widowControl/>
              <w:numPr>
                <w:ilvl w:val="0"/>
                <w:numId w:val="0"/>
              </w:numPr>
              <w:suppressLineNumbers w:val="0"/>
              <w:kinsoku/>
              <w:wordWrap/>
              <w:overflowPunct/>
              <w:topLinePunct w:val="0"/>
              <w:bidi w:val="0"/>
              <w:spacing w:before="0" w:beforeAutospacing="0" w:after="0" w:afterLines="0" w:afterAutospacing="0" w:line="240" w:lineRule="auto"/>
              <w:ind w:left="0" w:right="0"/>
              <w:jc w:val="both"/>
              <w:outlineLvl w:val="9"/>
              <w:rPr>
                <w:rFonts w:hint="default" w:ascii="微软雅黑" w:hAnsi="微软雅黑" w:eastAsia="微软雅黑" w:cs="微软雅黑"/>
                <w:color w:val="0000FF"/>
                <w:kern w:val="2"/>
                <w:sz w:val="20"/>
                <w:szCs w:val="20"/>
                <w:highlight w:val="none"/>
                <w:u w:val="none"/>
                <w:vertAlign w:val="baseline"/>
                <w:lang w:val="en-US" w:eastAsia="zh-CN"/>
              </w:rPr>
            </w:pPr>
            <w:r>
              <w:rPr>
                <w:rFonts w:hint="default" w:ascii="微软雅黑" w:hAnsi="微软雅黑" w:eastAsia="微软雅黑" w:cs="微软雅黑"/>
                <w:color w:val="0000FF"/>
                <w:kern w:val="2"/>
                <w:sz w:val="20"/>
                <w:szCs w:val="20"/>
                <w:highlight w:val="none"/>
                <w:u w:val="none"/>
                <w:vertAlign w:val="baseline"/>
                <w:lang w:val="en-US" w:eastAsia="zh-CN"/>
              </w:rPr>
              <w:t>化疗药物多态性与方案模块当前未启用，本报告不输出患者级化疗敏感性、毒性或剂量结论。</w:t>
            </w:r>
          </w:p>
        </w:tc>
      </w:tr>
    </w:tbl>
    <w:p>
      <w:pPr>
        <w:pStyle w:val="28"/>
        <w:keepLines w:val="0"/>
        <w:pageBreakBefore w:val="0"/>
        <w:numPr>
          <w:ilvl w:val="255"/>
          <w:numId w:val="0"/>
        </w:numPr>
        <w:kinsoku/>
        <w:wordWrap/>
        <w:overflowPunct/>
        <w:topLinePunct w:val="0"/>
        <w:bidi w:val="0"/>
        <w:adjustRightInd/>
        <w:snapToGrid/>
        <w:spacing w:before="200" w:after="300" w:line="220" w:lineRule="atLeast"/>
        <w:jc w:val="center"/>
        <w:outlineLvl w:val="9"/>
        <w:rPr>
          <w:rFonts w:hint="eastAsia" w:ascii="微软雅黑" w:hAnsi="微软雅黑"/>
          <w:b/>
          <w:color w:val="00C4D8"/>
          <w:sz w:val="36"/>
          <w:szCs w:val="36"/>
        </w:rPr>
      </w:pPr>
      <w:r>
        <w:rPr>
          <w:rFonts w:hint="eastAsia" w:ascii="微软雅黑" w:hAnsi="微软雅黑"/>
          <w:b/>
          <w:color w:val="00C4D8"/>
          <w:sz w:val="36"/>
          <w:szCs w:val="36"/>
        </w:rPr>
        <w:br w:type="page"/>
      </w:r>
    </w:p>
    <w:bookmarkEnd w:id="94"/>
    <w:bookmarkEnd w:id="95"/>
    <w:bookmarkEnd w:id="96"/>
    <w:bookmarkEnd w:id="97"/>
    <w:bookmarkEnd w:id="98"/>
    <w:bookmarkEnd w:id="99"/>
    <w:bookmarkEnd w:id="100"/>
    <w:bookmarkEnd w:id="101"/>
    <w:bookmarkEnd w:id="102"/>
    <w:bookmarkEnd w:id="103"/>
    <w:bookmarkEnd w:id="104"/>
    <w:bookmarkEnd w:id="105"/>
    <w:p>
      <w:pPr>
        <w:keepNext w:val="0"/>
        <w:keepLines w:val="0"/>
        <w:pageBreakBefore w:val="0"/>
        <w:widowControl/>
        <w:numPr>
          <w:ilvl w:val="0"/>
          <w:numId w:val="0"/>
        </w:numPr>
        <w:kinsoku/>
        <w:wordWrap/>
        <w:overflowPunct/>
        <w:topLinePunct w:val="0"/>
        <w:autoSpaceDE/>
        <w:autoSpaceDN/>
        <w:bidi w:val="0"/>
        <w:adjustRightInd/>
        <w:snapToGrid/>
        <w:spacing w:line="220" w:lineRule="atLeast"/>
        <w:ind w:leftChars="0"/>
        <w:textAlignment w:val="auto"/>
        <w:outlineLvl w:val="0"/>
        <w:rPr>
          <w:rFonts w:hint="eastAsia" w:ascii="微软雅黑" w:hAnsi="微软雅黑"/>
          <w:b/>
          <w:color w:val="00C4D8"/>
          <w:sz w:val="32"/>
          <w:szCs w:val="32"/>
        </w:rPr>
      </w:pPr>
      <w:bookmarkStart w:id="113" w:name="_Toc5153"/>
      <w:bookmarkStart w:id="114" w:name="_Toc20185"/>
      <w:r>
        <w:rPr>
          <w:rFonts w:hint="eastAsia" w:ascii="微软雅黑" w:hAnsi="微软雅黑"/>
          <w:b/>
          <w:color w:val="00C4D8"/>
          <w:sz w:val="32"/>
          <w:szCs w:val="32"/>
          <w:lang w:val="en-US" w:eastAsia="zh-CN"/>
        </w:rPr>
        <w:t>2.靶向/免疫药物相关</w:t>
      </w:r>
      <w:r>
        <w:rPr>
          <w:rFonts w:hint="eastAsia" w:ascii="微软雅黑" w:hAnsi="微软雅黑"/>
          <w:b/>
          <w:color w:val="00C4D8"/>
          <w:sz w:val="32"/>
          <w:szCs w:val="32"/>
        </w:rPr>
        <w:t>检测结果</w:t>
      </w:r>
      <w:bookmarkEnd w:id="113"/>
      <w:bookmarkEnd w:id="114"/>
    </w:p>
    <w:p>
      <w:pPr>
        <w:keepLines w:val="0"/>
        <w:pageBreakBefore w:val="0"/>
        <w:numPr>
          <w:ilvl w:val="0"/>
          <w:numId w:val="0"/>
        </w:numPr>
        <w:kinsoku/>
        <w:wordWrap/>
        <w:overflowPunct/>
        <w:topLinePunct w:val="0"/>
        <w:bidi w:val="0"/>
        <w:adjustRightInd/>
        <w:snapToGrid/>
        <w:spacing w:line="220" w:lineRule="atLeast"/>
        <w:outlineLvl w:val="9"/>
        <w:rPr>
          <w:rFonts w:hint="eastAsia" w:ascii="微软雅黑" w:hAnsi="微软雅黑"/>
          <w:b/>
          <w:color w:val="00C4D8"/>
          <w:sz w:val="32"/>
          <w:szCs w:val="32"/>
        </w:rPr>
      </w:pPr>
      <w:r>
        <w:rPr>
          <w:rFonts w:hint="eastAsia" w:ascii="微软雅黑" w:hAnsi="微软雅黑"/>
          <w:b/>
          <w:color w:val="00C4D8"/>
          <w:sz w:val="28"/>
          <w:szCs w:val="28"/>
          <w:lang w:val="en-US" w:eastAsia="zh-CN"/>
        </w:rPr>
        <w:t>2</w:t>
      </w:r>
      <w:r>
        <w:rPr>
          <w:rFonts w:hint="default" w:ascii="微软雅黑" w:hAnsi="微软雅黑"/>
          <w:b/>
          <w:color w:val="00C4D8"/>
          <w:sz w:val="28"/>
          <w:szCs w:val="28"/>
        </w:rPr>
        <w:t>.1</w:t>
      </w:r>
      <w:r>
        <w:rPr>
          <w:rFonts w:hint="eastAsia" w:ascii="微软雅黑" w:hAnsi="微软雅黑"/>
          <w:b/>
          <w:color w:val="00C4D8"/>
          <w:sz w:val="28"/>
          <w:szCs w:val="28"/>
          <w:lang w:val="en-US" w:eastAsia="zh-CN"/>
        </w:rPr>
        <w:t xml:space="preserve"> </w:t>
      </w:r>
      <w:bookmarkStart w:id="115" w:name="重要基因变异及潜在靶向用药信息"/>
      <w:r>
        <w:rPr>
          <w:rFonts w:hint="eastAsia" w:ascii="微软雅黑" w:hAnsi="微软雅黑"/>
          <w:b/>
          <w:color w:val="00C4D8"/>
          <w:sz w:val="28"/>
          <w:szCs w:val="28"/>
          <w:lang w:val="en-US" w:eastAsia="zh-CN"/>
        </w:rPr>
        <w:t>重要基因变异及潜在靶向用药信息</w:t>
      </w:r>
      <w:bookmarkEnd w:id="115"/>
    </w:p>
    <w:p>
      <w:pPr>
        <w:keepNext w:val="0"/>
        <w:keepLines w:val="0"/>
        <w:pageBreakBefore w:val="0"/>
        <w:widowControl/>
        <w:numPr>
          <w:ilvl w:val="0"/>
          <w:numId w:val="6"/>
        </w:numPr>
        <w:kinsoku/>
        <w:wordWrap/>
        <w:overflowPunct/>
        <w:topLinePunct w:val="0"/>
        <w:autoSpaceDE/>
        <w:autoSpaceDN/>
        <w:bidi w:val="0"/>
        <w:adjustRightInd/>
        <w:snapToGrid/>
        <w:spacing w:after="100" w:line="220" w:lineRule="atLeast"/>
        <w:ind w:left="420" w:hanging="420"/>
        <w:textAlignment w:val="auto"/>
        <w:outlineLvl w:val="9"/>
        <w:rPr>
          <w:rFonts w:ascii="微软雅黑" w:hAnsi="微软雅黑"/>
          <w:b/>
          <w:color w:val="00C4D8"/>
          <w:sz w:val="28"/>
          <w:szCs w:val="28"/>
        </w:rPr>
      </w:pPr>
      <w:r>
        <w:rPr>
          <w:rFonts w:ascii="微软雅黑" w:hAnsi="微软雅黑"/>
          <w:b/>
          <w:color w:val="00C4D8"/>
          <w:sz w:val="28"/>
          <w:szCs w:val="28"/>
        </w:rPr>
        <w:t>重要基因变异</w:t>
      </w:r>
    </w:p>
    <w:p>
      <w:pPr>
        <w:keepNext w:val="0"/>
        <w:keepLines w:val="0"/>
        <w:pageBreakBefore w:val="0"/>
        <w:widowControl/>
        <w:kinsoku/>
        <w:wordWrap/>
        <w:overflowPunct/>
        <w:topLinePunct w:val="0"/>
        <w:autoSpaceDE/>
        <w:autoSpaceDN/>
        <w:bidi w:val="0"/>
        <w:adjustRightInd/>
        <w:snapToGrid/>
        <w:spacing w:after="100" w:line="220" w:lineRule="atLeast"/>
        <w:jc w:val="both"/>
        <w:textAlignment w:val="auto"/>
        <w:outlineLvl w:val="9"/>
        <w:rPr>
          <w:rFonts w:hint="eastAsia" w:ascii="微软雅黑" w:hAnsi="微软雅黑" w:cs="微软雅黑"/>
          <w:color w:val="000000"/>
          <w:sz w:val="18"/>
          <w:szCs w:val="18"/>
        </w:rPr>
      </w:pPr>
      <w:r>
        <w:rPr>
          <w:rFonts w:hint="eastAsia" w:ascii="微软雅黑" w:hAnsi="微软雅黑" w:cs="微软雅黑"/>
          <w:color w:val="000000"/>
          <w:sz w:val="18"/>
          <w:szCs w:val="18"/>
        </w:rPr>
        <w:t>*突变频率是指在该位点所有等位基因中，突变基因所占的百分比。上述基因变异及相应靶向药物的详细解</w:t>
      </w:r>
      <w:r>
        <w:rPr>
          <w:rFonts w:hint="eastAsia" w:ascii="微软雅黑" w:hAnsi="微软雅黑" w:cs="微软雅黑"/>
          <w:color w:val="000000"/>
          <w:sz w:val="18"/>
          <w:szCs w:val="18"/>
          <w:highlight w:val="none"/>
        </w:rPr>
        <w:t>析请见第</w:t>
      </w:r>
      <w:r>
        <w:rPr>
          <w:rFonts w:hint="eastAsia" w:ascii="微软雅黑" w:hAnsi="微软雅黑" w:cs="微软雅黑"/>
          <w:color w:val="000000"/>
          <w:sz w:val="18"/>
          <w:szCs w:val="18"/>
          <w:highlight w:val="none"/>
          <w:lang w:eastAsia="zh-CN"/>
        </w:rPr>
        <w:t>三</w:t>
      </w:r>
      <w:r>
        <w:rPr>
          <w:rFonts w:hint="eastAsia" w:ascii="微软雅黑" w:hAnsi="微软雅黑" w:cs="微软雅黑"/>
          <w:color w:val="000000"/>
          <w:sz w:val="18"/>
          <w:szCs w:val="18"/>
          <w:highlight w:val="none"/>
        </w:rPr>
        <w:t>部分。</w:t>
      </w:r>
      <w:r>
        <w:rPr>
          <w:rFonts w:hint="eastAsia" w:ascii="微软雅黑" w:hAnsi="微软雅黑" w:cs="微软雅黑"/>
          <w:color w:val="000000"/>
          <w:sz w:val="18"/>
          <w:szCs w:val="18"/>
        </w:rPr>
        <w:t>上表中“未见突变”基因仅为与本癌种最相关的部分基因，此次所检测的全部基因列表请见附录。</w:t>
      </w:r>
    </w:p>
    <w:p>
      <w:pPr>
        <w:keepNext w:val="0"/>
        <w:keepLines w:val="0"/>
        <w:pageBreakBefore w:val="0"/>
        <w:widowControl/>
        <w:numPr>
          <w:ilvl w:val="0"/>
          <w:numId w:val="6"/>
        </w:numPr>
        <w:kinsoku/>
        <w:wordWrap/>
        <w:overflowPunct/>
        <w:topLinePunct w:val="0"/>
        <w:autoSpaceDE/>
        <w:autoSpaceDN/>
        <w:bidi w:val="0"/>
        <w:adjustRightInd/>
        <w:snapToGrid/>
        <w:spacing w:before="200" w:after="200" w:line="220" w:lineRule="atLeast"/>
        <w:ind w:left="420" w:hanging="420"/>
        <w:textAlignment w:val="auto"/>
        <w:outlineLvl w:val="9"/>
        <w:rPr>
          <w:rFonts w:ascii="微软雅黑" w:hAnsi="微软雅黑"/>
          <w:b/>
          <w:color w:val="00C4D8"/>
          <w:sz w:val="28"/>
          <w:szCs w:val="28"/>
        </w:rPr>
      </w:pPr>
      <w:r>
        <w:rPr>
          <w:rFonts w:hint="eastAsia" w:ascii="微软雅黑" w:hAnsi="微软雅黑"/>
          <w:b/>
          <w:color w:val="00C4D8"/>
          <w:sz w:val="28"/>
          <w:szCs w:val="28"/>
        </w:rPr>
        <w:t>潜在靶向</w:t>
      </w:r>
      <w:r>
        <w:rPr>
          <w:rFonts w:hint="eastAsia" w:ascii="微软雅黑" w:hAnsi="微软雅黑"/>
          <w:b/>
          <w:color w:val="00C4D8"/>
          <w:sz w:val="28"/>
          <w:szCs w:val="28"/>
          <w:lang w:val="en-US" w:eastAsia="zh-CN"/>
        </w:rPr>
        <w:t>/免疫</w:t>
      </w:r>
      <w:r>
        <w:rPr>
          <w:rFonts w:hint="eastAsia" w:ascii="微软雅黑" w:hAnsi="微软雅黑"/>
          <w:b/>
          <w:color w:val="00C4D8"/>
          <w:sz w:val="28"/>
          <w:szCs w:val="28"/>
        </w:rPr>
        <w:t>用药信息</w:t>
      </w:r>
    </w:p>
    <w:tbl>
      <w:tblPr>
        <w:tblStyle w:val="16"/>
        <w:tblW w:w="9545" w:type="dxa"/>
        <w:jc w:val="center"/>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Layout w:type="fixed"/>
        <w:tblCellMar>
          <w:top w:w="0" w:type="dxa"/>
          <w:left w:w="108" w:type="dxa"/>
          <w:bottom w:w="0" w:type="dxa"/>
          <w:right w:w="108" w:type="dxa"/>
        </w:tblCellMar>
      </w:tblPr>
      <w:tblGrid>
        <w:gridCol w:w="1143"/>
        <w:gridCol w:w="870"/>
        <w:gridCol w:w="495"/>
        <w:gridCol w:w="450"/>
        <w:gridCol w:w="1294"/>
        <w:gridCol w:w="686"/>
        <w:gridCol w:w="696"/>
        <w:gridCol w:w="2469"/>
        <w:gridCol w:w="1442"/>
      </w:tblGrid>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43" w:type="dxa"/>
            <w:vMerge w:val="restart"/>
            <w:tcBorders>
              <w:tl2br w:val="nil"/>
              <w:tr2bl w:val="nil"/>
            </w:tcBorders>
            <w:shd w:val="clear" w:color="auto" w:fill="00C4D8"/>
            <w:vAlign w:val="center"/>
          </w:tcPr>
          <w:p>
            <w:pPr>
              <w:spacing w:after="0"/>
              <w:jc w:val="center"/>
              <w:rPr>
                <w:rFonts w:ascii="微软雅黑" w:hAnsi="微软雅黑" w:cs="微软雅黑"/>
                <w:b/>
                <w:bCs/>
                <w:color w:val="F9FBFA"/>
                <w:kern w:val="2"/>
                <w:sz w:val="18"/>
                <w:szCs w:val="18"/>
              </w:rPr>
            </w:pPr>
            <w:bookmarkStart w:id="83" w:name="_Toc25786"/>
            <w:bookmarkStart w:id="84" w:name="_Toc10150"/>
            <w:bookmarkStart w:id="85" w:name="_Toc14241"/>
            <w:bookmarkStart w:id="86" w:name="_Toc26736"/>
            <w:bookmarkStart w:id="87" w:name="_Toc11391"/>
            <w:bookmarkStart w:id="88" w:name="_Toc6770"/>
            <w:bookmarkStart w:id="89" w:name="_Toc8706"/>
            <w:bookmarkStart w:id="90" w:name="_Toc5555"/>
            <w:bookmarkStart w:id="91" w:name="_Toc19180"/>
            <w:bookmarkStart w:id="92" w:name="重要基因变异及潜在靶向药物信息"/>
            <w:bookmarkStart w:id="93" w:name="_Toc23880"/>
            <w:bookmarkStart w:id="94" w:name="_Toc14818"/>
            <w:bookmarkStart w:id="95" w:name="_Toc6644"/>
            <w:bookmarkStart w:id="96" w:name="OLE_LINK3"/>
            <w:bookmarkStart w:id="97" w:name="_Toc26040"/>
            <w:bookmarkStart w:id="98" w:name="_Toc30153"/>
            <w:r>
              <w:rPr>
                <w:rFonts w:hint="eastAsia" w:ascii="微软雅黑" w:hAnsi="微软雅黑" w:cs="微软雅黑"/>
                <w:b/>
                <w:bCs/>
                <w:color w:val="F9FBFA"/>
                <w:kern w:val="2"/>
                <w:sz w:val="18"/>
                <w:szCs w:val="18"/>
              </w:rPr>
              <w:t>基因名称</w:t>
            </w:r>
          </w:p>
        </w:tc>
        <w:tc>
          <w:tcPr>
            <w:tcW w:w="4491" w:type="dxa"/>
            <w:gridSpan w:val="6"/>
            <w:tcBorders>
              <w:tl2br w:val="nil"/>
              <w:tr2bl w:val="nil"/>
            </w:tcBorders>
            <w:shd w:val="clear" w:color="auto" w:fill="00C4D8"/>
            <w:vAlign w:val="center"/>
          </w:tcPr>
          <w:p>
            <w:pPr>
              <w:spacing w:after="0"/>
              <w:jc w:val="center"/>
              <w:rPr>
                <w:rFonts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基因突变信息</w:t>
            </w:r>
          </w:p>
        </w:tc>
        <w:tc>
          <w:tcPr>
            <w:tcW w:w="3911" w:type="dxa"/>
            <w:gridSpan w:val="2"/>
            <w:tcBorders>
              <w:tl2br w:val="nil"/>
              <w:tr2bl w:val="nil"/>
            </w:tcBorders>
            <w:shd w:val="clear" w:color="auto" w:fill="00C4D8"/>
            <w:vAlign w:val="center"/>
          </w:tcPr>
          <w:p>
            <w:pPr>
              <w:spacing w:after="0"/>
              <w:jc w:val="center"/>
              <w:rPr>
                <w:rFonts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靶向药物信息</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43" w:type="dxa"/>
            <w:vMerge w:val="continue"/>
            <w:tcBorders>
              <w:tl2br w:val="nil"/>
              <w:tr2bl w:val="nil"/>
            </w:tcBorders>
            <w:shd w:val="clear" w:color="auto" w:fill="00C4D8"/>
            <w:vAlign w:val="center"/>
          </w:tcPr>
          <w:p>
            <w:pPr>
              <w:spacing w:after="0"/>
              <w:jc w:val="center"/>
              <w:rPr>
                <w:rFonts w:ascii="微软雅黑" w:hAnsi="微软雅黑" w:cs="微软雅黑"/>
                <w:b/>
                <w:bCs/>
                <w:color w:val="F9FBFA"/>
                <w:kern w:val="2"/>
                <w:sz w:val="18"/>
                <w:szCs w:val="18"/>
              </w:rPr>
            </w:pPr>
          </w:p>
        </w:tc>
        <w:tc>
          <w:tcPr>
            <w:tcW w:w="870" w:type="dxa"/>
            <w:tcBorders>
              <w:tl2br w:val="nil"/>
              <w:tr2bl w:val="nil"/>
            </w:tcBorders>
            <w:shd w:val="clear" w:color="auto" w:fill="00C4D8"/>
            <w:vAlign w:val="center"/>
          </w:tcPr>
          <w:p>
            <w:pPr>
              <w:spacing w:after="0"/>
              <w:jc w:val="center"/>
              <w:rPr>
                <w:rFonts w:ascii="微软雅黑" w:hAnsi="微软雅黑" w:cs="微软雅黑"/>
                <w:b/>
                <w:bCs/>
                <w:color w:val="F9FBFA"/>
                <w:kern w:val="2"/>
                <w:sz w:val="18"/>
                <w:szCs w:val="18"/>
                <w:highlight w:val="yellow"/>
              </w:rPr>
            </w:pPr>
            <w:r>
              <w:rPr>
                <w:rFonts w:hint="eastAsia" w:ascii="微软雅黑" w:hAnsi="微软雅黑" w:cs="微软雅黑"/>
                <w:b/>
                <w:bCs/>
                <w:color w:val="F9FBFA"/>
                <w:kern w:val="2"/>
                <w:sz w:val="18"/>
                <w:szCs w:val="18"/>
              </w:rPr>
              <w:t>转录本号</w:t>
            </w:r>
          </w:p>
        </w:tc>
        <w:tc>
          <w:tcPr>
            <w:tcW w:w="495" w:type="dxa"/>
            <w:tcBorders>
              <w:tl2br w:val="nil"/>
              <w:tr2bl w:val="nil"/>
            </w:tcBorders>
            <w:shd w:val="clear" w:color="auto" w:fill="00C4D8"/>
            <w:vAlign w:val="center"/>
          </w:tcPr>
          <w:p>
            <w:pPr>
              <w:spacing w:after="0"/>
              <w:jc w:val="center"/>
              <w:rPr>
                <w:rFonts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染色体</w:t>
            </w:r>
          </w:p>
        </w:tc>
        <w:tc>
          <w:tcPr>
            <w:tcW w:w="450" w:type="dxa"/>
            <w:tcBorders>
              <w:tl2br w:val="nil"/>
              <w:tr2bl w:val="nil"/>
            </w:tcBorders>
            <w:shd w:val="clear" w:color="auto" w:fill="00C4D8"/>
            <w:vAlign w:val="center"/>
          </w:tcPr>
          <w:p>
            <w:pPr>
              <w:spacing w:after="0"/>
              <w:jc w:val="center"/>
              <w:rPr>
                <w:rFonts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外显子</w:t>
            </w:r>
          </w:p>
        </w:tc>
        <w:tc>
          <w:tcPr>
            <w:tcW w:w="1294" w:type="dxa"/>
            <w:tcBorders>
              <w:tl2br w:val="nil"/>
              <w:tr2bl w:val="nil"/>
            </w:tcBorders>
            <w:shd w:val="clear" w:color="auto" w:fill="00C4D8"/>
            <w:vAlign w:val="center"/>
          </w:tcPr>
          <w:p>
            <w:pPr>
              <w:spacing w:after="0"/>
              <w:jc w:val="center"/>
              <w:rPr>
                <w:rFonts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位点</w:t>
            </w:r>
          </w:p>
        </w:tc>
        <w:tc>
          <w:tcPr>
            <w:tcW w:w="686" w:type="dxa"/>
            <w:tcBorders>
              <w:tl2br w:val="nil"/>
              <w:tr2bl w:val="nil"/>
            </w:tcBorders>
            <w:shd w:val="clear" w:color="auto" w:fill="00C4D8"/>
            <w:vAlign w:val="center"/>
          </w:tcPr>
          <w:p>
            <w:pPr>
              <w:spacing w:after="0"/>
              <w:jc w:val="center"/>
              <w:rPr>
                <w:rFonts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突变</w:t>
            </w:r>
          </w:p>
          <w:p>
            <w:pPr>
              <w:spacing w:after="0"/>
              <w:jc w:val="center"/>
              <w:rPr>
                <w:rFonts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类型</w:t>
            </w:r>
          </w:p>
        </w:tc>
        <w:tc>
          <w:tcPr>
            <w:tcW w:w="696" w:type="dxa"/>
            <w:tcBorders>
              <w:tl2br w:val="nil"/>
              <w:tr2bl w:val="nil"/>
            </w:tcBorders>
            <w:shd w:val="clear" w:color="auto" w:fill="00C4D8"/>
            <w:vAlign w:val="center"/>
          </w:tcPr>
          <w:p>
            <w:pPr>
              <w:spacing w:after="0"/>
              <w:jc w:val="center"/>
              <w:rPr>
                <w:rFonts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频率</w:t>
            </w:r>
          </w:p>
          <w:p>
            <w:pPr>
              <w:spacing w:after="0"/>
              <w:jc w:val="center"/>
              <w:rPr>
                <w:rFonts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 xml:space="preserve">(%)                                                                                                                                 </w:t>
            </w:r>
          </w:p>
        </w:tc>
        <w:tc>
          <w:tcPr>
            <w:tcW w:w="2469" w:type="dxa"/>
            <w:tcBorders>
              <w:tl2br w:val="nil"/>
              <w:tr2bl w:val="nil"/>
            </w:tcBorders>
            <w:shd w:val="clear" w:color="auto" w:fill="00C4D8"/>
            <w:vAlign w:val="center"/>
          </w:tcPr>
          <w:p>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潜在获益靶向药物</w:t>
            </w:r>
          </w:p>
          <w:p>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c>
          <w:tcPr>
            <w:tcW w:w="1442" w:type="dxa"/>
            <w:tcBorders>
              <w:tl2br w:val="nil"/>
              <w:tr2bl w:val="nil"/>
            </w:tcBorders>
            <w:shd w:val="clear" w:color="auto" w:fill="00C4D8"/>
            <w:vAlign w:val="center"/>
          </w:tcPr>
          <w:p>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可能耐药或</w:t>
            </w:r>
          </w:p>
          <w:p>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慎重药物</w:t>
            </w:r>
          </w:p>
          <w:p>
            <w:pPr>
              <w:adjustRightInd/>
              <w:snapToGrid/>
              <w:spacing w:after="0" w:line="320" w:lineRule="exact"/>
              <w:jc w:val="center"/>
              <w:rPr>
                <w:rFonts w:ascii="微软雅黑" w:hAnsi="微软雅黑" w:cs="微软雅黑"/>
                <w:b/>
                <w:color w:val="00C4D8"/>
                <w:kern w:val="2"/>
                <w:sz w:val="18"/>
                <w:szCs w:val="18"/>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r>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9"/>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43" w:type="dxa"/>
            <w:tcBorders>
              <w:tl2br w:val="nil"/>
              <w:tr2bl w:val="nil"/>
            </w:tcBorders>
            <w:vAlign w:val="center"/>
          </w:tcPr>
          <w:p>
            <w:pPr>
              <w:adjustRightInd/>
              <w:snapToGrid/>
              <w:spacing w:after="0" w:line="220" w:lineRule="atLeast"/>
              <w:jc w:val="center"/>
              <w:rPr>
                <w:rFonts w:ascii="微软雅黑" w:hAnsi="微软雅黑" w:cs="微软雅黑"/>
                <w:color w:val="0000FF"/>
                <w:kern w:val="2"/>
                <w:sz w:val="18"/>
                <w:szCs w:val="18"/>
                <w:u w:val="single"/>
              </w:rPr>
            </w:pPr>
            <w:bookmarkStart w:id="99" w:name="OLE_LINK5" w:colFirst="0" w:colLast="0"/>
            <w:r>
              <w:rPr>
                <w:rFonts w:ascii="微软雅黑" w:hAnsi="微软雅黑" w:cs="微软雅黑"/>
                <w:color w:val="0000FF"/>
                <w:kern w:val="2"/>
                <w:sz w:val="18"/>
                <w:szCs w:val="18"/>
                <w:u w:val="single"/>
              </w:rPr>
              <w:t>{%tr for row in variants_2_1 %}</w:t>
            </w:r>
          </w:p>
        </w:tc>
        <w:tc>
          <w:tcPr>
            <w:tcW w:w="870"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r>
          </w:p>
        </w:tc>
        <w:tc>
          <w:tcPr>
            <w:tcW w:w="495"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r>
          </w:p>
        </w:tc>
        <w:tc>
          <w:tcPr>
            <w:tcW w:w="450"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r>
          </w:p>
        </w:tc>
        <w:tc>
          <w:tcPr>
            <w:tcW w:w="1294"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r>
          </w:p>
        </w:tc>
        <w:tc>
          <w:tcPr>
            <w:tcW w:w="686"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kern w:val="2"/>
                <w:sz w:val="18"/>
                <w:szCs w:val="18"/>
              </w:rPr>
            </w:r>
          </w:p>
        </w:tc>
        <w:tc>
          <w:tcPr>
            <w:tcW w:w="696"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r>
          </w:p>
        </w:tc>
        <w:tc>
          <w:tcPr>
            <w:tcW w:w="2469" w:type="dxa"/>
            <w:tcBorders>
              <w:tl2br w:val="nil"/>
              <w:tr2bl w:val="nil"/>
            </w:tcBorders>
            <w:vAlign w:val="center"/>
          </w:tcPr>
          <w:p>
            <w:pPr>
              <w:spacing w:after="0" w:line="240" w:lineRule="atLeast"/>
              <w:jc w:val="center"/>
              <w:rPr>
                <w:rFonts w:ascii="微软雅黑" w:hAnsi="微软雅黑" w:cs="Times New Roman"/>
                <w:bCs/>
                <w:color w:val="0000FF"/>
                <w:kern w:val="2"/>
                <w:sz w:val="2"/>
                <w:szCs w:val="2"/>
                <w:u w:val="single"/>
              </w:rPr>
            </w:pPr>
            <w:r>
              <w:rPr>
                <w:rFonts w:hint="eastAsia" w:ascii="微软雅黑" w:hAnsi="微软雅黑"/>
                <w:bCs/>
                <w:kern w:val="2"/>
                <w:sz w:val="18"/>
                <w:szCs w:val="18"/>
              </w:rPr>
            </w:r>
          </w:p>
        </w:tc>
        <w:tc>
          <w:tcPr>
            <w:tcW w:w="1442" w:type="dxa"/>
            <w:tcBorders>
              <w:tl2br w:val="nil"/>
              <w:tr2bl w:val="nil"/>
            </w:tcBorders>
            <w:vAlign w:val="center"/>
          </w:tcPr>
          <w:p>
            <w:pPr>
              <w:spacing w:after="0" w:line="240" w:lineRule="atLeast"/>
              <w:jc w:val="center"/>
              <w:rPr>
                <w:rFonts w:ascii="微软雅黑" w:hAnsi="微软雅黑" w:cs="Times New Roman"/>
                <w:bCs/>
                <w:color w:val="0000FF"/>
                <w:kern w:val="2"/>
                <w:sz w:val="2"/>
                <w:szCs w:val="2"/>
                <w:u w:val="single"/>
              </w:rPr>
            </w:pPr>
            <w:r>
              <w:rPr>
                <w:rFonts w:hint="eastAsia" w:ascii="微软雅黑" w:hAnsi="微软雅黑"/>
                <w:bCs/>
                <w:kern w:val="2"/>
                <w:sz w:val="18"/>
                <w:szCs w:val="18"/>
              </w:rPr>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43" w:type="dxa"/>
            <w:tcBorders>
              <w:tl2br w:val="nil"/>
              <w:tr2bl w:val="nil"/>
            </w:tcBorders>
            <w:vAlign w:val="center"/>
          </w:tcPr>
          <w:p>
            <w:pPr>
              <w:adjustRightInd/>
              <w:snapToGrid/>
              <w:spacing w:after="0" w:line="220" w:lineRule="atLeast"/>
              <w:jc w:val="center"/>
              <w:rPr>
                <w:rFonts w:ascii="微软雅黑" w:hAnsi="微软雅黑" w:cs="微软雅黑"/>
                <w:color w:val="0000FF"/>
                <w:kern w:val="2"/>
                <w:sz w:val="18"/>
                <w:szCs w:val="18"/>
                <w:u w:val="single"/>
              </w:rPr>
            </w:pPr>
            <w:bookmarkStart w:id="99" w:name="OLE_LINK5" w:colFirst="0" w:colLast="0"/>
            <w:r>
              <w:rPr>
                <w:rFonts w:ascii="微软雅黑" w:hAnsi="微软雅黑" w:cs="微软雅黑"/>
                <w:color w:val="0000FF"/>
                <w:kern w:val="2"/>
                <w:sz w:val="18"/>
                <w:szCs w:val="18"/>
                <w:u w:val="single"/>
              </w:rPr>
              <w:t>{{ row.gene }}</w:t>
            </w:r>
          </w:p>
        </w:tc>
        <w:tc>
          <w:tcPr>
            <w:tcW w:w="870"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t>{{ row.transcript }}</w:t>
            </w:r>
          </w:p>
        </w:tc>
        <w:tc>
          <w:tcPr>
            <w:tcW w:w="495"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t>{{ row.chr }}</w:t>
            </w:r>
          </w:p>
        </w:tc>
        <w:tc>
          <w:tcPr>
            <w:tcW w:w="450"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t>{{ row.exon }}</w:t>
            </w:r>
          </w:p>
        </w:tc>
        <w:tc>
          <w:tcPr>
            <w:tcW w:w="1294"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t>{{ row.locus }}</w:t>
            </w:r>
          </w:p>
        </w:tc>
        <w:tc>
          <w:tcPr>
            <w:tcW w:w="686"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kern w:val="2"/>
                <w:sz w:val="18"/>
                <w:szCs w:val="18"/>
              </w:rPr>
              <w:t>{{ row.var_type_cn }}</w:t>
            </w:r>
          </w:p>
        </w:tc>
        <w:tc>
          <w:tcPr>
            <w:tcW w:w="696"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t>{{ row.af_pct }}</w:t>
            </w:r>
          </w:p>
        </w:tc>
        <w:tc>
          <w:tcPr>
            <w:tcW w:w="2469" w:type="dxa"/>
            <w:tcBorders>
              <w:tl2br w:val="nil"/>
              <w:tr2bl w:val="nil"/>
            </w:tcBorders>
            <w:vAlign w:val="center"/>
          </w:tcPr>
          <w:p>
            <w:pPr>
              <w:spacing w:after="0" w:line="240" w:lineRule="atLeast"/>
              <w:jc w:val="center"/>
              <w:rPr>
                <w:rFonts w:ascii="微软雅黑" w:hAnsi="微软雅黑" w:cs="Times New Roman"/>
                <w:bCs/>
                <w:color w:val="0000FF"/>
                <w:kern w:val="2"/>
                <w:sz w:val="2"/>
                <w:szCs w:val="2"/>
                <w:u w:val="single"/>
              </w:rPr>
            </w:pPr>
            <w:r>
              <w:rPr>
                <w:rFonts w:hint="eastAsia" w:ascii="微软雅黑" w:hAnsi="微软雅黑"/>
                <w:bCs/>
                <w:kern w:val="2"/>
                <w:sz w:val="18"/>
                <w:szCs w:val="18"/>
              </w:rPr>
              <w:t>{{ row.benefit_drugs }}</w:t>
            </w:r>
          </w:p>
        </w:tc>
        <w:tc>
          <w:tcPr>
            <w:tcW w:w="1442" w:type="dxa"/>
            <w:tcBorders>
              <w:tl2br w:val="nil"/>
              <w:tr2bl w:val="nil"/>
            </w:tcBorders>
            <w:vAlign w:val="center"/>
          </w:tcPr>
          <w:p>
            <w:pPr>
              <w:spacing w:after="0" w:line="240" w:lineRule="atLeast"/>
              <w:jc w:val="center"/>
              <w:rPr>
                <w:rFonts w:ascii="微软雅黑" w:hAnsi="微软雅黑" w:cs="Times New Roman"/>
                <w:bCs/>
                <w:color w:val="0000FF"/>
                <w:kern w:val="2"/>
                <w:sz w:val="2"/>
                <w:szCs w:val="2"/>
                <w:u w:val="single"/>
              </w:rPr>
            </w:pPr>
            <w:r>
              <w:rPr>
                <w:rFonts w:hint="eastAsia" w:ascii="微软雅黑" w:hAnsi="微软雅黑"/>
                <w:bCs/>
                <w:kern w:val="2"/>
                <w:sz w:val="18"/>
                <w:szCs w:val="18"/>
              </w:rPr>
              <w:t>{{ row.caution_drugs }}</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43" w:type="dxa"/>
            <w:tcBorders>
              <w:tl2br w:val="nil"/>
              <w:tr2bl w:val="nil"/>
            </w:tcBorders>
            <w:vAlign w:val="center"/>
          </w:tcPr>
          <w:p>
            <w:pPr>
              <w:adjustRightInd/>
              <w:snapToGrid/>
              <w:spacing w:after="0" w:line="220" w:lineRule="atLeast"/>
              <w:jc w:val="center"/>
              <w:rPr>
                <w:rFonts w:ascii="微软雅黑" w:hAnsi="微软雅黑" w:cs="微软雅黑"/>
                <w:color w:val="0000FF"/>
                <w:kern w:val="2"/>
                <w:sz w:val="18"/>
                <w:szCs w:val="18"/>
                <w:u w:val="single"/>
              </w:rPr>
            </w:pPr>
            <w:bookmarkStart w:id="99" w:name="OLE_LINK5" w:colFirst="0" w:colLast="0"/>
            <w:r>
              <w:rPr>
                <w:rFonts w:ascii="微软雅黑" w:hAnsi="微软雅黑" w:cs="微软雅黑"/>
                <w:color w:val="0000FF"/>
                <w:kern w:val="2"/>
                <w:sz w:val="18"/>
                <w:szCs w:val="18"/>
                <w:u w:val="single"/>
              </w:rPr>
              <w:t>{%tr endfor %}</w:t>
            </w:r>
          </w:p>
        </w:tc>
        <w:tc>
          <w:tcPr>
            <w:tcW w:w="870"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r>
          </w:p>
        </w:tc>
        <w:tc>
          <w:tcPr>
            <w:tcW w:w="495"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r>
          </w:p>
        </w:tc>
        <w:tc>
          <w:tcPr>
            <w:tcW w:w="450"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r>
          </w:p>
        </w:tc>
        <w:tc>
          <w:tcPr>
            <w:tcW w:w="1294"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r>
          </w:p>
        </w:tc>
        <w:tc>
          <w:tcPr>
            <w:tcW w:w="686"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kern w:val="2"/>
                <w:sz w:val="18"/>
                <w:szCs w:val="18"/>
              </w:rPr>
            </w:r>
          </w:p>
        </w:tc>
        <w:tc>
          <w:tcPr>
            <w:tcW w:w="696"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r>
          </w:p>
        </w:tc>
        <w:tc>
          <w:tcPr>
            <w:tcW w:w="2469" w:type="dxa"/>
            <w:tcBorders>
              <w:tl2br w:val="nil"/>
              <w:tr2bl w:val="nil"/>
            </w:tcBorders>
            <w:vAlign w:val="center"/>
          </w:tcPr>
          <w:p>
            <w:pPr>
              <w:spacing w:after="0" w:line="240" w:lineRule="atLeast"/>
              <w:jc w:val="center"/>
              <w:rPr>
                <w:rFonts w:ascii="微软雅黑" w:hAnsi="微软雅黑" w:cs="Times New Roman"/>
                <w:bCs/>
                <w:color w:val="0000FF"/>
                <w:kern w:val="2"/>
                <w:sz w:val="2"/>
                <w:szCs w:val="2"/>
                <w:u w:val="single"/>
              </w:rPr>
            </w:pPr>
            <w:r>
              <w:rPr>
                <w:rFonts w:hint="eastAsia" w:ascii="微软雅黑" w:hAnsi="微软雅黑"/>
                <w:bCs/>
                <w:kern w:val="2"/>
                <w:sz w:val="18"/>
                <w:szCs w:val="18"/>
              </w:rPr>
            </w:r>
          </w:p>
        </w:tc>
        <w:tc>
          <w:tcPr>
            <w:tcW w:w="1442" w:type="dxa"/>
            <w:tcBorders>
              <w:tl2br w:val="nil"/>
              <w:tr2bl w:val="nil"/>
            </w:tcBorders>
            <w:vAlign w:val="center"/>
          </w:tcPr>
          <w:p>
            <w:pPr>
              <w:spacing w:after="0" w:line="240" w:lineRule="atLeast"/>
              <w:jc w:val="center"/>
              <w:rPr>
                <w:rFonts w:ascii="微软雅黑" w:hAnsi="微软雅黑" w:cs="Times New Roman"/>
                <w:bCs/>
                <w:color w:val="0000FF"/>
                <w:kern w:val="2"/>
                <w:sz w:val="2"/>
                <w:szCs w:val="2"/>
                <w:u w:val="single"/>
              </w:rPr>
            </w:pPr>
            <w:r>
              <w:rPr>
                <w:rFonts w:hint="eastAsia" w:ascii="微软雅黑" w:hAnsi="微软雅黑"/>
                <w:bCs/>
                <w:kern w:val="2"/>
                <w:sz w:val="18"/>
                <w:szCs w:val="18"/>
              </w:rPr>
            </w:r>
          </w:p>
        </w:tc>
      </w:tr>
    </w:tbl>
    <w:p>
      <w:pPr>
        <w:keepNext w:val="0"/>
        <w:keepLines w:val="0"/>
        <w:pageBreakBefore w:val="0"/>
        <w:widowControl w:val="0"/>
        <w:kinsoku/>
        <w:wordWrap/>
        <w:overflowPunct/>
        <w:topLinePunct w:val="0"/>
        <w:autoSpaceDE/>
        <w:autoSpaceDN/>
        <w:bidi w:val="0"/>
        <w:adjustRightInd/>
        <w:snapToGrid/>
        <w:spacing w:after="0" w:line="240" w:lineRule="auto"/>
        <w:ind w:firstLine="0" w:firstLineChars="0"/>
        <w:jc w:val="both"/>
        <w:textAlignment w:val="auto"/>
        <w:outlineLvl w:val="9"/>
        <w:rPr>
          <w:rFonts w:hint="eastAsia" w:ascii="微软雅黑" w:hAnsi="微软雅黑" w:cs="微软雅黑"/>
          <w:sz w:val="20"/>
          <w:szCs w:val="20"/>
          <w:highlight w:val="none"/>
          <w:lang w:val="en-US" w:eastAsia="zh-CN"/>
        </w:rPr>
      </w:pPr>
      <w:r>
        <w:rPr>
          <w:rFonts w:hint="eastAsia" w:ascii="微软雅黑" w:hAnsi="微软雅黑" w:cs="微软雅黑"/>
          <w:sz w:val="20"/>
          <w:szCs w:val="20"/>
          <w:highlight w:val="none"/>
          <w:lang w:val="en-US" w:eastAsia="zh-CN"/>
        </w:rPr>
        <w:t>本次检测结果仅供参考，最终治疗方案请遵照医嘱。肿瘤基因随着病情发展存在动态变化，所以检测及分析结果只能在一定时间范围内对治疗有参考作用。如果病情发生变化（如转移、稳定、好转），请咨询主治医生，是否需要重新检测以调整治疗方案。</w:t>
      </w:r>
      <w:bookmarkStart w:id="122" w:name="_Toc137"/>
      <w:bookmarkStart w:id="123" w:name="_Toc2090"/>
    </w:p>
    <w:p>
      <w:pPr>
        <w:keepLines w:val="0"/>
        <w:pageBreakBefore w:val="0"/>
        <w:kinsoku/>
        <w:wordWrap/>
        <w:overflowPunct/>
        <w:topLinePunct w:val="0"/>
        <w:bidi w:val="0"/>
        <w:outlineLvl w:val="9"/>
        <w:rPr>
          <w:rFonts w:hint="eastAsia" w:ascii="微软雅黑" w:hAnsi="微软雅黑" w:cs="微软雅黑"/>
          <w:sz w:val="20"/>
          <w:szCs w:val="20"/>
          <w:highlight w:val="none"/>
          <w:lang w:val="en-US" w:eastAsia="zh-CN"/>
        </w:rPr>
      </w:pPr>
      <w:r>
        <w:rPr>
          <w:rFonts w:hint="eastAsia" w:ascii="微软雅黑" w:hAnsi="微软雅黑" w:cs="微软雅黑"/>
          <w:sz w:val="20"/>
          <w:szCs w:val="20"/>
          <w:highlight w:val="none"/>
          <w:lang w:val="en-US" w:eastAsia="zh-CN"/>
        </w:rPr>
        <w:br w:type="page"/>
      </w:r>
    </w:p>
    <w:p>
      <w:pPr>
        <w:keepNext w:val="0"/>
        <w:keepLines w:val="0"/>
        <w:pageBreakBefore w:val="0"/>
        <w:widowControl w:val="0"/>
        <w:kinsoku/>
        <w:wordWrap/>
        <w:overflowPunct/>
        <w:topLinePunct w:val="0"/>
        <w:autoSpaceDE/>
        <w:autoSpaceDN/>
        <w:bidi w:val="0"/>
        <w:adjustRightInd/>
        <w:snapToGrid/>
        <w:spacing w:after="0" w:line="240" w:lineRule="auto"/>
        <w:ind w:firstLine="0" w:firstLineChars="0"/>
        <w:jc w:val="both"/>
        <w:textAlignment w:val="auto"/>
        <w:outlineLvl w:val="9"/>
        <w:rPr>
          <w:rFonts w:hint="eastAsia" w:ascii="微软雅黑" w:hAnsi="微软雅黑"/>
          <w:b/>
          <w:color w:val="00C4D8"/>
          <w:sz w:val="28"/>
          <w:szCs w:val="28"/>
          <w:highlight w:val="none"/>
          <w:lang w:val="en-US" w:eastAsia="zh-CN"/>
        </w:rPr>
      </w:pPr>
      <w:r>
        <w:rPr>
          <w:rFonts w:hint="eastAsia" w:ascii="微软雅黑" w:hAnsi="微软雅黑"/>
          <w:b/>
          <w:color w:val="00C4D8"/>
          <w:sz w:val="28"/>
          <w:szCs w:val="28"/>
          <w:highlight w:val="none"/>
          <w:lang w:val="en-US" w:eastAsia="zh-CN"/>
        </w:rPr>
        <w:t>2</w:t>
      </w:r>
      <w:r>
        <w:rPr>
          <w:rFonts w:ascii="微软雅黑" w:hAnsi="微软雅黑"/>
          <w:b/>
          <w:color w:val="00C4D8"/>
          <w:sz w:val="28"/>
          <w:szCs w:val="28"/>
          <w:highlight w:val="none"/>
        </w:rPr>
        <w:t>.</w:t>
      </w:r>
      <w:r>
        <w:rPr>
          <w:rFonts w:hint="eastAsia" w:ascii="微软雅黑" w:hAnsi="微软雅黑"/>
          <w:b/>
          <w:color w:val="00C4D8"/>
          <w:sz w:val="28"/>
          <w:szCs w:val="28"/>
          <w:highlight w:val="none"/>
          <w:lang w:val="en-US" w:eastAsia="zh-CN"/>
        </w:rPr>
        <w:t xml:space="preserve">2 </w:t>
      </w:r>
      <w:r>
        <w:rPr>
          <w:rFonts w:hint="eastAsia" w:ascii="微软雅黑" w:hAnsi="微软雅黑"/>
          <w:b/>
          <w:color w:val="00C4D8"/>
          <w:sz w:val="28"/>
          <w:szCs w:val="28"/>
          <w:highlight w:val="none"/>
          <w:lang w:eastAsia="zh-CN"/>
        </w:rPr>
        <w:t>其它潜在获益上市</w:t>
      </w:r>
      <w:r>
        <w:rPr>
          <w:rFonts w:ascii="微软雅黑" w:hAnsi="微软雅黑"/>
          <w:b/>
          <w:color w:val="00C4D8"/>
          <w:sz w:val="28"/>
          <w:szCs w:val="28"/>
          <w:highlight w:val="none"/>
        </w:rPr>
        <w:t>药物提示</w:t>
      </w:r>
      <w:r>
        <w:rPr>
          <w:rFonts w:hint="eastAsia" w:ascii="微软雅黑" w:hAnsi="微软雅黑"/>
          <w:b/>
          <w:color w:val="00C4D8"/>
          <w:sz w:val="28"/>
          <w:szCs w:val="28"/>
          <w:highlight w:val="none"/>
          <w:lang w:val="en-US" w:eastAsia="zh-CN"/>
        </w:rPr>
        <w:t>*</w:t>
      </w:r>
      <w:bookmarkEnd w:id="122"/>
      <w:bookmarkEnd w:id="123"/>
    </w:p>
    <w:p>
      <w:pPr>
        <w:keepNext w:val="0"/>
        <w:keepLines w:val="0"/>
        <w:pageBreakBefore w:val="0"/>
        <w:widowControl/>
        <w:kinsoku/>
        <w:wordWrap/>
        <w:overflowPunct/>
        <w:topLinePunct w:val="0"/>
        <w:autoSpaceDE/>
        <w:autoSpaceDN/>
        <w:bidi w:val="0"/>
        <w:adjustRightInd/>
        <w:snapToGrid/>
        <w:spacing w:after="100" w:line="220" w:lineRule="atLeast"/>
        <w:ind w:left="0" w:leftChars="0" w:right="0" w:rightChars="0" w:firstLine="0" w:firstLineChars="0"/>
        <w:jc w:val="both"/>
        <w:textAlignment w:val="auto"/>
        <w:outlineLvl w:val="9"/>
        <w:rPr>
          <w:rFonts w:hint="eastAsia" w:ascii="微软雅黑" w:hAnsi="微软雅黑"/>
          <w:b/>
          <w:color w:val="00C4D8"/>
          <w:sz w:val="21"/>
          <w:szCs w:val="21"/>
          <w:lang w:val="en-US" w:eastAsia="zh-CN"/>
        </w:rPr>
      </w:pPr>
      <w:bookmarkStart w:id="124" w:name="_Toc27296"/>
      <w:bookmarkStart w:id="125" w:name="_Toc19562"/>
      <w:r>
        <w:rPr>
          <w:rFonts w:hint="eastAsia" w:ascii="微软雅黑" w:hAnsi="微软雅黑"/>
          <w:b/>
          <w:color w:val="00C4D8"/>
          <w:sz w:val="21"/>
          <w:szCs w:val="21"/>
          <w:lang w:val="en-US" w:eastAsia="zh-CN"/>
        </w:rPr>
        <w:t>肺癌专属治疗知识和事件级药物规则当前未启用，本报告不输出患者级用药结论；最终治疗方案须由专业医师结合病理类型、疾病分期及现行诊疗规范综合判断。</w:t>
      </w:r>
    </w:p>
    <w:tbl>
      <w:tblPr>
        <w:tblStyle w:val="16"/>
        <w:tblW w:w="8989" w:type="dxa"/>
        <w:tblInd w:w="-130" w:type="dxa"/>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fixed"/>
        <w:tblCellMar>
          <w:top w:w="0" w:type="dxa"/>
          <w:left w:w="108" w:type="dxa"/>
          <w:bottom w:w="0" w:type="dxa"/>
          <w:right w:w="108" w:type="dxa"/>
        </w:tblCellMar>
      </w:tblPr>
      <w:tblGrid>
        <w:gridCol w:w="1654"/>
        <w:gridCol w:w="1755"/>
        <w:gridCol w:w="5580"/>
      </w:tblGrid>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PrEx>
        <w:trPr>
          <w:trHeight w:val="23" w:hRule="atLeast"/>
        </w:trPr>
        <w:tc>
          <w:tcPr>
            <w:tcW w:w="1654" w:type="dxa"/>
            <w:tcBorders>
              <w:top w:val="single" w:color="000000" w:sz="8" w:space="0"/>
              <w:left w:val="single" w:color="000000" w:sz="8" w:space="0"/>
              <w:bottom w:val="single" w:color="000000" w:sz="8" w:space="0"/>
              <w:right w:val="single" w:color="000000" w:sz="6" w:space="0"/>
            </w:tcBorders>
            <w:shd w:val="clear" w:color="auto" w:fill="00C4D8"/>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right="0"/>
              <w:jc w:val="center"/>
              <w:outlineLvl w:val="9"/>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药物名称</w:t>
            </w:r>
          </w:p>
        </w:tc>
        <w:tc>
          <w:tcPr>
            <w:tcW w:w="1755" w:type="dxa"/>
            <w:tcBorders>
              <w:top w:val="single" w:color="000000" w:sz="8" w:space="0"/>
              <w:left w:val="single" w:color="000000" w:sz="6" w:space="0"/>
              <w:bottom w:val="single" w:color="000000" w:sz="8" w:space="0"/>
              <w:right w:val="single" w:color="000000" w:sz="6" w:space="0"/>
            </w:tcBorders>
            <w:shd w:val="clear" w:color="auto" w:fill="00C4D8"/>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right="0"/>
              <w:jc w:val="center"/>
              <w:outlineLvl w:val="9"/>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相关基因</w:t>
            </w:r>
          </w:p>
        </w:tc>
        <w:tc>
          <w:tcPr>
            <w:tcW w:w="5580" w:type="dxa"/>
            <w:tcBorders>
              <w:top w:val="single" w:color="000000" w:sz="8" w:space="0"/>
              <w:left w:val="single" w:color="000000" w:sz="6" w:space="0"/>
              <w:bottom w:val="single" w:color="000000" w:sz="8" w:space="0"/>
              <w:right w:val="single" w:color="000000" w:sz="8" w:space="0"/>
            </w:tcBorders>
            <w:shd w:val="clear" w:color="auto" w:fill="00C4D8"/>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right="0"/>
              <w:jc w:val="center"/>
              <w:outlineLvl w:val="9"/>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药物介绍</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待审核</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4"/>
                <w:vertAlign w:val="baseline"/>
                <w:lang w:val="en-US" w:eastAsia="zh-CN"/>
              </w:rPr>
            </w:pPr>
            <w:r>
              <w:rPr>
                <w:rFonts w:hint="eastAsia" w:ascii="微软雅黑" w:hAnsi="微软雅黑" w:eastAsia="微软雅黑" w:cs="微软雅黑"/>
                <w:kern w:val="2"/>
                <w:sz w:val="21"/>
                <w:szCs w:val="21"/>
                <w:vertAlign w:val="baseline"/>
                <w:lang w:val="en-US" w:eastAsia="zh-CN"/>
              </w:rPr>
              <w:t>-</w:t>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200"/>
              <w:jc w:val="both"/>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肺癌专属治疗知识和事件级药物规则当前未启用，本报告不输出患者级用药结论；最终治疗方案须由专业医师结合病理类型、疾病分期及现行诊疗规范综合判断。</w:t>
            </w:r>
            <w:r>
              <w:rPr>
                <w:rFonts w:hint="eastAsia" w:ascii="微软雅黑" w:hAnsi="微软雅黑" w:eastAsia="微软雅黑" w:cs="微软雅黑"/>
                <w:snapToGrid/>
                <w:color w:val="auto"/>
                <w:kern w:val="2"/>
                <w:sz w:val="21"/>
                <w:szCs w:val="21"/>
                <w:lang w:val="en-US" w:eastAsia="zh-CN" w:bidi="ar"/>
              </w:rPr>
            </w:r>
          </w:p>
        </w:tc>
      </w:tr>
    </w:tbl>
    <w:p>
      <w:pPr>
        <w:keepNext w:val="0"/>
        <w:keepLines w:val="0"/>
        <w:pageBreakBefore w:val="0"/>
        <w:widowControl/>
        <w:kinsoku/>
        <w:wordWrap/>
        <w:overflowPunct/>
        <w:topLinePunct w:val="0"/>
        <w:autoSpaceDE/>
        <w:autoSpaceDN/>
        <w:bidi w:val="0"/>
        <w:adjustRightInd/>
        <w:snapToGrid/>
        <w:spacing w:before="200" w:after="80" w:line="220" w:lineRule="atLeast"/>
        <w:textAlignment w:val="auto"/>
        <w:outlineLvl w:val="9"/>
        <w:rPr>
          <w:rFonts w:hint="eastAsia" w:ascii="微软雅黑" w:hAnsi="微软雅黑"/>
          <w:b/>
          <w:color w:val="00C4D8"/>
          <w:sz w:val="28"/>
          <w:szCs w:val="28"/>
          <w:lang w:val="en-US" w:eastAsia="zh-CN"/>
        </w:rPr>
      </w:pPr>
      <w:r>
        <w:rPr>
          <w:rFonts w:hint="eastAsia" w:ascii="微软雅黑" w:hAnsi="微软雅黑"/>
          <w:b/>
          <w:color w:val="00C4D8"/>
          <w:sz w:val="28"/>
          <w:szCs w:val="28"/>
          <w:lang w:val="en-US" w:eastAsia="zh-CN"/>
        </w:rPr>
        <w:br w:type="page"/>
      </w:r>
    </w:p>
    <w:bookmarkEnd w:id="124"/>
    <w:bookmarkEnd w:id="125"/>
    <w:p>
      <w:pPr>
        <w:keepNext w:val="0"/>
        <w:keepLines w:val="0"/>
        <w:pageBreakBefore w:val="0"/>
        <w:widowControl/>
        <w:kinsoku/>
        <w:wordWrap/>
        <w:overflowPunct/>
        <w:topLinePunct w:val="0"/>
        <w:autoSpaceDE/>
        <w:autoSpaceDN/>
        <w:bidi w:val="0"/>
        <w:adjustRightInd/>
        <w:snapToGrid/>
        <w:spacing w:before="200" w:after="0" w:line="216" w:lineRule="auto"/>
        <w:ind w:left="0" w:leftChars="0" w:right="0" w:rightChars="0" w:firstLine="0" w:firstLineChars="0"/>
        <w:jc w:val="both"/>
        <w:textAlignment w:val="auto"/>
        <w:outlineLvl w:val="9"/>
        <w:rPr>
          <w:rFonts w:hint="eastAsia" w:ascii="微软雅黑" w:hAnsi="微软雅黑" w:eastAsia="微软雅黑"/>
          <w:b/>
          <w:color w:val="00C4D8"/>
          <w:sz w:val="28"/>
          <w:szCs w:val="28"/>
          <w:lang w:eastAsia="zh-CN"/>
        </w:rPr>
      </w:pPr>
      <w:bookmarkStart w:id="126" w:name="_Toc3639"/>
      <w:bookmarkStart w:id="127" w:name="_Toc4246"/>
      <w:bookmarkStart w:id="128" w:name="_Toc19901"/>
      <w:bookmarkStart w:id="129" w:name="_Toc31019"/>
      <w:bookmarkStart w:id="130" w:name="_Toc12380"/>
      <w:bookmarkStart w:id="131" w:name="_Toc6223"/>
      <w:bookmarkStart w:id="132" w:name="_Toc26244"/>
      <w:bookmarkStart w:id="133" w:name="_Toc32035"/>
      <w:bookmarkStart w:id="134" w:name="_Toc5868"/>
      <w:bookmarkStart w:id="135" w:name="_Toc11221"/>
      <w:bookmarkStart w:id="136" w:name="_Toc25543"/>
      <w:bookmarkStart w:id="137" w:name="_Toc2116"/>
      <w:bookmarkStart w:id="138" w:name="_Toc15081"/>
      <w:bookmarkStart w:id="139" w:name="_Toc32647"/>
      <w:bookmarkStart w:id="140" w:name="_Toc621"/>
      <w:bookmarkStart w:id="141" w:name="_Toc18838"/>
      <w:r>
        <w:rPr>
          <w:rFonts w:hint="eastAsia" w:ascii="微软雅黑" w:hAnsi="微软雅黑"/>
          <w:b/>
          <w:color w:val="00C4D8"/>
          <w:sz w:val="28"/>
          <w:szCs w:val="28"/>
          <w:lang w:val="en-US" w:eastAsia="zh-CN"/>
        </w:rPr>
        <w:t>2.3 肺癌重点分子事件检测结果</w:t>
      </w:r>
      <w:r>
        <w:rPr>
          <w:rFonts w:hint="eastAsia" w:ascii="微软雅黑" w:hAnsi="微软雅黑"/>
          <w:b/>
          <w:color w:val="00C4D8"/>
          <w:sz w:val="28"/>
          <w:szCs w:val="28"/>
        </w:rPr>
      </w:r>
      <w:r>
        <w:rPr>
          <w:rFonts w:hint="eastAsia" w:ascii="微软雅黑" w:hAnsi="微软雅黑"/>
          <w:b/>
          <w:color w:val="00C4D8"/>
          <w:sz w:val="28"/>
          <w:szCs w:val="28"/>
          <w:lang w:val="en-US" w:eastAsia="zh-CN"/>
        </w:rPr>
      </w:r>
      <w:r>
        <w:rPr>
          <w:rFonts w:ascii="微软雅黑" w:hAnsi="微软雅黑"/>
          <w:b/>
          <w:color w:val="00C4D8"/>
          <w:sz w:val="28"/>
          <w:szCs w:val="28"/>
        </w:rPr>
      </w:r>
      <w:bookmarkStart w:id="142" w:name="推荐临床常规靶向药物相关基因检测结果"/>
      <w:r>
        <w:rPr>
          <w:rFonts w:ascii="微软雅黑" w:hAnsi="微软雅黑"/>
          <w:b/>
          <w:color w:val="00C4D8"/>
          <w:sz w:val="28"/>
          <w:szCs w:val="28"/>
        </w:rPr>
      </w:r>
      <w:bookmarkEnd w:id="126"/>
      <w:bookmarkEnd w:id="127"/>
      <w:bookmarkEnd w:id="128"/>
      <w:bookmarkEnd w:id="129"/>
      <w:bookmarkEnd w:id="130"/>
      <w:bookmarkEnd w:id="142"/>
      <w:r>
        <w:rPr>
          <w:rFonts w:hint="eastAsia" w:ascii="微软雅黑" w:hAnsi="微软雅黑"/>
          <w:b/>
          <w:color w:val="00C4D8"/>
          <w:sz w:val="28"/>
          <w:szCs w:val="28"/>
          <w:lang w:eastAsia="zh-CN"/>
        </w:rPr>
      </w:r>
      <w:r>
        <w:rPr>
          <w:rFonts w:hint="eastAsia" w:ascii="微软雅黑" w:hAnsi="微软雅黑"/>
          <w:b/>
          <w:color w:val="00C4D8"/>
          <w:sz w:val="28"/>
          <w:szCs w:val="28"/>
          <w:lang w:val="en-US" w:eastAsia="zh-CN"/>
        </w:rPr>
      </w:r>
      <w:r>
        <w:rPr>
          <w:rFonts w:hint="eastAsia" w:ascii="微软雅黑" w:hAnsi="微软雅黑"/>
          <w:b/>
          <w:color w:val="00C4D8"/>
          <w:sz w:val="28"/>
          <w:szCs w:val="28"/>
          <w:lang w:eastAsia="zh-CN"/>
        </w:rPr>
      </w:r>
    </w:p>
    <w:bookmarkEnd w:id="131"/>
    <w:bookmarkEnd w:id="132"/>
    <w:bookmarkEnd w:id="133"/>
    <w:bookmarkEnd w:id="134"/>
    <w:bookmarkEnd w:id="135"/>
    <w:bookmarkEnd w:id="136"/>
    <w:bookmarkEnd w:id="137"/>
    <w:bookmarkEnd w:id="138"/>
    <w:bookmarkEnd w:id="139"/>
    <w:bookmarkEnd w:id="140"/>
    <w:bookmarkEnd w:id="141"/>
    <w:tbl>
      <w:tblPr>
        <w:tblStyle w:val="16"/>
        <w:tblW w:w="8401"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38"/>
        <w:gridCol w:w="2277"/>
        <w:gridCol w:w="4386"/>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87" w:hRule="exact"/>
        </w:trPr>
        <w:tc>
          <w:tcPr>
            <w:tcW w:w="1738" w:type="dxa"/>
            <w:shd w:val="clear" w:color="auto" w:fill="00C4D8"/>
            <w:vAlign w:val="center"/>
          </w:tcPr>
          <w:p>
            <w:pPr>
              <w:keepLines w:val="0"/>
              <w:pageBreakBefore w:val="0"/>
              <w:kinsoku/>
              <w:wordWrap/>
              <w:overflowPunct/>
              <w:topLinePunct w:val="0"/>
              <w:bidi w:val="0"/>
              <w:adjustRightInd/>
              <w:snapToGrid/>
              <w:spacing w:after="0" w:line="240" w:lineRule="auto"/>
              <w:jc w:val="center"/>
              <w:outlineLvl w:val="9"/>
              <w:rPr>
                <w:rFonts w:ascii="微软雅黑" w:hAnsi="微软雅黑" w:cs="Arial Unicode MS"/>
                <w:b/>
                <w:color w:val="F9FBFA"/>
                <w:kern w:val="2"/>
                <w:sz w:val="21"/>
                <w:szCs w:val="21"/>
              </w:rPr>
            </w:pPr>
            <w:r>
              <w:rPr>
                <w:rFonts w:hint="eastAsia" w:ascii="微软雅黑" w:hAnsi="微软雅黑"/>
                <w:b/>
                <w:color w:val="F9FBFA"/>
                <w:kern w:val="2"/>
                <w:sz w:val="24"/>
                <w:szCs w:val="24"/>
                <w:lang w:eastAsia="zh-CN"/>
              </w:rPr>
              <w:t>检测基因</w:t>
            </w:r>
          </w:p>
        </w:tc>
        <w:tc>
          <w:tcPr>
            <w:tcW w:w="2277" w:type="dxa"/>
            <w:shd w:val="clear" w:color="auto" w:fill="00C4D8"/>
            <w:vAlign w:val="center"/>
          </w:tcPr>
          <w:p>
            <w:pPr>
              <w:keepLines w:val="0"/>
              <w:pageBreakBefore w:val="0"/>
              <w:kinsoku/>
              <w:wordWrap/>
              <w:overflowPunct/>
              <w:topLinePunct w:val="0"/>
              <w:bidi w:val="0"/>
              <w:adjustRightInd/>
              <w:snapToGrid/>
              <w:spacing w:after="0" w:line="240" w:lineRule="auto"/>
              <w:jc w:val="center"/>
              <w:outlineLvl w:val="9"/>
              <w:rPr>
                <w:rFonts w:ascii="微软雅黑" w:hAnsi="微软雅黑" w:cs="Arial Unicode MS"/>
                <w:b/>
                <w:color w:val="F9FBFA"/>
                <w:kern w:val="2"/>
                <w:sz w:val="21"/>
                <w:szCs w:val="21"/>
              </w:rPr>
            </w:pPr>
            <w:r>
              <w:rPr>
                <w:rFonts w:hint="eastAsia" w:ascii="微软雅黑" w:hAnsi="微软雅黑"/>
                <w:b/>
                <w:color w:val="F9FBFA"/>
                <w:kern w:val="2"/>
                <w:sz w:val="24"/>
                <w:szCs w:val="24"/>
                <w:lang w:eastAsia="zh-CN"/>
              </w:rPr>
              <w:t>检测内容</w:t>
            </w:r>
          </w:p>
        </w:tc>
        <w:tc>
          <w:tcPr>
            <w:tcW w:w="4386" w:type="dxa"/>
            <w:shd w:val="clear" w:color="auto" w:fill="00C4D8"/>
            <w:vAlign w:val="center"/>
          </w:tcPr>
          <w:p>
            <w:pPr>
              <w:keepLines w:val="0"/>
              <w:pageBreakBefore w:val="0"/>
              <w:kinsoku/>
              <w:wordWrap/>
              <w:overflowPunct/>
              <w:topLinePunct w:val="0"/>
              <w:bidi w:val="0"/>
              <w:adjustRightInd/>
              <w:snapToGrid/>
              <w:spacing w:after="0" w:line="240" w:lineRule="auto"/>
              <w:jc w:val="center"/>
              <w:outlineLvl w:val="9"/>
              <w:rPr>
                <w:rFonts w:ascii="微软雅黑" w:hAnsi="微软雅黑" w:cs="Arial Unicode MS"/>
                <w:b/>
                <w:color w:val="F9FBFA"/>
                <w:kern w:val="2"/>
                <w:sz w:val="21"/>
                <w:szCs w:val="21"/>
              </w:rPr>
            </w:pPr>
            <w:r>
              <w:rPr>
                <w:rFonts w:hint="eastAsia" w:ascii="微软雅黑" w:hAnsi="微软雅黑"/>
                <w:b/>
                <w:color w:val="F9FBFA"/>
                <w:kern w:val="2"/>
                <w:sz w:val="24"/>
                <w:szCs w:val="24"/>
                <w:lang w:eastAsia="zh-CN"/>
              </w:rPr>
              <w:t>检测结果</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b w:val="0"/>
                <w:bCs/>
                <w:kern w:val="2"/>
                <w:sz w:val="20"/>
                <w:szCs w:val="20"/>
                <w:lang w:val="en-US" w:eastAsia="zh-CN"/>
              </w:rPr>
              <w:t>{%tr for row in nccn_results %}</w:t>
            </w: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b w:val="0"/>
                <w:bCs/>
                <w:kern w:val="2"/>
                <w:sz w:val="20"/>
                <w:szCs w:val="20"/>
                <w:lang w:eastAsia="zh-CN"/>
              </w:rPr>
            </w:r>
            <w:r>
              <w:rPr>
                <w:rFonts w:hint="eastAsia" w:ascii="微软雅黑" w:hAnsi="微软雅黑"/>
                <w:b w:val="0"/>
                <w:bCs/>
                <w:kern w:val="2"/>
                <w:sz w:val="20"/>
                <w:szCs w:val="20"/>
                <w:lang w:val="en-US" w:eastAsia="zh-CN"/>
              </w:rPr>
            </w:r>
          </w:p>
        </w:tc>
        <w:tc>
          <w:tcPr>
            <w:tcW w:w="4386"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b w:val="0"/>
                <w:bCs/>
                <w:kern w:val="2"/>
                <w:sz w:val="20"/>
                <w:szCs w:val="20"/>
                <w:lang w:eastAsia="zh-CN"/>
              </w:rPr>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b w:val="0"/>
                <w:bCs/>
                <w:kern w:val="2"/>
                <w:sz w:val="20"/>
                <w:szCs w:val="20"/>
                <w:lang w:val="en-US" w:eastAsia="zh-CN"/>
              </w:rPr>
              <w:t>{{ row.gene }}</w:t>
            </w: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b w:val="0"/>
                <w:bCs/>
                <w:kern w:val="2"/>
                <w:sz w:val="20"/>
                <w:szCs w:val="20"/>
                <w:lang w:eastAsia="zh-CN"/>
              </w:rPr>
              <w:t>{{ row.content }}</w:t>
            </w:r>
            <w:r>
              <w:rPr>
                <w:rFonts w:hint="eastAsia" w:ascii="微软雅黑" w:hAnsi="微软雅黑"/>
                <w:b w:val="0"/>
                <w:bCs/>
                <w:kern w:val="2"/>
                <w:sz w:val="20"/>
                <w:szCs w:val="20"/>
                <w:lang w:val="en-US" w:eastAsia="zh-CN"/>
              </w:rPr>
            </w:r>
          </w:p>
        </w:tc>
        <w:tc>
          <w:tcPr>
            <w:tcW w:w="4386"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b w:val="0"/>
                <w:bCs/>
                <w:kern w:val="2"/>
                <w:sz w:val="20"/>
                <w:szCs w:val="20"/>
                <w:lang w:eastAsia="zh-CN"/>
              </w:rPr>
              <w:t>{{ row.result }}</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b w:val="0"/>
                <w:bCs/>
                <w:kern w:val="2"/>
                <w:sz w:val="20"/>
                <w:szCs w:val="20"/>
                <w:lang w:val="en-US" w:eastAsia="zh-CN"/>
              </w:rPr>
              <w:t>{%tr endfor %}</w:t>
            </w: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b w:val="0"/>
                <w:bCs/>
                <w:kern w:val="2"/>
                <w:sz w:val="20"/>
                <w:szCs w:val="20"/>
                <w:lang w:eastAsia="zh-CN"/>
              </w:rPr>
            </w:r>
            <w:r>
              <w:rPr>
                <w:rFonts w:hint="eastAsia" w:ascii="微软雅黑" w:hAnsi="微软雅黑"/>
                <w:b w:val="0"/>
                <w:bCs/>
                <w:kern w:val="2"/>
                <w:sz w:val="20"/>
                <w:szCs w:val="20"/>
                <w:lang w:val="en-US" w:eastAsia="zh-CN"/>
              </w:rPr>
            </w:r>
          </w:p>
        </w:tc>
        <w:tc>
          <w:tcPr>
            <w:tcW w:w="4386"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b w:val="0"/>
                <w:bCs/>
                <w:kern w:val="2"/>
                <w:sz w:val="20"/>
                <w:szCs w:val="20"/>
                <w:lang w:eastAsia="zh-CN"/>
              </w:rPr>
            </w:r>
          </w:p>
        </w:tc>
      </w:tr>
    </w:tbl>
    <w:p>
      <w:pPr>
        <w:keepNext w:val="0"/>
        <w:keepLines w:val="0"/>
        <w:pageBreakBefore w:val="0"/>
        <w:widowControl/>
        <w:kinsoku/>
        <w:wordWrap/>
        <w:overflowPunct/>
        <w:topLinePunct w:val="0"/>
        <w:autoSpaceDE/>
        <w:autoSpaceDN/>
        <w:bidi w:val="0"/>
        <w:adjustRightInd/>
        <w:snapToGrid/>
        <w:spacing w:before="60" w:after="0" w:line="220" w:lineRule="atLeast"/>
        <w:textAlignment w:val="auto"/>
        <w:outlineLvl w:val="9"/>
        <w:rPr>
          <w:rFonts w:hint="eastAsia" w:ascii="微软雅黑" w:hAnsi="微软雅黑" w:cs="微软雅黑"/>
          <w:color w:val="262626"/>
          <w:sz w:val="18"/>
          <w:szCs w:val="18"/>
        </w:rPr>
      </w:pPr>
      <w:r>
        <w:rPr>
          <w:rFonts w:hint="eastAsia" w:ascii="微软雅黑" w:hAnsi="微软雅黑" w:cs="微软雅黑"/>
          <w:color w:val="262626"/>
          <w:sz w:val="18"/>
          <w:szCs w:val="18"/>
        </w:rPr>
        <w:t>注：本表仅在肺癌重点分子事件及相应指南口径完成审核后展示；当前版本未启用。</w:t>
      </w:r>
    </w:p>
    <w:p>
      <w:pPr>
        <w:keepNext w:val="0"/>
        <w:keepLines w:val="0"/>
        <w:pageBreakBefore w:val="0"/>
        <w:widowControl/>
        <w:kinsoku/>
        <w:wordWrap/>
        <w:overflowPunct/>
        <w:topLinePunct w:val="0"/>
        <w:autoSpaceDE/>
        <w:autoSpaceDN/>
        <w:bidi w:val="0"/>
        <w:adjustRightInd/>
        <w:snapToGrid/>
        <w:spacing w:after="0" w:line="220" w:lineRule="atLeast"/>
        <w:ind w:firstLine="360" w:firstLineChars="200"/>
        <w:textAlignment w:val="auto"/>
        <w:outlineLvl w:val="9"/>
      </w:pPr>
      <w:r>
        <w:rPr>
          <w:rFonts w:hint="eastAsia" w:ascii="微软雅黑" w:hAnsi="微软雅黑" w:cs="微软雅黑"/>
          <w:color w:val="262626"/>
          <w:sz w:val="18"/>
          <w:szCs w:val="18"/>
        </w:rPr>
        <w:t>检出详情请查看本报告的基因变异检测结果。</w:t>
      </w:r>
      <w:r>
        <w:rPr>
          <w:rFonts w:hint="eastAsia" w:ascii="微软雅黑" w:hAnsi="微软雅黑" w:cs="微软雅黑"/>
          <w:color w:val="000000"/>
          <w:sz w:val="18"/>
          <w:szCs w:val="18"/>
        </w:rPr>
      </w:r>
      <w:r>
        <w:rPr>
          <w:rFonts w:hint="eastAsia" w:ascii="微软雅黑" w:hAnsi="微软雅黑" w:cs="微软雅黑"/>
          <w:color w:val="262626"/>
          <w:sz w:val="18"/>
          <w:szCs w:val="18"/>
        </w:rPr>
      </w:r>
    </w:p>
    <w:p>
      <w:pPr>
        <w:keepNext w:val="0"/>
        <w:keepLines w:val="0"/>
        <w:pageBreakBefore w:val="0"/>
        <w:widowControl/>
        <w:kinsoku/>
        <w:wordWrap/>
        <w:overflowPunct/>
        <w:topLinePunct w:val="0"/>
        <w:autoSpaceDE/>
        <w:autoSpaceDN/>
        <w:bidi w:val="0"/>
        <w:adjustRightInd/>
        <w:snapToGrid/>
        <w:spacing w:before="200" w:after="200" w:line="220" w:lineRule="atLeast"/>
        <w:ind w:left="0" w:leftChars="0" w:right="0" w:rightChars="0" w:firstLine="0" w:firstLineChars="0"/>
        <w:jc w:val="left"/>
        <w:textAlignment w:val="auto"/>
        <w:outlineLvl w:val="9"/>
        <w:rPr>
          <w:rFonts w:ascii="微软雅黑" w:hAnsi="微软雅黑"/>
          <w:b/>
          <w:color w:val="00C4D8"/>
          <w:sz w:val="28"/>
          <w:szCs w:val="28"/>
        </w:rPr>
      </w:pPr>
      <w:r>
        <w:rPr>
          <w:rFonts w:ascii="微软雅黑" w:hAnsi="微软雅黑"/>
          <w:b/>
          <w:color w:val="00C4D8"/>
          <w:sz w:val="28"/>
          <w:szCs w:val="28"/>
        </w:rPr>
        <w:br w:type="page"/>
      </w:r>
    </w:p>
    <w:p>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right="0" w:rightChars="0"/>
        <w:jc w:val="both"/>
        <w:textAlignment w:val="auto"/>
        <w:outlineLvl w:val="9"/>
        <w:rPr>
          <w:rFonts w:hint="eastAsia" w:ascii="微软雅黑" w:hAnsi="微软雅黑" w:eastAsia="微软雅黑" w:cs="微软雅黑"/>
          <w:b/>
          <w:color w:val="00C4D8"/>
          <w:sz w:val="24"/>
          <w:szCs w:val="24"/>
          <w:highlight w:val="none"/>
        </w:rPr>
      </w:pPr>
      <w:r>
        <w:rPr>
          <w:rFonts w:hint="eastAsia" w:ascii="微软雅黑" w:hAnsi="微软雅黑" w:eastAsia="微软雅黑" w:cs="微软雅黑"/>
          <w:b/>
          <w:color w:val="00C4D8"/>
          <w:sz w:val="24"/>
          <w:szCs w:val="24"/>
        </w:rPr>
        <w:t>肺癌临床指南说明（当前版本未启用）</w:t>
      </w:r>
      <w:r>
        <w:rPr>
          <w:rFonts w:hint="eastAsia" w:ascii="微软雅黑" w:hAnsi="微软雅黑" w:eastAsia="微软雅黑" w:cs="微软雅黑"/>
          <w:b/>
          <w:color w:val="00C4D8"/>
          <w:sz w:val="24"/>
          <w:szCs w:val="24"/>
          <w:highlight w:val="none"/>
        </w:rPr>
      </w:r>
      <w:r>
        <w:rPr>
          <w:rFonts w:hint="eastAsia" w:ascii="微软雅黑" w:hAnsi="微软雅黑" w:eastAsia="微软雅黑" w:cs="微软雅黑"/>
          <w:b/>
          <w:color w:val="00C4D8"/>
          <w:sz w:val="24"/>
          <w:szCs w:val="24"/>
          <w:highlight w:val="none"/>
          <w:lang w:val="en-US" w:eastAsia="zh-CN"/>
        </w:rPr>
      </w:r>
      <w:r>
        <w:rPr>
          <w:rFonts w:hint="eastAsia" w:ascii="微软雅黑" w:hAnsi="微软雅黑" w:eastAsia="微软雅黑" w:cs="微软雅黑"/>
          <w:b/>
          <w:color w:val="00C4D8"/>
          <w:sz w:val="24"/>
          <w:szCs w:val="24"/>
          <w:highlight w:val="none"/>
        </w:rPr>
      </w:r>
      <w:r>
        <w:rPr>
          <w:rFonts w:hint="eastAsia" w:ascii="微软雅黑" w:hAnsi="微软雅黑" w:eastAsia="微软雅黑" w:cs="微软雅黑"/>
          <w:b/>
          <w:color w:val="00C4D8"/>
          <w:sz w:val="24"/>
          <w:szCs w:val="24"/>
          <w:highlight w:val="none"/>
          <w:lang w:val="en-US" w:eastAsia="zh-CN"/>
        </w:rPr>
      </w:r>
      <w:r>
        <w:rPr>
          <w:rFonts w:hint="eastAsia" w:ascii="微软雅黑" w:hAnsi="微软雅黑" w:eastAsia="微软雅黑" w:cs="微软雅黑"/>
          <w:b/>
          <w:color w:val="00C4D8"/>
          <w:sz w:val="24"/>
          <w:szCs w:val="24"/>
          <w:highlight w:val="none"/>
        </w:rPr>
      </w:r>
    </w:p>
    <w:p>
      <w:r>
        <w:t>肺癌专属治疗知识和事件级药物规则当前未启用，本报告不输出患者级用药结论；最终治疗方案须由专业医师结合病理类型、疾病分期及现行诊疗规范综合判断。</w:t>
      </w:r>
    </w:p>
    <w:p>
      <w:pPr>
        <w:keepNext w:val="0"/>
        <w:keepLines w:val="0"/>
        <w:pageBreakBefore w:val="0"/>
        <w:widowControl/>
        <w:kinsoku/>
        <w:wordWrap/>
        <w:overflowPunct/>
        <w:topLinePunct w:val="0"/>
        <w:autoSpaceDE/>
        <w:autoSpaceDN/>
        <w:bidi w:val="0"/>
        <w:adjustRightInd w:val="0"/>
        <w:snapToGrid w:val="0"/>
        <w:textAlignment w:val="auto"/>
        <w:outlineLvl w:val="0"/>
        <w:rPr>
          <w:rFonts w:hint="eastAsia" w:ascii="微软雅黑" w:hAnsi="微软雅黑"/>
          <w:b/>
          <w:color w:val="00C4D8"/>
          <w:sz w:val="32"/>
          <w:szCs w:val="32"/>
          <w:lang w:val="en-US" w:eastAsia="zh-CN"/>
        </w:rPr>
      </w:pPr>
      <w:r>
        <w:rPr>
          <w:rFonts w:hint="eastAsia" w:ascii="微软雅黑" w:hAnsi="微软雅黑" w:eastAsia="微软雅黑" w:cs="微软雅黑"/>
          <w:b/>
          <w:color w:val="00C4D8"/>
          <w:sz w:val="24"/>
          <w:szCs w:val="24"/>
        </w:rPr>
        <w:br w:type="page"/>
      </w:r>
      <w:bookmarkStart w:id="143" w:name="_Toc13636"/>
      <w:bookmarkStart w:id="144" w:name="_Toc8429"/>
      <w:bookmarkStart w:id="145" w:name="_Toc31274"/>
      <w:bookmarkStart w:id="146" w:name="_Toc6327"/>
      <w:bookmarkStart w:id="147" w:name="_Toc28714"/>
      <w:bookmarkStart w:id="148" w:name="肿瘤突变负荷（TMB）水平提示"/>
      <w:bookmarkStart w:id="149" w:name="肿瘤突变负荷（TMB）水平提示杨传敏"/>
      <w:bookmarkStart w:id="150" w:name="_Toc10173"/>
      <w:bookmarkStart w:id="151" w:name="_Toc1459"/>
      <w:bookmarkStart w:id="152" w:name="_Toc22245"/>
      <w:bookmarkStart w:id="153" w:name="_Toc29653"/>
      <w:bookmarkStart w:id="154" w:name="_Toc9198"/>
      <w:bookmarkStart w:id="155" w:name="_Toc21388"/>
      <w:bookmarkStart w:id="156" w:name="_Toc28845"/>
      <w:bookmarkStart w:id="157" w:name="_Toc18298"/>
      <w:bookmarkStart w:id="158" w:name="_Toc11092"/>
      <w:bookmarkStart w:id="159" w:name="_Toc5886"/>
      <w:bookmarkStart w:id="160" w:name="_Toc5877"/>
      <w:r>
        <w:rPr>
          <w:rFonts w:hint="eastAsia" w:ascii="微软雅黑" w:hAnsi="微软雅黑"/>
          <w:b/>
          <w:color w:val="00C4D8"/>
          <w:sz w:val="32"/>
          <w:szCs w:val="32"/>
          <w:lang w:val="en-US" w:eastAsia="zh-CN"/>
        </w:rPr>
        <w:t>3.免疫治疗疗效评估</w:t>
      </w:r>
      <w:bookmarkEnd w:id="143"/>
      <w:bookmarkEnd w:id="144"/>
    </w:p>
    <w:p>
      <w:pPr>
        <w:keepNext w:val="0"/>
        <w:keepLines w:val="0"/>
        <w:pageBreakBefore w:val="0"/>
        <w:widowControl/>
        <w:kinsoku/>
        <w:wordWrap/>
        <w:overflowPunct/>
        <w:topLinePunct w:val="0"/>
        <w:autoSpaceDE/>
        <w:autoSpaceDN/>
        <w:bidi w:val="0"/>
        <w:adjustRightInd/>
        <w:snapToGrid/>
        <w:spacing w:before="200" w:after="200" w:line="220" w:lineRule="atLeast"/>
        <w:ind w:left="0" w:leftChars="0" w:right="0" w:rightChars="0" w:firstLine="0" w:firstLineChars="0"/>
        <w:jc w:val="left"/>
        <w:textAlignment w:val="auto"/>
        <w:outlineLvl w:val="9"/>
        <w:rPr>
          <w:rFonts w:hint="eastAsia" w:ascii="微软雅黑" w:hAnsi="微软雅黑"/>
          <w:b/>
          <w:color w:val="00C4D8"/>
          <w:sz w:val="28"/>
          <w:szCs w:val="28"/>
          <w:highlight w:val="none"/>
          <w:lang w:val="en-US" w:eastAsia="zh-CN"/>
        </w:rPr>
      </w:pPr>
      <w:bookmarkStart w:id="161" w:name="OLE_LINK4"/>
      <w:r>
        <w:rPr>
          <w:rFonts w:hint="eastAsia" w:ascii="微软雅黑" w:hAnsi="微软雅黑"/>
          <w:b/>
          <w:color w:val="00C4D8"/>
          <w:sz w:val="28"/>
          <w:szCs w:val="28"/>
          <w:highlight w:val="none"/>
          <w:lang w:val="en-US" w:eastAsia="zh-CN"/>
        </w:rPr>
        <w:t>3.1 肿瘤突变负荷（TMB）水平提示</w:t>
      </w:r>
      <w:bookmarkEnd w:id="145"/>
      <w:bookmarkEnd w:id="146"/>
      <w:bookmarkEnd w:id="147"/>
    </w:p>
    <w:p>
      <w:r>
        <w:t>{{ tmb_detail_sentence }}</w:t>
      </w:r>
    </w:p>
    <w:p>
      <w:r>
        <w:t>{{ tmb_detail_interpretation }}</w:t>
      </w:r>
    </w:p>
    <w:p>
      <w:r>
        <w:t>{{ tmb_drug_note }}</w:t>
      </w:r>
    </w:p>
    <w:p>
      <w:pPr>
        <w:pStyle w:val="28"/>
        <w:keepNext w:val="0"/>
        <w:keepLines w:val="0"/>
        <w:pageBreakBefore w:val="0"/>
        <w:widowControl/>
        <w:numPr>
          <w:ilvl w:val="0"/>
          <w:numId w:val="0"/>
        </w:numPr>
        <w:kinsoku/>
        <w:wordWrap/>
        <w:overflowPunct/>
        <w:topLinePunct w:val="0"/>
        <w:autoSpaceDE/>
        <w:autoSpaceDN/>
        <w:bidi w:val="0"/>
        <w:adjustRightInd/>
        <w:snapToGrid/>
        <w:spacing w:after="200" w:line="220" w:lineRule="atLeast"/>
        <w:textAlignment w:val="auto"/>
        <w:outlineLvl w:val="9"/>
        <w:rPr>
          <w:rFonts w:hint="eastAsia" w:ascii="微软雅黑" w:hAnsi="微软雅黑" w:cstheme="minorBidi"/>
          <w:b/>
          <w:bCs w:val="0"/>
          <w:snapToGrid/>
          <w:color w:val="00C4D8"/>
          <w:kern w:val="0"/>
          <w:sz w:val="32"/>
          <w:szCs w:val="32"/>
          <w:highlight w:val="none"/>
          <w:lang w:val="en-US" w:eastAsia="zh-CN" w:bidi="ar"/>
        </w:rPr>
      </w:pPr>
      <w:bookmarkStart w:id="163" w:name="_Toc21245"/>
      <w:bookmarkStart w:id="164" w:name="_Toc18750"/>
      <w:bookmarkStart w:id="165" w:name="_Toc10847"/>
      <w:bookmarkStart w:id="166" w:name="_Toc27001"/>
      <w:bookmarkStart w:id="167" w:name="_Toc25168"/>
      <w:bookmarkStart w:id="168" w:name="_Toc11842"/>
      <w:bookmarkStart w:id="169" w:name="_Toc22528"/>
      <w:bookmarkStart w:id="170" w:name="_Toc11318"/>
      <w:bookmarkStart w:id="171" w:name="_Toc9267"/>
      <w:bookmarkStart w:id="172" w:name="_Toc9573"/>
      <w:bookmarkStart w:id="173" w:name="化疗药物用药提示"/>
      <w:r>
        <w:rPr>
          <w:rFonts w:hint="eastAsia" w:ascii="微软雅黑" w:hAnsi="微软雅黑" w:cstheme="minorBidi"/>
          <w:b/>
          <w:bCs w:val="0"/>
          <w:snapToGrid/>
          <w:color w:val="00C4D8"/>
          <w:kern w:val="0"/>
          <w:sz w:val="28"/>
          <w:szCs w:val="28"/>
          <w:highlight w:val="none"/>
          <w:lang w:val="en-US" w:eastAsia="zh-CN" w:bidi="ar"/>
        </w:rPr>
        <w:t xml:space="preserve">3.2 </w:t>
      </w:r>
      <w:r>
        <w:rPr>
          <w:rFonts w:hint="eastAsia" w:ascii="微软雅黑" w:hAnsi="微软雅黑" w:eastAsia="微软雅黑" w:cstheme="minorBidi"/>
          <w:b/>
          <w:color w:val="00C4D8"/>
          <w:sz w:val="28"/>
          <w:szCs w:val="28"/>
          <w:highlight w:val="none"/>
          <w:lang w:val="en-US" w:eastAsia="zh-CN" w:bidi="ar-SA"/>
        </w:rPr>
        <w:t>PD-L1表达检测结果</w:t>
      </w:r>
    </w:p>
    <w:tbl>
      <w:tblPr>
        <w:tblStyle w:val="18"/>
        <w:tblW w:w="8558" w:type="dxa"/>
        <w:tblInd w:w="0" w:type="dxa"/>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Layout w:type="fixed"/>
        <w:tblCellMar>
          <w:top w:w="0" w:type="dxa"/>
          <w:left w:w="108" w:type="dxa"/>
          <w:bottom w:w="0" w:type="dxa"/>
          <w:right w:w="108" w:type="dxa"/>
        </w:tblCellMar>
      </w:tblPr>
      <w:tblGrid>
        <w:gridCol w:w="1873"/>
        <w:gridCol w:w="1673"/>
        <w:gridCol w:w="1148"/>
        <w:gridCol w:w="1148"/>
        <w:gridCol w:w="2716"/>
      </w:tblGrid>
      <w:tr>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567" w:hRule="atLeast"/>
        </w:trPr>
        <w:tc>
          <w:tcPr>
            <w:tcW w:w="1873"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sz w:val="24"/>
                <w:szCs w:val="24"/>
                <w14:textFill>
                  <w14:solidFill>
                    <w14:schemeClr w14:val="bg1"/>
                  </w14:solidFill>
                </w14:textFill>
              </w:rPr>
              <w:t>检测项目</w:t>
            </w:r>
          </w:p>
        </w:tc>
        <w:tc>
          <w:tcPr>
            <w:tcW w:w="1673"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14:textFill>
                  <w14:solidFill>
                    <w14:schemeClr w14:val="bg1"/>
                  </w14:solidFill>
                </w14:textFill>
              </w:rPr>
              <w:t>检测</w:t>
            </w:r>
            <w:r>
              <w:rPr>
                <w:rFonts w:hint="eastAsia" w:ascii="微软雅黑" w:hAnsi="微软雅黑" w:cs="微软雅黑"/>
                <w:b/>
                <w:bCs/>
                <w:color w:val="FFFFFF" w:themeColor="background1"/>
                <w:kern w:val="2"/>
                <w:lang w:eastAsia="zh-CN"/>
                <w14:textFill>
                  <w14:solidFill>
                    <w14:schemeClr w14:val="bg1"/>
                  </w14:solidFill>
                </w14:textFill>
              </w:rPr>
              <w:t>方法</w:t>
            </w:r>
          </w:p>
        </w:tc>
        <w:tc>
          <w:tcPr>
            <w:tcW w:w="1148"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lang w:val="en-US" w:eastAsia="zh-CN"/>
                <w14:textFill>
                  <w14:solidFill>
                    <w14:schemeClr w14:val="bg1"/>
                  </w14:solidFill>
                </w14:textFill>
              </w:rPr>
              <w:t>TPS</w:t>
            </w:r>
          </w:p>
        </w:tc>
        <w:tc>
          <w:tcPr>
            <w:tcW w:w="1148"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lang w:val="en-US" w:eastAsia="zh-CN"/>
                <w14:textFill>
                  <w14:solidFill>
                    <w14:schemeClr w14:val="bg1"/>
                  </w14:solidFill>
                </w14:textFill>
              </w:rPr>
              <w:t>CPS</w:t>
            </w:r>
          </w:p>
        </w:tc>
        <w:tc>
          <w:tcPr>
            <w:tcW w:w="2716"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cs="微软雅黑"/>
                <w:b/>
                <w:bCs/>
                <w:color w:val="FFFFFF" w:themeColor="background1"/>
                <w:kern w:val="2"/>
                <w:lang w:val="en-US" w:eastAsia="zh-CN"/>
                <w14:textFill>
                  <w14:solidFill>
                    <w14:schemeClr w14:val="bg1"/>
                  </w14:solidFill>
                </w14:textFill>
              </w:rPr>
              <w:t>结果判定</w:t>
            </w:r>
          </w:p>
        </w:tc>
      </w:tr>
      <w:tr>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567" w:hRule="atLeast"/>
        </w:trPr>
        <w:tc>
          <w:tcPr>
            <w:tcW w:w="1873"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cs="微软雅黑"/>
                <w:b/>
                <w:bCs/>
                <w:kern w:val="2"/>
                <w:sz w:val="21"/>
                <w:szCs w:val="21"/>
                <w:highlight w:val="none"/>
                <w:lang w:val="en-US" w:eastAsia="zh-CN"/>
              </w:rPr>
            </w:pPr>
            <w:r>
              <w:rPr>
                <w:rFonts w:hint="eastAsia" w:ascii="微软雅黑" w:hAnsi="微软雅黑" w:cs="微软雅黑"/>
                <w:kern w:val="2"/>
                <w:sz w:val="21"/>
                <w:szCs w:val="21"/>
                <w:highlight w:val="none"/>
                <w:lang w:val="en-US" w:eastAsia="zh-CN"/>
              </w:rPr>
              <w:t>PD-L1蛋白表达</w:t>
            </w:r>
          </w:p>
        </w:tc>
        <w:tc>
          <w:tcPr>
            <w:tcW w:w="1673"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免疫组化</w:t>
            </w:r>
          </w:p>
        </w:tc>
        <w:tc>
          <w:tcPr>
            <w:tcW w:w="1148"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kern w:val="2"/>
                <w:sz w:val="21"/>
                <w:szCs w:val="21"/>
                <w:highlight w:val="none"/>
                <w:lang w:val="en-US" w:eastAsia="zh-CN" w:bidi="ar-SA"/>
              </w:rPr>
            </w:pPr>
            <w:r>
              <w:rPr>
                <w:rFonts w:hint="eastAsia" w:ascii="微软雅黑" w:hAnsi="微软雅黑" w:cs="微软雅黑"/>
                <w:kern w:val="2"/>
                <w:sz w:val="21"/>
                <w:szCs w:val="21"/>
                <w:highlight w:val="none"/>
                <w:lang w:val="en-US" w:eastAsia="zh-CN"/>
              </w:rPr>
              <w:t>{{ pdl1_tps }}</w:t>
            </w:r>
          </w:p>
        </w:tc>
        <w:tc>
          <w:tcPr>
            <w:tcW w:w="1148"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eastAsia="微软雅黑" w:cs="微软雅黑"/>
                <w:kern w:val="2"/>
                <w:sz w:val="21"/>
                <w:szCs w:val="21"/>
                <w:highlight w:val="none"/>
                <w:lang w:val="en-US" w:eastAsia="zh-CN" w:bidi="ar-SA"/>
              </w:rPr>
            </w:pPr>
            <w:r>
              <w:rPr>
                <w:rFonts w:hint="eastAsia" w:ascii="微软雅黑" w:hAnsi="微软雅黑" w:cs="微软雅黑"/>
                <w:kern w:val="2"/>
                <w:sz w:val="21"/>
                <w:szCs w:val="21"/>
                <w:highlight w:val="none"/>
                <w:lang w:val="en-US" w:eastAsia="zh-CN"/>
              </w:rPr>
              <w:t>{{ pdl1_cps }}</w:t>
            </w:r>
          </w:p>
        </w:tc>
        <w:tc>
          <w:tcPr>
            <w:tcW w:w="2716"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eastAsia="微软雅黑" w:cs="微软雅黑"/>
                <w:kern w:val="2"/>
                <w:sz w:val="21"/>
                <w:szCs w:val="21"/>
                <w:highlight w:val="none"/>
                <w:lang w:val="en-US" w:eastAsia="zh-CN" w:bidi="ar-SA"/>
              </w:rPr>
            </w:pPr>
            <w:r>
              <w:rPr>
                <w:rFonts w:hint="eastAsia" w:ascii="微软雅黑" w:hAnsi="微软雅黑" w:cs="微软雅黑"/>
                <w:kern w:val="2"/>
                <w:sz w:val="21"/>
                <w:szCs w:val="21"/>
                <w:highlight w:val="none"/>
                <w:lang w:val="en-US" w:eastAsia="zh-CN" w:bidi="ar-SA"/>
              </w:rPr>
              <w:t>{{ pdl1_result }}</w:t>
            </w:r>
          </w:p>
        </w:tc>
      </w:tr>
    </w:tbl>
    <w:p>
      <w:pPr>
        <w:pStyle w:val="52"/>
        <w:keepLines w:val="0"/>
        <w:pageBreakBefore w:val="0"/>
        <w:numPr>
          <w:ilvl w:val="0"/>
          <w:numId w:val="0"/>
        </w:numPr>
        <w:kinsoku/>
        <w:wordWrap/>
        <w:overflowPunct/>
        <w:topLinePunct w:val="0"/>
        <w:bidi w:val="0"/>
        <w:spacing w:afterLines="50" w:line="312" w:lineRule="auto"/>
        <w:outlineLvl w:val="9"/>
        <w:rPr>
          <w:rFonts w:hint="eastAsia"/>
          <w:lang w:val="en-US" w:eastAsia="zh-CN"/>
        </w:rPr>
      </w:pPr>
    </w:p>
    <w:p>
      <w:pPr>
        <w:pStyle w:val="52"/>
        <w:keepNext w:val="0"/>
        <w:keepLines w:val="0"/>
        <w:pageBreakBefore w:val="0"/>
        <w:widowControl/>
        <w:numPr>
          <w:ilvl w:val="0"/>
          <w:numId w:val="0"/>
        </w:numPr>
        <w:kinsoku/>
        <w:wordWrap/>
        <w:overflowPunct/>
        <w:topLinePunct w:val="0"/>
        <w:autoSpaceDE/>
        <w:autoSpaceDN/>
        <w:bidi w:val="0"/>
        <w:adjustRightInd w:val="0"/>
        <w:snapToGrid w:val="0"/>
        <w:spacing w:after="0" w:line="312" w:lineRule="auto"/>
        <w:jc w:val="left"/>
        <w:textAlignment w:val="auto"/>
        <w:outlineLvl w:val="9"/>
        <w:rPr>
          <w:rFonts w:hint="eastAsia"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附图：本病例未提供可追溯的PD-L1免疫组化图像，故不展示；TPS、CPS及结果判定须与原始检测记录核对。</w:t>
      </w:r>
    </w:p>
    <w:p>
      <w:pPr>
        <w:keepLines w:val="0"/>
        <w:pageBreakBefore w:val="0"/>
        <w:kinsoku/>
        <w:wordWrap/>
        <w:overflowPunct/>
        <w:topLinePunct w:val="0"/>
        <w:bidi w:val="0"/>
        <w:spacing w:beforeLines="0" w:after="0" w:afterLines="0" w:line="288" w:lineRule="auto"/>
        <w:jc w:val="left"/>
        <w:outlineLvl w:val="9"/>
        <w:rPr>
          <w:rFonts w:hint="eastAsia" w:ascii="微软雅黑" w:hAnsi="微软雅黑" w:eastAsia="微软雅黑" w:cs="微软雅黑"/>
          <w:b/>
          <w:bCs/>
          <w:color w:val="006666"/>
          <w:sz w:val="18"/>
          <w:szCs w:val="18"/>
        </w:rPr>
      </w:pPr>
      <w:r>
        <w:rPr>
          <w:rFonts w:hint="eastAsia" w:ascii="微软雅黑" w:hAnsi="微软雅黑" w:eastAsia="微软雅黑" w:cs="微软雅黑"/>
          <w:b/>
          <w:bCs/>
          <w:color w:val="auto"/>
          <w:sz w:val="18"/>
          <w:szCs w:val="18"/>
        </w:rPr>
        <w:t>结果说明：</w:t>
      </w:r>
    </w:p>
    <w:p>
      <w:pPr>
        <w:spacing w:beforeLines="0" w:after="0" w:afterLines="0" w:line="288" w:lineRule="auto"/>
        <w:jc w:val="both"/>
        <w:rPr>
          <w:rFonts w:hint="eastAsia" w:ascii="微软雅黑" w:hAnsi="微软雅黑" w:eastAsia="微软雅黑" w:cs="微软雅黑"/>
          <w:color w:val="000000"/>
          <w:sz w:val="18"/>
          <w:szCs w:val="18"/>
        </w:rPr>
      </w:pPr>
      <w:r>
        <w:rPr>
          <w:rFonts w:hint="eastAsia" w:ascii="微软雅黑" w:hAnsi="微软雅黑" w:cs="微软雅黑"/>
          <w:color w:val="000000"/>
          <w:sz w:val="18"/>
          <w:szCs w:val="18"/>
          <w:lang w:val="en-US" w:eastAsia="zh-CN"/>
        </w:rPr>
        <w:t>1</w:t>
      </w:r>
      <w:r>
        <w:rPr>
          <w:rFonts w:hint="eastAsia" w:ascii="微软雅黑" w:hAnsi="微软雅黑" w:eastAsia="微软雅黑" w:cs="微软雅黑"/>
          <w:color w:val="000000"/>
          <w:sz w:val="18"/>
          <w:szCs w:val="18"/>
        </w:rPr>
        <w:t>、本实验结果会受到标本固定液类型及固定时间的影响，请按照检测要求送样本。</w:t>
      </w:r>
    </w:p>
    <w:p>
      <w:pPr>
        <w:spacing w:beforeLines="0" w:after="0" w:afterLines="0" w:line="288" w:lineRule="auto"/>
        <w:jc w:val="both"/>
        <w:rPr>
          <w:rFonts w:hint="default" w:ascii="微软雅黑" w:hAnsi="微软雅黑" w:cs="微软雅黑"/>
          <w:color w:val="000000"/>
          <w:sz w:val="18"/>
          <w:szCs w:val="18"/>
          <w:lang w:val="en-US" w:eastAsia="zh-CN"/>
        </w:rPr>
      </w:pPr>
      <w:r>
        <w:rPr>
          <w:rFonts w:hint="eastAsia" w:ascii="微软雅黑" w:hAnsi="微软雅黑" w:cs="微软雅黑"/>
          <w:color w:val="000000"/>
          <w:sz w:val="18"/>
          <w:szCs w:val="18"/>
          <w:lang w:val="en-US" w:eastAsia="zh-CN"/>
        </w:rPr>
        <w:t>2</w:t>
      </w:r>
      <w:r>
        <w:rPr>
          <w:rFonts w:hint="eastAsia" w:ascii="微软雅黑" w:hAnsi="微软雅黑" w:eastAsia="微软雅黑" w:cs="微软雅黑"/>
          <w:color w:val="000000"/>
          <w:sz w:val="18"/>
          <w:szCs w:val="18"/>
          <w:lang w:val="en-US" w:eastAsia="zh-CN"/>
        </w:rPr>
        <w:t>、肿瘤细胞阳性比例分数（Tumor Proportion Score</w:t>
      </w:r>
      <w:r>
        <w:rPr>
          <w:rFonts w:hint="eastAsia" w:ascii="微软雅黑" w:hAnsi="微软雅黑" w:cs="微软雅黑"/>
          <w:color w:val="000000"/>
          <w:sz w:val="18"/>
          <w:szCs w:val="18"/>
          <w:lang w:val="en-US" w:eastAsia="zh-CN"/>
        </w:rPr>
        <w:t>，</w:t>
      </w:r>
      <w:r>
        <w:rPr>
          <w:rFonts w:hint="eastAsia" w:ascii="微软雅黑" w:hAnsi="微软雅黑" w:eastAsia="微软雅黑" w:cs="微软雅黑"/>
          <w:color w:val="000000"/>
          <w:sz w:val="18"/>
          <w:szCs w:val="18"/>
          <w:lang w:val="en-US" w:eastAsia="zh-CN"/>
        </w:rPr>
        <w:t>TPS)</w:t>
      </w:r>
      <w:r>
        <w:rPr>
          <w:rFonts w:hint="eastAsia" w:ascii="微软雅黑" w:hAnsi="微软雅黑" w:cs="微软雅黑"/>
          <w:color w:val="000000"/>
          <w:sz w:val="18"/>
          <w:szCs w:val="18"/>
          <w:lang w:val="en-US" w:eastAsia="zh-CN"/>
        </w:rPr>
        <w:t>：任何强度下显示部分或完整的膜染色的肿瘤细胞数占所有肿瘤细胞数的百分比。</w:t>
      </w:r>
    </w:p>
    <w:p>
      <w:pPr>
        <w:spacing w:beforeLines="0" w:after="0" w:afterLines="0" w:line="288" w:lineRule="auto"/>
        <w:jc w:val="both"/>
        <w:rPr>
          <w:rFonts w:hint="default" w:ascii="微软雅黑" w:hAnsi="微软雅黑" w:cs="微软雅黑"/>
          <w:color w:val="000000"/>
          <w:sz w:val="18"/>
          <w:szCs w:val="18"/>
          <w:lang w:val="en-US" w:eastAsia="zh-CN"/>
        </w:rPr>
      </w:pPr>
      <w:r>
        <w:rPr>
          <w:rFonts w:hint="eastAsia" w:ascii="微软雅黑" w:hAnsi="微软雅黑" w:cs="微软雅黑"/>
          <w:color w:val="000000"/>
          <w:sz w:val="18"/>
          <w:szCs w:val="18"/>
          <w:lang w:val="en-US" w:eastAsia="zh-CN"/>
        </w:rPr>
        <w:t>3、阳性联合分数（Combined Positive Score，CPS）：PD-L1染色细胞（包括肿瘤细胞、淋巴细胞、巨噬细胞）的数目之和除以所有肿瘤细胞，乘以100。</w:t>
      </w:r>
    </w:p>
    <w:p>
      <w:pPr>
        <w:spacing w:beforeLines="0" w:after="0" w:afterLines="0" w:line="288" w:lineRule="auto"/>
        <w:jc w:val="both"/>
        <w:rPr>
          <w:rFonts w:hint="eastAsia" w:ascii="微软雅黑" w:hAnsi="微软雅黑" w:cs="微软雅黑"/>
          <w:color w:val="000000"/>
          <w:sz w:val="18"/>
          <w:szCs w:val="18"/>
          <w:lang w:val="en-US" w:eastAsia="zh-CN"/>
        </w:rPr>
      </w:pP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p>
    <w:p>
      <w:pPr>
        <w:spacing w:beforeLines="0" w:after="0" w:afterLines="0" w:line="288" w:lineRule="auto"/>
        <w:jc w:val="both"/>
        <w:rPr>
          <w:rFonts w:hint="eastAsia" w:ascii="微软雅黑" w:hAnsi="微软雅黑" w:cstheme="minorBidi"/>
          <w:b/>
          <w:bCs w:val="0"/>
          <w:snapToGrid/>
          <w:color w:val="00C4D8"/>
          <w:kern w:val="0"/>
          <w:sz w:val="28"/>
          <w:szCs w:val="28"/>
          <w:lang w:val="en-US" w:eastAsia="zh-CN" w:bidi="ar"/>
        </w:rPr>
      </w:pPr>
      <w:r>
        <w:rPr>
          <w:rFonts w:hint="eastAsia" w:ascii="微软雅黑" w:hAnsi="微软雅黑" w:cs="微软雅黑"/>
          <w:color w:val="000000"/>
          <w:sz w:val="18"/>
          <w:szCs w:val="18"/>
          <w:lang w:val="en-US" w:eastAsia="zh-CN"/>
        </w:rPr>
        <w:t>4、因肿瘤存在较大的异质性，送检样本不一定代表肿瘤的全貌。</w:t>
      </w:r>
    </w:p>
    <w:p>
      <w:pPr>
        <w:pStyle w:val="28"/>
        <w:keepNext w:val="0"/>
        <w:keepLines w:val="0"/>
        <w:pageBreakBefore w:val="0"/>
        <w:widowControl/>
        <w:numPr>
          <w:ilvl w:val="0"/>
          <w:numId w:val="0"/>
        </w:numPr>
        <w:kinsoku/>
        <w:wordWrap/>
        <w:overflowPunct/>
        <w:topLinePunct w:val="0"/>
        <w:autoSpaceDE/>
        <w:autoSpaceDN/>
        <w:bidi w:val="0"/>
        <w:adjustRightInd/>
        <w:snapToGrid/>
        <w:spacing w:before="140" w:after="200" w:line="220" w:lineRule="atLeast"/>
        <w:textAlignment w:val="auto"/>
        <w:outlineLvl w:val="9"/>
        <w:rPr>
          <w:rFonts w:hint="eastAsia" w:ascii="微软雅黑" w:hAnsi="微软雅黑" w:eastAsia="微软雅黑" w:cs="微软雅黑"/>
          <w:b/>
        </w:rPr>
      </w:pPr>
      <w:r>
        <w:rPr>
          <w:rFonts w:hint="eastAsia" w:ascii="微软雅黑" w:hAnsi="微软雅黑" w:cstheme="minorBidi"/>
          <w:b/>
          <w:bCs w:val="0"/>
          <w:snapToGrid/>
          <w:color w:val="00C4D8"/>
          <w:kern w:val="0"/>
          <w:sz w:val="32"/>
          <w:szCs w:val="32"/>
          <w:lang w:val="en-US" w:eastAsia="zh-CN" w:bidi="ar"/>
        </w:rPr>
        <w:t>结果解释边界</w:t>
      </w:r>
      <w:r>
        <w:rPr>
          <w:rFonts w:hint="eastAsia" w:ascii="微软雅黑" w:hAnsi="微软雅黑" w:eastAsia="微软雅黑" w:cs="微软雅黑"/>
          <w:b/>
        </w:rPr>
      </w:r>
    </w:p>
    <w:p>
      <w:r>
        <w:t>{{ pdl1_table_interpretation }}</w:t>
      </w:r>
    </w:p>
    <w:p>
      <w:r>
        <w:t>{{ pdl1_assay_provenance }}</w:t>
      </w:r>
    </w:p>
    <w:p>
      <w:r>
        <w:t>{{ pdl1_source_provenance }}</w:t>
      </w:r>
    </w:p>
    <w:p>
      <w:pPr>
        <w:keepLines w:val="0"/>
        <w:pageBreakBefore w:val="0"/>
        <w:kinsoku/>
        <w:wordWrap/>
        <w:overflowPunct/>
        <w:topLinePunct w:val="0"/>
        <w:bidi w:val="0"/>
        <w:outlineLvl w:val="9"/>
        <w:rPr>
          <w:rFonts w:ascii="微软雅黑" w:hAnsi="微软雅黑"/>
          <w:b/>
          <w:color w:val="00C4D8"/>
          <w:sz w:val="28"/>
          <w:szCs w:val="28"/>
        </w:rPr>
      </w:pPr>
      <w:r>
        <w:rPr>
          <w:rFonts w:hint="eastAsia" w:ascii="微软雅黑" w:hAnsi="微软雅黑"/>
          <w:b/>
          <w:color w:val="00C4D8"/>
          <w:sz w:val="28"/>
          <w:szCs w:val="28"/>
        </w:rPr>
        <w:t>3.</w:t>
      </w:r>
      <w:r>
        <w:rPr>
          <w:rFonts w:hint="eastAsia" w:ascii="微软雅黑" w:hAnsi="微软雅黑"/>
          <w:b/>
          <w:color w:val="00C4D8"/>
          <w:sz w:val="28"/>
          <w:szCs w:val="28"/>
          <w:lang w:val="en-US" w:eastAsia="zh-CN"/>
        </w:rPr>
        <w:t>3</w:t>
      </w:r>
      <w:r>
        <w:rPr>
          <w:rFonts w:hint="eastAsia" w:ascii="微软雅黑" w:hAnsi="微软雅黑"/>
          <w:b/>
          <w:color w:val="00C4D8"/>
          <w:sz w:val="28"/>
          <w:szCs w:val="28"/>
        </w:rPr>
        <w:t>微卫星不稳定性（MSI）检测结果</w:t>
      </w:r>
    </w:p>
    <w:p>
      <w:r>
        <w:t>{{ msi_detail_sentence }}</w:t>
      </w:r>
    </w:p>
    <w:p>
      <w:r>
        <w:t>{{ msi_detail_interpretation }}</w:t>
      </w:r>
    </w:p>
    <w:p>
      <w:r>
        <w:t>{{ msi_tips }}</w:t>
      </w:r>
    </w:p>
    <w:p>
      <w:pPr>
        <w:keepNext w:val="0"/>
        <w:keepLines w:val="0"/>
        <w:pageBreakBefore w:val="0"/>
        <w:widowControl/>
        <w:kinsoku/>
        <w:wordWrap/>
        <w:overflowPunct/>
        <w:topLinePunct w:val="0"/>
        <w:autoSpaceDE/>
        <w:autoSpaceDN/>
        <w:bidi w:val="0"/>
        <w:adjustRightInd/>
        <w:snapToGrid/>
        <w:spacing w:before="200" w:after="200" w:line="220" w:lineRule="atLeast"/>
        <w:ind w:left="0" w:leftChars="0" w:right="0" w:rightChars="0" w:firstLine="0" w:firstLineChars="0"/>
        <w:jc w:val="left"/>
        <w:textAlignment w:val="auto"/>
        <w:outlineLvl w:val="9"/>
        <w:rPr>
          <w:rFonts w:hint="eastAsia" w:ascii="微软雅黑" w:hAnsi="微软雅黑"/>
          <w:b/>
          <w:color w:val="FF0000"/>
          <w:sz w:val="28"/>
          <w:szCs w:val="28"/>
          <w:highlight w:val="none"/>
          <w:lang w:val="en-US" w:eastAsia="zh-CN"/>
        </w:rPr>
      </w:pPr>
      <w:r>
        <w:rPr>
          <w:rFonts w:hint="eastAsia" w:ascii="微软雅黑" w:hAnsi="微软雅黑"/>
          <w:b/>
          <w:color w:val="00C4D8"/>
          <w:sz w:val="28"/>
          <w:szCs w:val="28"/>
          <w:highlight w:val="none"/>
          <w:lang w:val="en-US" w:eastAsia="zh-CN"/>
        </w:rPr>
        <w:t>3.4 免疫疗效正相关/负相关/超进展基因检测结果</w:t>
      </w:r>
    </w:p>
    <w:p>
      <w:pPr>
        <w:keepLines w:val="0"/>
        <w:pageBreakBefore w:val="0"/>
        <w:numPr>
          <w:ilvl w:val="255"/>
          <w:numId w:val="0"/>
        </w:numPr>
        <w:kinsoku/>
        <w:wordWrap/>
        <w:overflowPunct/>
        <w:topLinePunct w:val="0"/>
        <w:bidi w:val="0"/>
        <w:spacing w:after="0" w:line="236" w:lineRule="auto"/>
        <w:ind w:firstLine="420" w:firstLineChars="200"/>
        <w:jc w:val="both"/>
        <w:outlineLvl w:val="9"/>
        <w:rPr>
          <w:rFonts w:hint="default" w:ascii="微软雅黑" w:hAnsi="微软雅黑" w:cs="微软雅黑"/>
          <w:color w:val="auto"/>
          <w:sz w:val="21"/>
          <w:szCs w:val="21"/>
          <w:highlight w:val="none"/>
          <w:lang w:val="en-US" w:eastAsia="zh-CN"/>
        </w:rPr>
      </w:pPr>
      <w:r>
        <w:rPr>
          <w:rFonts w:hint="default" w:ascii="微软雅黑" w:hAnsi="微软雅黑" w:cs="微软雅黑"/>
          <w:color w:val="auto"/>
          <w:sz w:val="21"/>
          <w:szCs w:val="21"/>
          <w:highlight w:val="none"/>
          <w:lang w:val="en-US" w:eastAsia="zh-CN"/>
        </w:rPr>
        <w:t>本节仅展示研究性免疫相关基因检测事实，不得据此预测个体疗效、耐药或超进展，也不得自动生成治疗方案。</w:t>
      </w:r>
      <w:r>
        <w:rPr>
          <w:rFonts w:hint="eastAsia" w:ascii="微软雅黑" w:hAnsi="微软雅黑" w:cs="微软雅黑"/>
          <w:color w:val="auto"/>
          <w:sz w:val="21"/>
          <w:szCs w:val="21"/>
          <w:highlight w:val="none"/>
          <w:lang w:val="en-US" w:eastAsia="zh-CN"/>
        </w:rPr>
      </w:r>
      <w:r>
        <w:rPr>
          <w:rFonts w:hint="default" w:ascii="微软雅黑" w:hAnsi="微软雅黑" w:cs="微软雅黑"/>
          <w:color w:val="auto"/>
          <w:sz w:val="21"/>
          <w:szCs w:val="21"/>
          <w:highlight w:val="none"/>
          <w:lang w:val="en-US" w:eastAsia="zh-CN"/>
        </w:rPr>
      </w:r>
    </w:p>
    <w:p>
      <w:pPr>
        <w:pStyle w:val="28"/>
        <w:keepNext w:val="0"/>
        <w:keepLines w:val="0"/>
        <w:pageBreakBefore w:val="0"/>
        <w:widowControl/>
        <w:numPr>
          <w:ilvl w:val="0"/>
          <w:numId w:val="3"/>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9"/>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免疫治疗正相关基因检测结果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91"/>
        <w:gridCol w:w="2428"/>
        <w:gridCol w:w="320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exact"/>
        </w:trPr>
        <w:tc>
          <w:tcPr>
            <w:tcW w:w="2891"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line="220" w:lineRule="atLeast"/>
              <w:ind w:left="0" w:right="0"/>
              <w:jc w:val="center"/>
              <w:outlineLvl w:val="9"/>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428"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line="220" w:lineRule="atLeast"/>
              <w:ind w:left="0" w:right="0"/>
              <w:jc w:val="center"/>
              <w:outlineLvl w:val="9"/>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203"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line="220" w:lineRule="atLeast"/>
              <w:ind w:left="0" w:right="0"/>
              <w:jc w:val="center"/>
              <w:outlineLvl w:val="9"/>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2" w:hRule="atLeast"/>
        </w:trPr>
        <w:tc>
          <w:tcPr>
            <w:tcW w:w="2891"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for row in immune_positive_results %}</w:t>
            </w:r>
          </w:p>
        </w:tc>
        <w:tc>
          <w:tcPr>
            <w:tcW w:w="2428"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03"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2" w:hRule="atLeast"/>
        </w:trPr>
        <w:tc>
          <w:tcPr>
            <w:tcW w:w="2891"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row.gene }}</w:t>
            </w:r>
          </w:p>
        </w:tc>
        <w:tc>
          <w:tcPr>
            <w:tcW w:w="2428"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t>{{ row.result }}</w:t>
            </w:r>
          </w:p>
        </w:tc>
        <w:tc>
          <w:tcPr>
            <w:tcW w:w="3203"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2" w:hRule="atLeast"/>
        </w:trPr>
        <w:tc>
          <w:tcPr>
            <w:tcW w:w="2891"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endfor %}</w:t>
            </w:r>
          </w:p>
        </w:tc>
        <w:tc>
          <w:tcPr>
            <w:tcW w:w="2428"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03"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pStyle w:val="28"/>
        <w:keepNext w:val="0"/>
        <w:keepLines w:val="0"/>
        <w:pageBreakBefore w:val="0"/>
        <w:widowControl/>
        <w:numPr>
          <w:ilvl w:val="0"/>
          <w:numId w:val="3"/>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9"/>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免疫治疗负相关基因检测结果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37"/>
        <w:gridCol w:w="2857"/>
        <w:gridCol w:w="312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537"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line="220" w:lineRule="atLeast"/>
              <w:ind w:left="0" w:right="0"/>
              <w:jc w:val="center"/>
              <w:outlineLvl w:val="9"/>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857"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line="220" w:lineRule="atLeast"/>
              <w:ind w:left="0" w:right="0"/>
              <w:jc w:val="center"/>
              <w:outlineLvl w:val="9"/>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128"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line="220" w:lineRule="atLeast"/>
              <w:ind w:left="0" w:right="0"/>
              <w:jc w:val="center"/>
              <w:outlineLvl w:val="9"/>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7" w:hRule="atLeast"/>
        </w:trPr>
        <w:tc>
          <w:tcPr>
            <w:tcW w:w="2537"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for row in immune_negative_results %}</w:t>
            </w:r>
          </w:p>
        </w:tc>
        <w:tc>
          <w:tcPr>
            <w:tcW w:w="2857"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128"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7" w:hRule="atLeast"/>
        </w:trPr>
        <w:tc>
          <w:tcPr>
            <w:tcW w:w="2537"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row.gene }}</w:t>
            </w:r>
          </w:p>
        </w:tc>
        <w:tc>
          <w:tcPr>
            <w:tcW w:w="2857"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128"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7" w:hRule="atLeast"/>
        </w:trPr>
        <w:tc>
          <w:tcPr>
            <w:tcW w:w="2537"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endfor %}</w:t>
            </w:r>
          </w:p>
        </w:tc>
        <w:tc>
          <w:tcPr>
            <w:tcW w:w="2857"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128"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pStyle w:val="28"/>
        <w:keepNext w:val="0"/>
        <w:keepLines w:val="0"/>
        <w:pageBreakBefore w:val="0"/>
        <w:widowControl/>
        <w:numPr>
          <w:ilvl w:val="0"/>
          <w:numId w:val="3"/>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9"/>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免疫治疗超进展基因检测结果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393"/>
        <w:gridCol w:w="347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2651"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line="220" w:lineRule="atLeast"/>
              <w:ind w:left="0" w:right="0"/>
              <w:jc w:val="center"/>
              <w:outlineLvl w:val="9"/>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393"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line="220" w:lineRule="atLeast"/>
              <w:ind w:left="0" w:right="0"/>
              <w:jc w:val="center"/>
              <w:outlineLvl w:val="9"/>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478"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line="220" w:lineRule="atLeast"/>
              <w:ind w:left="0" w:right="0"/>
              <w:jc w:val="center"/>
              <w:outlineLvl w:val="9"/>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2651"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for row in immune_hyperprogression_results %}</w:t>
            </w:r>
          </w:p>
        </w:tc>
        <w:tc>
          <w:tcPr>
            <w:tcW w:w="2393"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highlight w:val="none"/>
                <w:u w:val="none"/>
                <w:lang w:val="en-US" w:eastAsia="zh-CN" w:bidi="ar"/>
              </w:rPr>
            </w:r>
            <w:r>
              <w:rPr>
                <w:rFonts w:hint="eastAsia" w:ascii="微软雅黑" w:hAnsi="微软雅黑" w:cs="微软雅黑"/>
                <w:i w:val="0"/>
                <w:color w:val="auto"/>
                <w:kern w:val="0"/>
                <w:sz w:val="20"/>
                <w:szCs w:val="20"/>
                <w:highlight w:val="none"/>
                <w:u w:val="none"/>
                <w:lang w:val="en-US" w:eastAsia="zh-CN" w:bidi="ar"/>
              </w:rPr>
            </w:r>
            <w:r>
              <w:rPr>
                <w:rFonts w:hint="eastAsia" w:ascii="微软雅黑" w:hAnsi="微软雅黑" w:eastAsia="微软雅黑" w:cs="微软雅黑"/>
                <w:i w:val="0"/>
                <w:color w:val="auto"/>
                <w:kern w:val="0"/>
                <w:sz w:val="20"/>
                <w:szCs w:val="20"/>
                <w:highlight w:val="none"/>
                <w:u w:val="none"/>
                <w:lang w:val="en-US" w:eastAsia="zh-CN" w:bidi="ar"/>
              </w:rPr>
            </w:r>
            <w:r>
              <w:rPr>
                <w:rFonts w:hint="eastAsia" w:ascii="微软雅黑" w:hAnsi="微软雅黑" w:cs="微软雅黑"/>
                <w:i w:val="0"/>
                <w:color w:val="auto"/>
                <w:kern w:val="0"/>
                <w:sz w:val="20"/>
                <w:szCs w:val="20"/>
                <w:highlight w:val="none"/>
                <w:u w:val="none"/>
                <w:lang w:val="en-US" w:eastAsia="zh-CN" w:bidi="ar"/>
              </w:rPr>
            </w:r>
          </w:p>
        </w:tc>
        <w:tc>
          <w:tcPr>
            <w:tcW w:w="3478"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2651"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 row.gene }}</w:t>
            </w:r>
          </w:p>
        </w:tc>
        <w:tc>
          <w:tcPr>
            <w:tcW w:w="2393"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highlight w:val="none"/>
                <w:u w:val="none"/>
                <w:lang w:val="en-US" w:eastAsia="zh-CN" w:bidi="ar"/>
              </w:rPr>
              <w:t>{{ row.result }}</w:t>
            </w:r>
            <w:r>
              <w:rPr>
                <w:rFonts w:hint="eastAsia" w:ascii="微软雅黑" w:hAnsi="微软雅黑" w:cs="微软雅黑"/>
                <w:i w:val="0"/>
                <w:color w:val="auto"/>
                <w:kern w:val="0"/>
                <w:sz w:val="20"/>
                <w:szCs w:val="20"/>
                <w:highlight w:val="none"/>
                <w:u w:val="none"/>
                <w:lang w:val="en-US" w:eastAsia="zh-CN" w:bidi="ar"/>
              </w:rPr>
            </w:r>
            <w:r>
              <w:rPr>
                <w:rFonts w:hint="eastAsia" w:ascii="微软雅黑" w:hAnsi="微软雅黑" w:eastAsia="微软雅黑" w:cs="微软雅黑"/>
                <w:i w:val="0"/>
                <w:color w:val="auto"/>
                <w:kern w:val="0"/>
                <w:sz w:val="20"/>
                <w:szCs w:val="20"/>
                <w:highlight w:val="none"/>
                <w:u w:val="none"/>
                <w:lang w:val="en-US" w:eastAsia="zh-CN" w:bidi="ar"/>
              </w:rPr>
            </w:r>
            <w:r>
              <w:rPr>
                <w:rFonts w:hint="eastAsia" w:ascii="微软雅黑" w:hAnsi="微软雅黑" w:cs="微软雅黑"/>
                <w:i w:val="0"/>
                <w:color w:val="auto"/>
                <w:kern w:val="0"/>
                <w:sz w:val="20"/>
                <w:szCs w:val="20"/>
                <w:highlight w:val="none"/>
                <w:u w:val="none"/>
                <w:lang w:val="en-US" w:eastAsia="zh-CN" w:bidi="ar"/>
              </w:rPr>
            </w:r>
          </w:p>
        </w:tc>
        <w:tc>
          <w:tcPr>
            <w:tcW w:w="3478"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2651"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endfor %}</w:t>
            </w:r>
          </w:p>
        </w:tc>
        <w:tc>
          <w:tcPr>
            <w:tcW w:w="2393"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highlight w:val="none"/>
                <w:u w:val="none"/>
                <w:lang w:val="en-US" w:eastAsia="zh-CN" w:bidi="ar"/>
              </w:rPr>
            </w:r>
            <w:r>
              <w:rPr>
                <w:rFonts w:hint="eastAsia" w:ascii="微软雅黑" w:hAnsi="微软雅黑" w:cs="微软雅黑"/>
                <w:i w:val="0"/>
                <w:color w:val="auto"/>
                <w:kern w:val="0"/>
                <w:sz w:val="20"/>
                <w:szCs w:val="20"/>
                <w:highlight w:val="none"/>
                <w:u w:val="none"/>
                <w:lang w:val="en-US" w:eastAsia="zh-CN" w:bidi="ar"/>
              </w:rPr>
            </w:r>
            <w:r>
              <w:rPr>
                <w:rFonts w:hint="eastAsia" w:ascii="微软雅黑" w:hAnsi="微软雅黑" w:eastAsia="微软雅黑" w:cs="微软雅黑"/>
                <w:i w:val="0"/>
                <w:color w:val="auto"/>
                <w:kern w:val="0"/>
                <w:sz w:val="20"/>
                <w:szCs w:val="20"/>
                <w:highlight w:val="none"/>
                <w:u w:val="none"/>
                <w:lang w:val="en-US" w:eastAsia="zh-CN" w:bidi="ar"/>
              </w:rPr>
            </w:r>
            <w:r>
              <w:rPr>
                <w:rFonts w:hint="eastAsia" w:ascii="微软雅黑" w:hAnsi="微软雅黑" w:cs="微软雅黑"/>
                <w:i w:val="0"/>
                <w:color w:val="auto"/>
                <w:kern w:val="0"/>
                <w:sz w:val="20"/>
                <w:szCs w:val="20"/>
                <w:highlight w:val="none"/>
                <w:u w:val="none"/>
                <w:lang w:val="en-US" w:eastAsia="zh-CN" w:bidi="ar"/>
              </w:rPr>
            </w:r>
          </w:p>
        </w:tc>
        <w:tc>
          <w:tcPr>
            <w:tcW w:w="3478"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bl>
    <w:p>
      <w:pPr>
        <w:keepNext w:val="0"/>
        <w:keepLines w:val="0"/>
        <w:pageBreakBefore w:val="0"/>
        <w:widowControl/>
        <w:numPr>
          <w:ilvl w:val="0"/>
          <w:numId w:val="0"/>
        </w:numPr>
        <w:kinsoku/>
        <w:wordWrap/>
        <w:overflowPunct/>
        <w:topLinePunct w:val="0"/>
        <w:autoSpaceDE/>
        <w:autoSpaceDN/>
        <w:bidi w:val="0"/>
        <w:adjustRightInd/>
        <w:snapToGrid/>
        <w:spacing w:before="200" w:line="220" w:lineRule="atLeast"/>
        <w:ind w:leftChars="0"/>
        <w:textAlignment w:val="auto"/>
        <w:outlineLvl w:val="0"/>
        <w:rPr>
          <w:rFonts w:hint="eastAsia" w:ascii="微软雅黑" w:hAnsi="微软雅黑"/>
          <w:b/>
          <w:color w:val="00C4D8"/>
          <w:sz w:val="28"/>
          <w:szCs w:val="28"/>
          <w:highlight w:val="none"/>
          <w:lang w:eastAsia="zh-CN"/>
        </w:rPr>
      </w:pPr>
      <w:bookmarkStart w:id="174" w:name="_Toc12159"/>
      <w:bookmarkStart w:id="175" w:name="_Toc6193"/>
      <w:r>
        <w:rPr>
          <w:rFonts w:hint="eastAsia" w:ascii="微软雅黑" w:hAnsi="微软雅黑"/>
          <w:b/>
          <w:color w:val="00C4D8"/>
          <w:sz w:val="32"/>
          <w:szCs w:val="32"/>
          <w:highlight w:val="none"/>
          <w:lang w:val="en-US" w:eastAsia="zh-CN"/>
        </w:rPr>
        <w:t>4.</w:t>
      </w:r>
      <w:r>
        <w:rPr>
          <w:rFonts w:hint="eastAsia" w:ascii="微软雅黑" w:hAnsi="微软雅黑"/>
          <w:b/>
          <w:color w:val="00C4D8"/>
          <w:sz w:val="32"/>
          <w:szCs w:val="32"/>
          <w:highlight w:val="none"/>
          <w:lang w:eastAsia="zh-CN"/>
        </w:rPr>
        <w:t>化疗药物</w:t>
      </w:r>
      <w:bookmarkEnd w:id="159"/>
      <w:bookmarkEnd w:id="160"/>
      <w:bookmarkEnd w:id="163"/>
      <w:bookmarkEnd w:id="164"/>
      <w:bookmarkEnd w:id="165"/>
      <w:bookmarkEnd w:id="166"/>
      <w:bookmarkEnd w:id="167"/>
      <w:bookmarkEnd w:id="168"/>
      <w:bookmarkEnd w:id="169"/>
      <w:bookmarkEnd w:id="170"/>
      <w:bookmarkEnd w:id="171"/>
      <w:r>
        <w:rPr>
          <w:rFonts w:hint="eastAsia" w:ascii="微软雅黑" w:hAnsi="微软雅黑"/>
          <w:b/>
          <w:color w:val="00C4D8"/>
          <w:sz w:val="32"/>
          <w:szCs w:val="32"/>
          <w:highlight w:val="none"/>
          <w:lang w:eastAsia="zh-CN"/>
        </w:rPr>
        <w:t>相关检测结果</w:t>
      </w:r>
      <w:bookmarkEnd w:id="172"/>
      <w:bookmarkEnd w:id="174"/>
      <w:bookmarkEnd w:id="175"/>
    </w:p>
    <w:p>
      <w:r>
        <w:t>化疗药物多态性与方案模块当前未启用，本报告不输出患者级化疗敏感性、毒性或剂量结论。</w:t>
      </w:r>
    </w:p>
    <w:p>
      <w:pPr>
        <w:keepNext w:val="0"/>
        <w:keepLines w:val="0"/>
        <w:pageBreakBefore w:val="0"/>
        <w:widowControl/>
        <w:numPr>
          <w:ilvl w:val="255"/>
          <w:numId w:val="0"/>
        </w:numPr>
        <w:kinsoku/>
        <w:wordWrap/>
        <w:overflowPunct/>
        <w:topLinePunct w:val="0"/>
        <w:autoSpaceDE/>
        <w:autoSpaceDN/>
        <w:bidi w:val="0"/>
        <w:adjustRightInd w:val="0"/>
        <w:snapToGrid w:val="0"/>
        <w:spacing w:before="200" w:beforeLines="0" w:after="200" w:afterLines="0"/>
        <w:jc w:val="both"/>
        <w:textAlignment w:val="auto"/>
        <w:outlineLvl w:val="0"/>
        <w:rPr>
          <w:rFonts w:hint="eastAsia" w:ascii="微软雅黑" w:hAnsi="微软雅黑"/>
          <w:b/>
          <w:color w:val="00C4D8"/>
          <w:sz w:val="28"/>
          <w:szCs w:val="28"/>
          <w:lang w:eastAsia="zh-CN"/>
        </w:rPr>
      </w:pPr>
      <w:bookmarkStart w:id="188" w:name="_Toc29727"/>
      <w:r>
        <w:rPr>
          <w:rFonts w:hint="eastAsia" w:ascii="微软雅黑" w:hAnsi="微软雅黑"/>
          <w:b/>
          <w:color w:val="00C4D8"/>
          <w:sz w:val="32"/>
          <w:szCs w:val="32"/>
          <w:lang w:val="en-US" w:eastAsia="zh-CN"/>
        </w:rPr>
        <w:t xml:space="preserve">5. </w:t>
      </w:r>
      <w:r>
        <w:rPr>
          <w:rFonts w:hint="eastAsia" w:ascii="微软雅黑" w:hAnsi="微软雅黑"/>
          <w:b/>
          <w:color w:val="00C4D8"/>
          <w:sz w:val="32"/>
          <w:szCs w:val="32"/>
          <w:lang w:eastAsia="zh-CN"/>
        </w:rPr>
        <w:t>检测结果说明</w:t>
      </w:r>
      <w:bookmarkEnd w:id="188"/>
    </w:p>
    <w:p>
      <w:pPr>
        <w:pStyle w:val="28"/>
        <w:keepLines w:val="0"/>
        <w:pageBreakBefore w:val="0"/>
        <w:numPr>
          <w:ilvl w:val="0"/>
          <w:numId w:val="11"/>
        </w:numPr>
        <w:kinsoku/>
        <w:wordWrap/>
        <w:overflowPunct/>
        <w:topLinePunct w:val="0"/>
        <w:bidi w:val="0"/>
        <w:adjustRightInd/>
        <w:snapToGrid/>
        <w:spacing w:after="0" w:line="360" w:lineRule="auto"/>
        <w:ind w:firstLineChars="0"/>
        <w:jc w:val="both"/>
        <w:outlineLvl w:val="9"/>
        <w:rPr>
          <w:rFonts w:ascii="微软雅黑" w:hAnsi="微软雅黑"/>
          <w:color w:val="000000"/>
          <w:sz w:val="21"/>
          <w:szCs w:val="21"/>
        </w:rPr>
      </w:pPr>
      <w:r>
        <w:rPr>
          <w:rFonts w:ascii="微软雅黑" w:hAnsi="微软雅黑"/>
          <w:color w:val="000000"/>
          <w:sz w:val="21"/>
          <w:szCs w:val="21"/>
        </w:rPr>
        <w:t>本报告结果只对送检样品负责，所得结论来自于目前世界上最前沿的科学研究进展。</w:t>
      </w:r>
    </w:p>
    <w:p>
      <w:pPr>
        <w:pStyle w:val="28"/>
        <w:keepLines w:val="0"/>
        <w:pageBreakBefore w:val="0"/>
        <w:numPr>
          <w:ilvl w:val="0"/>
          <w:numId w:val="11"/>
        </w:numPr>
        <w:kinsoku/>
        <w:wordWrap/>
        <w:overflowPunct/>
        <w:topLinePunct w:val="0"/>
        <w:bidi w:val="0"/>
        <w:adjustRightInd/>
        <w:snapToGrid/>
        <w:spacing w:after="0" w:line="360" w:lineRule="auto"/>
        <w:ind w:firstLineChars="0"/>
        <w:jc w:val="both"/>
        <w:outlineLvl w:val="9"/>
        <w:rPr>
          <w:rFonts w:ascii="微软雅黑" w:hAnsi="微软雅黑"/>
          <w:color w:val="000000"/>
          <w:sz w:val="21"/>
          <w:szCs w:val="21"/>
        </w:rPr>
      </w:pPr>
      <w:r>
        <w:rPr>
          <w:rFonts w:ascii="微软雅黑" w:hAnsi="微软雅黑"/>
          <w:color w:val="000000"/>
          <w:sz w:val="21"/>
          <w:szCs w:val="21"/>
        </w:rPr>
        <w:t>本检测报告仅为受检者相关疾病的临床诊断、治疗、监测提供参考。具体医学问题，请咨询相关执业医师。</w:t>
      </w:r>
    </w:p>
    <w:p>
      <w:pPr>
        <w:pStyle w:val="28"/>
        <w:keepLines w:val="0"/>
        <w:pageBreakBefore w:val="0"/>
        <w:numPr>
          <w:ilvl w:val="0"/>
          <w:numId w:val="11"/>
        </w:numPr>
        <w:kinsoku/>
        <w:wordWrap/>
        <w:overflowPunct/>
        <w:topLinePunct w:val="0"/>
        <w:bidi w:val="0"/>
        <w:adjustRightInd/>
        <w:snapToGrid/>
        <w:spacing w:after="0" w:line="360" w:lineRule="auto"/>
        <w:ind w:firstLineChars="0"/>
        <w:jc w:val="both"/>
        <w:outlineLvl w:val="9"/>
        <w:rPr>
          <w:rFonts w:ascii="微软雅黑" w:hAnsi="微软雅黑"/>
          <w:color w:val="000000"/>
          <w:sz w:val="21"/>
          <w:szCs w:val="21"/>
        </w:rPr>
      </w:pPr>
      <w:r>
        <w:rPr>
          <w:rFonts w:ascii="微软雅黑" w:hAnsi="微软雅黑"/>
          <w:color w:val="000000"/>
          <w:sz w:val="21"/>
          <w:szCs w:val="21"/>
        </w:rPr>
        <w:t>本</w:t>
      </w:r>
      <w:r>
        <w:rPr>
          <w:rFonts w:hint="eastAsia" w:ascii="微软雅黑" w:hAnsi="微软雅黑"/>
          <w:color w:val="000000"/>
          <w:sz w:val="21"/>
          <w:szCs w:val="21"/>
        </w:rPr>
        <w:t>公司</w:t>
      </w:r>
      <w:r>
        <w:rPr>
          <w:rFonts w:ascii="微软雅黑" w:hAnsi="微软雅黑"/>
          <w:color w:val="000000"/>
          <w:sz w:val="21"/>
          <w:szCs w:val="21"/>
        </w:rPr>
        <w:t>对以上检测结果保留最终解释权</w:t>
      </w:r>
      <w:r>
        <w:rPr>
          <w:rFonts w:hint="eastAsia" w:ascii="微软雅黑" w:hAnsi="微软雅黑"/>
          <w:color w:val="000000"/>
          <w:sz w:val="21"/>
          <w:szCs w:val="21"/>
        </w:rPr>
        <w:t>，</w:t>
      </w:r>
      <w:r>
        <w:rPr>
          <w:rFonts w:hint="eastAsia" w:ascii="微软雅黑" w:hAnsi="微软雅黑"/>
          <w:color w:val="000000"/>
          <w:sz w:val="21"/>
          <w:szCs w:val="21"/>
          <w:lang w:val="en-US" w:eastAsia="zh-CN"/>
        </w:rPr>
        <w:t>电子版报告仅供参考，以加盖红章的纸质报告为准，无章无效。</w:t>
      </w:r>
      <w:r>
        <w:rPr>
          <w:rFonts w:ascii="微软雅黑" w:hAnsi="微软雅黑"/>
          <w:color w:val="000000"/>
          <w:sz w:val="21"/>
          <w:szCs w:val="21"/>
        </w:rPr>
        <w:t>如有疑义，请在收到结果后的</w:t>
      </w:r>
      <w:r>
        <w:rPr>
          <w:rFonts w:hint="eastAsia" w:ascii="微软雅黑" w:hAnsi="微软雅黑"/>
          <w:color w:val="000000"/>
          <w:sz w:val="21"/>
          <w:szCs w:val="21"/>
        </w:rPr>
        <w:t>三</w:t>
      </w:r>
      <w:r>
        <w:rPr>
          <w:rFonts w:ascii="微软雅黑" w:hAnsi="微软雅黑"/>
          <w:color w:val="000000"/>
          <w:sz w:val="21"/>
          <w:szCs w:val="21"/>
        </w:rPr>
        <w:t>个工作日内与我们联系。</w:t>
      </w:r>
    </w:p>
    <w:p>
      <w:pPr>
        <w:pStyle w:val="28"/>
        <w:keepLines w:val="0"/>
        <w:pageBreakBefore w:val="0"/>
        <w:numPr>
          <w:ilvl w:val="0"/>
          <w:numId w:val="0"/>
        </w:numPr>
        <w:kinsoku/>
        <w:wordWrap/>
        <w:overflowPunct/>
        <w:topLinePunct w:val="0"/>
        <w:bidi w:val="0"/>
        <w:adjustRightInd/>
        <w:snapToGrid/>
        <w:spacing w:after="0" w:line="360" w:lineRule="auto"/>
        <w:ind w:leftChars="0"/>
        <w:jc w:val="both"/>
        <w:outlineLvl w:val="9"/>
        <w:rPr>
          <w:rFonts w:ascii="微软雅黑" w:hAnsi="微软雅黑"/>
          <w:color w:val="000000"/>
          <w:sz w:val="21"/>
          <w:szCs w:val="21"/>
        </w:rPr>
      </w:pPr>
      <w:r>
        <w:rPr>
          <w:sz w:val="22"/>
        </w:rPr>
        <w:drawing>
          <wp:anchor distT="0" distB="0" distL="114300" distR="114300" simplePos="0" relativeHeight="251688960" behindDoc="0" locked="0" layoutInCell="1" allowOverlap="1">
            <wp:simplePos x="0" y="0"/>
            <wp:positionH relativeFrom="column">
              <wp:posOffset>796925</wp:posOffset>
            </wp:positionH>
            <wp:positionV relativeFrom="paragraph">
              <wp:posOffset>121920</wp:posOffset>
            </wp:positionV>
            <wp:extent cx="272415" cy="691515"/>
            <wp:effectExtent l="0" t="0" r="13335" b="13335"/>
            <wp:wrapNone/>
            <wp:docPr id="5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4"/>
                    <pic:cNvPicPr>
                      <a:picLocks noChangeAspect="1" noChangeArrowheads="1"/>
                    </pic:cNvPicPr>
                  </pic:nvPicPr>
                  <pic:blipFill>
                    <a:blip r:embed="rId25" cstate="hqprint">
                      <a:clrChange>
                        <a:clrFrom>
                          <a:srgbClr val="FEFFFC"/>
                        </a:clrFrom>
                        <a:clrTo>
                          <a:srgbClr val="FEFFFC">
                            <a:alpha val="0"/>
                          </a:srgbClr>
                        </a:clrTo>
                      </a:clrChange>
                      <a:extLst>
                        <a:ext uri="{BEBA8EAE-BF5A-486C-A8C5-ECC9F3942E4B}">
                          <a14:imgProps xmlns:a14="http://schemas.microsoft.com/office/drawing/2010/main">
                            <a14:imgLayer r:embed="rId26">
                              <a14:imgEffect>
                                <a14:backgroundRemoval t="4939" b="95332" l="9873" r="89650">
                                  <a14:foregroundMark x1="69268" y1="24290" x2="69268" y2="0"/>
                                  <a14:foregroundMark x1="43790" y1="5007" x2="43790" y2="0"/>
                                  <a14:foregroundMark x1="28185" y1="24966" x2="28185" y2="0"/>
                                  <a14:foregroundMark x1="25796" y1="30650" x2="25796" y2="0"/>
                                  <a14:foregroundMark x1="67516" y1="52571" x2="67516" y2="0"/>
                                  <a14:foregroundMark x1="78344" y1="77943" x2="78344" y2="0"/>
                                  <a14:foregroundMark x1="59554" y1="81529" x2="59554" y2="0"/>
                                  <a14:foregroundMark x1="42834" y1="89175" x2="42834" y2="0"/>
                                  <a14:foregroundMark x1="37580" y1="95399" x2="37580" y2="0"/>
                                  <a14:backgroundMark x1="28185" y1="59202" x2="28185" y2="0"/>
                                  <a14:backgroundMark x1="47930" y1="56698" x2="47930" y2="0"/>
                                  <a14:backgroundMark x1="42834" y1="90731" x2="42834" y2="0"/>
                                  <a14:backgroundMark x1="36783" y1="82341" x2="36783" y2="0"/>
                                </a14:backgroundRemoval>
                              </a14:imgEffect>
                              <a14:imgEffect>
                                <a14:brightnessContrast bright="40000" contrast="40000"/>
                              </a14:imgEffect>
                            </a14:imgLayer>
                          </a14:imgProps>
                        </a:ext>
                      </a:extLst>
                    </a:blip>
                    <a:srcRect/>
                    <a:stretch>
                      <a:fillRect/>
                    </a:stretch>
                  </pic:blipFill>
                  <pic:spPr>
                    <a:xfrm rot="16200000">
                      <a:off x="1939925" y="3227070"/>
                      <a:ext cx="272415" cy="691515"/>
                    </a:xfrm>
                    <a:prstGeom prst="rect">
                      <a:avLst/>
                    </a:prstGeom>
                  </pic:spPr>
                </pic:pic>
              </a:graphicData>
            </a:graphic>
          </wp:anchor>
        </w:drawing>
      </w:r>
    </w:p>
    <w:p>
      <w:pPr>
        <w:keepLines w:val="0"/>
        <w:pageBreakBefore w:val="0"/>
        <w:kinsoku/>
        <w:wordWrap/>
        <w:overflowPunct/>
        <w:topLinePunct w:val="0"/>
        <w:bidi w:val="0"/>
        <w:adjustRightInd/>
        <w:snapToGrid/>
        <w:spacing w:line="360" w:lineRule="auto"/>
        <w:outlineLvl w:val="9"/>
        <w:rPr>
          <w:rFonts w:hint="default" w:ascii="微软雅黑" w:hAnsi="微软雅黑" w:eastAsia="微软雅黑"/>
          <w:color w:val="FF0000"/>
          <w:sz w:val="21"/>
          <w:szCs w:val="21"/>
          <w:lang w:val="en-US" w:eastAsia="zh-CN"/>
        </w:rPr>
      </w:pPr>
      <w:r>
        <w:rPr>
          <w:rFonts w:hint="eastAsia" w:ascii="微软雅黑" w:hAnsi="微软雅黑"/>
          <w:b/>
          <w:color w:val="000000"/>
          <w:sz w:val="21"/>
          <w:szCs w:val="21"/>
        </w:rPr>
      </w:r>
      <w:r>
        <w:rPr>
          <w:rFonts w:ascii="微软雅黑" w:hAnsi="微软雅黑"/>
          <w:b/>
          <w:color w:val="000000"/>
          <w:sz w:val="21"/>
          <w:szCs w:val="21"/>
        </w:rPr>
      </w:r>
      <w:r>
        <w:rPr>
          <w:rFonts w:hint="eastAsia" w:ascii="微软雅黑" w:hAnsi="微软雅黑"/>
          <w:b/>
          <w:color w:val="000000"/>
          <w:sz w:val="21"/>
          <w:szCs w:val="21"/>
          <w:lang w:val="en-US" w:eastAsia="zh-CN"/>
        </w:rPr>
      </w:r>
      <w:r>
        <w:rPr>
          <w:rFonts w:hint="eastAsia" w:ascii="微软雅黑" w:hAnsi="微软雅黑"/>
          <w:b w:val="0"/>
          <w:bCs/>
          <w:color w:val="000000"/>
          <w:sz w:val="21"/>
          <w:szCs w:val="21"/>
          <w:lang w:val="en-US" w:eastAsia="zh-CN"/>
        </w:rPr>
      </w:r>
      <w:r>
        <w:rPr>
          <w:rFonts w:hint="eastAsia" w:ascii="微软雅黑" w:hAnsi="微软雅黑"/>
          <w:b/>
          <w:color w:val="000000"/>
          <w:sz w:val="21"/>
          <w:szCs w:val="21"/>
          <w:lang w:val="en-US" w:eastAsia="zh-CN"/>
        </w:rPr>
      </w:r>
      <w:r>
        <w:rPr>
          <w:rFonts w:hint="eastAsia" w:ascii="微软雅黑" w:hAnsi="微软雅黑"/>
          <w:b w:val="0"/>
          <w:bCs/>
          <w:color w:val="000000"/>
          <w:sz w:val="21"/>
          <w:szCs w:val="21"/>
          <w:lang w:val="en-US" w:eastAsia="zh-CN"/>
        </w:rPr>
      </w:r>
      <w:r>
        <w:rPr>
          <w:rFonts w:ascii="微软雅黑" w:hAnsi="微软雅黑"/>
          <w:b/>
          <w:color w:val="000000"/>
          <w:sz w:val="21"/>
          <w:szCs w:val="21"/>
        </w:rPr>
      </w:r>
      <w:r>
        <w:rPr>
          <w:rFonts w:hint="eastAsia" w:ascii="微软雅黑" w:hAnsi="微软雅黑"/>
          <w:b/>
          <w:color w:val="000000"/>
          <w:sz w:val="21"/>
          <w:szCs w:val="21"/>
          <w:lang w:val="en-US" w:eastAsia="zh-CN"/>
        </w:rPr>
      </w:r>
      <w:r>
        <w:rPr>
          <w:rFonts w:hint="eastAsia" w:eastAsiaTheme="minorEastAsia"/>
          <w:lang w:eastAsia="zh-CN"/>
        </w:rPr>
        <w:drawing>
          <wp:anchor distT="0" distB="0" distL="114300" distR="114300" simplePos="0" relativeHeight="251689984" behindDoc="0" locked="0" layoutInCell="1" allowOverlap="1">
            <wp:simplePos x="0" y="0"/>
            <wp:positionH relativeFrom="column">
              <wp:posOffset>2505710</wp:posOffset>
            </wp:positionH>
            <wp:positionV relativeFrom="paragraph">
              <wp:posOffset>-52070</wp:posOffset>
            </wp:positionV>
            <wp:extent cx="676910" cy="281940"/>
            <wp:effectExtent l="0" t="0" r="8890" b="3810"/>
            <wp:wrapNone/>
            <wp:docPr id="1014" name="图片 9" descr="wuxx-new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图片 9" descr="wuxx-new4"/>
                    <pic:cNvPicPr>
                      <a:picLocks noChangeAspect="1"/>
                    </pic:cNvPicPr>
                  </pic:nvPicPr>
                  <pic:blipFill>
                    <a:blip r:embed="rId27"/>
                    <a:stretch>
                      <a:fillRect/>
                    </a:stretch>
                  </pic:blipFill>
                  <pic:spPr>
                    <a:xfrm>
                      <a:off x="0" y="0"/>
                      <a:ext cx="676910" cy="281940"/>
                    </a:xfrm>
                    <a:prstGeom prst="rect">
                      <a:avLst/>
                    </a:prstGeom>
                  </pic:spPr>
                </pic:pic>
              </a:graphicData>
            </a:graphic>
          </wp:anchor>
        </w:drawing>
      </w:r>
      <w:r>
        <w:rPr>
          <w:rFonts w:hint="eastAsia" w:ascii="微软雅黑" w:hAnsi="微软雅黑"/>
          <w:b/>
          <w:color w:val="000000"/>
          <w:sz w:val="21"/>
          <w:szCs w:val="21"/>
          <w:lang w:val="en-US" w:eastAsia="zh-CN"/>
        </w:rPr>
      </w:r>
      <w:r>
        <w:rPr>
          <w:rFonts w:hint="eastAsia" w:ascii="微软雅黑" w:hAnsi="微软雅黑"/>
          <w:b w:val="0"/>
          <w:bCs/>
          <w:color w:val="000000"/>
          <w:sz w:val="21"/>
          <w:szCs w:val="21"/>
          <w:lang w:val="en-US" w:eastAsia="zh-CN"/>
        </w:rPr>
      </w:r>
      <w:r>
        <w:rPr>
          <w:rFonts w:ascii="微软雅黑" w:hAnsi="微软雅黑"/>
          <w:b/>
          <w:color w:val="000000"/>
          <w:sz w:val="21"/>
          <w:szCs w:val="21"/>
        </w:rPr>
      </w:r>
      <w:r>
        <w:rPr>
          <w:rFonts w:hint="eastAsia" w:ascii="微软雅黑" w:hAnsi="微软雅黑"/>
          <w:bCs/>
          <w:color w:val="000000"/>
          <w:sz w:val="21"/>
          <w:szCs w:val="21"/>
        </w:rPr>
      </w:r>
      <w:r>
        <w:rPr>
          <w:rFonts w:hint="eastAsia" w:ascii="微软雅黑" w:hAnsi="微软雅黑"/>
          <w:bCs/>
          <w:color w:val="000000"/>
          <w:sz w:val="21"/>
          <w:szCs w:val="21"/>
          <w:lang w:val="en-US" w:eastAsia="zh-CN"/>
        </w:rPr>
      </w:r>
    </w:p>
    <w:p>
      <w:pPr>
        <w:keepLines w:val="0"/>
        <w:pageBreakBefore w:val="0"/>
        <w:kinsoku/>
        <w:wordWrap/>
        <w:overflowPunct/>
        <w:topLinePunct w:val="0"/>
        <w:bidi w:val="0"/>
        <w:adjustRightInd/>
        <w:snapToGrid/>
        <w:spacing w:after="0"/>
        <w:outlineLvl w:val="9"/>
        <w:rPr>
          <w:rFonts w:ascii="微软雅黑" w:hAnsi="微软雅黑"/>
          <w:b/>
          <w:color w:val="00C4D8"/>
          <w:sz w:val="28"/>
          <w:szCs w:val="28"/>
        </w:rPr>
      </w:pPr>
    </w:p>
    <w:p>
      <w:pPr>
        <w:keepLines w:val="0"/>
        <w:pageBreakBefore w:val="0"/>
        <w:kinsoku/>
        <w:wordWrap/>
        <w:overflowPunct/>
        <w:topLinePunct w:val="0"/>
        <w:bidi w:val="0"/>
        <w:jc w:val="center"/>
        <w:outlineLvl w:val="9"/>
        <w:rPr>
          <w:rFonts w:hint="eastAsia" w:ascii="微软雅黑" w:hAnsi="微软雅黑"/>
          <w:b/>
          <w:sz w:val="36"/>
          <w:szCs w:val="36"/>
        </w:rPr>
      </w:pPr>
      <w:r>
        <w:rPr>
          <w:rFonts w:hint="eastAsia" w:ascii="微软雅黑" w:hAnsi="微软雅黑"/>
          <w:b/>
          <w:sz w:val="36"/>
          <w:szCs w:val="36"/>
        </w:rPr>
        <w:br w:type="page"/>
      </w:r>
    </w:p>
    <w:p>
      <w:pPr>
        <w:keepNext w:val="0"/>
        <w:keepLines w:val="0"/>
        <w:pageBreakBefore w:val="0"/>
        <w:widowControl/>
        <w:kinsoku/>
        <w:wordWrap/>
        <w:overflowPunct/>
        <w:topLinePunct w:val="0"/>
        <w:autoSpaceDE/>
        <w:autoSpaceDN/>
        <w:bidi w:val="0"/>
        <w:adjustRightInd w:val="0"/>
        <w:snapToGrid w:val="0"/>
        <w:jc w:val="center"/>
        <w:textAlignment w:val="auto"/>
        <w:outlineLvl w:val="0"/>
        <w:rPr>
          <w:rFonts w:ascii="微软雅黑" w:hAnsi="微软雅黑"/>
          <w:b/>
          <w:sz w:val="30"/>
          <w:szCs w:val="30"/>
        </w:rPr>
      </w:pPr>
      <w:bookmarkStart w:id="189" w:name="_Toc7183"/>
      <w:bookmarkStart w:id="190" w:name="_Toc6828"/>
      <w:bookmarkStart w:id="191" w:name="_Toc350"/>
      <w:bookmarkStart w:id="192" w:name="_Toc23181"/>
      <w:bookmarkStart w:id="193" w:name="_Toc9132"/>
      <w:bookmarkStart w:id="194" w:name="_Toc15791"/>
      <w:bookmarkStart w:id="195" w:name="_Toc3012"/>
      <w:bookmarkStart w:id="196" w:name="_Toc2835"/>
      <w:bookmarkStart w:id="197" w:name="_Toc8942"/>
      <w:bookmarkStart w:id="198" w:name="_Toc8090"/>
      <w:bookmarkStart w:id="199" w:name="_Toc20456"/>
      <w:bookmarkStart w:id="200" w:name="_Toc10825"/>
      <w:bookmarkStart w:id="201" w:name="_Toc13707"/>
      <w:bookmarkStart w:id="202" w:name="_Toc5394"/>
      <w:r>
        <w:rPr>
          <w:rFonts w:hint="eastAsia" w:ascii="微软雅黑" w:hAnsi="微软雅黑"/>
          <w:b/>
          <w:sz w:val="30"/>
          <w:szCs w:val="30"/>
        </w:rPr>
        <w:t>第</w:t>
      </w:r>
      <w:r>
        <w:rPr>
          <w:rFonts w:hint="eastAsia" w:ascii="微软雅黑" w:hAnsi="微软雅黑"/>
          <w:b/>
          <w:sz w:val="30"/>
          <w:szCs w:val="30"/>
          <w:lang w:eastAsia="zh-CN"/>
        </w:rPr>
        <w:t>三</w:t>
      </w:r>
      <w:r>
        <w:rPr>
          <w:rFonts w:hint="eastAsia" w:ascii="微软雅黑" w:hAnsi="微软雅黑"/>
          <w:b/>
          <w:sz w:val="30"/>
          <w:szCs w:val="30"/>
        </w:rPr>
        <w:t>部分：</w:t>
      </w:r>
      <w:bookmarkEnd w:id="1"/>
      <w:bookmarkEnd w:id="2"/>
      <w:bookmarkEnd w:id="3"/>
      <w:bookmarkEnd w:id="4"/>
      <w:bookmarkEnd w:id="5"/>
      <w:bookmarkEnd w:id="6"/>
      <w:bookmarkEnd w:id="7"/>
      <w:bookmarkEnd w:id="8"/>
      <w:bookmarkEnd w:id="9"/>
      <w:bookmarkEnd w:id="10"/>
      <w:bookmarkEnd w:id="11"/>
      <w:bookmarkEnd w:id="12"/>
      <w:r>
        <w:rPr>
          <w:rFonts w:hint="eastAsia" w:ascii="微软雅黑" w:hAnsi="微软雅黑"/>
          <w:b/>
          <w:sz w:val="30"/>
          <w:szCs w:val="30"/>
          <w:lang w:eastAsia="zh-CN"/>
        </w:rPr>
        <w:t>基因变异及相应靶向</w:t>
      </w:r>
      <w:r>
        <w:rPr>
          <w:rFonts w:hint="default" w:ascii="微软雅黑" w:hAnsi="微软雅黑"/>
          <w:b/>
          <w:sz w:val="30"/>
          <w:szCs w:val="30"/>
          <w:lang w:val="en-US" w:eastAsia="zh-CN"/>
        </w:rPr>
        <w:t>/</w:t>
      </w:r>
      <w:r>
        <w:rPr>
          <w:rFonts w:hint="eastAsia" w:ascii="微软雅黑" w:hAnsi="微软雅黑"/>
          <w:b/>
          <w:sz w:val="30"/>
          <w:szCs w:val="30"/>
          <w:lang w:val="en-US" w:eastAsia="zh-CN"/>
        </w:rPr>
        <w:t>免疫</w:t>
      </w:r>
      <w:r>
        <w:rPr>
          <w:rFonts w:hint="eastAsia" w:ascii="微软雅黑" w:hAnsi="微软雅黑"/>
          <w:b/>
          <w:sz w:val="30"/>
          <w:szCs w:val="30"/>
          <w:lang w:eastAsia="zh-CN"/>
        </w:rPr>
        <w:t>药物</w:t>
      </w:r>
      <w:r>
        <w:rPr>
          <w:rFonts w:hint="eastAsia" w:ascii="微软雅黑" w:hAnsi="微软雅黑"/>
          <w:b/>
          <w:sz w:val="30"/>
          <w:szCs w:val="30"/>
        </w:rPr>
        <w:t>解析</w:t>
      </w:r>
      <w:bookmarkEnd w:id="13"/>
      <w:bookmarkEnd w:id="14"/>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p>
    <w:p>
      <w:pPr>
        <w:keepNext w:val="0"/>
        <w:keepLines w:val="0"/>
        <w:pageBreakBefore w:val="0"/>
        <w:widowControl/>
        <w:numPr>
          <w:ilvl w:val="0"/>
          <w:numId w:val="12"/>
        </w:numPr>
        <w:kinsoku/>
        <w:wordWrap/>
        <w:overflowPunct/>
        <w:topLinePunct w:val="0"/>
        <w:autoSpaceDE/>
        <w:autoSpaceDN/>
        <w:bidi w:val="0"/>
        <w:adjustRightInd w:val="0"/>
        <w:snapToGrid w:val="0"/>
        <w:textAlignment w:val="auto"/>
        <w:outlineLvl w:val="0"/>
        <w:rPr>
          <w:rFonts w:ascii="微软雅黑" w:hAnsi="微软雅黑"/>
          <w:b/>
          <w:sz w:val="24"/>
          <w:szCs w:val="24"/>
          <w:highlight w:val="none"/>
        </w:rPr>
      </w:pPr>
      <w:bookmarkStart w:id="203" w:name="_Toc23493"/>
      <w:bookmarkStart w:id="204" w:name="_Toc13869"/>
      <w:bookmarkStart w:id="205" w:name="_Toc13243"/>
      <w:bookmarkStart w:id="206" w:name="_Toc11477"/>
      <w:bookmarkStart w:id="207" w:name="_Toc10990"/>
      <w:bookmarkStart w:id="208" w:name="_Toc15599"/>
      <w:bookmarkStart w:id="209" w:name="_Toc20363"/>
      <w:bookmarkStart w:id="210" w:name="_Toc9236"/>
      <w:bookmarkStart w:id="211" w:name="潜在获益靶向药物解析"/>
      <w:bookmarkStart w:id="212" w:name="_Toc9120"/>
      <w:bookmarkStart w:id="213" w:name="_Toc6679"/>
      <w:bookmarkStart w:id="214" w:name="_Toc7612"/>
      <w:bookmarkStart w:id="215" w:name="_Toc24256"/>
      <w:bookmarkStart w:id="216" w:name="_Toc17360"/>
      <w:bookmarkStart w:id="217" w:name="_Toc4690"/>
      <w:bookmarkStart w:id="218" w:name="_Toc8230"/>
      <w:bookmarkStart w:id="219" w:name="_Toc28597"/>
      <w:bookmarkStart w:id="220" w:name="_Toc26457"/>
      <w:r>
        <w:rPr>
          <w:rFonts w:ascii="微软雅黑" w:hAnsi="微软雅黑"/>
          <w:b/>
          <w:sz w:val="24"/>
          <w:szCs w:val="24"/>
          <w:highlight w:val="none"/>
        </w:rPr>
        <w:t>__PART3_MARKER__</w:t>
      </w:r>
      <w:r>
        <w:rPr>
          <w:rFonts w:hint="eastAsia" w:ascii="微软雅黑" w:hAnsi="微软雅黑"/>
          <w:b/>
          <w:sz w:val="24"/>
          <w:szCs w:val="24"/>
          <w:highlight w:val="none"/>
        </w:rPr>
      </w:r>
      <w:r>
        <w:rPr>
          <w:rFonts w:ascii="微软雅黑" w:hAnsi="微软雅黑"/>
          <w:b/>
          <w:sz w:val="24"/>
          <w:szCs w:val="24"/>
          <w:highlight w:val="none"/>
        </w:rPr>
      </w:r>
      <w:bookmarkEnd w:id="203"/>
      <w:bookmarkEnd w:id="204"/>
    </w:p>
    <w:bookmarkEnd w:id="221"/>
    <w:bookmarkEnd w:id="248"/>
    <w:bookmarkEnd w:id="260"/>
    <w:bookmarkEnd w:id="261"/>
    <w:bookmarkEnd w:id="262"/>
    <w:bookmarkEnd w:id="263"/>
    <w:bookmarkEnd w:id="264"/>
    <w:bookmarkEnd w:id="265"/>
    <w:bookmarkEnd w:id="266"/>
    <w:bookmarkEnd w:id="270"/>
    <w:bookmarkEnd w:id="273"/>
    <w:bookmarkEnd w:id="279"/>
    <w:bookmarkEnd w:id="267"/>
    <w:bookmarkEnd w:id="268"/>
    <w:p>
      <w:pPr>
        <w:keepNext w:val="0"/>
        <w:keepLines w:val="0"/>
        <w:pageBreakBefore w:val="0"/>
        <w:widowControl/>
        <w:kinsoku/>
        <w:wordWrap/>
        <w:overflowPunct/>
        <w:topLinePunct w:val="0"/>
        <w:autoSpaceDE/>
        <w:autoSpaceDN/>
        <w:bidi w:val="0"/>
        <w:adjustRightInd/>
        <w:snapToGrid/>
        <w:spacing w:before="200" w:line="220" w:lineRule="atLeast"/>
        <w:textAlignment w:val="auto"/>
        <w:outlineLvl w:val="0"/>
        <w:rPr>
          <w:rFonts w:hint="eastAsia" w:ascii="微软雅黑" w:hAnsi="微软雅黑"/>
          <w:b/>
          <w:sz w:val="24"/>
          <w:szCs w:val="24"/>
          <w:lang w:eastAsia="zh-CN"/>
        </w:rPr>
      </w:pPr>
      <w:r>
        <w:rPr>
          <w:rFonts w:hint="eastAsia" w:ascii="微软雅黑" w:hAnsi="微软雅黑"/>
          <w:b/>
          <w:sz w:val="24"/>
          <w:szCs w:val="24"/>
          <w:lang w:val="en-US" w:eastAsia="zh-CN"/>
        </w:rPr>
        <w:t xml:space="preserve">3. </w:t>
      </w:r>
      <w:r>
        <w:rPr>
          <w:rFonts w:hint="eastAsia" w:ascii="微软雅黑" w:hAnsi="微软雅黑"/>
          <w:b/>
          <w:sz w:val="24"/>
          <w:szCs w:val="24"/>
          <w:lang w:eastAsia="zh-CN"/>
        </w:rPr>
        <w:t>阅读说明</w:t>
      </w:r>
      <w:bookmarkEnd w:id="285"/>
      <w:bookmarkEnd w:id="286"/>
    </w:p>
    <w:p>
      <w:pPr>
        <w:keepNext w:val="0"/>
        <w:keepLines w:val="0"/>
        <w:pageBreakBefore w:val="0"/>
        <w:widowControl/>
        <w:numPr>
          <w:ilvl w:val="0"/>
          <w:numId w:val="0"/>
        </w:numPr>
        <w:kinsoku/>
        <w:wordWrap/>
        <w:overflowPunct/>
        <w:topLinePunct w:val="0"/>
        <w:autoSpaceDE/>
        <w:autoSpaceDN/>
        <w:bidi w:val="0"/>
        <w:adjustRightInd w:val="0"/>
        <w:snapToGrid w:val="0"/>
        <w:spacing w:after="200" w:line="240" w:lineRule="auto"/>
        <w:ind w:left="0" w:leftChars="0" w:right="0" w:rightChars="0" w:firstLine="0" w:firstLineChars="0"/>
        <w:jc w:val="both"/>
        <w:textAlignment w:val="auto"/>
        <w:outlineLvl w:val="9"/>
        <w:rPr>
          <w:rFonts w:hint="eastAsia" w:ascii="微软雅黑" w:hAnsi="微软雅黑" w:cs="微软雅黑"/>
          <w:b/>
          <w:bCs/>
          <w:sz w:val="21"/>
          <w:szCs w:val="21"/>
          <w:lang w:val="en-US" w:eastAsia="zh-CN"/>
        </w:rPr>
      </w:pPr>
      <w:r>
        <w:rPr>
          <w:rFonts w:hint="eastAsia" w:ascii="微软雅黑" w:hAnsi="微软雅黑"/>
          <w:b/>
          <w:sz w:val="24"/>
          <w:szCs w:val="24"/>
          <w:lang w:val="en-US" w:eastAsia="zh-CN"/>
        </w:rPr>
        <w:t>3.1 文中参考文献及临床试验编号说明</w:t>
      </w:r>
    </w:p>
    <w:p>
      <w:r>
        <w:t>正文如出现PMID或临床试验登记号，仅用于文献追溯；具体研究适用范围、入组条件及证据等级须结合原始文献核对，不得把登记号本身作为用药依据。</w:t>
      </w:r>
    </w:p>
    <w:p>
      <w:pPr>
        <w:keepNext w:val="0"/>
        <w:keepLines w:val="0"/>
        <w:pageBreakBefore w:val="0"/>
        <w:widowControl/>
        <w:numPr>
          <w:ilvl w:val="0"/>
          <w:numId w:val="0"/>
        </w:numPr>
        <w:kinsoku/>
        <w:wordWrap/>
        <w:overflowPunct/>
        <w:topLinePunct w:val="0"/>
        <w:autoSpaceDE/>
        <w:autoSpaceDN/>
        <w:bidi w:val="0"/>
        <w:adjustRightInd w:val="0"/>
        <w:snapToGrid w:val="0"/>
        <w:spacing w:before="200" w:after="200" w:line="240" w:lineRule="auto"/>
        <w:ind w:left="0" w:leftChars="0" w:right="0" w:rightChars="0" w:firstLine="0" w:firstLineChars="0"/>
        <w:jc w:val="both"/>
        <w:textAlignment w:val="auto"/>
        <w:outlineLvl w:val="9"/>
        <w:rPr>
          <w:rFonts w:hint="eastAsia" w:ascii="微软雅黑" w:hAnsi="微软雅黑"/>
          <w:b/>
          <w:sz w:val="24"/>
          <w:szCs w:val="24"/>
          <w:lang w:val="en-US" w:eastAsia="zh-CN"/>
        </w:rPr>
      </w:pPr>
      <w:r>
        <w:rPr>
          <w:rFonts w:hint="eastAsia" w:ascii="微软雅黑" w:hAnsi="微软雅黑"/>
          <w:b/>
          <w:sz w:val="24"/>
          <w:szCs w:val="24"/>
          <w:lang w:val="en-US" w:eastAsia="zh-CN"/>
        </w:rPr>
        <w:t>3.2 文中医学及生物学常见名词说明</w:t>
      </w:r>
    </w:p>
    <w:p>
      <w:pPr>
        <w:keepNext w:val="0"/>
        <w:keepLines w:val="0"/>
        <w:pageBreakBefore w:val="0"/>
        <w:widowControl/>
        <w:numPr>
          <w:ilvl w:val="0"/>
          <w:numId w:val="0"/>
        </w:numPr>
        <w:kinsoku/>
        <w:wordWrap/>
        <w:overflowPunct/>
        <w:topLinePunct w:val="0"/>
        <w:autoSpaceDE/>
        <w:autoSpaceDN/>
        <w:bidi w:val="0"/>
        <w:adjustRightInd w:val="0"/>
        <w:snapToGrid w:val="0"/>
        <w:spacing w:after="200" w:line="240" w:lineRule="auto"/>
        <w:ind w:left="0" w:leftChars="0" w:right="0" w:rightChars="0" w:firstLine="420" w:firstLineChars="200"/>
        <w:jc w:val="both"/>
        <w:textAlignment w:val="auto"/>
        <w:outlineLvl w:val="9"/>
        <w:rPr>
          <w:rFonts w:hint="eastAsia" w:ascii="微软雅黑" w:hAnsi="微软雅黑" w:cs="微软雅黑"/>
          <w:sz w:val="21"/>
          <w:szCs w:val="21"/>
          <w:lang w:eastAsia="zh-CN"/>
        </w:rPr>
      </w:pPr>
      <w:r>
        <w:rPr>
          <w:rFonts w:hint="eastAsia" w:ascii="微软雅黑" w:hAnsi="微软雅黑" w:cs="微软雅黑"/>
          <w:sz w:val="21"/>
          <w:szCs w:val="21"/>
          <w:lang w:eastAsia="zh-CN"/>
        </w:rPr>
        <w:t>报告文中涉及很多医学或生物学专有名词，以下是一些常见的名词简介，希望能对给您的阅读带来帮助。</w:t>
      </w:r>
    </w:p>
    <w:p>
      <w:pPr>
        <w:keepNext w:val="0"/>
        <w:keepLines w:val="0"/>
        <w:pageBreakBefore w:val="0"/>
        <w:widowControl/>
        <w:numPr>
          <w:ilvl w:val="0"/>
          <w:numId w:val="0"/>
        </w:numPr>
        <w:kinsoku/>
        <w:wordWrap/>
        <w:overflowPunct/>
        <w:topLinePunct w:val="0"/>
        <w:autoSpaceDE/>
        <w:autoSpaceDN/>
        <w:bidi w:val="0"/>
        <w:adjustRightInd w:val="0"/>
        <w:snapToGrid w:val="0"/>
        <w:spacing w:after="200" w:line="240" w:lineRule="auto"/>
        <w:ind w:left="0" w:leftChars="0" w:right="0" w:rightChars="0" w:firstLine="0" w:firstLineChars="0"/>
        <w:jc w:val="both"/>
        <w:textAlignment w:val="auto"/>
        <w:outlineLvl w:val="9"/>
        <w:rPr>
          <w:rFonts w:hint="eastAsia" w:ascii="微软雅黑" w:hAnsi="微软雅黑" w:cs="微软雅黑"/>
          <w:b w:val="0"/>
          <w:bCs w:val="0"/>
          <w:sz w:val="21"/>
          <w:szCs w:val="21"/>
          <w:u w:val="single"/>
          <w:lang w:eastAsia="zh-CN"/>
        </w:rPr>
      </w:pPr>
      <w:r>
        <w:rPr>
          <w:rFonts w:hint="eastAsia" w:ascii="微软雅黑" w:hAnsi="微软雅黑" w:cs="微软雅黑"/>
          <w:b/>
          <w:bCs/>
          <w:sz w:val="21"/>
          <w:szCs w:val="21"/>
          <w:u w:val="single"/>
          <w:lang w:eastAsia="zh-CN"/>
        </w:rPr>
        <w:t>肿瘤临床疗效常用评价指标：</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Cs/>
          <w:i w:val="0"/>
          <w:caps w:val="0"/>
          <w:color w:val="auto"/>
          <w:spacing w:val="0"/>
          <w:sz w:val="21"/>
          <w:szCs w:val="21"/>
          <w:shd w:val="clear" w:fill="FFFFFF"/>
          <w:lang w:val="en-US" w:eastAsia="zh-CN" w:bidi="ar-SA"/>
        </w:rPr>
      </w:pPr>
      <w:r>
        <w:rPr>
          <w:rStyle w:val="20"/>
          <w:rFonts w:hint="eastAsia" w:ascii="微软雅黑" w:hAnsi="微软雅黑" w:eastAsia="微软雅黑" w:cs="微软雅黑"/>
          <w:bCs/>
          <w:i w:val="0"/>
          <w:caps w:val="0"/>
          <w:color w:val="auto"/>
          <w:spacing w:val="0"/>
          <w:sz w:val="21"/>
          <w:szCs w:val="21"/>
          <w:shd w:val="clear" w:fill="FFFFFF"/>
          <w:lang w:val="en-US" w:eastAsia="zh-CN" w:bidi="ar-SA"/>
        </w:rPr>
        <w:t>总生存期 （OS，Overall Survival）：</w:t>
      </w:r>
    </w:p>
    <w:p>
      <w:pPr>
        <w:pStyle w:val="14"/>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0"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shd w:val="clear" w:fill="FFFFFF"/>
        </w:rPr>
      </w:pPr>
      <w:r>
        <w:rPr>
          <w:rFonts w:hint="eastAsia" w:ascii="微软雅黑" w:hAnsi="微软雅黑" w:eastAsia="微软雅黑" w:cs="微软雅黑"/>
          <w:b w:val="0"/>
          <w:bCs w:val="0"/>
          <w:i w:val="0"/>
          <w:caps w:val="0"/>
          <w:color w:val="auto"/>
          <w:spacing w:val="0"/>
          <w:sz w:val="21"/>
          <w:szCs w:val="21"/>
          <w:shd w:val="clear" w:fill="FFFFFF"/>
          <w:lang w:val="en-US" w:eastAsia="zh-CN"/>
        </w:rPr>
        <w:t>OS</w:t>
      </w:r>
      <w:r>
        <w:rPr>
          <w:rFonts w:hint="eastAsia" w:ascii="微软雅黑" w:hAnsi="微软雅黑" w:eastAsia="微软雅黑" w:cs="微软雅黑"/>
          <w:b w:val="0"/>
          <w:bCs w:val="0"/>
          <w:i w:val="0"/>
          <w:caps w:val="0"/>
          <w:color w:val="auto"/>
          <w:spacing w:val="0"/>
          <w:sz w:val="21"/>
          <w:szCs w:val="21"/>
          <w:shd w:val="clear" w:fill="FFFFFF"/>
        </w:rPr>
        <w:t>是指从随机化</w:t>
      </w:r>
      <w:r>
        <w:rPr>
          <w:rFonts w:hint="eastAsia" w:ascii="微软雅黑" w:hAnsi="微软雅黑" w:eastAsia="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random assignment</w:t>
      </w:r>
      <w:r>
        <w:rPr>
          <w:rFonts w:hint="eastAsia" w:ascii="微软雅黑" w:hAnsi="微软雅黑" w:eastAsia="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开始至因任何原因引起死亡</w:t>
      </w:r>
      <w:r>
        <w:rPr>
          <w:rFonts w:hint="eastAsia" w:ascii="微软雅黑" w:hAnsi="微软雅黑" w:eastAsia="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death</w:t>
      </w:r>
      <w:r>
        <w:rPr>
          <w:rFonts w:hint="eastAsia" w:ascii="微软雅黑" w:hAnsi="微软雅黑" w:eastAsia="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的时间</w:t>
      </w:r>
      <w:r>
        <w:rPr>
          <w:rFonts w:hint="eastAsia" w:ascii="微软雅黑" w:hAnsi="微软雅黑" w:eastAsia="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失访患者为最后一次随访时间；研究结束时仍然存活患者，为随访结束日</w:t>
      </w:r>
      <w:r>
        <w:rPr>
          <w:rFonts w:hint="eastAsia" w:ascii="微软雅黑" w:hAnsi="微软雅黑" w:eastAsia="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rPr>
      </w:pPr>
      <w:r>
        <w:rPr>
          <w:rStyle w:val="20"/>
          <w:rFonts w:hint="eastAsia" w:ascii="微软雅黑" w:hAnsi="微软雅黑" w:eastAsia="微软雅黑" w:cs="微软雅黑"/>
          <w:b/>
          <w:bCs/>
          <w:i w:val="0"/>
          <w:caps w:val="0"/>
          <w:color w:val="auto"/>
          <w:spacing w:val="0"/>
          <w:sz w:val="21"/>
          <w:szCs w:val="21"/>
          <w:shd w:val="clear" w:fill="FFFFFF"/>
        </w:rPr>
        <w:t>中位总生存（mOS</w:t>
      </w:r>
      <w:r>
        <w:rPr>
          <w:rStyle w:val="20"/>
          <w:rFonts w:hint="eastAsia" w:ascii="微软雅黑" w:hAnsi="微软雅黑" w:cs="微软雅黑"/>
          <w:b/>
          <w:bCs/>
          <w:i w:val="0"/>
          <w:caps w:val="0"/>
          <w:color w:val="auto"/>
          <w:spacing w:val="0"/>
          <w:sz w:val="21"/>
          <w:szCs w:val="21"/>
          <w:shd w:val="clear" w:fill="FFFFFF"/>
          <w:lang w:eastAsia="zh-CN"/>
        </w:rPr>
        <w:t>，</w:t>
      </w:r>
      <w:r>
        <w:rPr>
          <w:rStyle w:val="20"/>
          <w:rFonts w:hint="eastAsia" w:ascii="微软雅黑" w:hAnsi="微软雅黑" w:cs="微软雅黑"/>
          <w:b/>
          <w:bCs/>
          <w:i w:val="0"/>
          <w:caps w:val="0"/>
          <w:color w:val="auto"/>
          <w:spacing w:val="0"/>
          <w:sz w:val="21"/>
          <w:szCs w:val="21"/>
          <w:shd w:val="clear" w:fill="FFFFFF"/>
          <w:lang w:val="en-US" w:eastAsia="zh-CN"/>
        </w:rPr>
        <w:t>median OS</w:t>
      </w:r>
      <w:r>
        <w:rPr>
          <w:rStyle w:val="20"/>
          <w:rFonts w:hint="eastAsia" w:ascii="微软雅黑" w:hAnsi="微软雅黑" w:eastAsia="微软雅黑" w:cs="微软雅黑"/>
          <w:b/>
          <w:bCs/>
          <w:i w:val="0"/>
          <w:caps w:val="0"/>
          <w:color w:val="auto"/>
          <w:spacing w:val="0"/>
          <w:sz w:val="21"/>
          <w:szCs w:val="21"/>
          <w:shd w:val="clear" w:fill="FFFFFF"/>
        </w:rPr>
        <w:t>）：</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color w:val="auto"/>
          <w:sz w:val="21"/>
          <w:szCs w:val="21"/>
        </w:rPr>
      </w:pPr>
      <w:r>
        <w:rPr>
          <w:rStyle w:val="20"/>
          <w:rFonts w:hint="eastAsia" w:ascii="微软雅黑" w:hAnsi="微软雅黑" w:eastAsia="微软雅黑" w:cs="微软雅黑"/>
          <w:b w:val="0"/>
          <w:bCs w:val="0"/>
          <w:i w:val="0"/>
          <w:caps w:val="0"/>
          <w:color w:val="auto"/>
          <w:spacing w:val="0"/>
          <w:sz w:val="21"/>
          <w:szCs w:val="21"/>
          <w:shd w:val="clear" w:fill="FFFFFF"/>
        </w:rPr>
        <w:t>mOS</w:t>
      </w:r>
      <w:r>
        <w:rPr>
          <w:rFonts w:hint="eastAsia" w:ascii="微软雅黑" w:hAnsi="微软雅黑" w:eastAsia="微软雅黑" w:cs="微软雅黑"/>
          <w:b w:val="0"/>
          <w:bCs w:val="0"/>
          <w:i w:val="0"/>
          <w:caps w:val="0"/>
          <w:color w:val="auto"/>
          <w:spacing w:val="0"/>
          <w:sz w:val="21"/>
          <w:szCs w:val="21"/>
          <w:shd w:val="clear" w:fill="FFFFFF"/>
        </w:rPr>
        <w:t>又称半数生存期，表示恰好有50％的个体尚存活的时间。由于截尾数据的存在，计算不同于普通的中位数，利用生存曲线，令生存率为50%时，推算出生存时间。</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rPr>
      </w:pPr>
      <w:r>
        <w:rPr>
          <w:rStyle w:val="20"/>
          <w:rFonts w:hint="eastAsia" w:ascii="微软雅黑" w:hAnsi="微软雅黑" w:eastAsia="微软雅黑" w:cs="微软雅黑"/>
          <w:b/>
          <w:bCs/>
          <w:i w:val="0"/>
          <w:caps w:val="0"/>
          <w:color w:val="auto"/>
          <w:spacing w:val="0"/>
          <w:sz w:val="21"/>
          <w:szCs w:val="21"/>
          <w:shd w:val="clear" w:fill="FFFFFF"/>
        </w:rPr>
        <w:t>无病生存期 </w:t>
      </w:r>
      <w:r>
        <w:rPr>
          <w:rStyle w:val="20"/>
          <w:rFonts w:hint="eastAsia" w:ascii="微软雅黑" w:hAnsi="微软雅黑" w:eastAsia="微软雅黑" w:cs="微软雅黑"/>
          <w:b/>
          <w:bCs/>
          <w:i w:val="0"/>
          <w:caps w:val="0"/>
          <w:color w:val="auto"/>
          <w:spacing w:val="0"/>
          <w:sz w:val="21"/>
          <w:szCs w:val="21"/>
          <w:shd w:val="clear" w:fill="FFFFFF"/>
          <w:lang w:eastAsia="zh-CN"/>
        </w:rPr>
        <w:t>（</w:t>
      </w:r>
      <w:r>
        <w:rPr>
          <w:rStyle w:val="20"/>
          <w:rFonts w:hint="eastAsia" w:ascii="微软雅黑" w:hAnsi="微软雅黑" w:eastAsia="微软雅黑" w:cs="微软雅黑"/>
          <w:b/>
          <w:bCs/>
          <w:i w:val="0"/>
          <w:caps w:val="0"/>
          <w:color w:val="auto"/>
          <w:spacing w:val="0"/>
          <w:sz w:val="21"/>
          <w:szCs w:val="21"/>
          <w:shd w:val="clear" w:fill="FFFFFF"/>
        </w:rPr>
        <w:t>DFS，Disease Free Survival</w:t>
      </w:r>
      <w:r>
        <w:rPr>
          <w:rStyle w:val="20"/>
          <w:rFonts w:hint="eastAsia" w:ascii="微软雅黑" w:hAnsi="微软雅黑" w:eastAsia="微软雅黑" w:cs="微软雅黑"/>
          <w:b/>
          <w:bCs/>
          <w:i w:val="0"/>
          <w:caps w:val="0"/>
          <w:color w:val="auto"/>
          <w:spacing w:val="0"/>
          <w:sz w:val="21"/>
          <w:szCs w:val="21"/>
          <w:shd w:val="clear" w:fill="FFFFFF"/>
          <w:lang w:eastAsia="zh-CN"/>
        </w:rPr>
        <w:t>）</w:t>
      </w:r>
      <w:r>
        <w:rPr>
          <w:rStyle w:val="20"/>
          <w:rFonts w:hint="eastAsia" w:ascii="微软雅黑" w:hAnsi="微软雅黑" w:eastAsia="微软雅黑" w:cs="微软雅黑"/>
          <w:b/>
          <w:bCs/>
          <w:i w:val="0"/>
          <w:caps w:val="0"/>
          <w:color w:val="auto"/>
          <w:spacing w:val="0"/>
          <w:sz w:val="21"/>
          <w:szCs w:val="21"/>
          <w:shd w:val="clear" w:fill="FFFFFF"/>
        </w:rPr>
        <w:t>：</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color w:val="auto"/>
          <w:sz w:val="21"/>
          <w:szCs w:val="21"/>
        </w:rPr>
      </w:pPr>
      <w:r>
        <w:rPr>
          <w:rFonts w:hint="eastAsia" w:ascii="微软雅黑" w:hAnsi="微软雅黑" w:eastAsia="微软雅黑" w:cs="微软雅黑"/>
          <w:b w:val="0"/>
          <w:bCs w:val="0"/>
          <w:i w:val="0"/>
          <w:caps w:val="0"/>
          <w:color w:val="auto"/>
          <w:spacing w:val="0"/>
          <w:sz w:val="21"/>
          <w:szCs w:val="21"/>
          <w:shd w:val="clear" w:fill="FFFFFF"/>
          <w:lang w:val="en-US" w:eastAsia="zh-CN"/>
        </w:rPr>
        <w:t>DFS</w:t>
      </w:r>
      <w:r>
        <w:rPr>
          <w:rFonts w:hint="eastAsia" w:ascii="微软雅黑" w:hAnsi="微软雅黑" w:eastAsia="微软雅黑" w:cs="微软雅黑"/>
          <w:b w:val="0"/>
          <w:bCs w:val="0"/>
          <w:i w:val="0"/>
          <w:caps w:val="0"/>
          <w:color w:val="auto"/>
          <w:spacing w:val="0"/>
          <w:sz w:val="21"/>
          <w:szCs w:val="21"/>
          <w:shd w:val="clear" w:fill="FFFFFF"/>
        </w:rPr>
        <w:t>是指从随机化开始至第一次肿瘤复发/转移或由于任何原因导致受试者死亡的时间</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失访患者为最后一次随访时间；研究结束时仍然存活患者，为随访结束日</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w:t>
      </w:r>
      <w:r>
        <w:rPr>
          <w:rStyle w:val="20"/>
          <w:rFonts w:hint="eastAsia" w:ascii="微软雅黑" w:hAnsi="微软雅黑" w:eastAsia="微软雅黑" w:cs="微软雅黑"/>
          <w:b w:val="0"/>
          <w:bCs w:val="0"/>
          <w:i w:val="0"/>
          <w:caps w:val="0"/>
          <w:color w:val="auto"/>
          <w:spacing w:val="0"/>
          <w:sz w:val="21"/>
          <w:szCs w:val="21"/>
          <w:shd w:val="clear" w:fill="FFFFFF"/>
        </w:rPr>
        <w:t>通常作为根治术后的主要疗效指标</w:t>
      </w:r>
      <w:r>
        <w:rPr>
          <w:rFonts w:hint="eastAsia" w:ascii="微软雅黑" w:hAnsi="微软雅黑" w:eastAsia="微软雅黑" w:cs="微软雅黑"/>
          <w:b w:val="0"/>
          <w:bCs w:val="0"/>
          <w:i w:val="0"/>
          <w:caps w:val="0"/>
          <w:color w:val="auto"/>
          <w:spacing w:val="0"/>
          <w:sz w:val="21"/>
          <w:szCs w:val="21"/>
          <w:shd w:val="clear" w:fill="FFFFFF"/>
        </w:rPr>
        <w:t>。目前对DFS存在不同定义和解释，不同研究者之间在判断疾病复发或进展时容易产生偏倚。</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rPr>
      </w:pPr>
      <w:r>
        <w:rPr>
          <w:rStyle w:val="20"/>
          <w:rFonts w:hint="eastAsia" w:ascii="微软雅黑" w:hAnsi="微软雅黑" w:eastAsia="微软雅黑" w:cs="微软雅黑"/>
          <w:b/>
          <w:bCs/>
          <w:i w:val="0"/>
          <w:caps w:val="0"/>
          <w:color w:val="auto"/>
          <w:spacing w:val="0"/>
          <w:sz w:val="21"/>
          <w:szCs w:val="21"/>
          <w:shd w:val="clear" w:fill="FFFFFF"/>
        </w:rPr>
        <w:t>中位无病生存期</w:t>
      </w:r>
      <w:r>
        <w:rPr>
          <w:rStyle w:val="20"/>
          <w:rFonts w:hint="eastAsia" w:ascii="微软雅黑" w:hAnsi="微软雅黑" w:eastAsia="微软雅黑" w:cs="微软雅黑"/>
          <w:b/>
          <w:bCs/>
          <w:i w:val="0"/>
          <w:caps w:val="0"/>
          <w:color w:val="auto"/>
          <w:spacing w:val="0"/>
          <w:sz w:val="21"/>
          <w:szCs w:val="21"/>
          <w:shd w:val="clear" w:fill="FFFFFF"/>
          <w:lang w:eastAsia="zh-CN"/>
        </w:rPr>
        <w:t>（</w:t>
      </w:r>
      <w:r>
        <w:rPr>
          <w:rStyle w:val="20"/>
          <w:rFonts w:hint="eastAsia" w:ascii="微软雅黑" w:hAnsi="微软雅黑" w:eastAsia="微软雅黑" w:cs="微软雅黑"/>
          <w:b/>
          <w:bCs/>
          <w:i w:val="0"/>
          <w:caps w:val="0"/>
          <w:color w:val="auto"/>
          <w:spacing w:val="0"/>
          <w:sz w:val="21"/>
          <w:szCs w:val="21"/>
          <w:shd w:val="clear" w:fill="FFFFFF"/>
          <w:lang w:val="en-US" w:eastAsia="zh-CN"/>
        </w:rPr>
        <w:t>m</w:t>
      </w:r>
      <w:r>
        <w:rPr>
          <w:rStyle w:val="20"/>
          <w:rFonts w:hint="eastAsia" w:ascii="微软雅黑" w:hAnsi="微软雅黑" w:eastAsia="微软雅黑" w:cs="微软雅黑"/>
          <w:b/>
          <w:bCs/>
          <w:i w:val="0"/>
          <w:caps w:val="0"/>
          <w:color w:val="auto"/>
          <w:spacing w:val="0"/>
          <w:sz w:val="21"/>
          <w:szCs w:val="21"/>
          <w:shd w:val="clear" w:fill="FFFFFF"/>
        </w:rPr>
        <w:t>DFS</w:t>
      </w:r>
      <w:r>
        <w:rPr>
          <w:rStyle w:val="20"/>
          <w:rFonts w:hint="eastAsia" w:ascii="微软雅黑" w:hAnsi="微软雅黑" w:cs="微软雅黑"/>
          <w:b/>
          <w:bCs/>
          <w:i w:val="0"/>
          <w:caps w:val="0"/>
          <w:color w:val="auto"/>
          <w:spacing w:val="0"/>
          <w:sz w:val="21"/>
          <w:szCs w:val="21"/>
          <w:shd w:val="clear" w:fill="FFFFFF"/>
          <w:lang w:eastAsia="zh-CN"/>
        </w:rPr>
        <w:t>，</w:t>
      </w:r>
      <w:r>
        <w:rPr>
          <w:rStyle w:val="20"/>
          <w:rFonts w:hint="eastAsia" w:ascii="微软雅黑" w:hAnsi="微软雅黑" w:cs="微软雅黑"/>
          <w:b/>
          <w:bCs/>
          <w:i w:val="0"/>
          <w:caps w:val="0"/>
          <w:color w:val="auto"/>
          <w:spacing w:val="0"/>
          <w:sz w:val="21"/>
          <w:szCs w:val="21"/>
          <w:shd w:val="clear" w:fill="FFFFFF"/>
          <w:lang w:val="en-US" w:eastAsia="zh-CN"/>
        </w:rPr>
        <w:t>median DFS</w:t>
      </w:r>
      <w:r>
        <w:rPr>
          <w:rStyle w:val="20"/>
          <w:rFonts w:hint="eastAsia" w:ascii="微软雅黑" w:hAnsi="微软雅黑" w:eastAsia="微软雅黑" w:cs="微软雅黑"/>
          <w:b/>
          <w:bCs/>
          <w:i w:val="0"/>
          <w:caps w:val="0"/>
          <w:color w:val="auto"/>
          <w:spacing w:val="0"/>
          <w:sz w:val="21"/>
          <w:szCs w:val="21"/>
          <w:shd w:val="clear" w:fill="FFFFFF"/>
          <w:lang w:eastAsia="zh-CN"/>
        </w:rPr>
        <w:t>）</w:t>
      </w:r>
      <w:r>
        <w:rPr>
          <w:rStyle w:val="20"/>
          <w:rFonts w:hint="eastAsia" w:ascii="微软雅黑" w:hAnsi="微软雅黑" w:eastAsia="微软雅黑" w:cs="微软雅黑"/>
          <w:b/>
          <w:bCs/>
          <w:i w:val="0"/>
          <w:caps w:val="0"/>
          <w:color w:val="auto"/>
          <w:spacing w:val="0"/>
          <w:sz w:val="21"/>
          <w:szCs w:val="21"/>
          <w:shd w:val="clear" w:fill="FFFFFF"/>
        </w:rPr>
        <w:t>：</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shd w:val="clear" w:fill="FFFFFF"/>
        </w:rPr>
      </w:pPr>
      <w:r>
        <w:rPr>
          <w:rFonts w:hint="eastAsia" w:ascii="微软雅黑" w:hAnsi="微软雅黑" w:cs="微软雅黑"/>
          <w:b w:val="0"/>
          <w:bCs w:val="0"/>
          <w:i w:val="0"/>
          <w:caps w:val="0"/>
          <w:color w:val="auto"/>
          <w:spacing w:val="0"/>
          <w:sz w:val="21"/>
          <w:szCs w:val="21"/>
          <w:shd w:val="clear" w:fill="FFFFFF"/>
          <w:lang w:val="en-US" w:eastAsia="zh-CN"/>
        </w:rPr>
        <w:t>mDFS</w:t>
      </w:r>
      <w:r>
        <w:rPr>
          <w:rFonts w:hint="eastAsia" w:ascii="微软雅黑" w:hAnsi="微软雅黑" w:eastAsia="微软雅黑" w:cs="微软雅黑"/>
          <w:b w:val="0"/>
          <w:bCs w:val="0"/>
          <w:i w:val="0"/>
          <w:caps w:val="0"/>
          <w:color w:val="auto"/>
          <w:spacing w:val="0"/>
          <w:sz w:val="21"/>
          <w:szCs w:val="21"/>
          <w:shd w:val="clear" w:fill="FFFFFF"/>
        </w:rPr>
        <w:t>又称半数无病生存期，表示恰好有50％的个体未出现复发/转移的时间。</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shd w:val="clear" w:fill="FFFFFF"/>
        </w:rPr>
      </w:pP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shd w:val="clear" w:fill="FFFFFF"/>
        </w:rPr>
      </w:pP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shd w:val="clear" w:fill="FFFFFF"/>
        </w:rPr>
      </w:pP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rPr>
      </w:pPr>
      <w:r>
        <w:rPr>
          <w:rStyle w:val="20"/>
          <w:rFonts w:hint="eastAsia" w:ascii="微软雅黑" w:hAnsi="微软雅黑" w:eastAsia="微软雅黑" w:cs="微软雅黑"/>
          <w:b/>
          <w:bCs/>
          <w:i w:val="0"/>
          <w:caps w:val="0"/>
          <w:color w:val="auto"/>
          <w:spacing w:val="0"/>
          <w:sz w:val="21"/>
          <w:szCs w:val="21"/>
          <w:shd w:val="clear" w:fill="FFFFFF"/>
        </w:rPr>
        <w:t>无进展生存期 </w:t>
      </w:r>
      <w:r>
        <w:rPr>
          <w:rStyle w:val="20"/>
          <w:rFonts w:hint="eastAsia" w:ascii="微软雅黑" w:hAnsi="微软雅黑" w:eastAsia="微软雅黑" w:cs="微软雅黑"/>
          <w:b/>
          <w:bCs/>
          <w:i w:val="0"/>
          <w:caps w:val="0"/>
          <w:color w:val="auto"/>
          <w:spacing w:val="0"/>
          <w:sz w:val="21"/>
          <w:szCs w:val="21"/>
          <w:shd w:val="clear" w:fill="FFFFFF"/>
          <w:lang w:eastAsia="zh-CN"/>
        </w:rPr>
        <w:t>（</w:t>
      </w:r>
      <w:r>
        <w:rPr>
          <w:rStyle w:val="20"/>
          <w:rFonts w:hint="eastAsia" w:ascii="微软雅黑" w:hAnsi="微软雅黑" w:eastAsia="微软雅黑" w:cs="微软雅黑"/>
          <w:b/>
          <w:bCs/>
          <w:i w:val="0"/>
          <w:caps w:val="0"/>
          <w:color w:val="auto"/>
          <w:spacing w:val="0"/>
          <w:sz w:val="21"/>
          <w:szCs w:val="21"/>
          <w:shd w:val="clear" w:fill="FFFFFF"/>
        </w:rPr>
        <w:t>PFS，Progress Free Survival</w:t>
      </w:r>
      <w:r>
        <w:rPr>
          <w:rStyle w:val="20"/>
          <w:rFonts w:hint="eastAsia" w:ascii="微软雅黑" w:hAnsi="微软雅黑" w:eastAsia="微软雅黑" w:cs="微软雅黑"/>
          <w:b/>
          <w:bCs/>
          <w:i w:val="0"/>
          <w:caps w:val="0"/>
          <w:color w:val="auto"/>
          <w:spacing w:val="0"/>
          <w:sz w:val="21"/>
          <w:szCs w:val="21"/>
          <w:shd w:val="clear" w:fill="FFFFFF"/>
          <w:lang w:eastAsia="zh-CN"/>
        </w:rPr>
        <w:t>）</w:t>
      </w:r>
      <w:r>
        <w:rPr>
          <w:rStyle w:val="20"/>
          <w:rFonts w:hint="eastAsia" w:ascii="微软雅黑" w:hAnsi="微软雅黑" w:eastAsia="微软雅黑" w:cs="微软雅黑"/>
          <w:b/>
          <w:bCs/>
          <w:i w:val="0"/>
          <w:caps w:val="0"/>
          <w:color w:val="auto"/>
          <w:spacing w:val="0"/>
          <w:sz w:val="21"/>
          <w:szCs w:val="21"/>
          <w:shd w:val="clear" w:fill="FFFFFF"/>
        </w:rPr>
        <w:t>：</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rPr>
      </w:pPr>
      <w:r>
        <w:rPr>
          <w:rFonts w:hint="eastAsia" w:ascii="微软雅黑" w:hAnsi="微软雅黑" w:cs="微软雅黑"/>
          <w:b w:val="0"/>
          <w:bCs w:val="0"/>
          <w:i w:val="0"/>
          <w:caps w:val="0"/>
          <w:color w:val="auto"/>
          <w:spacing w:val="0"/>
          <w:sz w:val="21"/>
          <w:szCs w:val="21"/>
          <w:shd w:val="clear" w:fill="FFFFFF"/>
          <w:lang w:val="en-US" w:eastAsia="zh-CN"/>
        </w:rPr>
        <w:t>PFS</w:t>
      </w:r>
      <w:r>
        <w:rPr>
          <w:rFonts w:hint="eastAsia" w:ascii="微软雅黑" w:hAnsi="微软雅黑" w:eastAsia="微软雅黑" w:cs="微软雅黑"/>
          <w:b w:val="0"/>
          <w:bCs w:val="0"/>
          <w:i w:val="0"/>
          <w:caps w:val="0"/>
          <w:color w:val="auto"/>
          <w:spacing w:val="0"/>
          <w:sz w:val="21"/>
          <w:szCs w:val="21"/>
          <w:shd w:val="clear" w:fill="FFFFFF"/>
        </w:rPr>
        <w:t>指从随机分组开始到第一次肿瘤进展或死亡时间。</w:t>
      </w:r>
      <w:r>
        <w:rPr>
          <w:rStyle w:val="20"/>
          <w:rFonts w:hint="eastAsia" w:ascii="微软雅黑" w:hAnsi="微软雅黑" w:eastAsia="微软雅黑" w:cs="微软雅黑"/>
          <w:b w:val="0"/>
          <w:bCs w:val="0"/>
          <w:i w:val="0"/>
          <w:caps w:val="0"/>
          <w:color w:val="auto"/>
          <w:spacing w:val="0"/>
          <w:sz w:val="21"/>
          <w:szCs w:val="21"/>
          <w:shd w:val="clear" w:fill="FFFFFF"/>
        </w:rPr>
        <w:t>通常作为晚期肿瘤疗效评价的重要指标</w:t>
      </w:r>
      <w:r>
        <w:rPr>
          <w:rFonts w:hint="eastAsia" w:ascii="微软雅黑" w:hAnsi="微软雅黑" w:eastAsia="微软雅黑" w:cs="微软雅黑"/>
          <w:b w:val="0"/>
          <w:bCs w:val="0"/>
          <w:i w:val="0"/>
          <w:caps w:val="0"/>
          <w:color w:val="auto"/>
          <w:spacing w:val="0"/>
          <w:sz w:val="21"/>
          <w:szCs w:val="21"/>
          <w:shd w:val="clear" w:fill="FFFFFF"/>
        </w:rPr>
        <w:t>。目前对PFS存在不同定义和解释，不同研究者之间在判断疾病复发或进展时容易产生偏倚。</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rPr>
      </w:pPr>
      <w:r>
        <w:rPr>
          <w:rStyle w:val="20"/>
          <w:rFonts w:hint="eastAsia" w:ascii="微软雅黑" w:hAnsi="微软雅黑" w:eastAsia="微软雅黑" w:cs="微软雅黑"/>
          <w:b/>
          <w:bCs/>
          <w:i w:val="0"/>
          <w:caps w:val="0"/>
          <w:color w:val="auto"/>
          <w:spacing w:val="0"/>
          <w:sz w:val="21"/>
          <w:szCs w:val="21"/>
          <w:shd w:val="clear" w:fill="FFFFFF"/>
        </w:rPr>
        <w:t>疾病进展时间 </w:t>
      </w:r>
      <w:r>
        <w:rPr>
          <w:rStyle w:val="20"/>
          <w:rFonts w:hint="eastAsia" w:ascii="微软雅黑" w:hAnsi="微软雅黑" w:eastAsia="微软雅黑" w:cs="微软雅黑"/>
          <w:b/>
          <w:bCs/>
          <w:i w:val="0"/>
          <w:caps w:val="0"/>
          <w:color w:val="auto"/>
          <w:spacing w:val="0"/>
          <w:sz w:val="21"/>
          <w:szCs w:val="21"/>
          <w:shd w:val="clear" w:fill="FFFFFF"/>
          <w:lang w:eastAsia="zh-CN"/>
        </w:rPr>
        <w:t>（</w:t>
      </w:r>
      <w:r>
        <w:rPr>
          <w:rStyle w:val="20"/>
          <w:rFonts w:hint="eastAsia" w:ascii="微软雅黑" w:hAnsi="微软雅黑" w:eastAsia="微软雅黑" w:cs="微软雅黑"/>
          <w:b/>
          <w:bCs/>
          <w:i w:val="0"/>
          <w:caps w:val="0"/>
          <w:color w:val="auto"/>
          <w:spacing w:val="0"/>
          <w:sz w:val="21"/>
          <w:szCs w:val="21"/>
          <w:shd w:val="clear" w:fill="FFFFFF"/>
        </w:rPr>
        <w:t>TTP，Time To Progress</w:t>
      </w:r>
      <w:r>
        <w:rPr>
          <w:rStyle w:val="20"/>
          <w:rFonts w:hint="eastAsia" w:ascii="微软雅黑" w:hAnsi="微软雅黑" w:eastAsia="微软雅黑" w:cs="微软雅黑"/>
          <w:b/>
          <w:bCs/>
          <w:i w:val="0"/>
          <w:caps w:val="0"/>
          <w:color w:val="auto"/>
          <w:spacing w:val="0"/>
          <w:sz w:val="21"/>
          <w:szCs w:val="21"/>
          <w:shd w:val="clear" w:fill="FFFFFF"/>
          <w:lang w:eastAsia="zh-CN"/>
        </w:rPr>
        <w:t>）</w:t>
      </w:r>
      <w:r>
        <w:rPr>
          <w:rStyle w:val="20"/>
          <w:rFonts w:hint="eastAsia" w:ascii="微软雅黑" w:hAnsi="微软雅黑" w:eastAsia="微软雅黑" w:cs="微软雅黑"/>
          <w:b/>
          <w:bCs/>
          <w:i w:val="0"/>
          <w:caps w:val="0"/>
          <w:color w:val="auto"/>
          <w:spacing w:val="0"/>
          <w:sz w:val="21"/>
          <w:szCs w:val="21"/>
          <w:shd w:val="clear" w:fill="FFFFFF"/>
        </w:rPr>
        <w:t>：</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Style w:val="20"/>
          <w:rFonts w:hint="eastAsia" w:ascii="微软雅黑" w:hAnsi="微软雅黑" w:eastAsia="微软雅黑" w:cs="微软雅黑"/>
          <w:b w:val="0"/>
          <w:bCs w:val="0"/>
          <w:i w:val="0"/>
          <w:caps w:val="0"/>
          <w:color w:val="auto"/>
          <w:spacing w:val="0"/>
          <w:sz w:val="21"/>
          <w:szCs w:val="21"/>
          <w:shd w:val="clear" w:fill="FFFFFF"/>
          <w:lang w:eastAsia="zh-CN"/>
        </w:rPr>
      </w:pPr>
      <w:r>
        <w:rPr>
          <w:rFonts w:hint="eastAsia" w:ascii="微软雅黑" w:hAnsi="微软雅黑" w:cs="微软雅黑"/>
          <w:b w:val="0"/>
          <w:bCs w:val="0"/>
          <w:i w:val="0"/>
          <w:caps w:val="0"/>
          <w:color w:val="auto"/>
          <w:spacing w:val="0"/>
          <w:sz w:val="21"/>
          <w:szCs w:val="21"/>
          <w:shd w:val="clear" w:fill="FFFFFF"/>
          <w:lang w:val="en-US" w:eastAsia="zh-CN"/>
        </w:rPr>
        <w:t>TTP</w:t>
      </w:r>
      <w:r>
        <w:rPr>
          <w:rFonts w:hint="eastAsia" w:ascii="微软雅黑" w:hAnsi="微软雅黑" w:eastAsia="微软雅黑" w:cs="微软雅黑"/>
          <w:b w:val="0"/>
          <w:bCs w:val="0"/>
          <w:i w:val="0"/>
          <w:caps w:val="0"/>
          <w:color w:val="auto"/>
          <w:spacing w:val="0"/>
          <w:sz w:val="21"/>
          <w:szCs w:val="21"/>
          <w:shd w:val="clear" w:fill="FFFFFF"/>
        </w:rPr>
        <w:t>指从随机分组开始到第一次肿瘤客观进展的时间。</w:t>
      </w:r>
      <w:r>
        <w:rPr>
          <w:rStyle w:val="20"/>
          <w:rFonts w:hint="eastAsia" w:ascii="微软雅黑" w:hAnsi="微软雅黑" w:eastAsia="微软雅黑" w:cs="微软雅黑"/>
          <w:b w:val="0"/>
          <w:bCs w:val="0"/>
          <w:i w:val="0"/>
          <w:caps w:val="0"/>
          <w:color w:val="auto"/>
          <w:spacing w:val="0"/>
          <w:sz w:val="21"/>
          <w:szCs w:val="21"/>
          <w:shd w:val="clear" w:fill="FFFFFF"/>
        </w:rPr>
        <w:t>与PFS唯一</w:t>
      </w:r>
      <w:r>
        <w:rPr>
          <w:rStyle w:val="20"/>
          <w:rFonts w:hint="eastAsia" w:ascii="微软雅黑" w:hAnsi="微软雅黑" w:cs="微软雅黑"/>
          <w:b w:val="0"/>
          <w:bCs w:val="0"/>
          <w:i w:val="0"/>
          <w:caps w:val="0"/>
          <w:color w:val="auto"/>
          <w:spacing w:val="0"/>
          <w:sz w:val="21"/>
          <w:szCs w:val="21"/>
          <w:shd w:val="clear" w:fill="FFFFFF"/>
          <w:lang w:eastAsia="zh-CN"/>
        </w:rPr>
        <w:t>的</w:t>
      </w:r>
      <w:r>
        <w:rPr>
          <w:rStyle w:val="20"/>
          <w:rFonts w:hint="eastAsia" w:ascii="微软雅黑" w:hAnsi="微软雅黑" w:eastAsia="微软雅黑" w:cs="微软雅黑"/>
          <w:b w:val="0"/>
          <w:bCs w:val="0"/>
          <w:i w:val="0"/>
          <w:caps w:val="0"/>
          <w:color w:val="auto"/>
          <w:spacing w:val="0"/>
          <w:sz w:val="21"/>
          <w:szCs w:val="21"/>
          <w:shd w:val="clear" w:fill="FFFFFF"/>
        </w:rPr>
        <w:t>不同在于</w:t>
      </w:r>
      <w:r>
        <w:rPr>
          <w:rStyle w:val="20"/>
          <w:rFonts w:hint="eastAsia" w:ascii="微软雅黑" w:hAnsi="微软雅黑" w:cs="微软雅黑"/>
          <w:b w:val="0"/>
          <w:bCs w:val="0"/>
          <w:i w:val="0"/>
          <w:caps w:val="0"/>
          <w:color w:val="auto"/>
          <w:spacing w:val="0"/>
          <w:sz w:val="21"/>
          <w:szCs w:val="21"/>
          <w:shd w:val="clear" w:fill="FFFFFF"/>
          <w:lang w:eastAsia="zh-CN"/>
        </w:rPr>
        <w:t>，</w:t>
      </w:r>
      <w:r>
        <w:rPr>
          <w:rStyle w:val="20"/>
          <w:rFonts w:hint="eastAsia" w:ascii="微软雅黑" w:hAnsi="微软雅黑" w:eastAsia="微软雅黑" w:cs="微软雅黑"/>
          <w:b w:val="0"/>
          <w:bCs w:val="0"/>
          <w:i w:val="0"/>
          <w:caps w:val="0"/>
          <w:color w:val="auto"/>
          <w:spacing w:val="0"/>
          <w:sz w:val="21"/>
          <w:szCs w:val="21"/>
          <w:shd w:val="clear" w:fill="FFFFFF"/>
        </w:rPr>
        <w:t>PFS包括死亡</w:t>
      </w:r>
      <w:r>
        <w:rPr>
          <w:rFonts w:hint="eastAsia" w:ascii="微软雅黑" w:hAnsi="微软雅黑" w:eastAsia="微软雅黑" w:cs="微软雅黑"/>
          <w:b w:val="0"/>
          <w:bCs w:val="0"/>
          <w:i w:val="0"/>
          <w:caps w:val="0"/>
          <w:color w:val="auto"/>
          <w:spacing w:val="0"/>
          <w:sz w:val="21"/>
          <w:szCs w:val="21"/>
          <w:shd w:val="clear" w:fill="FFFFFF"/>
        </w:rPr>
        <w:t>，而TTP不包括死亡</w:t>
      </w:r>
      <w:r>
        <w:rPr>
          <w:rFonts w:hint="eastAsia" w:ascii="微软雅黑" w:hAnsi="微软雅黑" w:cs="微软雅黑"/>
          <w:b w:val="0"/>
          <w:bCs w:val="0"/>
          <w:i w:val="0"/>
          <w:caps w:val="0"/>
          <w:color w:val="auto"/>
          <w:spacing w:val="0"/>
          <w:sz w:val="21"/>
          <w:szCs w:val="21"/>
          <w:shd w:val="clear" w:fill="FFFFFF"/>
          <w:lang w:eastAsia="zh-CN"/>
        </w:rPr>
        <w:t>，</w:t>
      </w:r>
      <w:r>
        <w:rPr>
          <w:rStyle w:val="20"/>
          <w:rFonts w:hint="eastAsia" w:ascii="微软雅黑" w:hAnsi="微软雅黑" w:eastAsia="微软雅黑" w:cs="微软雅黑"/>
          <w:b w:val="0"/>
          <w:bCs w:val="0"/>
          <w:i w:val="0"/>
          <w:caps w:val="0"/>
          <w:color w:val="auto"/>
          <w:spacing w:val="0"/>
          <w:sz w:val="21"/>
          <w:szCs w:val="21"/>
          <w:shd w:val="clear" w:fill="FFFFFF"/>
        </w:rPr>
        <w:t>因此PFS更能预测和</w:t>
      </w:r>
      <w:r>
        <w:rPr>
          <w:rStyle w:val="20"/>
          <w:rFonts w:hint="eastAsia" w:ascii="微软雅黑" w:hAnsi="微软雅黑" w:cs="微软雅黑"/>
          <w:b w:val="0"/>
          <w:bCs w:val="0"/>
          <w:i w:val="0"/>
          <w:caps w:val="0"/>
          <w:color w:val="auto"/>
          <w:spacing w:val="0"/>
          <w:sz w:val="21"/>
          <w:szCs w:val="21"/>
          <w:shd w:val="clear" w:fill="FFFFFF"/>
          <w:lang w:eastAsia="zh-CN"/>
        </w:rPr>
        <w:t>反映</w:t>
      </w:r>
      <w:r>
        <w:rPr>
          <w:rStyle w:val="20"/>
          <w:rFonts w:hint="eastAsia" w:ascii="微软雅黑" w:hAnsi="微软雅黑" w:eastAsia="微软雅黑" w:cs="微软雅黑"/>
          <w:b w:val="0"/>
          <w:bCs w:val="0"/>
          <w:i w:val="0"/>
          <w:caps w:val="0"/>
          <w:color w:val="auto"/>
          <w:spacing w:val="0"/>
          <w:sz w:val="21"/>
          <w:szCs w:val="21"/>
          <w:shd w:val="clear" w:fill="FFFFFF"/>
        </w:rPr>
        <w:t>临床</w:t>
      </w:r>
      <w:r>
        <w:rPr>
          <w:rStyle w:val="20"/>
          <w:rFonts w:hint="eastAsia" w:ascii="微软雅黑" w:hAnsi="微软雅黑" w:cs="微软雅黑"/>
          <w:b w:val="0"/>
          <w:bCs w:val="0"/>
          <w:i w:val="0"/>
          <w:caps w:val="0"/>
          <w:color w:val="auto"/>
          <w:spacing w:val="0"/>
          <w:sz w:val="21"/>
          <w:szCs w:val="21"/>
          <w:shd w:val="clear" w:fill="FFFFFF"/>
          <w:lang w:eastAsia="zh-CN"/>
        </w:rPr>
        <w:t>获益</w:t>
      </w:r>
      <w:r>
        <w:rPr>
          <w:rStyle w:val="20"/>
          <w:rFonts w:hint="eastAsia" w:ascii="微软雅黑" w:hAnsi="微软雅黑" w:eastAsia="微软雅黑" w:cs="微软雅黑"/>
          <w:b w:val="0"/>
          <w:bCs w:val="0"/>
          <w:i w:val="0"/>
          <w:caps w:val="0"/>
          <w:color w:val="auto"/>
          <w:spacing w:val="0"/>
          <w:sz w:val="21"/>
          <w:szCs w:val="21"/>
          <w:shd w:val="clear" w:fill="FFFFFF"/>
        </w:rPr>
        <w:t>，与OS一致性更好</w:t>
      </w:r>
      <w:r>
        <w:rPr>
          <w:rStyle w:val="20"/>
          <w:rFonts w:hint="eastAsia" w:ascii="微软雅黑" w:hAnsi="微软雅黑" w:cs="微软雅黑"/>
          <w:b w:val="0"/>
          <w:bCs w:val="0"/>
          <w:i w:val="0"/>
          <w:caps w:val="0"/>
          <w:color w:val="auto"/>
          <w:spacing w:val="0"/>
          <w:sz w:val="21"/>
          <w:szCs w:val="21"/>
          <w:shd w:val="clear" w:fill="FFFFFF"/>
          <w:lang w:eastAsia="zh-CN"/>
        </w:rPr>
        <w:t>。</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rPr>
      </w:pPr>
      <w:r>
        <w:rPr>
          <w:rStyle w:val="20"/>
          <w:rFonts w:hint="eastAsia" w:ascii="微软雅黑" w:hAnsi="微软雅黑" w:eastAsia="微软雅黑" w:cs="微软雅黑"/>
          <w:b/>
          <w:bCs/>
          <w:i w:val="0"/>
          <w:caps w:val="0"/>
          <w:color w:val="auto"/>
          <w:spacing w:val="0"/>
          <w:sz w:val="21"/>
          <w:szCs w:val="21"/>
          <w:shd w:val="clear" w:fill="FFFFFF"/>
          <w:lang w:val="en-US" w:eastAsia="zh-CN"/>
        </w:rPr>
        <w:t>5</w:t>
      </w:r>
      <w:r>
        <w:rPr>
          <w:rStyle w:val="20"/>
          <w:rFonts w:hint="eastAsia" w:ascii="微软雅黑" w:hAnsi="微软雅黑" w:eastAsia="微软雅黑" w:cs="微软雅黑"/>
          <w:b/>
          <w:bCs/>
          <w:i w:val="0"/>
          <w:caps w:val="0"/>
          <w:color w:val="auto"/>
          <w:spacing w:val="0"/>
          <w:sz w:val="21"/>
          <w:szCs w:val="21"/>
          <w:shd w:val="clear" w:fill="FFFFFF"/>
        </w:rPr>
        <w:t>年生存率（Five-year survival rate）</w:t>
      </w:r>
      <w:r>
        <w:rPr>
          <w:rStyle w:val="20"/>
          <w:rFonts w:hint="eastAsia" w:ascii="微软雅黑" w:hAnsi="微软雅黑" w:eastAsia="微软雅黑" w:cs="微软雅黑"/>
          <w:b/>
          <w:bCs/>
          <w:i w:val="0"/>
          <w:caps w:val="0"/>
          <w:color w:val="auto"/>
          <w:spacing w:val="0"/>
          <w:sz w:val="21"/>
          <w:szCs w:val="21"/>
          <w:shd w:val="clear" w:fill="FFFFFF"/>
          <w:lang w:eastAsia="zh-CN"/>
        </w:rPr>
        <w:t>：</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cs="微软雅黑"/>
          <w:b w:val="0"/>
          <w:bCs w:val="0"/>
          <w:i w:val="0"/>
          <w:caps w:val="0"/>
          <w:color w:val="auto"/>
          <w:spacing w:val="0"/>
          <w:sz w:val="21"/>
          <w:szCs w:val="21"/>
          <w:shd w:val="clear" w:fill="FFFFFF"/>
          <w:lang w:val="en-US" w:eastAsia="zh-CN"/>
        </w:rPr>
      </w:pPr>
      <w:r>
        <w:rPr>
          <w:rFonts w:hint="eastAsia" w:ascii="微软雅黑" w:hAnsi="微软雅黑" w:cs="微软雅黑"/>
          <w:b w:val="0"/>
          <w:bCs w:val="0"/>
          <w:i w:val="0"/>
          <w:caps w:val="0"/>
          <w:color w:val="auto"/>
          <w:spacing w:val="0"/>
          <w:sz w:val="21"/>
          <w:szCs w:val="21"/>
          <w:shd w:val="clear" w:fill="FFFFFF"/>
          <w:lang w:val="en-US" w:eastAsia="zh-CN"/>
        </w:rPr>
        <w:t>5年生存率是指某种</w:t>
      </w:r>
      <w:r>
        <w:rPr>
          <w:rFonts w:hint="eastAsia" w:ascii="微软雅黑" w:hAnsi="微软雅黑" w:cs="微软雅黑"/>
          <w:b w:val="0"/>
          <w:bCs w:val="0"/>
          <w:i w:val="0"/>
          <w:caps w:val="0"/>
          <w:color w:val="auto"/>
          <w:spacing w:val="0"/>
          <w:sz w:val="21"/>
          <w:szCs w:val="21"/>
          <w:shd w:val="clear" w:fill="FFFFFF"/>
          <w:lang w:val="en-US" w:eastAsia="zh-CN"/>
        </w:rPr>
        <w:fldChar w:fldCharType="begin"/>
      </w:r>
      <w:r>
        <w:rPr>
          <w:rFonts w:hint="eastAsia" w:ascii="微软雅黑" w:hAnsi="微软雅黑" w:cs="微软雅黑"/>
          <w:b w:val="0"/>
          <w:bCs w:val="0"/>
          <w:i w:val="0"/>
          <w:caps w:val="0"/>
          <w:color w:val="auto"/>
          <w:spacing w:val="0"/>
          <w:sz w:val="21"/>
          <w:szCs w:val="21"/>
          <w:shd w:val="clear" w:fill="FFFFFF"/>
          <w:lang w:val="en-US" w:eastAsia="zh-CN"/>
        </w:rPr>
        <w:instrText xml:space="preserve"> HYPERLINK "http://www.haodf.com/jibing/zhongliu.htm" \t "http://www.haodf.com/zhuanjiaguandian/_blank" </w:instrText>
      </w:r>
      <w:r>
        <w:rPr>
          <w:rFonts w:hint="eastAsia" w:ascii="微软雅黑" w:hAnsi="微软雅黑" w:cs="微软雅黑"/>
          <w:b w:val="0"/>
          <w:bCs w:val="0"/>
          <w:i w:val="0"/>
          <w:caps w:val="0"/>
          <w:color w:val="auto"/>
          <w:spacing w:val="0"/>
          <w:sz w:val="21"/>
          <w:szCs w:val="21"/>
          <w:shd w:val="clear" w:fill="FFFFFF"/>
          <w:lang w:val="en-US" w:eastAsia="zh-CN"/>
        </w:rPr>
        <w:fldChar w:fldCharType="separate"/>
      </w:r>
      <w:r>
        <w:rPr>
          <w:rFonts w:hint="eastAsia" w:ascii="微软雅黑" w:hAnsi="微软雅黑" w:cs="微软雅黑"/>
          <w:b w:val="0"/>
          <w:bCs w:val="0"/>
          <w:i w:val="0"/>
          <w:caps w:val="0"/>
          <w:color w:val="auto"/>
          <w:spacing w:val="0"/>
          <w:sz w:val="21"/>
          <w:szCs w:val="21"/>
          <w:shd w:val="clear" w:fill="FFFFFF"/>
          <w:lang w:val="en-US" w:eastAsia="zh-CN"/>
        </w:rPr>
        <w:t>肿瘤</w:t>
      </w:r>
      <w:r>
        <w:rPr>
          <w:rFonts w:hint="eastAsia" w:ascii="微软雅黑" w:hAnsi="微软雅黑" w:cs="微软雅黑"/>
          <w:b w:val="0"/>
          <w:bCs w:val="0"/>
          <w:i w:val="0"/>
          <w:caps w:val="0"/>
          <w:color w:val="auto"/>
          <w:spacing w:val="0"/>
          <w:sz w:val="21"/>
          <w:szCs w:val="21"/>
          <w:shd w:val="clear" w:fill="FFFFFF"/>
          <w:lang w:val="en-US" w:eastAsia="zh-CN"/>
        </w:rPr>
        <w:fldChar w:fldCharType="end"/>
      </w:r>
      <w:r>
        <w:rPr>
          <w:rFonts w:hint="eastAsia" w:ascii="微软雅黑" w:hAnsi="微软雅黑" w:cs="微软雅黑"/>
          <w:b w:val="0"/>
          <w:bCs w:val="0"/>
          <w:i w:val="0"/>
          <w:caps w:val="0"/>
          <w:color w:val="auto"/>
          <w:spacing w:val="0"/>
          <w:sz w:val="21"/>
          <w:szCs w:val="21"/>
          <w:shd w:val="clear" w:fill="FFFFFF"/>
          <w:lang w:val="en-US" w:eastAsia="zh-CN"/>
        </w:rPr>
        <w:t>经过各种综合治疗后，生存五年以上的比例。用五年生存率表达有其一定的科学性。某种</w:t>
      </w:r>
      <w:r>
        <w:rPr>
          <w:rFonts w:hint="eastAsia" w:ascii="微软雅黑" w:hAnsi="微软雅黑" w:cs="微软雅黑"/>
          <w:b w:val="0"/>
          <w:bCs w:val="0"/>
          <w:i w:val="0"/>
          <w:caps w:val="0"/>
          <w:color w:val="auto"/>
          <w:spacing w:val="0"/>
          <w:sz w:val="21"/>
          <w:szCs w:val="21"/>
          <w:shd w:val="clear" w:fill="FFFFFF"/>
          <w:lang w:val="en-US" w:eastAsia="zh-CN"/>
        </w:rPr>
        <w:fldChar w:fldCharType="begin"/>
      </w:r>
      <w:r>
        <w:rPr>
          <w:rFonts w:hint="eastAsia" w:ascii="微软雅黑" w:hAnsi="微软雅黑" w:cs="微软雅黑"/>
          <w:b w:val="0"/>
          <w:bCs w:val="0"/>
          <w:i w:val="0"/>
          <w:caps w:val="0"/>
          <w:color w:val="auto"/>
          <w:spacing w:val="0"/>
          <w:sz w:val="21"/>
          <w:szCs w:val="21"/>
          <w:shd w:val="clear" w:fill="FFFFFF"/>
          <w:lang w:val="en-US" w:eastAsia="zh-CN"/>
        </w:rPr>
        <w:instrText xml:space="preserve"> HYPERLINK "http://www.haodf.com/jibing/zhongliu.htm" \t "http://www.haodf.com/zhuanjiaguandian/_blank" </w:instrText>
      </w:r>
      <w:r>
        <w:rPr>
          <w:rFonts w:hint="eastAsia" w:ascii="微软雅黑" w:hAnsi="微软雅黑" w:cs="微软雅黑"/>
          <w:b w:val="0"/>
          <w:bCs w:val="0"/>
          <w:i w:val="0"/>
          <w:caps w:val="0"/>
          <w:color w:val="auto"/>
          <w:spacing w:val="0"/>
          <w:sz w:val="21"/>
          <w:szCs w:val="21"/>
          <w:shd w:val="clear" w:fill="FFFFFF"/>
          <w:lang w:val="en-US" w:eastAsia="zh-CN"/>
        </w:rPr>
        <w:fldChar w:fldCharType="separate"/>
      </w:r>
      <w:r>
        <w:rPr>
          <w:rFonts w:hint="eastAsia" w:ascii="微软雅黑" w:hAnsi="微软雅黑" w:cs="微软雅黑"/>
          <w:b w:val="0"/>
          <w:bCs w:val="0"/>
          <w:i w:val="0"/>
          <w:caps w:val="0"/>
          <w:color w:val="auto"/>
          <w:spacing w:val="0"/>
          <w:sz w:val="21"/>
          <w:szCs w:val="21"/>
          <w:shd w:val="clear" w:fill="FFFFFF"/>
          <w:lang w:val="en-US" w:eastAsia="zh-CN"/>
        </w:rPr>
        <w:t>肿瘤</w:t>
      </w:r>
      <w:r>
        <w:rPr>
          <w:rFonts w:hint="eastAsia" w:ascii="微软雅黑" w:hAnsi="微软雅黑" w:cs="微软雅黑"/>
          <w:b w:val="0"/>
          <w:bCs w:val="0"/>
          <w:i w:val="0"/>
          <w:caps w:val="0"/>
          <w:color w:val="auto"/>
          <w:spacing w:val="0"/>
          <w:sz w:val="21"/>
          <w:szCs w:val="21"/>
          <w:shd w:val="clear" w:fill="FFFFFF"/>
          <w:lang w:val="en-US" w:eastAsia="zh-CN"/>
        </w:rPr>
        <w:fldChar w:fldCharType="end"/>
      </w:r>
      <w:r>
        <w:rPr>
          <w:rFonts w:hint="eastAsia" w:ascii="微软雅黑" w:hAnsi="微软雅黑" w:cs="微软雅黑"/>
          <w:b w:val="0"/>
          <w:bCs w:val="0"/>
          <w:i w:val="0"/>
          <w:caps w:val="0"/>
          <w:color w:val="auto"/>
          <w:spacing w:val="0"/>
          <w:sz w:val="21"/>
          <w:szCs w:val="21"/>
          <w:shd w:val="clear" w:fill="FFFFFF"/>
          <w:lang w:val="en-US" w:eastAsia="zh-CN"/>
        </w:rPr>
        <w:t>经过治疗后，有一部分可能出现转移和复发，其中的一部分人可能因</w:t>
      </w:r>
      <w:r>
        <w:rPr>
          <w:rFonts w:hint="eastAsia" w:ascii="微软雅黑" w:hAnsi="微软雅黑" w:cs="微软雅黑"/>
          <w:b w:val="0"/>
          <w:bCs w:val="0"/>
          <w:i w:val="0"/>
          <w:caps w:val="0"/>
          <w:color w:val="auto"/>
          <w:spacing w:val="0"/>
          <w:sz w:val="21"/>
          <w:szCs w:val="21"/>
          <w:shd w:val="clear" w:fill="FFFFFF"/>
          <w:lang w:val="en-US" w:eastAsia="zh-CN"/>
        </w:rPr>
        <w:fldChar w:fldCharType="begin"/>
      </w:r>
      <w:r>
        <w:rPr>
          <w:rFonts w:hint="eastAsia" w:ascii="微软雅黑" w:hAnsi="微软雅黑" w:cs="微软雅黑"/>
          <w:b w:val="0"/>
          <w:bCs w:val="0"/>
          <w:i w:val="0"/>
          <w:caps w:val="0"/>
          <w:color w:val="auto"/>
          <w:spacing w:val="0"/>
          <w:sz w:val="21"/>
          <w:szCs w:val="21"/>
          <w:shd w:val="clear" w:fill="FFFFFF"/>
          <w:lang w:val="en-US" w:eastAsia="zh-CN"/>
        </w:rPr>
        <w:instrText xml:space="preserve"> HYPERLINK "http://www.haodf.com/jibing/zhongliu.htm" \t "http://www.haodf.com/zhuanjiaguandian/_blank" </w:instrText>
      </w:r>
      <w:r>
        <w:rPr>
          <w:rFonts w:hint="eastAsia" w:ascii="微软雅黑" w:hAnsi="微软雅黑" w:cs="微软雅黑"/>
          <w:b w:val="0"/>
          <w:bCs w:val="0"/>
          <w:i w:val="0"/>
          <w:caps w:val="0"/>
          <w:color w:val="auto"/>
          <w:spacing w:val="0"/>
          <w:sz w:val="21"/>
          <w:szCs w:val="21"/>
          <w:shd w:val="clear" w:fill="FFFFFF"/>
          <w:lang w:val="en-US" w:eastAsia="zh-CN"/>
        </w:rPr>
        <w:fldChar w:fldCharType="separate"/>
      </w:r>
      <w:r>
        <w:rPr>
          <w:rFonts w:hint="eastAsia" w:ascii="微软雅黑" w:hAnsi="微软雅黑" w:cs="微软雅黑"/>
          <w:b w:val="0"/>
          <w:bCs w:val="0"/>
          <w:i w:val="0"/>
          <w:caps w:val="0"/>
          <w:color w:val="auto"/>
          <w:spacing w:val="0"/>
          <w:sz w:val="21"/>
          <w:szCs w:val="21"/>
          <w:shd w:val="clear" w:fill="FFFFFF"/>
          <w:lang w:val="en-US" w:eastAsia="zh-CN"/>
        </w:rPr>
        <w:t>肿瘤</w:t>
      </w:r>
      <w:r>
        <w:rPr>
          <w:rFonts w:hint="eastAsia" w:ascii="微软雅黑" w:hAnsi="微软雅黑" w:cs="微软雅黑"/>
          <w:b w:val="0"/>
          <w:bCs w:val="0"/>
          <w:i w:val="0"/>
          <w:caps w:val="0"/>
          <w:color w:val="auto"/>
          <w:spacing w:val="0"/>
          <w:sz w:val="21"/>
          <w:szCs w:val="21"/>
          <w:shd w:val="clear" w:fill="FFFFFF"/>
          <w:lang w:val="en-US" w:eastAsia="zh-CN"/>
        </w:rPr>
        <w:fldChar w:fldCharType="end"/>
      </w:r>
      <w:r>
        <w:rPr>
          <w:rFonts w:hint="eastAsia" w:ascii="微软雅黑" w:hAnsi="微软雅黑" w:cs="微软雅黑"/>
          <w:b w:val="0"/>
          <w:bCs w:val="0"/>
          <w:i w:val="0"/>
          <w:caps w:val="0"/>
          <w:color w:val="auto"/>
          <w:spacing w:val="0"/>
          <w:sz w:val="21"/>
          <w:szCs w:val="21"/>
          <w:shd w:val="clear" w:fill="FFFFFF"/>
          <w:lang w:val="en-US" w:eastAsia="zh-CN"/>
        </w:rPr>
        <w:t>进入晚期而去世。转移和复发大多发生在根治术后三年之内，约占80%，少部分发生在根治术后五年之内，约占10%。所以，各种</w:t>
      </w:r>
      <w:r>
        <w:rPr>
          <w:rFonts w:hint="eastAsia" w:ascii="微软雅黑" w:hAnsi="微软雅黑" w:cs="微软雅黑"/>
          <w:b w:val="0"/>
          <w:bCs w:val="0"/>
          <w:i w:val="0"/>
          <w:caps w:val="0"/>
          <w:color w:val="auto"/>
          <w:spacing w:val="0"/>
          <w:sz w:val="21"/>
          <w:szCs w:val="21"/>
          <w:shd w:val="clear" w:fill="FFFFFF"/>
          <w:lang w:val="en-US" w:eastAsia="zh-CN"/>
        </w:rPr>
        <w:fldChar w:fldCharType="begin"/>
      </w:r>
      <w:r>
        <w:rPr>
          <w:rFonts w:hint="eastAsia" w:ascii="微软雅黑" w:hAnsi="微软雅黑" w:cs="微软雅黑"/>
          <w:b w:val="0"/>
          <w:bCs w:val="0"/>
          <w:i w:val="0"/>
          <w:caps w:val="0"/>
          <w:color w:val="auto"/>
          <w:spacing w:val="0"/>
          <w:sz w:val="21"/>
          <w:szCs w:val="21"/>
          <w:shd w:val="clear" w:fill="FFFFFF"/>
          <w:lang w:val="en-US" w:eastAsia="zh-CN"/>
        </w:rPr>
        <w:instrText xml:space="preserve"> HYPERLINK "http://www.haodf.com/jibing/zhongliu.htm" \t "http://www.haodf.com/zhuanjiaguandian/_blank" </w:instrText>
      </w:r>
      <w:r>
        <w:rPr>
          <w:rFonts w:hint="eastAsia" w:ascii="微软雅黑" w:hAnsi="微软雅黑" w:cs="微软雅黑"/>
          <w:b w:val="0"/>
          <w:bCs w:val="0"/>
          <w:i w:val="0"/>
          <w:caps w:val="0"/>
          <w:color w:val="auto"/>
          <w:spacing w:val="0"/>
          <w:sz w:val="21"/>
          <w:szCs w:val="21"/>
          <w:shd w:val="clear" w:fill="FFFFFF"/>
          <w:lang w:val="en-US" w:eastAsia="zh-CN"/>
        </w:rPr>
        <w:fldChar w:fldCharType="separate"/>
      </w:r>
      <w:r>
        <w:rPr>
          <w:rFonts w:hint="eastAsia" w:ascii="微软雅黑" w:hAnsi="微软雅黑" w:cs="微软雅黑"/>
          <w:b w:val="0"/>
          <w:bCs w:val="0"/>
          <w:i w:val="0"/>
          <w:caps w:val="0"/>
          <w:color w:val="auto"/>
          <w:spacing w:val="0"/>
          <w:sz w:val="21"/>
          <w:szCs w:val="21"/>
          <w:shd w:val="clear" w:fill="FFFFFF"/>
          <w:lang w:val="en-US" w:eastAsia="zh-CN"/>
        </w:rPr>
        <w:t>肿瘤</w:t>
      </w:r>
      <w:r>
        <w:rPr>
          <w:rFonts w:hint="eastAsia" w:ascii="微软雅黑" w:hAnsi="微软雅黑" w:cs="微软雅黑"/>
          <w:b w:val="0"/>
          <w:bCs w:val="0"/>
          <w:i w:val="0"/>
          <w:caps w:val="0"/>
          <w:color w:val="auto"/>
          <w:spacing w:val="0"/>
          <w:sz w:val="21"/>
          <w:szCs w:val="21"/>
          <w:shd w:val="clear" w:fill="FFFFFF"/>
          <w:lang w:val="en-US" w:eastAsia="zh-CN"/>
        </w:rPr>
        <w:fldChar w:fldCharType="end"/>
      </w:r>
      <w:r>
        <w:rPr>
          <w:rFonts w:hint="eastAsia" w:ascii="微软雅黑" w:hAnsi="微软雅黑" w:cs="微软雅黑"/>
          <w:b w:val="0"/>
          <w:bCs w:val="0"/>
          <w:i w:val="0"/>
          <w:caps w:val="0"/>
          <w:color w:val="auto"/>
          <w:spacing w:val="0"/>
          <w:sz w:val="21"/>
          <w:szCs w:val="21"/>
          <w:shd w:val="clear" w:fill="FFFFFF"/>
          <w:lang w:val="en-US" w:eastAsia="zh-CN"/>
        </w:rPr>
        <w:t>根治术后五年内不复发，再次复发的机会就很少了，故常用五年生存率表示各种癌症的疗效。</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lang w:val="en-US" w:eastAsia="zh-CN"/>
        </w:rPr>
      </w:pPr>
      <w:r>
        <w:rPr>
          <w:rStyle w:val="20"/>
          <w:rFonts w:hint="eastAsia" w:ascii="微软雅黑" w:hAnsi="微软雅黑" w:eastAsia="微软雅黑" w:cs="微软雅黑"/>
          <w:b/>
          <w:bCs/>
          <w:i w:val="0"/>
          <w:caps w:val="0"/>
          <w:color w:val="auto"/>
          <w:spacing w:val="0"/>
          <w:sz w:val="21"/>
          <w:szCs w:val="21"/>
          <w:shd w:val="clear" w:fill="FFFFFF"/>
          <w:lang w:val="en-US" w:eastAsia="zh-CN"/>
        </w:rPr>
        <w:t xml:space="preserve">客观缓解率（ORR，Objective </w:t>
      </w:r>
      <w:r>
        <w:rPr>
          <w:rStyle w:val="20"/>
          <w:rFonts w:hint="eastAsia" w:ascii="微软雅黑" w:hAnsi="微软雅黑" w:cs="微软雅黑"/>
          <w:b/>
          <w:bCs/>
          <w:i w:val="0"/>
          <w:caps w:val="0"/>
          <w:color w:val="auto"/>
          <w:spacing w:val="0"/>
          <w:sz w:val="21"/>
          <w:szCs w:val="21"/>
          <w:shd w:val="clear" w:fill="FFFFFF"/>
          <w:lang w:val="en-US" w:eastAsia="zh-CN"/>
        </w:rPr>
        <w:t>R</w:t>
      </w:r>
      <w:r>
        <w:rPr>
          <w:rStyle w:val="20"/>
          <w:rFonts w:hint="eastAsia" w:ascii="微软雅黑" w:hAnsi="微软雅黑" w:eastAsia="微软雅黑" w:cs="微软雅黑"/>
          <w:b/>
          <w:bCs/>
          <w:i w:val="0"/>
          <w:caps w:val="0"/>
          <w:color w:val="auto"/>
          <w:spacing w:val="0"/>
          <w:sz w:val="21"/>
          <w:szCs w:val="21"/>
          <w:shd w:val="clear" w:fill="FFFFFF"/>
          <w:lang w:val="en-US" w:eastAsia="zh-CN"/>
        </w:rPr>
        <w:t xml:space="preserve">esponse </w:t>
      </w:r>
      <w:r>
        <w:rPr>
          <w:rStyle w:val="20"/>
          <w:rFonts w:hint="eastAsia" w:ascii="微软雅黑" w:hAnsi="微软雅黑" w:cs="微软雅黑"/>
          <w:b/>
          <w:bCs/>
          <w:i w:val="0"/>
          <w:caps w:val="0"/>
          <w:color w:val="auto"/>
          <w:spacing w:val="0"/>
          <w:sz w:val="21"/>
          <w:szCs w:val="21"/>
          <w:shd w:val="clear" w:fill="FFFFFF"/>
          <w:lang w:val="en-US" w:eastAsia="zh-CN"/>
        </w:rPr>
        <w:t>R</w:t>
      </w:r>
      <w:r>
        <w:rPr>
          <w:rStyle w:val="20"/>
          <w:rFonts w:hint="eastAsia" w:ascii="微软雅黑" w:hAnsi="微软雅黑" w:eastAsia="微软雅黑" w:cs="微软雅黑"/>
          <w:b/>
          <w:bCs/>
          <w:i w:val="0"/>
          <w:caps w:val="0"/>
          <w:color w:val="auto"/>
          <w:spacing w:val="0"/>
          <w:sz w:val="21"/>
          <w:szCs w:val="21"/>
          <w:shd w:val="clear" w:fill="FFFFFF"/>
          <w:lang w:val="en-US" w:eastAsia="zh-CN"/>
        </w:rPr>
        <w:t>ate）：</w:t>
      </w:r>
    </w:p>
    <w:p>
      <w:pPr>
        <w:pStyle w:val="14"/>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0"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rPr>
      </w:pPr>
      <w:r>
        <w:rPr>
          <w:rFonts w:hint="eastAsia" w:ascii="微软雅黑" w:hAnsi="微软雅黑" w:cs="微软雅黑"/>
          <w:b w:val="0"/>
          <w:bCs w:val="0"/>
          <w:i w:val="0"/>
          <w:caps w:val="0"/>
          <w:color w:val="auto"/>
          <w:spacing w:val="0"/>
          <w:sz w:val="21"/>
          <w:szCs w:val="21"/>
          <w:shd w:val="clear" w:fill="FFFFFF"/>
          <w:lang w:val="en-US" w:eastAsia="zh-CN"/>
        </w:rPr>
        <w:t>ORR</w:t>
      </w:r>
      <w:r>
        <w:rPr>
          <w:rFonts w:hint="eastAsia" w:ascii="微软雅黑" w:hAnsi="微软雅黑" w:eastAsia="微软雅黑" w:cs="微软雅黑"/>
          <w:b w:val="0"/>
          <w:bCs w:val="0"/>
          <w:i w:val="0"/>
          <w:caps w:val="0"/>
          <w:color w:val="auto"/>
          <w:spacing w:val="0"/>
          <w:sz w:val="21"/>
          <w:szCs w:val="21"/>
          <w:shd w:val="clear" w:fill="FFFFFF"/>
        </w:rPr>
        <w:t>是指肿瘤缩小达到一定量并且保持一定时间的病人的比例</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主要针对实体瘤</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，包含</w:t>
      </w:r>
      <w:r>
        <w:rPr>
          <w:rStyle w:val="20"/>
          <w:rFonts w:hint="eastAsia" w:ascii="微软雅黑" w:hAnsi="微软雅黑" w:eastAsia="微软雅黑" w:cs="微软雅黑"/>
          <w:b w:val="0"/>
          <w:bCs w:val="0"/>
          <w:i w:val="0"/>
          <w:caps w:val="0"/>
          <w:color w:val="auto"/>
          <w:spacing w:val="0"/>
          <w:sz w:val="21"/>
          <w:szCs w:val="21"/>
          <w:shd w:val="clear" w:fill="FFFFFF"/>
        </w:rPr>
        <w:t>完全缓解</w:t>
      </w:r>
      <w:r>
        <w:rPr>
          <w:rStyle w:val="20"/>
          <w:rFonts w:hint="eastAsia" w:ascii="微软雅黑" w:hAnsi="微软雅黑" w:cs="微软雅黑"/>
          <w:b w:val="0"/>
          <w:bCs w:val="0"/>
          <w:i w:val="0"/>
          <w:caps w:val="0"/>
          <w:color w:val="auto"/>
          <w:spacing w:val="0"/>
          <w:sz w:val="21"/>
          <w:szCs w:val="21"/>
          <w:shd w:val="clear" w:fill="FFFFFF"/>
          <w:lang w:eastAsia="zh-CN"/>
        </w:rPr>
        <w:t>（</w:t>
      </w:r>
      <w:r>
        <w:rPr>
          <w:rStyle w:val="20"/>
          <w:rFonts w:hint="eastAsia" w:ascii="微软雅黑" w:hAnsi="微软雅黑" w:eastAsia="微软雅黑" w:cs="微软雅黑"/>
          <w:b w:val="0"/>
          <w:bCs w:val="0"/>
          <w:i w:val="0"/>
          <w:caps w:val="0"/>
          <w:color w:val="auto"/>
          <w:spacing w:val="0"/>
          <w:sz w:val="21"/>
          <w:szCs w:val="21"/>
          <w:shd w:val="clear" w:fill="FFFFFF"/>
        </w:rPr>
        <w:t>CR</w:t>
      </w:r>
      <w:r>
        <w:rPr>
          <w:rFonts w:hint="eastAsia" w:ascii="微软雅黑" w:hAnsi="微软雅黑" w:eastAsia="微软雅黑" w:cs="微软雅黑"/>
          <w:b w:val="0"/>
          <w:bCs w:val="0"/>
          <w:i w:val="0"/>
          <w:caps w:val="0"/>
          <w:color w:val="auto"/>
          <w:spacing w:val="0"/>
          <w:sz w:val="21"/>
          <w:szCs w:val="21"/>
          <w:shd w:val="clear" w:fill="FFFFFF"/>
        </w:rPr>
        <w:t>，Complete Response</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和</w:t>
      </w:r>
      <w:r>
        <w:rPr>
          <w:rStyle w:val="20"/>
          <w:rFonts w:hint="eastAsia" w:ascii="微软雅黑" w:hAnsi="微软雅黑" w:eastAsia="微软雅黑" w:cs="微软雅黑"/>
          <w:b w:val="0"/>
          <w:bCs w:val="0"/>
          <w:i w:val="0"/>
          <w:caps w:val="0"/>
          <w:color w:val="auto"/>
          <w:spacing w:val="0"/>
          <w:sz w:val="21"/>
          <w:szCs w:val="21"/>
          <w:shd w:val="clear" w:fill="FFFFFF"/>
        </w:rPr>
        <w:t>部分缓解</w:t>
      </w:r>
      <w:r>
        <w:rPr>
          <w:rStyle w:val="20"/>
          <w:rFonts w:hint="eastAsia" w:ascii="微软雅黑" w:hAnsi="微软雅黑" w:cs="微软雅黑"/>
          <w:b w:val="0"/>
          <w:bCs w:val="0"/>
          <w:i w:val="0"/>
          <w:caps w:val="0"/>
          <w:color w:val="auto"/>
          <w:spacing w:val="0"/>
          <w:sz w:val="21"/>
          <w:szCs w:val="21"/>
          <w:shd w:val="clear" w:fill="FFFFFF"/>
          <w:lang w:eastAsia="zh-CN"/>
        </w:rPr>
        <w:t>（</w:t>
      </w:r>
      <w:r>
        <w:rPr>
          <w:rStyle w:val="20"/>
          <w:rFonts w:hint="eastAsia" w:ascii="微软雅黑" w:hAnsi="微软雅黑" w:eastAsia="微软雅黑" w:cs="微软雅黑"/>
          <w:b w:val="0"/>
          <w:bCs w:val="0"/>
          <w:i w:val="0"/>
          <w:caps w:val="0"/>
          <w:color w:val="auto"/>
          <w:spacing w:val="0"/>
          <w:sz w:val="21"/>
          <w:szCs w:val="21"/>
          <w:shd w:val="clear" w:fill="FFFFFF"/>
        </w:rPr>
        <w:t>PR</w:t>
      </w:r>
      <w:r>
        <w:rPr>
          <w:rFonts w:hint="eastAsia" w:ascii="微软雅黑" w:hAnsi="微软雅黑" w:eastAsia="微软雅黑" w:cs="微软雅黑"/>
          <w:b w:val="0"/>
          <w:bCs w:val="0"/>
          <w:i w:val="0"/>
          <w:caps w:val="0"/>
          <w:color w:val="auto"/>
          <w:spacing w:val="0"/>
          <w:sz w:val="21"/>
          <w:szCs w:val="21"/>
          <w:shd w:val="clear" w:fill="FFFFFF"/>
        </w:rPr>
        <w:t>，Partial Response</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的病例。</w:t>
      </w:r>
    </w:p>
    <w:p>
      <w:pPr>
        <w:pStyle w:val="14"/>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0"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rPr>
      </w:pPr>
      <w:r>
        <w:rPr>
          <w:rFonts w:hint="eastAsia" w:ascii="微软雅黑" w:hAnsi="微软雅黑" w:eastAsia="微软雅黑" w:cs="微软雅黑"/>
          <w:b w:val="0"/>
          <w:bCs w:val="0"/>
          <w:i w:val="0"/>
          <w:caps w:val="0"/>
          <w:color w:val="auto"/>
          <w:spacing w:val="0"/>
          <w:sz w:val="21"/>
          <w:szCs w:val="21"/>
          <w:shd w:val="clear" w:fill="FFFFFF"/>
        </w:rPr>
        <w:t>客观缓解率是II期试验的主要疗效评价指标，可提供药物具有生物活性的初步证据。但一般不作为III期临床试验的主要疗效指标。</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lang w:val="en-US" w:eastAsia="zh-CN"/>
        </w:rPr>
      </w:pPr>
      <w:r>
        <w:rPr>
          <w:rStyle w:val="20"/>
          <w:rFonts w:hint="eastAsia" w:ascii="微软雅黑" w:hAnsi="微软雅黑" w:eastAsia="微软雅黑" w:cs="微软雅黑"/>
          <w:b/>
          <w:bCs/>
          <w:i w:val="0"/>
          <w:caps w:val="0"/>
          <w:color w:val="auto"/>
          <w:spacing w:val="0"/>
          <w:sz w:val="21"/>
          <w:szCs w:val="21"/>
          <w:shd w:val="clear" w:fill="FFFFFF"/>
          <w:lang w:val="en-US" w:eastAsia="zh-CN"/>
        </w:rPr>
        <w:t>疾病控制率 （DCR，Disease Control Rate）：</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rPr>
      </w:pPr>
      <w:r>
        <w:rPr>
          <w:rFonts w:hint="eastAsia" w:ascii="微软雅黑" w:hAnsi="微软雅黑" w:cs="微软雅黑"/>
          <w:b w:val="0"/>
          <w:bCs w:val="0"/>
          <w:i w:val="0"/>
          <w:caps w:val="0"/>
          <w:color w:val="auto"/>
          <w:spacing w:val="0"/>
          <w:sz w:val="21"/>
          <w:szCs w:val="21"/>
          <w:shd w:val="clear" w:fill="FFFFFF"/>
          <w:lang w:val="en-US" w:eastAsia="zh-CN"/>
        </w:rPr>
        <w:t>DCR</w:t>
      </w:r>
      <w:r>
        <w:rPr>
          <w:rFonts w:hint="eastAsia" w:ascii="微软雅黑" w:hAnsi="微软雅黑" w:eastAsia="微软雅黑" w:cs="微软雅黑"/>
          <w:b w:val="0"/>
          <w:bCs w:val="0"/>
          <w:i w:val="0"/>
          <w:caps w:val="0"/>
          <w:color w:val="auto"/>
          <w:spacing w:val="0"/>
          <w:sz w:val="21"/>
          <w:szCs w:val="21"/>
          <w:shd w:val="clear" w:fill="FFFFFF"/>
        </w:rPr>
        <w:t>是指肿瘤缩小或稳定且保持一定时间的病人的比例</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主要针对实体瘤</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，包含完全缓解</w:t>
      </w:r>
      <w:r>
        <w:rPr>
          <w:rFonts w:hint="eastAsia" w:ascii="微软雅黑" w:hAnsi="微软雅黑" w:cs="微软雅黑"/>
          <w:b w:val="0"/>
          <w:bCs w:val="0"/>
          <w:i w:val="0"/>
          <w:caps w:val="0"/>
          <w:color w:val="auto"/>
          <w:spacing w:val="0"/>
          <w:sz w:val="21"/>
          <w:szCs w:val="21"/>
          <w:shd w:val="clear" w:fill="FFFFFF"/>
          <w:lang w:eastAsia="zh-CN"/>
        </w:rPr>
        <w:t>（</w:t>
      </w:r>
      <w:r>
        <w:rPr>
          <w:rStyle w:val="20"/>
          <w:rFonts w:hint="eastAsia" w:ascii="微软雅黑" w:hAnsi="微软雅黑" w:eastAsia="微软雅黑" w:cs="微软雅黑"/>
          <w:b w:val="0"/>
          <w:bCs w:val="0"/>
          <w:i w:val="0"/>
          <w:caps w:val="0"/>
          <w:color w:val="auto"/>
          <w:spacing w:val="0"/>
          <w:sz w:val="21"/>
          <w:szCs w:val="21"/>
          <w:shd w:val="clear" w:fill="FFFFFF"/>
        </w:rPr>
        <w:t>CR</w:t>
      </w:r>
      <w:r>
        <w:rPr>
          <w:rFonts w:hint="eastAsia" w:ascii="微软雅黑" w:hAnsi="微软雅黑" w:eastAsia="微软雅黑" w:cs="微软雅黑"/>
          <w:b w:val="0"/>
          <w:bCs w:val="0"/>
          <w:i w:val="0"/>
          <w:caps w:val="0"/>
          <w:color w:val="auto"/>
          <w:spacing w:val="0"/>
          <w:sz w:val="21"/>
          <w:szCs w:val="21"/>
          <w:shd w:val="clear" w:fill="FFFFFF"/>
        </w:rPr>
        <w:t>，Complete Response</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、部分缓解</w:t>
      </w:r>
      <w:r>
        <w:rPr>
          <w:rFonts w:hint="eastAsia" w:ascii="微软雅黑" w:hAnsi="微软雅黑" w:cs="微软雅黑"/>
          <w:b w:val="0"/>
          <w:bCs w:val="0"/>
          <w:i w:val="0"/>
          <w:caps w:val="0"/>
          <w:color w:val="auto"/>
          <w:spacing w:val="0"/>
          <w:sz w:val="21"/>
          <w:szCs w:val="21"/>
          <w:shd w:val="clear" w:fill="FFFFFF"/>
          <w:lang w:eastAsia="zh-CN"/>
        </w:rPr>
        <w:t>（</w:t>
      </w:r>
      <w:r>
        <w:rPr>
          <w:rStyle w:val="20"/>
          <w:rFonts w:hint="eastAsia" w:ascii="微软雅黑" w:hAnsi="微软雅黑" w:eastAsia="微软雅黑" w:cs="微软雅黑"/>
          <w:b w:val="0"/>
          <w:bCs w:val="0"/>
          <w:i w:val="0"/>
          <w:caps w:val="0"/>
          <w:color w:val="auto"/>
          <w:spacing w:val="0"/>
          <w:sz w:val="21"/>
          <w:szCs w:val="21"/>
          <w:shd w:val="clear" w:fill="FFFFFF"/>
        </w:rPr>
        <w:t>PR</w:t>
      </w:r>
      <w:r>
        <w:rPr>
          <w:rFonts w:hint="eastAsia" w:ascii="微软雅黑" w:hAnsi="微软雅黑" w:eastAsia="微软雅黑" w:cs="微软雅黑"/>
          <w:b w:val="0"/>
          <w:bCs w:val="0"/>
          <w:i w:val="0"/>
          <w:caps w:val="0"/>
          <w:color w:val="auto"/>
          <w:spacing w:val="0"/>
          <w:sz w:val="21"/>
          <w:szCs w:val="21"/>
          <w:shd w:val="clear" w:fill="FFFFFF"/>
        </w:rPr>
        <w:t>，Partial Response</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和稳定</w:t>
      </w:r>
      <w:r>
        <w:rPr>
          <w:rFonts w:hint="eastAsia" w:ascii="微软雅黑" w:hAnsi="微软雅黑" w:cs="微软雅黑"/>
          <w:b w:val="0"/>
          <w:bCs w:val="0"/>
          <w:i w:val="0"/>
          <w:caps w:val="0"/>
          <w:color w:val="auto"/>
          <w:spacing w:val="0"/>
          <w:sz w:val="21"/>
          <w:szCs w:val="21"/>
          <w:shd w:val="clear" w:fill="FFFFFF"/>
          <w:lang w:eastAsia="zh-CN"/>
        </w:rPr>
        <w:t>（</w:t>
      </w:r>
      <w:r>
        <w:rPr>
          <w:rStyle w:val="20"/>
          <w:rFonts w:hint="eastAsia" w:ascii="微软雅黑" w:hAnsi="微软雅黑" w:eastAsia="微软雅黑" w:cs="微软雅黑"/>
          <w:b w:val="0"/>
          <w:bCs w:val="0"/>
          <w:i w:val="0"/>
          <w:caps w:val="0"/>
          <w:color w:val="auto"/>
          <w:spacing w:val="0"/>
          <w:sz w:val="21"/>
          <w:szCs w:val="21"/>
          <w:shd w:val="clear" w:fill="FFFFFF"/>
        </w:rPr>
        <w:t>SD</w:t>
      </w:r>
      <w:r>
        <w:rPr>
          <w:rFonts w:hint="eastAsia" w:ascii="微软雅黑" w:hAnsi="微软雅黑" w:eastAsia="微软雅黑" w:cs="微软雅黑"/>
          <w:b w:val="0"/>
          <w:bCs w:val="0"/>
          <w:i w:val="0"/>
          <w:caps w:val="0"/>
          <w:color w:val="auto"/>
          <w:spacing w:val="0"/>
          <w:sz w:val="21"/>
          <w:szCs w:val="21"/>
          <w:shd w:val="clear" w:fill="FFFFFF"/>
        </w:rPr>
        <w:t>，Stable Disease</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的病例。</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lang w:val="en-US" w:eastAsia="zh-CN"/>
        </w:rPr>
      </w:pPr>
      <w:r>
        <w:rPr>
          <w:rStyle w:val="20"/>
          <w:rFonts w:hint="eastAsia" w:ascii="微软雅黑" w:hAnsi="微软雅黑" w:eastAsia="微软雅黑" w:cs="微软雅黑"/>
          <w:b/>
          <w:bCs/>
          <w:i w:val="0"/>
          <w:caps w:val="0"/>
          <w:color w:val="auto"/>
          <w:spacing w:val="0"/>
          <w:sz w:val="21"/>
          <w:szCs w:val="21"/>
          <w:shd w:val="clear" w:fill="FFFFFF"/>
          <w:lang w:val="en-US" w:eastAsia="zh-CN"/>
        </w:rPr>
        <w:t>缓解持续时间 （DOR，Duration of Response）：</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rPr>
      </w:pPr>
      <w:r>
        <w:rPr>
          <w:rFonts w:hint="eastAsia" w:ascii="微软雅黑" w:hAnsi="微软雅黑" w:cs="微软雅黑"/>
          <w:b w:val="0"/>
          <w:bCs w:val="0"/>
          <w:i w:val="0"/>
          <w:caps w:val="0"/>
          <w:color w:val="auto"/>
          <w:spacing w:val="0"/>
          <w:sz w:val="21"/>
          <w:szCs w:val="21"/>
          <w:shd w:val="clear" w:fill="FFFFFF"/>
          <w:lang w:val="en-US" w:eastAsia="zh-CN"/>
        </w:rPr>
        <w:t>DOR</w:t>
      </w:r>
      <w:r>
        <w:rPr>
          <w:rFonts w:hint="eastAsia" w:ascii="微软雅黑" w:hAnsi="微软雅黑" w:eastAsia="微软雅黑" w:cs="微软雅黑"/>
          <w:b w:val="0"/>
          <w:bCs w:val="0"/>
          <w:i w:val="0"/>
          <w:caps w:val="0"/>
          <w:color w:val="auto"/>
          <w:spacing w:val="0"/>
          <w:sz w:val="21"/>
          <w:szCs w:val="21"/>
          <w:shd w:val="clear" w:fill="FFFFFF"/>
        </w:rPr>
        <w:t>是指肿瘤第一次评估为CR或PR开始到第一次评估为PD</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Progressive Disease</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或任何原因死亡的时间。</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lang w:val="en-US" w:eastAsia="zh-CN"/>
        </w:rPr>
      </w:pPr>
      <w:r>
        <w:rPr>
          <w:rStyle w:val="20"/>
          <w:rFonts w:hint="eastAsia" w:ascii="微软雅黑" w:hAnsi="微软雅黑" w:eastAsia="微软雅黑" w:cs="微软雅黑"/>
          <w:b/>
          <w:bCs/>
          <w:i w:val="0"/>
          <w:caps w:val="0"/>
          <w:color w:val="auto"/>
          <w:spacing w:val="0"/>
          <w:sz w:val="21"/>
          <w:szCs w:val="21"/>
          <w:shd w:val="clear" w:fill="FFFFFF"/>
          <w:lang w:val="en-US" w:eastAsia="zh-CN"/>
        </w:rPr>
        <w:t>治疗失败的时间（TTF，Time To Failure）：</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0"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rPr>
      </w:pPr>
      <w:r>
        <w:rPr>
          <w:rFonts w:hint="eastAsia" w:ascii="微软雅黑" w:hAnsi="微软雅黑" w:cs="微软雅黑"/>
          <w:b w:val="0"/>
          <w:bCs w:val="0"/>
          <w:i w:val="0"/>
          <w:caps w:val="0"/>
          <w:color w:val="auto"/>
          <w:spacing w:val="0"/>
          <w:sz w:val="21"/>
          <w:szCs w:val="21"/>
          <w:shd w:val="clear" w:fill="FFFFFF"/>
          <w:lang w:val="en-US" w:eastAsia="zh-CN"/>
        </w:rPr>
        <w:t>TTF</w:t>
      </w:r>
      <w:r>
        <w:rPr>
          <w:rFonts w:hint="eastAsia" w:ascii="微软雅黑" w:hAnsi="微软雅黑" w:eastAsia="微软雅黑" w:cs="微软雅黑"/>
          <w:b w:val="0"/>
          <w:bCs w:val="0"/>
          <w:i w:val="0"/>
          <w:caps w:val="0"/>
          <w:color w:val="auto"/>
          <w:spacing w:val="0"/>
          <w:sz w:val="21"/>
          <w:szCs w:val="21"/>
          <w:shd w:val="clear" w:fill="FFFFFF"/>
        </w:rPr>
        <w:t>是指从随机化开始至治疗中止/终止的时间，包括任何中止/终止原因，如疾病进展、死亡、由于不良事件退出、受试者拒绝继续进行研究或者使用了新治疗的时间。</w:t>
      </w:r>
    </w:p>
    <w:p>
      <w:pPr>
        <w:pStyle w:val="14"/>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0"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rPr>
      </w:pPr>
      <w:r>
        <w:rPr>
          <w:rFonts w:hint="eastAsia" w:ascii="微软雅黑" w:hAnsi="微软雅黑" w:eastAsia="微软雅黑" w:cs="微软雅黑"/>
          <w:b w:val="0"/>
          <w:bCs w:val="0"/>
          <w:i w:val="0"/>
          <w:caps w:val="0"/>
          <w:color w:val="auto"/>
          <w:spacing w:val="0"/>
          <w:sz w:val="21"/>
          <w:szCs w:val="21"/>
          <w:shd w:val="clear" w:fill="FFFFFF"/>
        </w:rPr>
        <w:t> </w:t>
      </w:r>
      <w:r>
        <w:rPr>
          <w:rStyle w:val="20"/>
          <w:rFonts w:hint="eastAsia" w:ascii="微软雅黑" w:hAnsi="微软雅黑" w:eastAsia="微软雅黑" w:cs="微软雅黑"/>
          <w:b w:val="0"/>
          <w:bCs w:val="0"/>
          <w:i w:val="0"/>
          <w:caps w:val="0"/>
          <w:color w:val="auto"/>
          <w:spacing w:val="0"/>
          <w:sz w:val="21"/>
          <w:szCs w:val="21"/>
          <w:shd w:val="clear" w:fill="FFFFFF"/>
        </w:rPr>
        <w:t>TTF综合了有效性与毒性的评价</w:t>
      </w:r>
      <w:r>
        <w:rPr>
          <w:rFonts w:hint="eastAsia" w:ascii="微软雅黑" w:hAnsi="微软雅黑" w:eastAsia="微软雅黑" w:cs="微软雅黑"/>
          <w:b w:val="0"/>
          <w:bCs w:val="0"/>
          <w:i w:val="0"/>
          <w:caps w:val="0"/>
          <w:color w:val="auto"/>
          <w:spacing w:val="0"/>
          <w:sz w:val="21"/>
          <w:szCs w:val="21"/>
          <w:shd w:val="clear" w:fill="FFFFFF"/>
        </w:rPr>
        <w:t>，是一个具有综合特性的指标，不推荐作为单独支持药物批准的疗效指标</w:t>
      </w:r>
      <w:r>
        <w:rPr>
          <w:rFonts w:hint="eastAsia" w:ascii="微软雅黑" w:hAnsi="微软雅黑" w:cs="微软雅黑"/>
          <w:b w:val="0"/>
          <w:bCs w:val="0"/>
          <w:i w:val="0"/>
          <w:caps w:val="0"/>
          <w:color w:val="auto"/>
          <w:spacing w:val="0"/>
          <w:sz w:val="21"/>
          <w:szCs w:val="21"/>
          <w:shd w:val="clear" w:fill="FFFFFF"/>
          <w:lang w:eastAsia="zh-CN"/>
        </w:rPr>
        <w:t>。</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lang w:val="en-US" w:eastAsia="zh-CN"/>
        </w:rPr>
      </w:pPr>
      <w:r>
        <w:rPr>
          <w:rStyle w:val="20"/>
          <w:rFonts w:hint="eastAsia" w:ascii="微软雅黑" w:hAnsi="微软雅黑" w:eastAsia="微软雅黑" w:cs="微软雅黑"/>
          <w:b/>
          <w:bCs/>
          <w:i w:val="0"/>
          <w:caps w:val="0"/>
          <w:color w:val="auto"/>
          <w:spacing w:val="0"/>
          <w:sz w:val="21"/>
          <w:szCs w:val="21"/>
          <w:shd w:val="clear" w:fill="FFFFFF"/>
          <w:lang w:val="en-US" w:eastAsia="zh-CN"/>
        </w:rPr>
        <w:t>疾病控制时间 （DDC，</w:t>
      </w:r>
      <w:r>
        <w:rPr>
          <w:rStyle w:val="20"/>
          <w:rFonts w:hint="eastAsia" w:ascii="微软雅黑" w:hAnsi="微软雅黑" w:cs="微软雅黑"/>
          <w:b/>
          <w:bCs/>
          <w:i w:val="0"/>
          <w:caps w:val="0"/>
          <w:color w:val="auto"/>
          <w:spacing w:val="0"/>
          <w:sz w:val="21"/>
          <w:szCs w:val="21"/>
          <w:shd w:val="clear" w:fill="FFFFFF"/>
          <w:lang w:val="en-US" w:eastAsia="zh-CN"/>
        </w:rPr>
        <w:t>D</w:t>
      </w:r>
      <w:r>
        <w:rPr>
          <w:rStyle w:val="20"/>
          <w:rFonts w:hint="eastAsia" w:ascii="微软雅黑" w:hAnsi="微软雅黑" w:eastAsia="微软雅黑" w:cs="微软雅黑"/>
          <w:b/>
          <w:bCs/>
          <w:i w:val="0"/>
          <w:caps w:val="0"/>
          <w:color w:val="auto"/>
          <w:spacing w:val="0"/>
          <w:sz w:val="21"/>
          <w:szCs w:val="21"/>
          <w:shd w:val="clear" w:fill="FFFFFF"/>
          <w:lang w:val="en-US" w:eastAsia="zh-CN"/>
        </w:rPr>
        <w:t xml:space="preserve">uration of </w:t>
      </w:r>
      <w:r>
        <w:rPr>
          <w:rStyle w:val="20"/>
          <w:rFonts w:hint="eastAsia" w:ascii="微软雅黑" w:hAnsi="微软雅黑" w:cs="微软雅黑"/>
          <w:b/>
          <w:bCs/>
          <w:i w:val="0"/>
          <w:caps w:val="0"/>
          <w:color w:val="auto"/>
          <w:spacing w:val="0"/>
          <w:sz w:val="21"/>
          <w:szCs w:val="21"/>
          <w:shd w:val="clear" w:fill="FFFFFF"/>
          <w:lang w:val="en-US" w:eastAsia="zh-CN"/>
        </w:rPr>
        <w:t>D</w:t>
      </w:r>
      <w:r>
        <w:rPr>
          <w:rStyle w:val="20"/>
          <w:rFonts w:hint="eastAsia" w:ascii="微软雅黑" w:hAnsi="微软雅黑" w:eastAsia="微软雅黑" w:cs="微软雅黑"/>
          <w:b/>
          <w:bCs/>
          <w:i w:val="0"/>
          <w:caps w:val="0"/>
          <w:color w:val="auto"/>
          <w:spacing w:val="0"/>
          <w:sz w:val="21"/>
          <w:szCs w:val="21"/>
          <w:shd w:val="clear" w:fill="FFFFFF"/>
          <w:lang w:val="en-US" w:eastAsia="zh-CN"/>
        </w:rPr>
        <w:t xml:space="preserve">isease </w:t>
      </w:r>
      <w:r>
        <w:rPr>
          <w:rStyle w:val="20"/>
          <w:rFonts w:hint="eastAsia" w:ascii="微软雅黑" w:hAnsi="微软雅黑" w:cs="微软雅黑"/>
          <w:b/>
          <w:bCs/>
          <w:i w:val="0"/>
          <w:caps w:val="0"/>
          <w:color w:val="auto"/>
          <w:spacing w:val="0"/>
          <w:sz w:val="21"/>
          <w:szCs w:val="21"/>
          <w:shd w:val="clear" w:fill="FFFFFF"/>
          <w:lang w:val="en-US" w:eastAsia="zh-CN"/>
        </w:rPr>
        <w:t>C</w:t>
      </w:r>
      <w:r>
        <w:rPr>
          <w:rStyle w:val="20"/>
          <w:rFonts w:hint="eastAsia" w:ascii="微软雅黑" w:hAnsi="微软雅黑" w:eastAsia="微软雅黑" w:cs="微软雅黑"/>
          <w:b/>
          <w:bCs/>
          <w:i w:val="0"/>
          <w:caps w:val="0"/>
          <w:color w:val="auto"/>
          <w:spacing w:val="0"/>
          <w:sz w:val="21"/>
          <w:szCs w:val="21"/>
          <w:shd w:val="clear" w:fill="FFFFFF"/>
          <w:lang w:val="en-US" w:eastAsia="zh-CN"/>
        </w:rPr>
        <w:t>ontrol）：</w:t>
      </w:r>
    </w:p>
    <w:p>
      <w:pPr>
        <w:keepNext w:val="0"/>
        <w:keepLines w:val="0"/>
        <w:pageBreakBefore w:val="0"/>
        <w:widowControl/>
        <w:kinsoku/>
        <w:wordWrap/>
        <w:overflowPunct/>
        <w:topLinePunct w:val="0"/>
        <w:autoSpaceDE/>
        <w:autoSpaceDN/>
        <w:bidi w:val="0"/>
        <w:adjustRightInd w:val="0"/>
        <w:snapToGrid w:val="0"/>
        <w:spacing w:after="0" w:line="264" w:lineRule="auto"/>
        <w:ind w:right="0" w:rightChars="0" w:firstLine="420" w:firstLineChars="200"/>
        <w:jc w:val="both"/>
        <w:textAlignment w:val="auto"/>
        <w:outlineLvl w:val="9"/>
        <w:rPr>
          <w:rFonts w:hint="eastAsia" w:ascii="微软雅黑" w:hAnsi="微软雅黑" w:cs="微软雅黑"/>
          <w:b w:val="0"/>
          <w:bCs w:val="0"/>
          <w:i w:val="0"/>
          <w:caps w:val="0"/>
          <w:color w:val="auto"/>
          <w:spacing w:val="0"/>
          <w:sz w:val="21"/>
          <w:szCs w:val="21"/>
          <w:shd w:val="clear" w:fill="FFFFFF"/>
          <w:lang w:val="en-US" w:eastAsia="zh-CN"/>
        </w:rPr>
      </w:pPr>
      <w:r>
        <w:rPr>
          <w:rFonts w:hint="eastAsia" w:ascii="微软雅黑" w:hAnsi="微软雅黑" w:cs="微软雅黑"/>
          <w:b w:val="0"/>
          <w:bCs w:val="0"/>
          <w:i w:val="0"/>
          <w:caps w:val="0"/>
          <w:color w:val="auto"/>
          <w:spacing w:val="0"/>
          <w:sz w:val="21"/>
          <w:szCs w:val="21"/>
          <w:shd w:val="clear" w:fill="FFFFFF"/>
          <w:lang w:val="en-US" w:eastAsia="zh-CN"/>
        </w:rPr>
        <w:t>DDC是指肿瘤第一次评估为CR、PR或SD开始到第一次评估为PD（Progressive Disease）或任何原因死亡的时间。</w:t>
      </w:r>
    </w:p>
    <w:p>
      <w:pPr>
        <w:keepNext w:val="0"/>
        <w:keepLines w:val="0"/>
        <w:pageBreakBefore w:val="0"/>
        <w:widowControl/>
        <w:kinsoku/>
        <w:wordWrap/>
        <w:overflowPunct/>
        <w:topLinePunct w:val="0"/>
        <w:autoSpaceDE/>
        <w:autoSpaceDN/>
        <w:bidi w:val="0"/>
        <w:adjustRightInd w:val="0"/>
        <w:snapToGrid w:val="0"/>
        <w:spacing w:before="361" w:beforeLines="100" w:after="200" w:line="264" w:lineRule="auto"/>
        <w:ind w:left="0" w:leftChars="0" w:right="0" w:rightChars="0" w:firstLine="0" w:firstLineChars="0"/>
        <w:jc w:val="both"/>
        <w:textAlignment w:val="auto"/>
        <w:outlineLvl w:val="9"/>
        <w:rPr>
          <w:rFonts w:hint="eastAsia" w:ascii="微软雅黑" w:hAnsi="微软雅黑" w:cs="微软雅黑"/>
          <w:b/>
          <w:bCs/>
          <w:sz w:val="21"/>
          <w:szCs w:val="21"/>
          <w:highlight w:val="none"/>
          <w:u w:val="single"/>
          <w:lang w:eastAsia="zh-CN"/>
        </w:rPr>
      </w:pPr>
      <w:r>
        <w:rPr>
          <w:rFonts w:hint="eastAsia" w:ascii="微软雅黑" w:hAnsi="微软雅黑" w:cs="微软雅黑"/>
          <w:b/>
          <w:bCs/>
          <w:sz w:val="21"/>
          <w:szCs w:val="21"/>
          <w:highlight w:val="none"/>
          <w:u w:val="single"/>
          <w:lang w:eastAsia="zh-CN"/>
        </w:rPr>
        <w:t>生物学常用名词：</w:t>
      </w:r>
    </w:p>
    <w:p>
      <w:pPr>
        <w:keepNext w:val="0"/>
        <w:keepLines w:val="0"/>
        <w:pageBreakBefore w:val="0"/>
        <w:widowControl/>
        <w:numPr>
          <w:ilvl w:val="0"/>
          <w:numId w:val="24"/>
        </w:numPr>
        <w:kinsoku/>
        <w:wordWrap/>
        <w:overflowPunct/>
        <w:topLinePunct w:val="0"/>
        <w:autoSpaceDE/>
        <w:autoSpaceDN/>
        <w:bidi w:val="0"/>
        <w:adjustRightInd/>
        <w:snapToGrid/>
        <w:spacing w:after="0" w:line="264" w:lineRule="auto"/>
        <w:ind w:left="420" w:leftChars="0" w:right="0" w:rightChars="0" w:hanging="420" w:firstLineChars="0"/>
        <w:jc w:val="both"/>
        <w:textAlignment w:val="auto"/>
        <w:outlineLvl w:val="9"/>
        <w:rPr>
          <w:rFonts w:hint="eastAsia" w:ascii="微软雅黑" w:hAnsi="微软雅黑" w:cs="Arial Unicode MS"/>
          <w:b/>
          <w:bCs/>
          <w:color w:val="auto"/>
          <w:kern w:val="2"/>
          <w:sz w:val="21"/>
          <w:szCs w:val="21"/>
          <w:highlight w:val="none"/>
          <w:lang w:val="en-US" w:eastAsia="zh-CN"/>
        </w:rPr>
      </w:pPr>
      <w:r>
        <w:rPr>
          <w:rFonts w:hint="eastAsia" w:ascii="微软雅黑" w:hAnsi="微软雅黑" w:cs="Arial Unicode MS"/>
          <w:b/>
          <w:bCs/>
          <w:color w:val="auto"/>
          <w:kern w:val="2"/>
          <w:sz w:val="21"/>
          <w:szCs w:val="21"/>
          <w:highlight w:val="none"/>
          <w:lang w:val="en-US" w:eastAsia="zh-CN"/>
        </w:rPr>
        <w:t>点突变（SNV）：</w:t>
      </w:r>
      <w:r>
        <w:rPr>
          <w:rFonts w:hint="eastAsia" w:ascii="微软雅黑" w:hAnsi="微软雅黑" w:cs="Arial Unicode MS"/>
          <w:b w:val="0"/>
          <w:bCs w:val="0"/>
          <w:color w:val="auto"/>
          <w:kern w:val="2"/>
          <w:sz w:val="21"/>
          <w:szCs w:val="21"/>
          <w:highlight w:val="none"/>
          <w:lang w:val="en-US" w:eastAsia="zh-CN"/>
        </w:rPr>
        <w:t>指只有一个碱基对发生改变，可发生在启动子、内含子、外显子以及内含子与外显子的交界处。一般而言，外显子区域的碱基突变可引起mRNA中密码子改变，编码相同或不同的氨基酸，相应地称为同义突变或有义突变。通常基因检测结果中呈现有义突变，包括错义突变、无义突变或移码突变。内含子与外显子交界处的碱基突变称为剪接突变，可能导致mRNA异常，进而可能影响蛋白功能。</w:t>
      </w:r>
    </w:p>
    <w:p>
      <w:pPr>
        <w:keepNext w:val="0"/>
        <w:keepLines w:val="0"/>
        <w:pageBreakBefore w:val="0"/>
        <w:widowControl/>
        <w:numPr>
          <w:ilvl w:val="0"/>
          <w:numId w:val="24"/>
        </w:numPr>
        <w:kinsoku/>
        <w:wordWrap/>
        <w:overflowPunct/>
        <w:topLinePunct w:val="0"/>
        <w:autoSpaceDE/>
        <w:autoSpaceDN/>
        <w:bidi w:val="0"/>
        <w:adjustRightInd/>
        <w:snapToGrid/>
        <w:spacing w:after="0" w:line="264" w:lineRule="auto"/>
        <w:ind w:left="420" w:leftChars="0" w:right="0" w:rightChars="0" w:hanging="420" w:firstLineChars="0"/>
        <w:jc w:val="both"/>
        <w:textAlignment w:val="auto"/>
        <w:outlineLvl w:val="9"/>
        <w:rPr>
          <w:rFonts w:hint="eastAsia" w:ascii="微软雅黑" w:hAnsi="微软雅黑" w:cs="Arial Unicode MS"/>
          <w:b/>
          <w:bCs/>
          <w:color w:val="auto"/>
          <w:kern w:val="2"/>
          <w:sz w:val="21"/>
          <w:szCs w:val="21"/>
          <w:highlight w:val="none"/>
          <w:lang w:val="en-US" w:eastAsia="zh-CN"/>
        </w:rPr>
      </w:pPr>
      <w:r>
        <w:rPr>
          <w:rFonts w:hint="eastAsia" w:ascii="微软雅黑" w:hAnsi="微软雅黑" w:cs="Arial Unicode MS"/>
          <w:b/>
          <w:bCs/>
          <w:color w:val="auto"/>
          <w:kern w:val="2"/>
          <w:sz w:val="21"/>
          <w:szCs w:val="21"/>
          <w:highlight w:val="none"/>
          <w:lang w:val="en-US" w:eastAsia="zh-CN"/>
        </w:rPr>
        <w:t>插入缺失突变（Indel）：</w:t>
      </w:r>
      <w:r>
        <w:rPr>
          <w:rFonts w:hint="eastAsia" w:ascii="微软雅黑" w:hAnsi="微软雅黑" w:cs="Arial Unicode MS"/>
          <w:b w:val="0"/>
          <w:bCs w:val="0"/>
          <w:color w:val="auto"/>
          <w:kern w:val="2"/>
          <w:sz w:val="21"/>
          <w:szCs w:val="21"/>
          <w:highlight w:val="none"/>
          <w:lang w:val="en-US" w:eastAsia="zh-CN"/>
        </w:rPr>
        <w:t>指小片段（通常指1-20bp）的碱基插入或缺失，可能导致插入突变、缺失突变或移码突变，进而可能影响蛋白功能。</w:t>
      </w:r>
    </w:p>
    <w:p>
      <w:pPr>
        <w:keepNext w:val="0"/>
        <w:keepLines w:val="0"/>
        <w:pageBreakBefore w:val="0"/>
        <w:widowControl/>
        <w:numPr>
          <w:ilvl w:val="0"/>
          <w:numId w:val="24"/>
        </w:numPr>
        <w:kinsoku/>
        <w:wordWrap/>
        <w:overflowPunct/>
        <w:topLinePunct w:val="0"/>
        <w:autoSpaceDE/>
        <w:autoSpaceDN/>
        <w:bidi w:val="0"/>
        <w:adjustRightInd/>
        <w:snapToGrid/>
        <w:spacing w:after="0" w:line="264" w:lineRule="auto"/>
        <w:ind w:left="420" w:leftChars="0" w:right="0" w:rightChars="0" w:hanging="420" w:firstLineChars="0"/>
        <w:jc w:val="both"/>
        <w:textAlignment w:val="auto"/>
        <w:outlineLvl w:val="9"/>
        <w:rPr>
          <w:rFonts w:hint="eastAsia" w:ascii="微软雅黑" w:hAnsi="微软雅黑" w:cs="Arial Unicode MS"/>
          <w:b/>
          <w:bCs/>
          <w:color w:val="auto"/>
          <w:kern w:val="2"/>
          <w:sz w:val="21"/>
          <w:szCs w:val="21"/>
          <w:highlight w:val="none"/>
          <w:lang w:val="en-US" w:eastAsia="zh-CN"/>
        </w:rPr>
      </w:pPr>
      <w:r>
        <w:rPr>
          <w:rFonts w:hint="eastAsia" w:ascii="微软雅黑" w:hAnsi="微软雅黑" w:cs="Arial Unicode MS"/>
          <w:b/>
          <w:bCs/>
          <w:color w:val="auto"/>
          <w:kern w:val="2"/>
          <w:sz w:val="21"/>
          <w:szCs w:val="21"/>
          <w:highlight w:val="none"/>
          <w:lang w:val="en-US" w:eastAsia="zh-CN"/>
        </w:rPr>
        <w:t>拷贝数变异（CNV）：</w:t>
      </w:r>
      <w:r>
        <w:rPr>
          <w:rFonts w:hint="eastAsia" w:ascii="微软雅黑" w:hAnsi="微软雅黑" w:cs="Arial Unicode MS"/>
          <w:b w:val="0"/>
          <w:bCs w:val="0"/>
          <w:color w:val="auto"/>
          <w:kern w:val="2"/>
          <w:sz w:val="21"/>
          <w:szCs w:val="21"/>
          <w:highlight w:val="none"/>
          <w:lang w:val="en-US" w:eastAsia="zh-CN"/>
        </w:rPr>
        <w:t>指某个基因的拷贝数增加或者减少，可能会引起蛋白表达水平的升高或降低，进而可能影响疾病的发生发展。</w:t>
      </w:r>
    </w:p>
    <w:p>
      <w:pPr>
        <w:keepNext w:val="0"/>
        <w:keepLines w:val="0"/>
        <w:pageBreakBefore w:val="0"/>
        <w:widowControl/>
        <w:numPr>
          <w:ilvl w:val="0"/>
          <w:numId w:val="24"/>
        </w:numPr>
        <w:kinsoku/>
        <w:wordWrap/>
        <w:overflowPunct/>
        <w:topLinePunct w:val="0"/>
        <w:autoSpaceDE/>
        <w:autoSpaceDN/>
        <w:bidi w:val="0"/>
        <w:adjustRightInd/>
        <w:snapToGrid/>
        <w:spacing w:after="0" w:line="264" w:lineRule="auto"/>
        <w:ind w:left="420" w:leftChars="0" w:right="0" w:rightChars="0" w:hanging="420" w:firstLineChars="0"/>
        <w:jc w:val="both"/>
        <w:textAlignment w:val="auto"/>
        <w:outlineLvl w:val="9"/>
        <w:rPr>
          <w:rFonts w:hint="eastAsia" w:ascii="微软雅黑" w:hAnsi="微软雅黑" w:cs="Arial Unicode MS"/>
          <w:b/>
          <w:bCs/>
          <w:color w:val="auto"/>
          <w:kern w:val="2"/>
          <w:sz w:val="21"/>
          <w:szCs w:val="21"/>
          <w:highlight w:val="none"/>
          <w:lang w:val="en-US" w:eastAsia="zh-CN"/>
        </w:rPr>
      </w:pPr>
      <w:r>
        <w:rPr>
          <w:rFonts w:hint="eastAsia" w:ascii="微软雅黑" w:hAnsi="微软雅黑" w:cs="Arial Unicode MS"/>
          <w:b/>
          <w:bCs/>
          <w:color w:val="auto"/>
          <w:kern w:val="2"/>
          <w:sz w:val="21"/>
          <w:szCs w:val="21"/>
          <w:highlight w:val="none"/>
          <w:lang w:val="en-US" w:eastAsia="zh-CN"/>
        </w:rPr>
        <w:t>融合基因（Fusion Gene）：</w:t>
      </w:r>
      <w:r>
        <w:rPr>
          <w:rFonts w:hint="eastAsia" w:ascii="微软雅黑" w:hAnsi="微软雅黑" w:cs="Arial Unicode MS"/>
          <w:b w:val="0"/>
          <w:bCs w:val="0"/>
          <w:color w:val="auto"/>
          <w:kern w:val="2"/>
          <w:sz w:val="21"/>
          <w:szCs w:val="21"/>
          <w:highlight w:val="none"/>
          <w:lang w:val="en-US" w:eastAsia="zh-CN"/>
        </w:rPr>
        <w:t>指将两个或多个基因的编码区首尾相连，置于同一套调控序列（包括启动子、增强子、核糖体结合序列、终止子等）控制之下，构成的嵌合基因。融合基因的表达产物为融合蛋白。</w:t>
      </w:r>
    </w:p>
    <w:p>
      <w:pPr>
        <w:keepNext w:val="0"/>
        <w:keepLines w:val="0"/>
        <w:pageBreakBefore w:val="0"/>
        <w:widowControl/>
        <w:numPr>
          <w:ilvl w:val="0"/>
          <w:numId w:val="24"/>
        </w:numPr>
        <w:kinsoku/>
        <w:wordWrap/>
        <w:overflowPunct/>
        <w:topLinePunct w:val="0"/>
        <w:autoSpaceDE/>
        <w:autoSpaceDN/>
        <w:bidi w:val="0"/>
        <w:adjustRightInd/>
        <w:snapToGrid/>
        <w:spacing w:after="0" w:line="264" w:lineRule="auto"/>
        <w:ind w:left="420" w:leftChars="0" w:right="0" w:rightChars="0" w:hanging="420" w:firstLineChars="0"/>
        <w:jc w:val="both"/>
        <w:textAlignment w:val="auto"/>
        <w:outlineLvl w:val="9"/>
        <w:rPr>
          <w:rFonts w:hint="eastAsia" w:ascii="微软雅黑" w:hAnsi="微软雅黑" w:cs="Arial Unicode MS"/>
          <w:b/>
          <w:bCs/>
          <w:color w:val="auto"/>
          <w:kern w:val="2"/>
          <w:sz w:val="21"/>
          <w:szCs w:val="21"/>
          <w:highlight w:val="none"/>
          <w:lang w:val="en-US" w:eastAsia="zh-CN"/>
        </w:rPr>
      </w:pPr>
      <w:r>
        <w:rPr>
          <w:rFonts w:hint="eastAsia" w:ascii="微软雅黑" w:hAnsi="微软雅黑" w:cs="Arial Unicode MS"/>
          <w:b/>
          <w:bCs/>
          <w:color w:val="auto"/>
          <w:kern w:val="2"/>
          <w:sz w:val="21"/>
          <w:szCs w:val="21"/>
          <w:highlight w:val="none"/>
          <w:lang w:val="en-US" w:eastAsia="zh-CN"/>
        </w:rPr>
        <w:t>体细胞突变（Somatic Mutation）：</w:t>
      </w:r>
      <w:r>
        <w:rPr>
          <w:rFonts w:hint="eastAsia" w:ascii="微软雅黑" w:hAnsi="微软雅黑" w:cs="Arial Unicode MS"/>
          <w:b w:val="0"/>
          <w:bCs w:val="0"/>
          <w:color w:val="auto"/>
          <w:kern w:val="2"/>
          <w:sz w:val="21"/>
          <w:szCs w:val="21"/>
          <w:highlight w:val="none"/>
          <w:lang w:val="en-US" w:eastAsia="zh-CN"/>
        </w:rPr>
        <w:t>指发生在正常机体细胞中的突变，比如发生在皮肤或器官中的突变，不会传给后代。</w:t>
      </w:r>
    </w:p>
    <w:p>
      <w:pPr>
        <w:keepNext w:val="0"/>
        <w:keepLines w:val="0"/>
        <w:pageBreakBefore w:val="0"/>
        <w:widowControl/>
        <w:numPr>
          <w:ilvl w:val="0"/>
          <w:numId w:val="24"/>
        </w:numPr>
        <w:kinsoku/>
        <w:wordWrap/>
        <w:overflowPunct/>
        <w:topLinePunct w:val="0"/>
        <w:autoSpaceDE/>
        <w:autoSpaceDN/>
        <w:bidi w:val="0"/>
        <w:adjustRightInd/>
        <w:snapToGrid/>
        <w:spacing w:after="0" w:line="264" w:lineRule="auto"/>
        <w:ind w:left="420" w:leftChars="0" w:right="0" w:rightChars="0" w:hanging="420" w:firstLineChars="0"/>
        <w:jc w:val="both"/>
        <w:textAlignment w:val="auto"/>
        <w:outlineLvl w:val="9"/>
        <w:rPr>
          <w:rFonts w:hint="eastAsia" w:ascii="微软雅黑" w:hAnsi="微软雅黑" w:cs="Arial Unicode MS"/>
          <w:b/>
          <w:bCs/>
          <w:color w:val="auto"/>
          <w:kern w:val="2"/>
          <w:sz w:val="21"/>
          <w:szCs w:val="21"/>
          <w:highlight w:val="none"/>
          <w:lang w:val="en-US" w:eastAsia="zh-CN"/>
        </w:rPr>
      </w:pPr>
      <w:bookmarkStart w:id="325" w:name="OLE_LINK43"/>
      <w:r>
        <w:rPr>
          <w:rFonts w:hint="eastAsia" w:ascii="微软雅黑" w:hAnsi="微软雅黑" w:cs="Arial Unicode MS"/>
          <w:b/>
          <w:bCs/>
          <w:color w:val="auto"/>
          <w:kern w:val="2"/>
          <w:sz w:val="21"/>
          <w:szCs w:val="21"/>
          <w:highlight w:val="none"/>
          <w:lang w:val="en-US" w:eastAsia="zh-CN"/>
        </w:rPr>
        <w:t>生殖细胞突变</w:t>
      </w:r>
      <w:bookmarkEnd w:id="325"/>
      <w:r>
        <w:rPr>
          <w:rFonts w:hint="eastAsia" w:ascii="微软雅黑" w:hAnsi="微软雅黑" w:cs="Arial Unicode MS"/>
          <w:b/>
          <w:bCs/>
          <w:color w:val="auto"/>
          <w:kern w:val="2"/>
          <w:sz w:val="21"/>
          <w:szCs w:val="21"/>
          <w:highlight w:val="none"/>
          <w:lang w:val="en-US" w:eastAsia="zh-CN"/>
        </w:rPr>
        <w:t>（Germline Mutation）：</w:t>
      </w:r>
      <w:r>
        <w:rPr>
          <w:rFonts w:hint="eastAsia" w:ascii="微软雅黑" w:hAnsi="微软雅黑" w:cs="Arial Unicode MS"/>
          <w:b w:val="0"/>
          <w:bCs w:val="0"/>
          <w:color w:val="auto"/>
          <w:kern w:val="2"/>
          <w:sz w:val="21"/>
          <w:szCs w:val="21"/>
          <w:highlight w:val="none"/>
          <w:lang w:val="en-US" w:eastAsia="zh-CN"/>
        </w:rPr>
        <w:t>又称作</w:t>
      </w:r>
      <w:r>
        <w:rPr>
          <w:rFonts w:hint="eastAsia" w:ascii="微软雅黑" w:hAnsi="微软雅黑" w:cs="Arial Unicode MS"/>
          <w:b/>
          <w:bCs/>
          <w:color w:val="auto"/>
          <w:kern w:val="2"/>
          <w:sz w:val="21"/>
          <w:szCs w:val="21"/>
          <w:highlight w:val="none"/>
          <w:lang w:val="en-US" w:eastAsia="zh-CN"/>
        </w:rPr>
        <w:t>胚系突变</w:t>
      </w:r>
      <w:r>
        <w:rPr>
          <w:rFonts w:hint="eastAsia" w:ascii="微软雅黑" w:hAnsi="微软雅黑" w:cs="Arial Unicode MS"/>
          <w:b w:val="0"/>
          <w:bCs w:val="0"/>
          <w:color w:val="auto"/>
          <w:kern w:val="2"/>
          <w:sz w:val="21"/>
          <w:szCs w:val="21"/>
          <w:highlight w:val="none"/>
          <w:lang w:val="en-US" w:eastAsia="zh-CN"/>
        </w:rPr>
        <w:t>，指突变发生于精子或卵子，可传递给后代。</w:t>
      </w:r>
    </w:p>
    <w:p>
      <w:pPr>
        <w:keepNext w:val="0"/>
        <w:keepLines w:val="0"/>
        <w:pageBreakBefore w:val="0"/>
        <w:widowControl/>
        <w:numPr>
          <w:ilvl w:val="0"/>
          <w:numId w:val="24"/>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9"/>
        <w:rPr>
          <w:rFonts w:hint="eastAsia" w:ascii="微软雅黑" w:hAnsi="微软雅黑" w:cs="Arial Unicode MS"/>
          <w:color w:val="auto"/>
          <w:kern w:val="2"/>
          <w:sz w:val="21"/>
          <w:szCs w:val="21"/>
          <w:highlight w:val="none"/>
          <w:lang w:val="en-US" w:eastAsia="zh-CN"/>
        </w:rPr>
      </w:pPr>
      <w:r>
        <w:rPr>
          <w:rStyle w:val="20"/>
          <w:rFonts w:hint="eastAsia" w:ascii="微软雅黑" w:hAnsi="微软雅黑" w:eastAsia="微软雅黑" w:cs="微软雅黑"/>
          <w:bCs/>
          <w:i w:val="0"/>
          <w:caps w:val="0"/>
          <w:color w:val="auto"/>
          <w:spacing w:val="0"/>
          <w:sz w:val="21"/>
          <w:szCs w:val="21"/>
          <w:highlight w:val="none"/>
          <w:shd w:val="clear" w:fill="FFFFFF"/>
          <w:lang w:val="en-US" w:eastAsia="zh-CN" w:bidi="ar-SA"/>
        </w:rPr>
        <w:t>碱基差异阅读参考：</w:t>
      </w:r>
      <w:r>
        <w:rPr>
          <w:rFonts w:hint="eastAsia" w:ascii="微软雅黑" w:hAnsi="微软雅黑" w:cs="Arial Unicode MS"/>
          <w:color w:val="auto"/>
          <w:kern w:val="2"/>
          <w:sz w:val="21"/>
          <w:szCs w:val="21"/>
          <w:highlight w:val="none"/>
          <w:lang w:eastAsia="zh-CN"/>
        </w:rPr>
        <w:t>人体的遗传物质</w:t>
      </w:r>
      <w:r>
        <w:rPr>
          <w:rFonts w:hint="eastAsia" w:ascii="微软雅黑" w:hAnsi="微软雅黑" w:cs="Arial Unicode MS"/>
          <w:color w:val="auto"/>
          <w:kern w:val="2"/>
          <w:sz w:val="21"/>
          <w:szCs w:val="21"/>
          <w:highlight w:val="none"/>
          <w:lang w:val="en-US" w:eastAsia="zh-CN"/>
        </w:rPr>
        <w:t>DNA由A、G、T、C四种碱基构成。</w:t>
      </w:r>
    </w:p>
    <w:p>
      <w:pPr>
        <w:keepNext w:val="0"/>
        <w:keepLines w:val="0"/>
        <w:pageBreakBefore w:val="0"/>
        <w:widowControl/>
        <w:numPr>
          <w:ilvl w:val="-1"/>
          <w:numId w:val="0"/>
        </w:numPr>
        <w:kinsoku/>
        <w:wordWrap/>
        <w:overflowPunct/>
        <w:topLinePunct w:val="0"/>
        <w:autoSpaceDE/>
        <w:autoSpaceDN/>
        <w:bidi w:val="0"/>
        <w:adjustRightInd/>
        <w:snapToGrid/>
        <w:spacing w:after="0" w:line="240" w:lineRule="auto"/>
        <w:ind w:right="0" w:rightChars="0" w:firstLine="420" w:firstLineChars="200"/>
        <w:jc w:val="left"/>
        <w:textAlignment w:val="auto"/>
        <w:outlineLvl w:val="9"/>
        <w:rPr>
          <w:rFonts w:hint="eastAsia" w:ascii="微软雅黑" w:hAnsi="微软雅黑" w:cs="Arial Unicode MS"/>
          <w:color w:val="auto"/>
          <w:kern w:val="2"/>
          <w:sz w:val="21"/>
          <w:szCs w:val="21"/>
          <w:highlight w:val="none"/>
          <w:lang w:val="en-US" w:eastAsia="zh-CN"/>
        </w:rPr>
      </w:pPr>
      <w:r>
        <w:rPr>
          <w:rFonts w:hint="eastAsia" w:ascii="微软雅黑" w:hAnsi="微软雅黑" w:cs="Arial Unicode MS"/>
          <w:color w:val="auto"/>
          <w:kern w:val="2"/>
          <w:sz w:val="21"/>
          <w:szCs w:val="21"/>
          <w:highlight w:val="none"/>
          <w:lang w:val="en-US" w:eastAsia="zh-CN"/>
        </w:rPr>
        <w:t>A：腺嘌呤脱氧核糖核苷酸；   G：鸟嘌呤脱氧核糖核苷酸；</w:t>
      </w:r>
    </w:p>
    <w:p>
      <w:pPr>
        <w:keepNext w:val="0"/>
        <w:keepLines w:val="0"/>
        <w:pageBreakBefore w:val="0"/>
        <w:widowControl/>
        <w:numPr>
          <w:ilvl w:val="-1"/>
          <w:numId w:val="0"/>
        </w:numPr>
        <w:kinsoku/>
        <w:wordWrap/>
        <w:overflowPunct/>
        <w:topLinePunct w:val="0"/>
        <w:autoSpaceDE/>
        <w:autoSpaceDN/>
        <w:bidi w:val="0"/>
        <w:adjustRightInd/>
        <w:snapToGrid/>
        <w:spacing w:after="0" w:line="240" w:lineRule="auto"/>
        <w:ind w:right="0" w:rightChars="0" w:firstLine="420" w:firstLineChars="200"/>
        <w:jc w:val="left"/>
        <w:textAlignment w:val="auto"/>
        <w:outlineLvl w:val="9"/>
        <w:rPr>
          <w:rFonts w:hint="eastAsia" w:ascii="微软雅黑" w:hAnsi="微软雅黑" w:cs="Arial Unicode MS"/>
          <w:color w:val="auto"/>
          <w:kern w:val="2"/>
          <w:sz w:val="21"/>
          <w:szCs w:val="21"/>
          <w:highlight w:val="none"/>
          <w:lang w:val="en-US" w:eastAsia="zh-CN"/>
        </w:rPr>
      </w:pPr>
      <w:r>
        <w:rPr>
          <w:rFonts w:hint="eastAsia" w:ascii="微软雅黑" w:hAnsi="微软雅黑" w:cs="Arial Unicode MS"/>
          <w:color w:val="auto"/>
          <w:kern w:val="2"/>
          <w:sz w:val="21"/>
          <w:szCs w:val="21"/>
          <w:highlight w:val="none"/>
          <w:lang w:val="en-US" w:eastAsia="zh-CN"/>
        </w:rPr>
        <w:t>T：胸腺嘧啶脱氧核糖核苷酸；C：胞嘧啶脱氧核糖核苷酸。</w:t>
      </w:r>
    </w:p>
    <w:p>
      <w:pPr>
        <w:keepNext w:val="0"/>
        <w:keepLines w:val="0"/>
        <w:pageBreakBefore w:val="0"/>
        <w:widowControl/>
        <w:numPr>
          <w:ilvl w:val="0"/>
          <w:numId w:val="24"/>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9"/>
        <w:rPr>
          <w:rFonts w:hint="eastAsia" w:ascii="微软雅黑" w:hAnsi="微软雅黑" w:cs="Arial Unicode MS"/>
          <w:b/>
          <w:bCs/>
          <w:color w:val="auto"/>
          <w:kern w:val="2"/>
          <w:sz w:val="21"/>
          <w:szCs w:val="21"/>
          <w:highlight w:val="none"/>
          <w:lang w:val="en-US" w:eastAsia="zh-CN"/>
        </w:rPr>
      </w:pPr>
      <w:r>
        <w:rPr>
          <w:rStyle w:val="20"/>
          <w:rFonts w:hint="eastAsia" w:ascii="微软雅黑" w:hAnsi="微软雅黑" w:eastAsia="微软雅黑" w:cs="微软雅黑"/>
          <w:bCs/>
          <w:i w:val="0"/>
          <w:caps w:val="0"/>
          <w:color w:val="auto"/>
          <w:spacing w:val="0"/>
          <w:sz w:val="21"/>
          <w:szCs w:val="21"/>
          <w:shd w:val="clear" w:fill="FFFFFF"/>
          <w:lang w:val="en-US" w:eastAsia="zh-CN" w:bidi="ar-SA"/>
        </w:rPr>
        <w:t>氨基酸差异阅读参考：</w:t>
      </w:r>
      <w:r>
        <w:rPr>
          <w:rFonts w:hint="eastAsia" w:ascii="微软雅黑" w:hAnsi="微软雅黑" w:cs="Arial Unicode MS"/>
          <w:b w:val="0"/>
          <w:bCs w:val="0"/>
          <w:color w:val="auto"/>
          <w:kern w:val="2"/>
          <w:sz w:val="21"/>
          <w:szCs w:val="21"/>
          <w:highlight w:val="none"/>
          <w:lang w:val="en-US" w:eastAsia="zh-CN"/>
        </w:rPr>
        <w:t>下表为人体的20种氨基酸。</w:t>
      </w:r>
    </w:p>
    <w:tbl>
      <w:tblPr>
        <w:tblStyle w:val="16"/>
        <w:tblW w:w="824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
      <w:tblGrid>
        <w:gridCol w:w="1373"/>
        <w:gridCol w:w="1374"/>
        <w:gridCol w:w="1373"/>
        <w:gridCol w:w="1373"/>
        <w:gridCol w:w="1374"/>
        <w:gridCol w:w="137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20" w:lineRule="atLeast"/>
              <w:ind w:left="0" w:right="0"/>
              <w:jc w:val="center"/>
              <w:outlineLvl w:val="9"/>
              <w:rPr>
                <w:rFonts w:hint="eastAsia" w:ascii="Tahoma" w:hAnsi="Tahoma" w:cstheme="minorBidi"/>
                <w:b/>
                <w:bCs/>
                <w:color w:val="000000"/>
                <w:kern w:val="2"/>
                <w:sz w:val="21"/>
                <w:szCs w:val="21"/>
                <w:vertAlign w:val="baseline"/>
                <w:lang w:val="en-US" w:eastAsia="zh-CN"/>
              </w:rPr>
            </w:pPr>
            <w:r>
              <w:rPr>
                <w:rFonts w:hint="eastAsia" w:ascii="Tahoma" w:hAnsi="Tahoma" w:cstheme="minorBidi"/>
                <w:b/>
                <w:bCs/>
                <w:color w:val="000000"/>
                <w:kern w:val="2"/>
                <w:sz w:val="21"/>
                <w:szCs w:val="21"/>
                <w:vertAlign w:val="baseline"/>
                <w:lang w:val="en-US" w:eastAsia="zh-CN"/>
              </w:rPr>
              <w:t>氨基酸缩写</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20" w:lineRule="atLeast"/>
              <w:ind w:left="0" w:right="0"/>
              <w:jc w:val="center"/>
              <w:outlineLvl w:val="9"/>
              <w:rPr>
                <w:rFonts w:hint="eastAsia" w:ascii="Tahoma" w:hAnsi="Tahoma" w:cstheme="minorBidi"/>
                <w:b/>
                <w:bCs/>
                <w:color w:val="000000"/>
                <w:kern w:val="2"/>
                <w:sz w:val="21"/>
                <w:szCs w:val="21"/>
                <w:vertAlign w:val="baseline"/>
                <w:lang w:val="en-US" w:eastAsia="zh-CN"/>
              </w:rPr>
            </w:pPr>
            <w:r>
              <w:rPr>
                <w:rFonts w:hint="eastAsia" w:ascii="Tahoma" w:hAnsi="Tahoma" w:cstheme="minorBidi"/>
                <w:b/>
                <w:bCs/>
                <w:color w:val="000000"/>
                <w:kern w:val="2"/>
                <w:sz w:val="21"/>
                <w:szCs w:val="21"/>
                <w:vertAlign w:val="baseline"/>
                <w:lang w:val="en-US" w:eastAsia="zh-CN"/>
              </w:rPr>
              <w:t>中文名</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20" w:lineRule="atLeast"/>
              <w:ind w:left="0" w:leftChars="0" w:right="0" w:firstLine="0" w:firstLineChars="0"/>
              <w:jc w:val="center"/>
              <w:outlineLvl w:val="9"/>
              <w:rPr>
                <w:rFonts w:hint="eastAsia" w:ascii="Tahoma" w:hAnsi="Tahoma" w:cstheme="minorBidi"/>
                <w:b/>
                <w:bCs/>
                <w:color w:val="000000"/>
                <w:kern w:val="2"/>
                <w:sz w:val="21"/>
                <w:szCs w:val="21"/>
                <w:vertAlign w:val="baseline"/>
                <w:lang w:val="en-US" w:eastAsia="zh-CN"/>
              </w:rPr>
            </w:pPr>
            <w:r>
              <w:rPr>
                <w:rFonts w:hint="eastAsia" w:ascii="Tahoma" w:hAnsi="Tahoma" w:cstheme="minorBidi"/>
                <w:b/>
                <w:bCs/>
                <w:color w:val="000000"/>
                <w:kern w:val="2"/>
                <w:sz w:val="21"/>
                <w:szCs w:val="21"/>
                <w:vertAlign w:val="baseline"/>
                <w:lang w:val="en-US" w:eastAsia="zh-CN"/>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20" w:lineRule="atLeast"/>
              <w:ind w:left="0" w:leftChars="0" w:right="0" w:firstLine="0" w:firstLineChars="0"/>
              <w:jc w:val="center"/>
              <w:outlineLvl w:val="9"/>
              <w:rPr>
                <w:rFonts w:hint="eastAsia" w:ascii="Tahoma" w:hAnsi="Tahoma" w:cstheme="minorBidi"/>
                <w:b/>
                <w:bCs/>
                <w:color w:val="000000"/>
                <w:kern w:val="2"/>
                <w:sz w:val="21"/>
                <w:szCs w:val="21"/>
                <w:vertAlign w:val="baseline"/>
                <w:lang w:val="en-US" w:eastAsia="zh-CN"/>
              </w:rPr>
            </w:pPr>
            <w:r>
              <w:rPr>
                <w:rFonts w:hint="eastAsia" w:ascii="Tahoma" w:hAnsi="Tahoma" w:cstheme="minorBidi"/>
                <w:b/>
                <w:bCs/>
                <w:color w:val="000000"/>
                <w:kern w:val="2"/>
                <w:sz w:val="21"/>
                <w:szCs w:val="21"/>
                <w:vertAlign w:val="baseline"/>
                <w:lang w:val="en-US" w:eastAsia="zh-CN"/>
              </w:rPr>
              <w:t>中文名</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20" w:lineRule="atLeast"/>
              <w:ind w:left="0" w:leftChars="0" w:right="0" w:firstLine="0" w:firstLineChars="0"/>
              <w:jc w:val="center"/>
              <w:outlineLvl w:val="9"/>
              <w:rPr>
                <w:rFonts w:hint="eastAsia" w:ascii="Tahoma" w:hAnsi="Tahoma" w:cstheme="minorBidi"/>
                <w:b/>
                <w:bCs/>
                <w:color w:val="000000"/>
                <w:kern w:val="2"/>
                <w:sz w:val="21"/>
                <w:szCs w:val="21"/>
                <w:vertAlign w:val="baseline"/>
                <w:lang w:val="en-US" w:eastAsia="zh-CN"/>
              </w:rPr>
            </w:pPr>
            <w:r>
              <w:rPr>
                <w:rFonts w:hint="eastAsia" w:ascii="Tahoma" w:hAnsi="Tahoma" w:cstheme="minorBidi"/>
                <w:b/>
                <w:bCs/>
                <w:color w:val="000000"/>
                <w:kern w:val="2"/>
                <w:sz w:val="21"/>
                <w:szCs w:val="21"/>
                <w:vertAlign w:val="baseline"/>
                <w:lang w:val="en-US" w:eastAsia="zh-CN"/>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20" w:lineRule="atLeast"/>
              <w:ind w:left="0" w:leftChars="0" w:right="0" w:firstLine="0" w:firstLineChars="0"/>
              <w:jc w:val="center"/>
              <w:outlineLvl w:val="9"/>
              <w:rPr>
                <w:rFonts w:hint="eastAsia" w:ascii="Tahoma" w:hAnsi="Tahoma" w:cstheme="minorBidi"/>
                <w:b/>
                <w:bCs/>
                <w:color w:val="000000"/>
                <w:kern w:val="2"/>
                <w:sz w:val="21"/>
                <w:szCs w:val="21"/>
                <w:vertAlign w:val="baseline"/>
                <w:lang w:val="en-US" w:eastAsia="zh-CN"/>
              </w:rPr>
            </w:pPr>
            <w:r>
              <w:rPr>
                <w:rFonts w:hint="eastAsia" w:ascii="Tahoma" w:hAnsi="Tahoma" w:cstheme="minorBidi"/>
                <w:b/>
                <w:bCs/>
                <w:color w:val="000000"/>
                <w:kern w:val="2"/>
                <w:sz w:val="21"/>
                <w:szCs w:val="21"/>
                <w:vertAlign w:val="baseline"/>
                <w:lang w:val="en-US" w:eastAsia="zh-CN"/>
              </w:rPr>
              <w:t>中文名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Ala（A）</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right="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丙氨酸</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Gly（G）</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甘氨酸</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Pro（P）</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脯氨酸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Arg（R）</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right="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精氨酸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His（H）</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组氨酸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Ser（S）</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丝氨酸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Asn（N）</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right="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天冬酰胺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Ile（I）</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异亮氨酸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Thr（T）</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苏氨酸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Asp（D）</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right="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天冬氨酸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Leu（L）</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Trp（W）</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色氨酸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Cys（C）</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半胱氨酸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Lys（K）</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赖氨酸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Tyr（Y）</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酪氨酸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Gln（Q）</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谷氨酰胺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Met（M）</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甲硫氨酸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Val（V）</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缬氨酸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Glu（E）</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谷氨酸</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Phe（F）</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苯丙氨酸</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right="0"/>
              <w:jc w:val="center"/>
              <w:outlineLvl w:val="9"/>
              <w:rPr>
                <w:rFonts w:hint="eastAsia" w:ascii="微软雅黑" w:hAnsi="微软雅黑" w:cs="Arial Unicode MS"/>
                <w:b w:val="0"/>
                <w:bCs w:val="0"/>
                <w:color w:val="000000"/>
                <w:kern w:val="2"/>
                <w:sz w:val="21"/>
                <w:szCs w:val="21"/>
                <w:highlight w:val="none"/>
                <w:vertAlign w:val="baseline"/>
                <w:lang w:val="en-US" w:eastAsia="zh-CN"/>
              </w:rPr>
            </w:pPr>
          </w:p>
        </w:tc>
      </w:tr>
    </w:tbl>
    <w:p>
      <w:pPr>
        <w:pStyle w:val="28"/>
        <w:keepLines w:val="0"/>
        <w:pageBreakBefore w:val="0"/>
        <w:kinsoku/>
        <w:wordWrap/>
        <w:overflowPunct/>
        <w:topLinePunct w:val="0"/>
        <w:bidi w:val="0"/>
        <w:adjustRightInd/>
        <w:snapToGrid/>
        <w:spacing w:after="300" w:line="220" w:lineRule="atLeast"/>
        <w:ind w:firstLine="0" w:firstLineChars="0"/>
        <w:jc w:val="both"/>
        <w:outlineLvl w:val="9"/>
        <w:rPr>
          <w:rFonts w:hint="eastAsia" w:ascii="微软雅黑" w:hAnsi="微软雅黑"/>
          <w:b/>
          <w:sz w:val="36"/>
          <w:szCs w:val="36"/>
        </w:rPr>
      </w:pPr>
      <w:r>
        <w:rPr>
          <w:rFonts w:hint="eastAsia" w:ascii="微软雅黑" w:hAnsi="微软雅黑"/>
          <w:b/>
          <w:sz w:val="36"/>
          <w:szCs w:val="36"/>
        </w:rPr>
        <w:br w:type="page"/>
      </w:r>
    </w:p>
    <w:p>
      <w:pPr>
        <w:pStyle w:val="28"/>
        <w:keepNext w:val="0"/>
        <w:keepLines w:val="0"/>
        <w:pageBreakBefore w:val="0"/>
        <w:widowControl/>
        <w:kinsoku/>
        <w:wordWrap/>
        <w:overflowPunct/>
        <w:topLinePunct w:val="0"/>
        <w:autoSpaceDE/>
        <w:autoSpaceDN/>
        <w:bidi w:val="0"/>
        <w:adjustRightInd/>
        <w:snapToGrid/>
        <w:spacing w:after="300" w:line="220" w:lineRule="atLeast"/>
        <w:ind w:firstLine="0" w:firstLineChars="0"/>
        <w:jc w:val="center"/>
        <w:textAlignment w:val="auto"/>
        <w:outlineLvl w:val="0"/>
        <w:rPr>
          <w:rFonts w:hint="eastAsia" w:ascii="微软雅黑" w:hAnsi="微软雅黑"/>
          <w:b/>
          <w:sz w:val="36"/>
          <w:szCs w:val="36"/>
        </w:rPr>
      </w:pPr>
      <w:bookmarkStart w:id="326" w:name="_Toc32109"/>
      <w:bookmarkStart w:id="327" w:name="_Toc5637"/>
      <w:r>
        <w:rPr>
          <w:rFonts w:hint="eastAsia" w:ascii="微软雅黑" w:hAnsi="微软雅黑"/>
          <w:b/>
          <w:sz w:val="36"/>
          <w:szCs w:val="36"/>
        </w:rPr>
        <w:t>第</w:t>
      </w:r>
      <w:r>
        <w:rPr>
          <w:rFonts w:hint="eastAsia" w:ascii="微软雅黑" w:hAnsi="微软雅黑"/>
          <w:b/>
          <w:sz w:val="36"/>
          <w:szCs w:val="36"/>
          <w:lang w:eastAsia="zh-CN"/>
        </w:rPr>
        <w:t>四</w:t>
      </w:r>
      <w:r>
        <w:rPr>
          <w:rFonts w:hint="eastAsia" w:ascii="微软雅黑" w:hAnsi="微软雅黑"/>
          <w:b/>
          <w:sz w:val="36"/>
          <w:szCs w:val="36"/>
        </w:rPr>
        <w:t>部分：附录</w:t>
      </w:r>
      <w:bookmarkEnd w:id="287"/>
      <w:bookmarkEnd w:id="288"/>
      <w:bookmarkEnd w:id="289"/>
      <w:bookmarkEnd w:id="290"/>
      <w:bookmarkEnd w:id="291"/>
      <w:bookmarkEnd w:id="292"/>
      <w:bookmarkEnd w:id="293"/>
      <w:bookmarkEnd w:id="294"/>
      <w:bookmarkEnd w:id="295"/>
      <w:bookmarkEnd w:id="296"/>
      <w:bookmarkEnd w:id="297"/>
      <w:bookmarkEnd w:id="298"/>
      <w:bookmarkEnd w:id="299"/>
      <w:bookmarkEnd w:id="326"/>
      <w:bookmarkEnd w:id="327"/>
    </w:p>
    <w:p>
      <w:pPr>
        <w:keepNext w:val="0"/>
        <w:keepLines w:val="0"/>
        <w:pageBreakBefore w:val="0"/>
        <w:widowControl/>
        <w:numPr>
          <w:ilvl w:val="0"/>
          <w:numId w:val="25"/>
        </w:numPr>
        <w:kinsoku/>
        <w:wordWrap/>
        <w:overflowPunct/>
        <w:topLinePunct w:val="0"/>
        <w:autoSpaceDE/>
        <w:autoSpaceDN/>
        <w:bidi w:val="0"/>
        <w:adjustRightInd w:val="0"/>
        <w:snapToGrid w:val="0"/>
        <w:spacing w:after="361" w:afterLines="100" w:line="288" w:lineRule="auto"/>
        <w:ind w:right="0" w:rightChars="0"/>
        <w:jc w:val="both"/>
        <w:textAlignment w:val="auto"/>
        <w:outlineLvl w:val="0"/>
        <w:rPr>
          <w:rFonts w:hint="eastAsia" w:ascii="微软雅黑" w:hAnsi="微软雅黑"/>
          <w:b/>
          <w:sz w:val="24"/>
          <w:szCs w:val="24"/>
          <w:lang w:val="en-US" w:eastAsia="zh-CN"/>
        </w:rPr>
      </w:pPr>
      <w:bookmarkStart w:id="328" w:name="_Toc25386"/>
      <w:bookmarkStart w:id="329" w:name="_Toc25261"/>
      <w:bookmarkStart w:id="330" w:name="_Toc11173"/>
      <w:bookmarkStart w:id="331" w:name="_Toc30037"/>
      <w:bookmarkStart w:id="332" w:name="_Toc8652"/>
      <w:bookmarkStart w:id="333" w:name="_Toc7887"/>
      <w:bookmarkStart w:id="334" w:name="_Toc2981"/>
      <w:bookmarkStart w:id="335" w:name="_Toc4199"/>
      <w:bookmarkStart w:id="336" w:name="_Toc7531"/>
      <w:bookmarkStart w:id="337" w:name="_Toc28988"/>
      <w:bookmarkStart w:id="338" w:name="_Toc15057"/>
      <w:bookmarkStart w:id="339" w:name="_Toc3318"/>
      <w:bookmarkStart w:id="340" w:name="_Toc6795"/>
      <w:r>
        <w:rPr>
          <w:rFonts w:hint="eastAsia" w:ascii="微软雅黑" w:hAnsi="微软雅黑"/>
          <w:b/>
          <w:sz w:val="24"/>
          <w:szCs w:val="24"/>
          <w:lang w:val="en-US" w:eastAsia="zh-CN"/>
        </w:rPr>
        <w:t>1. 常见问题解答</w:t>
      </w:r>
      <w:bookmarkEnd w:id="328"/>
      <w:bookmarkEnd w:id="329"/>
    </w:p>
    <w:p>
      <w:r>
        <w:t>本节当前版本暂不提供；相关诊疗信息请咨询专业医师。</w:t>
      </w:r>
    </w:p>
    <w:p>
      <w:pPr>
        <w:keepNext w:val="0"/>
        <w:keepLines w:val="0"/>
        <w:pageBreakBefore w:val="0"/>
        <w:widowControl/>
        <w:numPr>
          <w:ilvl w:val="0"/>
          <w:numId w:val="0"/>
        </w:numPr>
        <w:kinsoku/>
        <w:wordWrap/>
        <w:overflowPunct/>
        <w:topLinePunct w:val="0"/>
        <w:autoSpaceDE/>
        <w:autoSpaceDN/>
        <w:bidi w:val="0"/>
        <w:adjustRightInd w:val="0"/>
        <w:snapToGrid w:val="0"/>
        <w:spacing w:after="0" w:line="288" w:lineRule="auto"/>
        <w:ind w:leftChars="0" w:right="0" w:rightChars="0"/>
        <w:jc w:val="both"/>
        <w:textAlignment w:val="auto"/>
        <w:outlineLvl w:val="0"/>
        <w:rPr>
          <w:rFonts w:ascii="微软雅黑" w:hAnsi="微软雅黑"/>
          <w:b/>
          <w:sz w:val="24"/>
          <w:szCs w:val="24"/>
        </w:rPr>
      </w:pPr>
      <w:bookmarkStart w:id="341" w:name="_Toc1059"/>
      <w:bookmarkStart w:id="342" w:name="_Toc577"/>
      <w:r>
        <w:rPr>
          <w:rFonts w:hint="eastAsia" w:ascii="微软雅黑" w:hAnsi="微软雅黑"/>
          <w:b/>
          <w:sz w:val="24"/>
          <w:szCs w:val="24"/>
          <w:lang w:val="en-US" w:eastAsia="zh-CN"/>
        </w:rPr>
        <w:t>2. 肺</w:t>
      </w:r>
      <w:r>
        <w:rPr>
          <w:rFonts w:hint="eastAsia" w:ascii="微软雅黑" w:hAnsi="微软雅黑"/>
          <w:b/>
          <w:sz w:val="24"/>
          <w:szCs w:val="24"/>
          <w:lang w:eastAsia="zh-CN"/>
        </w:rPr>
        <w:t>癌诊疗知识</w:t>
      </w:r>
      <w:bookmarkEnd w:id="341"/>
      <w:bookmarkEnd w:id="342"/>
    </w:p>
    <w:p>
      <w:r>
        <w:t>本节当前版本暂不提供；相关诊疗信息请咨询专业医师。</w:t>
      </w:r>
    </w:p>
    <w:p>
      <w:pPr>
        <w:keepNext w:val="0"/>
        <w:keepLines w:val="0"/>
        <w:pageBreakBefore w:val="0"/>
        <w:widowControl/>
        <w:kinsoku/>
        <w:wordWrap/>
        <w:overflowPunct/>
        <w:topLinePunct w:val="0"/>
        <w:autoSpaceDE/>
        <w:autoSpaceDN/>
        <w:bidi w:val="0"/>
        <w:adjustRightInd w:val="0"/>
        <w:snapToGrid w:val="0"/>
        <w:spacing w:beforeLines="0" w:after="0" w:afterLines="0" w:line="312" w:lineRule="auto"/>
        <w:jc w:val="both"/>
        <w:textAlignment w:val="auto"/>
        <w:outlineLvl w:val="0"/>
        <w:rPr>
          <w:rFonts w:ascii="微软雅黑" w:hAnsi="微软雅黑"/>
          <w:b/>
          <w:sz w:val="24"/>
          <w:szCs w:val="24"/>
        </w:rPr>
      </w:pPr>
      <w:bookmarkStart w:id="345" w:name="_Toc7758"/>
      <w:bookmarkStart w:id="346" w:name="_Toc2585"/>
      <w:bookmarkStart w:id="347" w:name="_Toc12428"/>
      <w:r>
        <w:rPr>
          <w:rFonts w:hint="eastAsia" w:ascii="微软雅黑" w:hAnsi="微软雅黑"/>
          <w:b/>
          <w:sz w:val="24"/>
          <w:szCs w:val="24"/>
          <w:lang w:val="en-US" w:eastAsia="zh-CN"/>
        </w:rPr>
        <w:t>3</w:t>
      </w:r>
      <w:r>
        <w:rPr>
          <w:rFonts w:hint="eastAsia" w:ascii="微软雅黑" w:hAnsi="微软雅黑"/>
          <w:b/>
          <w:sz w:val="24"/>
          <w:szCs w:val="24"/>
        </w:rPr>
        <w:t>. 癌症相关信号通路</w:t>
      </w:r>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31"/>
      <w:bookmarkEnd w:id="332"/>
      <w:bookmarkEnd w:id="333"/>
      <w:bookmarkEnd w:id="334"/>
      <w:bookmarkEnd w:id="335"/>
      <w:bookmarkEnd w:id="336"/>
      <w:bookmarkEnd w:id="337"/>
      <w:bookmarkEnd w:id="338"/>
      <w:bookmarkEnd w:id="339"/>
      <w:bookmarkEnd w:id="340"/>
      <w:bookmarkEnd w:id="343"/>
      <w:bookmarkEnd w:id="345"/>
      <w:bookmarkEnd w:id="346"/>
      <w:bookmarkEnd w:id="347"/>
    </w:p>
    <w:p>
      <w:r>
        <w:t>本节当前版本暂不提供；相关诊疗信息请咨询专业医师。</w:t>
      </w:r>
    </w:p>
    <w:p>
      <w:pPr>
        <w:keepNext w:val="0"/>
        <w:keepLines w:val="0"/>
        <w:pageBreakBefore w:val="0"/>
        <w:widowControl/>
        <w:kinsoku/>
        <w:wordWrap/>
        <w:overflowPunct/>
        <w:topLinePunct w:val="0"/>
        <w:autoSpaceDE/>
        <w:autoSpaceDN/>
        <w:bidi w:val="0"/>
        <w:adjustRightInd w:val="0"/>
        <w:snapToGrid w:val="0"/>
        <w:spacing w:after="0" w:line="288" w:lineRule="auto"/>
        <w:ind w:right="0" w:rightChars="0"/>
        <w:jc w:val="both"/>
        <w:textAlignment w:val="auto"/>
        <w:outlineLvl w:val="0"/>
        <w:rPr>
          <w:rFonts w:hint="eastAsia" w:ascii="微软雅黑" w:hAnsi="微软雅黑"/>
          <w:b/>
          <w:sz w:val="24"/>
          <w:szCs w:val="24"/>
          <w:lang w:val="en-US" w:eastAsia="zh-CN"/>
        </w:rPr>
      </w:pPr>
      <w:bookmarkStart w:id="353" w:name="_Toc6442"/>
      <w:bookmarkStart w:id="354" w:name="_Toc15770"/>
      <w:r>
        <w:rPr>
          <w:rFonts w:hint="eastAsia" w:ascii="微软雅黑" w:hAnsi="微软雅黑"/>
          <w:b/>
          <w:sz w:val="24"/>
          <w:szCs w:val="24"/>
          <w:lang w:val="en-US" w:eastAsia="zh-CN"/>
        </w:rPr>
        <w:t>4. 基因检测列表</w:t>
      </w:r>
      <w:bookmarkEnd w:id="353"/>
      <w:bookmarkEnd w:id="354"/>
    </w:p>
    <w:tbl>
      <w:tblPr>
        <w:tblStyle w:val="29"/>
        <w:tblW w:w="8985"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Layout w:type="fixed"/>
        <w:tblCellMar>
          <w:top w:w="0" w:type="dxa"/>
          <w:left w:w="108" w:type="dxa"/>
          <w:bottom w:w="0" w:type="dxa"/>
          <w:right w:w="108" w:type="dxa"/>
        </w:tblCellMar>
      </w:tblPr>
      <w:tblGrid>
        <w:gridCol w:w="1283"/>
        <w:gridCol w:w="1283"/>
        <w:gridCol w:w="1283"/>
        <w:gridCol w:w="1283"/>
        <w:gridCol w:w="1283"/>
        <w:gridCol w:w="1283"/>
        <w:gridCol w:w="1287"/>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8985" w:type="dxa"/>
            <w:gridSpan w:val="7"/>
            <w:shd w:val="clear" w:color="auto" w:fill="auto"/>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outlineLvl w:val="9"/>
              <w:rPr>
                <w:rFonts w:ascii="Calibri" w:hAnsi="Calibri" w:cs="Calibri"/>
                <w:b w:val="0"/>
                <w:bCs w:val="0"/>
                <w:sz w:val="21"/>
                <w:szCs w:val="21"/>
                <w:highlight w:val="none"/>
              </w:rPr>
            </w:pPr>
            <w:bookmarkStart w:id="355" w:name="_Toc8753"/>
            <w:r>
              <w:rPr>
                <w:rFonts w:hint="eastAsia" w:ascii="微软雅黑" w:hAnsi="微软雅黑"/>
                <w:b/>
                <w:sz w:val="28"/>
                <w:szCs w:val="28"/>
                <w:lang w:val="en-US" w:eastAsia="zh-CN"/>
              </w:rPr>
            </w:r>
            <w:bookmarkStart w:id="356" w:name="_Toc11577"/>
            <w:bookmarkStart w:id="357" w:name="_Toc2402"/>
            <w:bookmarkStart w:id="358" w:name="_Toc20015"/>
            <w:bookmarkStart w:id="359" w:name="_Toc22999"/>
            <w:bookmarkStart w:id="360" w:name="_Toc28976"/>
            <w:bookmarkStart w:id="361" w:name="_Toc15384"/>
            <w:bookmarkStart w:id="362" w:name="_Toc11739"/>
            <w:bookmarkStart w:id="363" w:name="_Toc17878"/>
            <w:bookmarkStart w:id="364" w:name="_Toc4537"/>
            <w:bookmarkStart w:id="365" w:name="_Toc13296"/>
            <w:bookmarkStart w:id="366" w:name="_Toc18363"/>
            <w:bookmarkStart w:id="367" w:name="_Toc2662"/>
            <w:bookmarkStart w:id="368" w:name="_Toc18738"/>
            <w:r>
              <w:rPr>
                <w:rFonts w:ascii="Calibri" w:hAnsi="Calibri" w:cs="Calibri"/>
                <w:b/>
                <w:bCs w:val="0"/>
                <w:sz w:val="28"/>
                <w:szCs w:val="28"/>
                <w:highlight w:val="none"/>
              </w:rPr>
              <w:t>Gene List for MLseq (n=588)</w:t>
            </w:r>
            <w:r>
              <w:rPr>
                <w:rFonts w:hint="eastAsia" w:ascii="Calibri" w:hAnsi="Calibri" w:cs="Calibri"/>
                <w:b/>
                <w:bCs w:val="0"/>
                <w:sz w:val="28"/>
                <w:szCs w:val="28"/>
                <w:highlight w:val="none"/>
                <w:lang w:val="en-US" w:eastAsia="zh-CN"/>
              </w:rPr>
            </w:r>
            <w:r>
              <w:rPr>
                <w:rFonts w:ascii="Calibri" w:hAnsi="Calibri" w:cs="Calibri"/>
                <w:b/>
                <w:bCs w:val="0"/>
                <w:sz w:val="28"/>
                <w:szCs w:val="28"/>
                <w:highlight w:val="none"/>
              </w:rPr>
            </w:r>
            <w:bookmarkEnd w:id="356"/>
            <w:bookmarkEnd w:id="357"/>
            <w:bookmarkEnd w:id="358"/>
            <w:bookmarkEnd w:id="359"/>
            <w:bookmarkEnd w:id="360"/>
            <w:bookmarkEnd w:id="361"/>
            <w:bookmarkEnd w:id="362"/>
            <w:bookmarkEnd w:id="363"/>
            <w:bookmarkEnd w:id="364"/>
            <w:bookmarkEnd w:id="365"/>
            <w:bookmarkEnd w:id="366"/>
            <w:bookmarkEnd w:id="367"/>
            <w:bookmarkEnd w:id="368"/>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ABCB1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ABI1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ABL1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ABL2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AFF1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AFF3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AFF4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AKT1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AKT2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AKT3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ALDH1A1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ALK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AMER1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APC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ARAF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AREG</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ARID1A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ARID1B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ARID2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ASXL1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ASXL2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ATF1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ATIC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ATM</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ATR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ATRX</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AXIN1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AXIN2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B2M</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BACH2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BAP1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BARD1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BAX</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BCL10</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BCL11A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BCL11B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BCL2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BCL2L1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BCL2L11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BCOR</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BCORL1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BCR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BLM</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BMPR1A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BRAF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BRCA1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BRCA2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BRD4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BRIP1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BTK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C8ORF34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CALR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CARD11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CBL</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CBR3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CCDC6</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CCNB3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CCND1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CCND2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CCND3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CCNE1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CD22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CD27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CD274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CD276</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CD28</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CD36</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CD47</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CD58</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CD70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CD74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CD79A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CD79B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CD8A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CDC42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CDC73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CDH1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CDH11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CDH2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CDK12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CDK4</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CDK6</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CDK8</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CDKN1A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CDKN1B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CDKN2A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CDKN2B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CDKN2C</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CDX2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CEBPA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CEP72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CHD2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CHD4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CHEK1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CHEK2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CIC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CREBBP</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CRKL</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CSF1R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CSF3R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CTCF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CTLA4</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CTNNA1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CTNNB1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CUL3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CUX1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CXCL12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CYLD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CYP19A1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CYP2D6</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CYP2E1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DCK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DDR1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DDR2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DEK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DNM2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DNMT1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DNMT3A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DNMT3B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DOK5</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DOT1L</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DPYD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DYNC2H1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E2F3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EGFR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EGR1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EP300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EP400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EPAS1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EPCAM</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EPHA2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EPHA3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EPHA5</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EPHA7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EPHB1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EPHB4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EPHB6</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EPOR</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ERBB2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ERBB3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ERBB4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ERCC1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ERCC2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ERRFI1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ESR1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ESR2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ETS1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ETV1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ETV4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ETV5</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ETV6</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EXT1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EXT2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EZH1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EZH2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FAF1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FAM175A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FANCA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FANCC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FANCD2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FANCE</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FANCF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FANCG</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FANCI</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FANCL</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FANCM</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FAT1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FAT3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FAT4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FBXW7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FGF1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FGF10</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FGF12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FGF14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FGF19</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FGF2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FGF23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FGF3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FGF4</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FGF5</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FGF6</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FGF7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FGF8</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FGF9</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FGFR1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FGFR2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FGFR3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FGFR4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FGR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FH</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FLCN</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FLI1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FLT1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FLT3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FLT4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FOXA1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FOXF1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FOXL2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FOXO1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FOXO3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FOXO4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FOXP1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FUBP1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FURIN</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GAB1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GAB2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GALNT12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GALNT14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GATA3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GGH</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GNA11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GNAQ</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GNAS</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GSTM1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GSTP1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H3F3A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H3F3B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H3F3C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HAVCR2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HDAC1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HDAC2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HDAC4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HDAC7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HDAC9</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HGF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HIF1A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HIRA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HIST1H1B</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HIST1H1C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HIST1H1D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HIST1H1E</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HIST1H2AC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HIST1H2AG</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HIST1H2AL</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HIST1H2AM</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HIST1H2BC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HIST1H2BD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HIST1H2BG</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HIST1H2BJ</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HIST1H2BK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HIST1H2BO</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HIST1H3A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HIST1H3B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HIST1H3C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HIST1H3D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HIST1H3E</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HIST1H3F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HIST1H3G</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HIST1H3H</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HIST1H3I</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HIST1H3J</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HIST1H4I</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HIST2H3C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HIST2H3D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HIST3H3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HLA-A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HLA-B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HLA-C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HLA-DPA1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HLA-DPB1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HLA-DQA1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HLA-DQB1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HLA-DRB1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HLA-DRB5</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HLA-G</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HLF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HNF1A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HOXB13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HRAS</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HSP90AA1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HSP90AB1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IDH1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IDH2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IDO1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IDO2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IFNGR1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IFNGR2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IGF1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IGF1R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IGF2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IKBKB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IKBKE</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IKZF1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IKZF2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IKZF3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IL10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IL2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IL21R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IL3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IL6</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IL6ST</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IL7R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INHA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INHBA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INPP4A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INPPL1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INSR</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IRF1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IRF2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IRF4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IRF8</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IRS1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IRS2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IRS4</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JAK1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JAK2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JAK3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JUN</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KAT6A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KAT6B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KDM2B</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KDM4C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KDM5A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KDM5C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KDM6A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KDR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KEAP1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KEL</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KIF5B</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KIT</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KMT2A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KMT2B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KMT2C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KMT2D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KMT5A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KRAS</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LAMP1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LBP1B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LCK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LCP1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LEF1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LMO1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LMO2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LRP1B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MAF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MAP2K1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MAP2K2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MAP2K4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MAP2K7</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MAP3K1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MAP3K13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MAP3K14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MAP3K4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MAP3K6</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MAP3K7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MAPK1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MAPK3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MAPKAP1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MAX</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MDM2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MDM4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MED12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MEN1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MET</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MGA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MGAM</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MLH1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MLH3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MN1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MPL</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MRE11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MSH2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MSH3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MSH6</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MTHFR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MTOR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MTRR</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MUTYH</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MYB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MYC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MYCL</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MYCL1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MYCN</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MYD88</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MYH11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MYH9</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NBN</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NCOA1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NCOA2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NCOA3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NCOA4</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NCOR1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NCOR2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NF1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NF2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NFE2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NFE2L2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NOTCH1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NOTCH2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NOTCH3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NOTCH4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NPM1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NQO1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NRAS</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NRG1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NSD1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NSD2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NT5C3A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NTHL1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NTRK1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NTRK2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NTRK3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PALB2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PARP1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PARP2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PARP3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PBRM1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PCLO</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PDCD1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PDCD11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PDCD1LG2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PDE4DIP</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PDGFB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PDGFRA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PDGFRB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PHOX2B</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PIK3C2B</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PIK3C2G</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PIK3C3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PIK3CA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PIK3CB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PIK3CD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PIK3CG</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PIK3R1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PIK3R2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PIK3R3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PIM1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PLAG1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PLCG1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PLCG2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PLK2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PMS1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PMS2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POLD1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POLE</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POLQ</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POT1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PPP2R2A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PRSS1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PRSS8</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PTCH1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PTCH2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PTEN</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PTPN11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PTPN13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PTPRB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PTPRC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PTPRD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PTPRK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PTPRO</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PTPRS</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PTPRT</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RAD21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RAD50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RAD51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RAD51B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RAD51C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RAD51D</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RAD52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RAD54B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RAD54L</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RAF1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RARA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RBM10</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RBM15</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RECQL</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RECQL4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REL</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RET</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RHEB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RHOA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RHOH</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RICTOR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RIT1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ROS1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RPTOR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RRM1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RUNX1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SDHA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SDHAF2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SDHB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SDHC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SDHD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SEMA3C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SERPINB3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SERPINB4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SET</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SETD2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SETD3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SETD4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SETD5</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SETDB1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SETDB2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SF3B1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SHH</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SLC19A1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SLC22A12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SLC28A3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SLC29A1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SLCO1B1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SLIT2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SMAD2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SMAD3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SMAD4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SMARCA1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SMARCA2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SMARCA4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SMARCB1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SMO</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SOD2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SPEN</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SRC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SRSF2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STAG1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STAG2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STAT1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STAT2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STAT3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STAT4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STAT6</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STIL</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STK11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SYK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TAF1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TAL1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TAL2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TCF7L2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TEK</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TERC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TERT</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TET1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TET2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TET3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TFE3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TGFBR1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TGFBR2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TMEM127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TNFAIP3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TOP2A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TP53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TP53BP1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TP63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TPM3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TPM4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TPR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TRAF2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TRAF3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TRAF5</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TRAF7</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TRIM24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TRIM27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TRIM33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TRIP11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TRIP13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TRRAP</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TSC1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TSC2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TSHR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U2AF1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UGT1A1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UMPS</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VEGFA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VHL</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WHSC1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WHSC1L1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WRN</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WT1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XIAP</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XPA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XPC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XPO1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XRCC1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XRCC2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XRCC3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YAP1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YES1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ZFHX3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ZMYM2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ZMYM3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ZNF217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ZNF278</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ZNF521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ZNF703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0"/>
                <w:szCs w:val="21"/>
                <w:u w:val="none"/>
                <w:lang w:val="en-US" w:eastAsia="zh-CN" w:bidi="ar"/>
              </w:rPr>
              <w:t>ZRSR2</w:t>
            </w:r>
          </w:p>
        </w:tc>
      </w:tr>
    </w:tbl>
    <w:p>
      <w:pPr>
        <w:keepLines w:val="0"/>
        <w:pageBreakBefore w:val="0"/>
        <w:numPr>
          <w:ilvl w:val="-1"/>
          <w:numId w:val="0"/>
        </w:numPr>
        <w:kinsoku/>
        <w:wordWrap/>
        <w:overflowPunct/>
        <w:topLinePunct w:val="0"/>
        <w:bidi w:val="0"/>
        <w:spacing w:after="200" w:line="240" w:lineRule="auto"/>
        <w:jc w:val="left"/>
        <w:outlineLvl w:val="9"/>
        <w:rPr>
          <w:rFonts w:hint="eastAsia" w:ascii="微软雅黑" w:hAnsi="微软雅黑"/>
          <w:b/>
          <w:sz w:val="24"/>
          <w:szCs w:val="24"/>
          <w:lang w:val="en-US" w:eastAsia="zh-CN"/>
        </w:rPr>
      </w:pPr>
      <w:r>
        <w:rPr>
          <w:rFonts w:hint="eastAsia" w:ascii="微软雅黑" w:hAnsi="微软雅黑"/>
          <w:b/>
          <w:sz w:val="24"/>
          <w:szCs w:val="24"/>
          <w:lang w:val="en-US" w:eastAsia="zh-CN"/>
        </w:rPr>
        <w:br w:type="page"/>
      </w:r>
    </w:p>
    <w:p>
      <w:pPr>
        <w:keepNext w:val="0"/>
        <w:keepLines w:val="0"/>
        <w:pageBreakBefore w:val="0"/>
        <w:widowControl/>
        <w:numPr>
          <w:ilvl w:val="0"/>
          <w:numId w:val="30"/>
        </w:numPr>
        <w:kinsoku/>
        <w:wordWrap/>
        <w:overflowPunct/>
        <w:topLinePunct w:val="0"/>
        <w:autoSpaceDE/>
        <w:autoSpaceDN/>
        <w:bidi w:val="0"/>
        <w:adjustRightInd w:val="0"/>
        <w:snapToGrid w:val="0"/>
        <w:spacing w:after="200" w:line="240" w:lineRule="auto"/>
        <w:ind w:leftChars="0"/>
        <w:jc w:val="left"/>
        <w:textAlignment w:val="auto"/>
        <w:outlineLvl w:val="0"/>
        <w:rPr>
          <w:rFonts w:hint="eastAsia" w:ascii="微软雅黑" w:hAnsi="微软雅黑"/>
          <w:b/>
          <w:sz w:val="24"/>
          <w:szCs w:val="24"/>
        </w:rPr>
      </w:pPr>
      <w:bookmarkStart w:id="369" w:name="_Toc13914"/>
      <w:bookmarkStart w:id="370" w:name="_Toc6653"/>
      <w:r>
        <w:rPr>
          <w:rFonts w:hint="eastAsia" w:ascii="微软雅黑" w:hAnsi="微软雅黑"/>
          <w:b/>
          <w:sz w:val="24"/>
          <w:szCs w:val="24"/>
        </w:rPr>
        <w:t>5. 参考文献</w:t>
      </w:r>
      <w:bookmarkEnd w:id="355"/>
      <w:bookmarkEnd w:id="369"/>
      <w:bookmarkEnd w:id="370"/>
    </w:p>
    <w:p>
      <w:r>
        <w:t>1. PMID:39375078. Chinese guidelines for molecular testing of non-small cell lung cancer (2024 edition). https://pubmed.ncbi.nlm.nih.gov/39375078/</w:t>
      </w:r>
    </w:p>
    <w:p>
      <w:r>
        <w:t>2. PMID:29355391. Updated Molecular Testing Guideline for the Selection of Lung Cancer Patients for Treatment With Targeted Tyrosine Kinase Inhibitors. https://pubmed.ncbi.nlm.nih.gov/29355391/</w:t>
      </w:r>
    </w:p>
    <w:p>
      <w:r>
        <w:t>3. National Cancer Institute. Non-Small Cell Lung Cancer Treatment (PDQ®)—Health Professional Version. https://www.cancer.gov/types/lung/hp/non-small-cell-lung-treatment-pdq</w:t>
      </w:r>
    </w:p>
    <w:p>
      <w:pPr>
        <w:keepLines w:val="0"/>
        <w:pageBreakBefore w:val="0"/>
        <w:kinsoku/>
        <w:wordWrap/>
        <w:overflowPunct/>
        <w:topLinePunct w:val="0"/>
        <w:bidi w:val="0"/>
        <w:adjustRightInd/>
        <w:snapToGrid/>
        <w:spacing w:before="200"/>
        <w:outlineLvl w:val="9"/>
        <w:rPr>
          <w:rFonts w:hint="eastAsia" w:ascii="微软雅黑" w:hAnsi="微软雅黑"/>
          <w:b/>
          <w:color w:val="00C4D8"/>
          <w:sz w:val="28"/>
          <w:szCs w:val="28"/>
          <w:lang w:val="en-US" w:eastAsia="zh-CN"/>
        </w:rPr>
      </w:pPr>
      <w:r>
        <w:rPr>
          <w:rFonts w:hint="eastAsia" w:ascii="微软雅黑" w:hAnsi="微软雅黑"/>
          <w:b/>
          <w:color w:val="00C4D8"/>
          <w:sz w:val="28"/>
          <w:szCs w:val="28"/>
          <w:lang w:val="en-US" w:eastAsia="zh-CN"/>
        </w:rPr>
        <w:t>本次检测质控结果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98" w:hRule="exact"/>
        </w:trPr>
        <w:tc>
          <w:tcPr>
            <w:tcW w:w="4261" w:type="dxa"/>
            <w:tcBorders>
              <w:top w:val="single" w:color="00C4D8" w:sz="12" w:space="0"/>
              <w:left w:val="nil"/>
              <w:bottom w:val="single" w:color="00C4D8" w:sz="4" w:space="0"/>
              <w:right w:val="nil"/>
            </w:tcBorders>
            <w:shd w:val="clear" w:color="auto" w:fill="auto"/>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default" w:ascii="微软雅黑" w:hAnsi="微软雅黑"/>
                <w:b/>
                <w:color w:val="00C4D8"/>
                <w:kern w:val="2"/>
                <w:sz w:val="22"/>
                <w:szCs w:val="22"/>
                <w:vertAlign w:val="baseline"/>
                <w:lang w:val="en-US" w:eastAsia="zh-CN"/>
              </w:rPr>
            </w:pPr>
            <w:r>
              <w:rPr>
                <w:rFonts w:hint="eastAsia" w:ascii="微软雅黑" w:hAnsi="微软雅黑"/>
                <w:b/>
                <w:color w:val="00C4D8"/>
                <w:kern w:val="2"/>
                <w:sz w:val="22"/>
                <w:szCs w:val="22"/>
                <w:vertAlign w:val="baseline"/>
                <w:lang w:val="en-US" w:eastAsia="zh-CN"/>
              </w:rPr>
              <w:t>质控项</w:t>
            </w:r>
          </w:p>
        </w:tc>
        <w:tc>
          <w:tcPr>
            <w:tcW w:w="4261" w:type="dxa"/>
            <w:tcBorders>
              <w:top w:val="single" w:color="00C4D8" w:sz="12" w:space="0"/>
              <w:left w:val="nil"/>
              <w:bottom w:val="single" w:color="00C4D8" w:sz="4" w:space="0"/>
              <w:right w:val="nil"/>
            </w:tcBorders>
            <w:shd w:val="clear" w:color="auto" w:fill="auto"/>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default" w:ascii="微软雅黑" w:hAnsi="微软雅黑"/>
                <w:b/>
                <w:color w:val="00C4D8"/>
                <w:kern w:val="2"/>
                <w:sz w:val="22"/>
                <w:szCs w:val="22"/>
                <w:vertAlign w:val="baseline"/>
                <w:lang w:val="en-US" w:eastAsia="zh-CN"/>
              </w:rPr>
            </w:pPr>
            <w:r>
              <w:rPr>
                <w:rFonts w:hint="eastAsia" w:ascii="微软雅黑" w:hAnsi="微软雅黑"/>
                <w:b/>
                <w:color w:val="00C4D8"/>
                <w:kern w:val="2"/>
                <w:sz w:val="22"/>
                <w:szCs w:val="22"/>
                <w:vertAlign w:val="baseline"/>
                <w:lang w:val="en-US" w:eastAsia="zh-CN"/>
              </w:rPr>
              <w:t>质控结果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default"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合格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合格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合格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12" w:space="0"/>
              <w:right w:val="nil"/>
            </w:tcBorders>
            <w:shd w:val="clear" w:color="auto" w:fill="DBEEF3" w:themeFill="accent5" w:themeFillTint="32"/>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DBEEF3" w:themeFill="accent5" w:themeFillTint="32"/>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合格</w:t>
            </w:r>
          </w:p>
        </w:tc>
      </w:tr>
    </w:tbl>
    <w:p>
      <w:pPr>
        <w:keepLines w:val="0"/>
        <w:pageBreakBefore w:val="0"/>
        <w:kinsoku/>
        <w:wordWrap/>
        <w:overflowPunct/>
        <w:topLinePunct w:val="0"/>
        <w:bidi w:val="0"/>
        <w:adjustRightInd/>
        <w:snapToGrid/>
        <w:spacing w:before="0"/>
        <w:outlineLvl w:val="9"/>
        <w:rPr>
          <w:rFonts w:hint="eastAsia" w:ascii="微软雅黑" w:hAnsi="微软雅黑"/>
          <w:b/>
          <w:color w:val="00C4D8"/>
          <w:sz w:val="28"/>
          <w:szCs w:val="28"/>
          <w:lang w:val="en-US" w:eastAsia="zh-CN"/>
        </w:rPr>
      </w:pPr>
      <w:r>
        <w:rPr>
          <w:rFonts w:hint="eastAsia" w:ascii="微软雅黑" w:hAnsi="微软雅黑"/>
          <w:b w:val="0"/>
          <w:bCs/>
          <w:color w:val="000000" w:themeColor="text1"/>
          <w:sz w:val="16"/>
          <w:szCs w:val="16"/>
          <w:lang w:val="en-US" w:eastAsia="zh-CN"/>
          <w14:textFill>
            <w14:solidFill>
              <w14:schemeClr w14:val="tx1"/>
            </w14:solidFill>
          </w14:textFill>
        </w:rPr>
        <w:t>*质控结果分为“合格”和“风险”两个等级，质控结果“风险”可能会影响检测结果的可靠性。</w:t>
      </w:r>
    </w:p>
    <w:p>
      <w:pPr>
        <w:keepNext w:val="0"/>
        <w:keepLines w:val="0"/>
        <w:pageBreakBefore w:val="0"/>
        <w:widowControl/>
        <w:kinsoku/>
        <w:wordWrap/>
        <w:overflowPunct/>
        <w:topLinePunct w:val="0"/>
        <w:autoSpaceDE/>
        <w:autoSpaceDN/>
        <w:bidi w:val="0"/>
        <w:adjustRightInd/>
        <w:snapToGrid/>
        <w:spacing w:before="200"/>
        <w:textAlignment w:val="auto"/>
        <w:outlineLvl w:val="9"/>
        <w:rPr>
          <w:rFonts w:hint="eastAsia" w:ascii="微软雅黑" w:hAnsi="微软雅黑"/>
          <w:b/>
          <w:color w:val="00C4D8"/>
          <w:sz w:val="28"/>
          <w:szCs w:val="28"/>
          <w:lang w:val="en-US" w:eastAsia="zh-CN"/>
        </w:rPr>
      </w:pPr>
      <w:bookmarkStart w:id="371" w:name="_Toc2796"/>
      <w:r>
        <w:rPr>
          <w:rFonts w:hint="eastAsia" w:ascii="微软雅黑" w:hAnsi="微软雅黑"/>
          <w:b/>
          <w:color w:val="00C4D8"/>
          <w:sz w:val="28"/>
          <w:szCs w:val="28"/>
          <w:lang w:val="en-US" w:eastAsia="zh-CN"/>
        </w:rPr>
        <w:t>高通量测序检测方法说明</w:t>
      </w:r>
      <w:bookmarkEnd w:id="371"/>
    </w:p>
    <w:p>
      <w:pPr>
        <w:pStyle w:val="14"/>
        <w:keepNext w:val="0"/>
        <w:keepLines w:val="0"/>
        <w:pageBreakBefore w:val="0"/>
        <w:widowControl/>
        <w:kinsoku/>
        <w:wordWrap/>
        <w:overflowPunct/>
        <w:topLinePunct w:val="0"/>
        <w:autoSpaceDE/>
        <w:autoSpaceDN/>
        <w:bidi w:val="0"/>
        <w:adjustRightInd/>
        <w:snapToGrid/>
        <w:spacing w:beforeAutospacing="0" w:afterAutospacing="0" w:line="288" w:lineRule="auto"/>
        <w:jc w:val="both"/>
        <w:textAlignment w:val="auto"/>
        <w:outlineLvl w:val="9"/>
        <w:rPr>
          <w:rFonts w:hint="eastAsia" w:ascii="微软雅黑" w:hAnsi="微软雅黑" w:cs="微软雅黑"/>
          <w:sz w:val="21"/>
          <w:szCs w:val="21"/>
        </w:rPr>
      </w:pPr>
      <w:r>
        <w:rPr>
          <w:rFonts w:hint="eastAsia" w:ascii="微软雅黑" w:hAnsi="微软雅黑" w:cs="微软雅黑"/>
          <w:sz w:val="21"/>
          <w:szCs w:val="21"/>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/PolyPhen2_HDIV/PolyPhen2_HVAR（2018.09.21）、Esp6500（2014.12.22）、gnomad211_exome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、gnomad211_genome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w:t>
      </w:r>
    </w:p>
    <w:p>
      <w:pPr>
        <w:keepLines w:val="0"/>
        <w:pageBreakBefore w:val="0"/>
        <w:kinsoku/>
        <w:wordWrap/>
        <w:overflowPunct/>
        <w:topLinePunct w:val="0"/>
        <w:bidi w:val="0"/>
        <w:adjustRightInd/>
        <w:snapToGrid/>
        <w:spacing w:before="200"/>
        <w:outlineLvl w:val="9"/>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高通量测序局限性</w:t>
      </w:r>
    </w:p>
    <w:p>
      <w:pPr>
        <w:pStyle w:val="14"/>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outlineLvl w:val="9"/>
        <w:rPr>
          <w:rFonts w:hint="eastAsia" w:ascii="微软雅黑" w:hAnsi="微软雅黑" w:eastAsia="微软雅黑" w:cs="微软雅黑"/>
          <w:sz w:val="21"/>
          <w:szCs w:val="21"/>
          <w:lang w:bidi="ar-SA"/>
        </w:rPr>
      </w:pPr>
      <w:r>
        <w:rPr>
          <w:rFonts w:hint="eastAsia" w:ascii="微软雅黑" w:hAnsi="微软雅黑" w:cs="微软雅黑"/>
          <w:sz w:val="21"/>
          <w:szCs w:val="21"/>
          <w:lang w:val="en-US" w:eastAsia="zh-CN" w:bidi="ar-SA"/>
        </w:rPr>
        <w:t>1</w:t>
      </w:r>
      <w:r>
        <w:rPr>
          <w:rFonts w:hint="eastAsia" w:ascii="微软雅黑" w:hAnsi="微软雅黑" w:eastAsia="微软雅黑" w:cs="微软雅黑"/>
          <w:sz w:val="21"/>
          <w:szCs w:val="21"/>
          <w:lang w:bidi="ar-SA"/>
        </w:rPr>
        <w:t>. 肿瘤具有异质性，利用小块组织检测到的变异可能无法完全反映病灶部位全部细胞变异情况</w:t>
      </w:r>
      <w:r>
        <w:rPr>
          <w:rFonts w:hint="eastAsia" w:ascii="微软雅黑" w:hAnsi="微软雅黑" w:cs="微软雅黑"/>
          <w:sz w:val="21"/>
          <w:szCs w:val="21"/>
          <w:lang w:eastAsia="zh-CN" w:bidi="ar-SA"/>
        </w:rPr>
        <w:t>，</w:t>
      </w:r>
      <w:r>
        <w:rPr>
          <w:rFonts w:hint="eastAsia" w:ascii="微软雅黑" w:hAnsi="微软雅黑" w:cs="微软雅黑"/>
          <w:sz w:val="21"/>
          <w:szCs w:val="21"/>
          <w:lang w:val="en-US" w:eastAsia="zh-CN" w:bidi="ar-SA"/>
        </w:rPr>
        <w:t>并且可能与血液</w:t>
      </w:r>
      <w:r>
        <w:rPr>
          <w:rFonts w:hint="eastAsia" w:ascii="微软雅黑" w:hAnsi="微软雅黑" w:eastAsia="微软雅黑" w:cs="微软雅黑"/>
          <w:sz w:val="21"/>
          <w:szCs w:val="21"/>
          <w:lang w:bidi="ar-SA"/>
        </w:rPr>
        <w:t>循环DNA</w:t>
      </w:r>
      <w:r>
        <w:rPr>
          <w:rFonts w:hint="eastAsia" w:ascii="微软雅黑" w:hAnsi="微软雅黑" w:cs="微软雅黑"/>
          <w:sz w:val="21"/>
          <w:szCs w:val="21"/>
          <w:lang w:val="en-US" w:eastAsia="zh-CN" w:bidi="ar-SA"/>
        </w:rPr>
        <w:t>检测结果存在一定的差异。</w:t>
      </w:r>
    </w:p>
    <w:p>
      <w:pPr>
        <w:pStyle w:val="14"/>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outlineLvl w:val="9"/>
        <w:rPr>
          <w:rFonts w:hint="eastAsia" w:ascii="微软雅黑" w:hAnsi="微软雅黑" w:eastAsia="微软雅黑" w:cs="微软雅黑"/>
          <w:sz w:val="21"/>
          <w:szCs w:val="21"/>
          <w:lang w:bidi="ar-SA"/>
        </w:rPr>
      </w:pPr>
      <w:r>
        <w:rPr>
          <w:rFonts w:hint="eastAsia" w:ascii="微软雅黑" w:hAnsi="微软雅黑" w:cs="微软雅黑"/>
          <w:sz w:val="21"/>
          <w:szCs w:val="21"/>
          <w:lang w:val="en-US" w:eastAsia="zh-CN" w:bidi="ar-SA"/>
        </w:rPr>
        <w:t>2</w:t>
      </w:r>
      <w:r>
        <w:rPr>
          <w:rFonts w:hint="eastAsia" w:ascii="微软雅黑" w:hAnsi="微软雅黑" w:eastAsia="微软雅黑" w:cs="微软雅黑"/>
          <w:sz w:val="21"/>
          <w:szCs w:val="21"/>
          <w:lang w:bidi="ar-SA"/>
        </w:rPr>
        <w:t xml:space="preserve">. </w:t>
      </w:r>
      <w:bookmarkStart w:id="372" w:name="OLE_LINK45"/>
      <w:r>
        <w:rPr>
          <w:rFonts w:hint="eastAsia" w:ascii="微软雅黑" w:hAnsi="微软雅黑" w:eastAsia="微软雅黑" w:cs="微软雅黑"/>
          <w:sz w:val="21"/>
          <w:szCs w:val="21"/>
          <w:lang w:bidi="ar-SA"/>
        </w:rPr>
        <w:t>血浆中循环</w:t>
      </w:r>
      <w:r>
        <w:rPr>
          <w:rFonts w:hint="eastAsia" w:ascii="微软雅黑" w:hAnsi="微软雅黑" w:cs="微软雅黑"/>
          <w:sz w:val="21"/>
          <w:szCs w:val="21"/>
          <w:lang w:val="en-US" w:eastAsia="zh-CN" w:bidi="ar-SA"/>
        </w:rPr>
        <w:t>肿瘤</w:t>
      </w:r>
      <w:r>
        <w:rPr>
          <w:rFonts w:hint="eastAsia" w:ascii="微软雅黑" w:hAnsi="微软雅黑" w:eastAsia="微软雅黑" w:cs="微软雅黑"/>
          <w:sz w:val="21"/>
          <w:szCs w:val="21"/>
          <w:lang w:bidi="ar-SA"/>
        </w:rPr>
        <w:t>DNA</w:t>
      </w:r>
      <w:bookmarkEnd w:id="372"/>
      <w:r>
        <w:rPr>
          <w:rFonts w:hint="eastAsia" w:ascii="微软雅黑" w:hAnsi="微软雅黑" w:eastAsia="微软雅黑" w:cs="微软雅黑"/>
          <w:sz w:val="21"/>
          <w:szCs w:val="21"/>
          <w:lang w:bidi="ar-SA"/>
        </w:rPr>
        <w:t>源自病灶部位细胞释放入血液，并非所有病变细胞的变异都能释放入血，因此血浆中可检测到的变异可能无法完全反映病灶部位全部细胞变异情况。</w:t>
      </w:r>
    </w:p>
    <w:p>
      <w:pPr>
        <w:pStyle w:val="14"/>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outlineLvl w:val="9"/>
        <w:rPr>
          <w:rFonts w:hint="eastAsia" w:ascii="微软雅黑" w:hAnsi="微软雅黑" w:eastAsia="微软雅黑" w:cs="微软雅黑"/>
          <w:sz w:val="21"/>
          <w:szCs w:val="21"/>
          <w:lang w:bidi="ar-SA"/>
        </w:rPr>
      </w:pPr>
      <w:r>
        <w:rPr>
          <w:rFonts w:hint="eastAsia" w:ascii="微软雅黑" w:hAnsi="微软雅黑" w:cs="微软雅黑"/>
          <w:sz w:val="21"/>
          <w:szCs w:val="21"/>
          <w:lang w:val="en-US" w:eastAsia="zh-CN" w:bidi="ar-SA"/>
        </w:rPr>
        <w:t>3</w:t>
      </w:r>
      <w:r>
        <w:rPr>
          <w:rFonts w:hint="eastAsia" w:ascii="微软雅黑" w:hAnsi="微软雅黑" w:eastAsia="微软雅黑" w:cs="微软雅黑"/>
          <w:sz w:val="21"/>
          <w:szCs w:val="21"/>
          <w:lang w:bidi="ar-SA"/>
        </w:rPr>
        <w:t>. 部分患者不存在明确的靶向药物对应的基因突变，所以并非所有受检者都可以找到对应靶向药物或明确耐药机制。</w:t>
      </w:r>
    </w:p>
    <w:p>
      <w:pPr>
        <w:keepNext w:val="0"/>
        <w:keepLines w:val="0"/>
        <w:pageBreakBefore w:val="0"/>
        <w:widowControl/>
        <w:kinsoku/>
        <w:wordWrap/>
        <w:overflowPunct/>
        <w:topLinePunct w:val="0"/>
        <w:autoSpaceDE/>
        <w:autoSpaceDN/>
        <w:bidi w:val="0"/>
        <w:adjustRightInd/>
        <w:snapToGrid/>
        <w:spacing w:after="0" w:line="312" w:lineRule="auto"/>
        <w:jc w:val="both"/>
        <w:textAlignment w:val="auto"/>
        <w:outlineLvl w:val="9"/>
        <w:rPr>
          <w:rFonts w:hint="eastAsia" w:ascii="微软雅黑" w:hAnsi="微软雅黑" w:eastAsia="微软雅黑" w:cs="微软雅黑"/>
          <w:sz w:val="21"/>
          <w:szCs w:val="21"/>
        </w:rPr>
      </w:pPr>
      <w:r>
        <w:rPr>
          <w:rFonts w:hint="eastAsia" w:ascii="微软雅黑" w:hAnsi="微软雅黑" w:cs="微软雅黑"/>
          <w:sz w:val="21"/>
          <w:szCs w:val="21"/>
          <w:lang w:val="en-US" w:eastAsia="zh-CN"/>
        </w:rPr>
        <w:t>4</w:t>
      </w:r>
      <w:r>
        <w:rPr>
          <w:rFonts w:hint="eastAsia" w:ascii="微软雅黑" w:hAnsi="微软雅黑" w:eastAsia="微软雅黑" w:cs="微软雅黑"/>
          <w:sz w:val="21"/>
          <w:szCs w:val="21"/>
        </w:rPr>
        <w:t>. 检测范围外的基因变异和/或药物间相互作用等非基因变异因素均可能影响药物效果等临床表型。</w:t>
      </w:r>
    </w:p>
    <w:p>
      <w:pPr>
        <w:keepNext w:val="0"/>
        <w:keepLines w:val="0"/>
        <w:pageBreakBefore w:val="0"/>
        <w:widowControl/>
        <w:kinsoku/>
        <w:wordWrap/>
        <w:overflowPunct/>
        <w:topLinePunct w:val="0"/>
        <w:autoSpaceDE/>
        <w:autoSpaceDN/>
        <w:bidi w:val="0"/>
        <w:adjustRightInd/>
        <w:snapToGrid/>
        <w:spacing w:after="0" w:line="312" w:lineRule="auto"/>
        <w:jc w:val="both"/>
        <w:textAlignment w:val="auto"/>
        <w:outlineLvl w:val="9"/>
        <w:rPr>
          <w:rFonts w:hint="eastAsia" w:ascii="微软雅黑" w:hAnsi="微软雅黑"/>
          <w:b/>
          <w:color w:val="00C4D8"/>
          <w:sz w:val="28"/>
          <w:szCs w:val="28"/>
        </w:rPr>
      </w:pPr>
      <w:r>
        <w:rPr>
          <w:rFonts w:hint="eastAsia" w:ascii="微软雅黑" w:hAnsi="微软雅黑" w:cs="微软雅黑"/>
          <w:sz w:val="21"/>
          <w:szCs w:val="21"/>
          <w:lang w:val="en-US" w:eastAsia="zh-CN"/>
        </w:rPr>
        <w:t>5. 部分基因与药物对应关系，目前仅限于临床试验科学研究阶段，尚未进入临床指南，需临床医生酌情参考。</w:t>
      </w:r>
      <w:r>
        <w:rPr>
          <w:rFonts w:hint="eastAsia" w:ascii="微软雅黑" w:hAnsi="微软雅黑"/>
          <w:b/>
          <w:color w:val="00C4D8"/>
          <w:sz w:val="28"/>
          <w:szCs w:val="28"/>
        </w:rPr>
        <w:br w:type="page"/>
      </w:r>
    </w:p>
    <w:p>
      <w:pPr>
        <w:pStyle w:val="43"/>
        <w:keepLines w:val="0"/>
        <w:pageBreakBefore w:val="0"/>
        <w:kinsoku/>
        <w:wordWrap/>
        <w:overflowPunct/>
        <w:topLinePunct w:val="0"/>
        <w:bidi w:val="0"/>
        <w:spacing w:line="300" w:lineRule="auto"/>
        <w:ind w:firstLine="0" w:firstLineChars="0"/>
        <w:outlineLvl w:val="9"/>
        <w:rPr>
          <w:b/>
          <w:sz w:val="28"/>
          <w:szCs w:val="28"/>
        </w:rPr>
      </w:pPr>
    </w:p>
    <w:p>
      <w:pPr>
        <w:keepLines w:val="0"/>
        <w:pageBreakBefore w:val="0"/>
        <w:kinsoku/>
        <w:wordWrap/>
        <w:overflowPunct/>
        <w:topLinePunct w:val="0"/>
        <w:bidi w:val="0"/>
        <w:adjustRightInd/>
        <w:snapToGrid/>
        <w:spacing w:before="200"/>
        <w:outlineLvl w:val="9"/>
        <w:rPr>
          <w:rFonts w:ascii="微软雅黑" w:hAnsi="微软雅黑"/>
          <w:b/>
          <w:color w:val="00C4D8"/>
          <w:sz w:val="28"/>
          <w:szCs w:val="28"/>
        </w:rPr>
      </w:pPr>
      <w:r>
        <w:rPr>
          <w:rFonts w:hint="eastAsia" w:ascii="微软雅黑" w:hAnsi="微软雅黑"/>
          <w:b/>
          <w:color w:val="00C4D8"/>
          <w:sz w:val="28"/>
          <w:szCs w:val="28"/>
        </w:rPr>
        <w:t>脉络医学检验简介</w:t>
      </w:r>
    </w:p>
    <w:p>
      <w:pPr>
        <w:keepLines w:val="0"/>
        <w:pageBreakBefore w:val="0"/>
        <w:kinsoku/>
        <w:wordWrap/>
        <w:overflowPunct/>
        <w:topLinePunct w:val="0"/>
        <w:bidi w:val="0"/>
        <w:spacing w:line="300" w:lineRule="auto"/>
        <w:ind w:firstLine="420" w:firstLineChars="200"/>
        <w:jc w:val="both"/>
        <w:outlineLvl w:val="9"/>
        <w:rPr>
          <w:rFonts w:hint="eastAsia" w:ascii="微软雅黑" w:hAnsi="微软雅黑" w:eastAsia="微软雅黑" w:cs="微软雅黑"/>
          <w:sz w:val="21"/>
          <w:szCs w:val="21"/>
        </w:rPr>
      </w:pPr>
      <w:r>
        <w:rPr>
          <w:rFonts w:hint="eastAsia" w:ascii="微软雅黑" w:hAnsi="微软雅黑" w:eastAsia="微软雅黑" w:cs="微软雅黑"/>
          <w:sz w:val="21"/>
          <w:szCs w:val="21"/>
        </w:rPr>
        <w:t>脉络医学检验</w:t>
      </w:r>
      <w:r>
        <w:rPr>
          <w:rFonts w:hint="eastAsia" w:ascii="微软雅黑" w:hAnsi="微软雅黑" w:cs="微软雅黑"/>
          <w:sz w:val="21"/>
          <w:szCs w:val="21"/>
          <w:lang w:val="en-US" w:eastAsia="zh-CN"/>
        </w:rPr>
        <w:t>有限公司（以下简称脉络医学检验）</w:t>
      </w:r>
      <w:r>
        <w:rPr>
          <w:rFonts w:hint="eastAsia" w:ascii="微软雅黑" w:hAnsi="微软雅黑" w:eastAsia="微软雅黑" w:cs="微软雅黑"/>
          <w:sz w:val="21"/>
          <w:szCs w:val="21"/>
        </w:rPr>
        <w:t>是一家以精准医学为导向，以二代测序、数字PCR和医学人工智能为技术核心，集研发、生产和检验服务为一体的创新型高科技医疗机构。</w:t>
      </w:r>
      <w:r>
        <w:rPr>
          <w:rFonts w:hint="eastAsia" w:ascii="微软雅黑" w:hAnsi="微软雅黑" w:cs="微软雅黑"/>
          <w:sz w:val="21"/>
          <w:szCs w:val="21"/>
          <w:lang w:val="en-US" w:eastAsia="zh-CN"/>
        </w:rPr>
        <w:t>脉络医学检验</w:t>
      </w:r>
      <w:r>
        <w:rPr>
          <w:rFonts w:hint="eastAsia" w:ascii="微软雅黑" w:hAnsi="微软雅黑" w:eastAsia="微软雅黑" w:cs="微软雅黑"/>
          <w:sz w:val="21"/>
          <w:szCs w:val="21"/>
        </w:rPr>
        <w:t>秉承精准、卓越、诚信、为民的企业精神，以科技服务人类健康为宗旨，以打造国际一流的精准医疗大平台为目标，不断创新并努力成为国际一流的一站式精准医疗专业服务机构。</w:t>
      </w:r>
    </w:p>
    <w:p>
      <w:pPr>
        <w:keepLines w:val="0"/>
        <w:pageBreakBefore w:val="0"/>
        <w:kinsoku/>
        <w:wordWrap/>
        <w:overflowPunct/>
        <w:topLinePunct w:val="0"/>
        <w:bidi w:val="0"/>
        <w:spacing w:line="300" w:lineRule="auto"/>
        <w:ind w:firstLine="420" w:firstLineChars="200"/>
        <w:jc w:val="both"/>
        <w:outlineLvl w:val="9"/>
        <w:rPr>
          <w:rFonts w:hint="eastAsia" w:ascii="微软雅黑" w:hAnsi="微软雅黑" w:eastAsia="微软雅黑" w:cs="微软雅黑"/>
          <w:sz w:val="21"/>
          <w:szCs w:val="21"/>
        </w:rPr>
      </w:pPr>
      <w:r>
        <w:rPr>
          <w:rFonts w:hint="eastAsia" w:ascii="微软雅黑" w:hAnsi="微软雅黑" w:eastAsia="微软雅黑" w:cs="微软雅黑"/>
          <w:sz w:val="21"/>
          <w:szCs w:val="21"/>
        </w:rPr>
        <w:t>脉络医学检验位于天津市南开区凌奥创意产业园，拥有7000平方米实验室，配备了国际先进的研发设备，基于PCR、FISH和二代测序技术组建了一流的生物医学分析软硬件平台，拥有国际领先水平的分子诊断及病理检测平台，涵盖基因组学、转录组学、蛋白组学、免疫组学及代谢组学等技术领域。</w:t>
      </w:r>
    </w:p>
    <w:p>
      <w:pPr>
        <w:keepLines w:val="0"/>
        <w:pageBreakBefore w:val="0"/>
        <w:kinsoku/>
        <w:wordWrap/>
        <w:overflowPunct/>
        <w:topLinePunct w:val="0"/>
        <w:bidi w:val="0"/>
        <w:spacing w:line="300" w:lineRule="auto"/>
        <w:ind w:firstLine="420" w:firstLineChars="200"/>
        <w:jc w:val="both"/>
        <w:outlineLvl w:val="9"/>
        <w:rPr>
          <w:rFonts w:hint="eastAsia" w:ascii="微软雅黑" w:hAnsi="微软雅黑" w:eastAsia="微软雅黑" w:cs="微软雅黑"/>
          <w:sz w:val="21"/>
          <w:szCs w:val="21"/>
        </w:rPr>
      </w:pPr>
      <w:r>
        <w:rPr>
          <w:rFonts w:hint="eastAsia" w:ascii="微软雅黑" w:hAnsi="微软雅黑" w:eastAsia="微软雅黑" w:cs="微软雅黑"/>
          <w:sz w:val="21"/>
          <w:szCs w:val="21"/>
        </w:rPr>
        <w:t>脉络医学检验以癌症诊疗为核心，检测服务覆盖肿瘤全周期，包括肿瘤遗传风险评估、早期筛查、诊断分型、用药指导、预后评估、复发监测等。脉络医学检验不断进行技术创新和产品优化，联合全国知名医疗机构、高校和企业，整合科学研究、产业开发和临床应用资源，助力我国肿瘤精准医学的发展。</w:t>
      </w:r>
    </w:p>
    <w:p>
      <w:pPr>
        <w:keepLines w:val="0"/>
        <w:pageBreakBefore w:val="0"/>
        <w:kinsoku/>
        <w:wordWrap/>
        <w:overflowPunct/>
        <w:topLinePunct w:val="0"/>
        <w:bidi w:val="0"/>
        <w:spacing w:line="300" w:lineRule="auto"/>
        <w:ind w:firstLine="420" w:firstLineChars="200"/>
        <w:jc w:val="both"/>
        <w:outlineLvl w:val="9"/>
        <w:rPr>
          <w:rFonts w:hint="eastAsia"/>
          <w:sz w:val="21"/>
          <w:szCs w:val="21"/>
        </w:rPr>
      </w:pPr>
    </w:p>
    <w:p>
      <w:pPr>
        <w:keepLines w:val="0"/>
        <w:pageBreakBefore w:val="0"/>
        <w:kinsoku/>
        <w:wordWrap/>
        <w:overflowPunct/>
        <w:topLinePunct w:val="0"/>
        <w:bidi w:val="0"/>
        <w:spacing w:line="300" w:lineRule="auto"/>
        <w:ind w:firstLine="420" w:firstLineChars="200"/>
        <w:jc w:val="both"/>
        <w:outlineLvl w:val="9"/>
        <w:rPr>
          <w:sz w:val="21"/>
          <w:szCs w:val="21"/>
        </w:rPr>
      </w:pPr>
    </w:p>
    <w:p>
      <w:pPr>
        <w:keepLines w:val="0"/>
        <w:pageBreakBefore w:val="0"/>
        <w:kinsoku/>
        <w:wordWrap/>
        <w:overflowPunct/>
        <w:topLinePunct w:val="0"/>
        <w:bidi w:val="0"/>
        <w:ind w:firstLine="420" w:firstLineChars="200"/>
        <w:outlineLvl w:val="9"/>
        <w:rPr>
          <w:rFonts w:hint="eastAsia" w:ascii="微软雅黑" w:hAnsi="微软雅黑" w:eastAsia="微软雅黑" w:cs="微软雅黑"/>
          <w:sz w:val="18"/>
          <w:szCs w:val="18"/>
        </w:rPr>
      </w:pPr>
      <w:r>
        <w:rPr>
          <w:sz w:val="21"/>
          <w:szCs w:val="21"/>
        </w:rPr>
        <w:drawing>
          <wp:anchor distT="0" distB="0" distL="114300" distR="114300" simplePos="0" relativeHeight="251677696" behindDoc="0" locked="0" layoutInCell="1" allowOverlap="1">
            <wp:simplePos x="0" y="0"/>
            <wp:positionH relativeFrom="column">
              <wp:posOffset>3543300</wp:posOffset>
            </wp:positionH>
            <wp:positionV relativeFrom="paragraph">
              <wp:posOffset>296545</wp:posOffset>
            </wp:positionV>
            <wp:extent cx="1292860" cy="1292225"/>
            <wp:effectExtent l="0" t="0" r="2540" b="3175"/>
            <wp:wrapSquare wrapText="bothSides"/>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48"/>
                    <a:stretch>
                      <a:fillRect/>
                    </a:stretch>
                  </pic:blipFill>
                  <pic:spPr>
                    <a:xfrm>
                      <a:off x="0" y="0"/>
                      <a:ext cx="1292860" cy="1292225"/>
                    </a:xfrm>
                    <a:prstGeom prst="rect">
                      <a:avLst/>
                    </a:prstGeom>
                    <a:solidFill>
                      <a:srgbClr val="79CED5"/>
                    </a:solidFill>
                    <a:ln w="9525">
                      <a:noFill/>
                    </a:ln>
                  </pic:spPr>
                </pic:pic>
              </a:graphicData>
            </a:graphic>
          </wp:anchor>
        </w:drawing>
      </w:r>
    </w:p>
    <w:p>
      <w:pPr>
        <w:keepLines w:val="0"/>
        <w:pageBreakBefore w:val="0"/>
        <w:kinsoku/>
        <w:wordWrap/>
        <w:overflowPunct/>
        <w:topLinePunct w:val="0"/>
        <w:bidi w:val="0"/>
        <w:ind w:firstLine="360" w:firstLineChars="200"/>
        <w:outlineLvl w:val="9"/>
        <w:rPr>
          <w:rFonts w:hint="eastAsia" w:ascii="微软雅黑" w:hAnsi="微软雅黑" w:eastAsia="微软雅黑" w:cs="微软雅黑"/>
          <w:sz w:val="18"/>
          <w:szCs w:val="18"/>
        </w:rPr>
      </w:pPr>
      <w:r>
        <w:rPr>
          <w:rFonts w:hint="eastAsia" w:ascii="微软雅黑" w:hAnsi="微软雅黑" w:eastAsia="微软雅黑" w:cs="微软雅黑"/>
          <w:sz w:val="18"/>
          <w:szCs w:val="18"/>
        </w:rPr>
        <w:t>地址：天津市南开区凌奥创意产业园三期二号综合楼脉络大厦</w:t>
      </w:r>
    </w:p>
    <w:p>
      <w:pPr>
        <w:keepLines w:val="0"/>
        <w:pageBreakBefore w:val="0"/>
        <w:kinsoku/>
        <w:wordWrap/>
        <w:overflowPunct/>
        <w:topLinePunct w:val="0"/>
        <w:bidi w:val="0"/>
        <w:ind w:firstLine="360" w:firstLineChars="200"/>
        <w:outlineLvl w:val="9"/>
        <w:rPr>
          <w:rFonts w:hint="eastAsia" w:ascii="微软雅黑" w:hAnsi="微软雅黑" w:eastAsia="微软雅黑" w:cs="微软雅黑"/>
          <w:sz w:val="18"/>
          <w:szCs w:val="18"/>
        </w:rPr>
      </w:pPr>
      <w:r>
        <w:rPr>
          <w:rFonts w:hint="eastAsia" w:ascii="微软雅黑" w:hAnsi="微软雅黑" w:eastAsia="微软雅黑" w:cs="微软雅黑"/>
          <w:sz w:val="18"/>
          <w:szCs w:val="18"/>
        </w:rPr>
        <w:t>电话：022-87190699</w:t>
      </w:r>
    </w:p>
    <w:p>
      <w:pPr>
        <w:keepLines w:val="0"/>
        <w:pageBreakBefore w:val="0"/>
        <w:kinsoku/>
        <w:wordWrap/>
        <w:overflowPunct/>
        <w:topLinePunct w:val="0"/>
        <w:bidi w:val="0"/>
        <w:ind w:firstLine="360" w:firstLineChars="200"/>
        <w:outlineLvl w:val="9"/>
        <w:rPr>
          <w:rFonts w:hint="eastAsia" w:ascii="微软雅黑" w:hAnsi="微软雅黑" w:eastAsia="微软雅黑" w:cs="微软雅黑"/>
          <w:sz w:val="18"/>
          <w:szCs w:val="18"/>
        </w:rPr>
      </w:pPr>
      <w:r>
        <w:rPr>
          <w:rFonts w:hint="eastAsia" w:ascii="微软雅黑" w:hAnsi="微软雅黑" w:eastAsia="微软雅黑" w:cs="微软雅黑"/>
          <w:sz w:val="18"/>
          <w:szCs w:val="18"/>
        </w:rPr>
        <w:t>邮箱：</w:t>
      </w:r>
      <w:r>
        <w:rPr>
          <w:rFonts w:hint="eastAsia" w:ascii="微软雅黑" w:hAnsi="微软雅黑" w:eastAsia="微软雅黑" w:cs="微软雅黑"/>
          <w:color w:val="auto"/>
          <w:sz w:val="18"/>
          <w:szCs w:val="18"/>
          <w:u w:val="none"/>
        </w:rPr>
        <w:t>marvel@marvelbio.com</w:t>
      </w:r>
    </w:p>
    <w:p>
      <w:pPr>
        <w:keepLines w:val="0"/>
        <w:pageBreakBefore w:val="0"/>
        <w:kinsoku/>
        <w:wordWrap/>
        <w:overflowPunct/>
        <w:topLinePunct w:val="0"/>
        <w:bidi w:val="0"/>
        <w:spacing w:line="300" w:lineRule="auto"/>
        <w:ind w:firstLine="360" w:firstLineChars="200"/>
        <w:jc w:val="both"/>
        <w:outlineLvl w:val="9"/>
        <w:rPr>
          <w:rFonts w:hint="eastAsia"/>
          <w:sz w:val="21"/>
          <w:szCs w:val="21"/>
        </w:rPr>
      </w:pPr>
      <w:r>
        <w:rPr>
          <w:rFonts w:hint="eastAsia" w:ascii="微软雅黑" w:hAnsi="微软雅黑" w:eastAsia="微软雅黑" w:cs="微软雅黑"/>
          <w:sz w:val="18"/>
          <w:szCs w:val="18"/>
        </w:rPr>
        <w:t>网站：www.marvelbio.com</w:t>
      </w:r>
    </w:p>
    <w:p>
      <w:pPr>
        <w:keepLines w:val="0"/>
        <w:pageBreakBefore w:val="0"/>
        <w:kinsoku/>
        <w:wordWrap/>
        <w:overflowPunct/>
        <w:topLinePunct w:val="0"/>
        <w:bidi w:val="0"/>
        <w:spacing w:line="300" w:lineRule="auto"/>
        <w:ind w:firstLine="420" w:firstLineChars="200"/>
        <w:jc w:val="both"/>
        <w:outlineLvl w:val="9"/>
        <w:rPr>
          <w:rFonts w:hint="eastAsia"/>
          <w:sz w:val="21"/>
          <w:szCs w:val="21"/>
        </w:rPr>
      </w:pPr>
    </w:p>
    <w:p>
      <w:pPr>
        <w:keepLines w:val="0"/>
        <w:pageBreakBefore w:val="0"/>
        <w:kinsoku/>
        <w:wordWrap/>
        <w:overflowPunct/>
        <w:topLinePunct w:val="0"/>
        <w:bidi w:val="0"/>
        <w:spacing w:line="300" w:lineRule="auto"/>
        <w:ind w:firstLine="440" w:firstLineChars="200"/>
        <w:jc w:val="both"/>
        <w:outlineLvl w:val="9"/>
        <w:rPr>
          <w:rFonts w:hint="eastAsia"/>
          <w:sz w:val="21"/>
          <w:szCs w:val="21"/>
        </w:rPr>
      </w:pPr>
      <w:r>
        <w:rPr>
          <w:rFonts w:hint="eastAsia"/>
          <w:lang w:val="en-US" w:eastAsia="zh-CN"/>
        </w:rPr>
        <w:t xml:space="preserve">  </w:t>
      </w:r>
    </w:p>
    <w:p>
      <w:pPr>
        <w:keepLines w:val="0"/>
        <w:pageBreakBefore w:val="0"/>
        <w:kinsoku/>
        <w:wordWrap/>
        <w:overflowPunct/>
        <w:topLinePunct w:val="0"/>
        <w:bidi w:val="0"/>
        <w:spacing w:line="300" w:lineRule="auto"/>
        <w:outlineLvl w:val="9"/>
        <w:rPr>
          <w:sz w:val="21"/>
          <w:szCs w:val="21"/>
        </w:rPr>
        <w:sectPr>
          <w:headerReference r:id="rId8" w:type="default"/>
          <w:footerReference r:id="rId9" w:type="default"/>
          <w:pgSz w:w="11906" w:h="16838"/>
          <w:pgMar w:top="1440" w:right="1800" w:bottom="1440" w:left="1800" w:header="709" w:footer="708" w:gutter="0"/>
          <w:pgBorders>
            <w:top w:val="none" w:sz="0" w:space="0"/>
            <w:left w:val="none" w:sz="0" w:space="0"/>
            <w:bottom w:val="none" w:sz="0" w:space="0"/>
            <w:right w:val="none" w:sz="0" w:space="0"/>
          </w:pgBorders>
          <w:pgNumType w:fmt="decimal" w:start="1"/>
          <w:cols w:space="708" w:num="1"/>
          <w:docGrid w:linePitch="360" w:charSpace="0"/>
        </w:sectPr>
      </w:pPr>
    </w:p>
    <w:bookmarkEnd w:id="15"/>
    <w:bookmarkEnd w:id="16"/>
    <w:p>
      <w:pPr>
        <w:keepLines w:val="0"/>
        <w:pageBreakBefore w:val="0"/>
        <w:kinsoku/>
        <w:wordWrap/>
        <w:overflowPunct/>
        <w:topLinePunct w:val="0"/>
        <w:bidi w:val="0"/>
        <w:spacing w:after="0"/>
        <w:jc w:val="center"/>
        <w:outlineLvl w:val="9"/>
      </w:pPr>
      <w:r>
        <w:rPr>
          <w:rFonts w:hint="eastAsia" w:ascii="微软雅黑" w:hAnsi="微软雅黑" w:eastAsia="微软雅黑" w:cs="微软雅黑"/>
          <w:b/>
          <w:sz w:val="21"/>
          <w:szCs w:val="21"/>
          <w:lang w:eastAsia="zh-CN"/>
        </w:rPr>
        <w:drawing>
          <wp:anchor distT="0" distB="0" distL="114300" distR="114300" simplePos="0" relativeHeight="251687936" behindDoc="0" locked="0" layoutInCell="1" allowOverlap="1">
            <wp:simplePos x="0" y="0"/>
            <wp:positionH relativeFrom="column">
              <wp:posOffset>-453390</wp:posOffset>
            </wp:positionH>
            <wp:positionV relativeFrom="paragraph">
              <wp:posOffset>-1068070</wp:posOffset>
            </wp:positionV>
            <wp:extent cx="7553960" cy="10784205"/>
            <wp:effectExtent l="0" t="0" r="8890" b="17145"/>
            <wp:wrapNone/>
            <wp:docPr id="21" name="图片 21" descr="报告末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报告末页"/>
                    <pic:cNvPicPr>
                      <a:picLocks noChangeAspect="1"/>
                    </pic:cNvPicPr>
                  </pic:nvPicPr>
                  <pic:blipFill>
                    <a:blip r:embed="rId49"/>
                    <a:stretch>
                      <a:fillRect/>
                    </a:stretch>
                  </pic:blipFill>
                  <pic:spPr>
                    <a:xfrm>
                      <a:off x="0" y="0"/>
                      <a:ext cx="7553960" cy="10784205"/>
                    </a:xfrm>
                    <a:prstGeom prst="rect">
                      <a:avLst/>
                    </a:prstGeom>
                  </pic:spPr>
                </pic:pic>
              </a:graphicData>
            </a:graphic>
          </wp:anchor>
        </w:drawing>
      </w:r>
      <w:r>
        <w:rPr>
          <w:sz w:val="22"/>
        </w:rPr>
        <mc:AlternateContent>
          <mc:Choice Requires="wps">
            <w:drawing>
              <wp:anchor distT="0" distB="0" distL="114300" distR="114300" simplePos="0" relativeHeight="251684864" behindDoc="0" locked="0" layoutInCell="1" allowOverlap="1">
                <wp:simplePos x="0" y="0"/>
                <wp:positionH relativeFrom="column">
                  <wp:posOffset>1677670</wp:posOffset>
                </wp:positionH>
                <wp:positionV relativeFrom="paragraph">
                  <wp:posOffset>-685800</wp:posOffset>
                </wp:positionV>
                <wp:extent cx="1450340" cy="292735"/>
                <wp:effectExtent l="0" t="0" r="16510" b="12065"/>
                <wp:wrapNone/>
                <wp:docPr id="8" name="文本框 8"/>
                <wp:cNvGraphicFramePr/>
                <a:graphic xmlns:a="http://schemas.openxmlformats.org/drawingml/2006/main">
                  <a:graphicData uri="http://schemas.microsoft.com/office/word/2010/wordprocessingShape">
                    <wps:wsp>
                      <wps:cNvSpPr txBox="1"/>
                      <wps:spPr>
                        <a:xfrm>
                          <a:off x="2134870" y="8893810"/>
                          <a:ext cx="1450340" cy="29273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2.1pt;margin-top:-54pt;height:23.05pt;width:114.2pt;z-index:251684864;mso-width-relative:page;mso-height-relative:page;" fillcolor="#FFFFFF [3201]" filled="t" stroked="f" coordsize="21600,21600" o:gfxdata="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">
                <v:fill on="t" focussize="0,0"/>
                <v:stroke on="f" weight="0.5pt"/>
                <v:imagedata o:title=""/>
                <o:lock v:ext="edit" aspectratio="f"/>
                <v:textbox>
                  <w:txbxContent>
                    <w:p/>
                  </w:txbxContent>
                </v:textbox>
              </v:shape>
            </w:pict>
          </mc:Fallback>
        </mc:AlternateContent>
      </w:r>
    </w:p>
    <w:sectPr>
      <w:headerReference r:id="rId12" w:type="first"/>
      <w:headerReference r:id="rId10" w:type="default"/>
      <w:footerReference r:id="rId13" w:type="default"/>
      <w:headerReference r:id="rId11" w:type="even"/>
      <w:pgSz w:w="11906" w:h="16838"/>
      <w:pgMar w:top="720" w:right="720" w:bottom="720" w:left="720" w:header="709" w:footer="708" w:gutter="0"/>
      <w:pgBorders>
        <w:top w:val="none" w:sz="0" w:space="0"/>
        <w:left w:val="none" w:sz="0" w:space="0"/>
        <w:bottom w:val="none" w:sz="0" w:space="0"/>
        <w:right w:val="none" w:sz="0" w:space="0"/>
      </w:pgBorders>
      <w:pgNumType w:fmt="decimal"/>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0"/>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auto"/>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TimesNewRomanPSMT">
    <w:altName w:val="Times New Roman"/>
    <w:panose1 w:val="00000000000000000000"/>
    <w:charset w:val="00"/>
    <w:family w:val="roman"/>
    <w:pitch w:val="default"/>
    <w:sig w:usb0="00000000" w:usb1="00000000" w:usb2="00000010" w:usb3="00000000" w:csb0="00040001" w:csb1="00000000"/>
  </w:font>
  <w:font w:name="ArialUnicodeMS">
    <w:altName w:val="Segoe Print"/>
    <w:panose1 w:val="00000000000000000000"/>
    <w:charset w:val="00"/>
    <w:family w:val="auto"/>
    <w:pitch w:val="default"/>
    <w:sig w:usb0="00000000" w:usb1="00000000" w:usb2="00000000" w:usb3="00000000" w:csb0="00000000" w:csb1="00000000"/>
  </w:font>
  <w:font w:name="TimesNewRomanPS-ItalicMT">
    <w:altName w:val="Segoe Print"/>
    <w:panose1 w:val="00000000000000000000"/>
    <w:charset w:val="00"/>
    <w:family w:val="auto"/>
    <w:pitch w:val="default"/>
    <w:sig w:usb0="00000000" w:usb1="00000000" w:usb2="00000000" w:usb3="00000000" w:csb0="00000000" w:csb1="00000000"/>
  </w:font>
  <w:font w:name="Arial Unicode MS">
    <w:altName w:val="宋体"/>
    <w:panose1 w:val="020B0604020202020204"/>
    <w:charset w:val="86"/>
    <w:family w:val="swiss"/>
    <w:pitch w:val="default"/>
    <w:sig w:usb0="00000000" w:usb1="00000000" w:usb2="0000003F" w:usb3="00000000" w:csb0="603F01FF" w:csb1="FFFF0000"/>
  </w:font>
  <w:font w:name="LPJNJT+Arial Unicode MS">
    <w:altName w:val="SimSun-ExtB"/>
    <w:panose1 w:val="00000000000000000000"/>
    <w:charset w:val="01"/>
    <w:family w:val="swiss"/>
    <w:pitch w:val="default"/>
    <w:sig w:usb0="00000000" w:usb1="00000000" w:usb2="0000003F" w:usb3="00000000" w:csb0="603F01FF" w:csb1="FFFF0000"/>
  </w:font>
  <w:font w:name="OSTASS+åæä¸­å®">
    <w:altName w:val="微软雅黑"/>
    <w:panose1 w:val="00000000000000000000"/>
    <w:charset w:val="01"/>
    <w:family w:val="auto"/>
    <w:pitch w:val="default"/>
    <w:sig w:usb0="00000000" w:usb1="00000000" w:usb2="00000000" w:usb3="00000000" w:csb0="0004009F" w:csb1="DFD70000"/>
  </w:font>
  <w:font w:name="Microsoft YaHei UI">
    <w:panose1 w:val="020B0503020204020204"/>
    <w:charset w:val="86"/>
    <w:family w:val="auto"/>
    <w:pitch w:val="default"/>
    <w:sig w:usb0="80000287" w:usb1="2ACF3C50" w:usb2="00000016" w:usb3="00000000" w:csb0="0004001F" w:csb1="00000000"/>
  </w:font>
  <w:font w:name="幼圆">
    <w:altName w:val="宋体"/>
    <w:panose1 w:val="02010509060101010101"/>
    <w:charset w:val="86"/>
    <w:family w:val="modern"/>
    <w:pitch w:val="default"/>
    <w:sig w:usb0="00000000" w:usb1="0000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Bdr>
        <w:top w:val="single" w:color="auto" w:sz="4" w:space="0"/>
      </w:pBdr>
      <w:jc w:val="center"/>
      <w:rPr>
        <w:sz w:val="21"/>
        <w:szCs w:val="21"/>
      </w:rPr>
    </w:pPr>
    <w:r>
      <w:rPr>
        <w:sz w:val="21"/>
      </w:rP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0</wp:posOffset>
              </wp:positionV>
              <wp:extent cx="1828800" cy="1828800"/>
              <wp:effectExtent l="0" t="0" r="0" b="0"/>
              <wp:wrapNone/>
              <wp:docPr id="11" name="文本框 5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wps:spPr>
                    <wps:txbx>
                      <w:txbxContent>
                        <w:p>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
                          </w:r>
                          <w:r>
                            <w:rPr>
                              <w:rFonts w:hint="eastAsia"/>
                              <w:sz w:val="21"/>
                              <w:szCs w:val="21"/>
                            </w:rPr>
                            <w:fldChar w:fldCharType="end"/>
                          </w:r>
                        </w:p>
                      </w:txbxContent>
                    </wps:txbx>
                    <wps:bodyPr wrap="none" lIns="0" tIns="0" rIns="0" bIns="0">
                      <a:spAutoFit/>
                    </wps:bodyPr>
                  </wps:wsp>
                </a:graphicData>
              </a:graphic>
            </wp:anchor>
          </w:drawing>
        </mc:Choice>
        <mc:Fallback>
          <w:pict>
            <v:shape id="文本框 51"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M6pebnPAAAABQEAAA8AAAAAAAAAAQAgAAAAIgAAAGRycy9kb3ducmV2&#10;LnhtbFBLAQIUABQAAAAIAIdO4kCXHuT4zAEAAJgDAAAOAAAAAAAAAAEAIAAAAB4BAABkcnMvZTJv&#10;RG9jLnhtbFBLBQYAAAAABgAGAFkBAABcBQAAAAA=&#10;">
              <v:fill on="f" focussize="0,0"/>
              <v:stroke on="f"/>
              <v:imagedata o:title=""/>
              <o:lock v:ext="edit" aspectratio="f"/>
              <v:textbox inset="0mm,0mm,0mm,0mm" style="mso-fit-shape-to-text:t;">
                <w:txbxContent>
                  <w:p>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
                    </w:r>
                    <w:r>
                      <w:rPr>
                        <w:rFonts w:hint="eastAsia"/>
                        <w:sz w:val="21"/>
                        <w:szCs w:val="21"/>
                      </w:rPr>
                      <w:fldChar w:fldCharType="end"/>
                    </w:r>
                  </w:p>
                </w:txbxContent>
              </v:textbox>
            </v:shape>
          </w:pict>
        </mc:Fallback>
      </mc:AlternateContent>
    </w:r>
  </w:p>
  <w:p>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jc w:val="cente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文本框 5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wps:spPr>
                    <wps:txbx>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
                          </w:r>
                          <w:r>
                            <w:rPr>
                              <w:rFonts w:hint="eastAsia"/>
                              <w:sz w:val="18"/>
                            </w:rPr>
                            <w:fldChar w:fldCharType="end"/>
                          </w:r>
                        </w:p>
                      </w:txbxContent>
                    </wps:txbx>
                    <wps:bodyPr wrap="none" lIns="0" tIns="0" rIns="0" bIns="0">
                      <a:spAutoFit/>
                    </wps:bodyPr>
                  </wps:wsp>
                </a:graphicData>
              </a:graphic>
            </wp:anchor>
          </w:drawing>
        </mc:Choice>
        <mc:Fallback>
          <w:pict>
            <v:shape id="文本框 52"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M6pebnPAAAABQEAAA8AAAAAAAAAAQAgAAAAIgAAAGRycy9kb3ducmV2&#10;LnhtbFBLAQIUABQAAAAIAIdO4kDWLoBMzAEAAJgDAAAOAAAAAAAAAAEAIAAAAB4BAABkcnMvZTJv&#10;RG9jLnhtbFBLBQYAAAAABgAGAFkBAABcBQAAAAA=&#10;">
              <v:fill on="f" focussize="0,0"/>
              <v:stroke on="f"/>
              <v:imagedata o:title=""/>
              <o:lock v:ext="edit" aspectratio="f"/>
              <v:textbox inset="0mm,0mm,0mm,0mm" style="mso-fit-shape-to-text:t;">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
                    </w:r>
                    <w:r>
                      <w:rPr>
                        <w:rFonts w:hint="eastAsia"/>
                        <w:sz w:val="18"/>
                      </w:rPr>
                      <w:fldChar w:fldCharType="end"/>
                    </w:r>
                  </w:p>
                </w:txbxContent>
              </v:textbox>
            </v:shape>
          </w:pict>
        </mc:Fallback>
      </mc:AlternateContent>
    </w:r>
  </w:p>
  <w:p>
    <w:pPr>
      <w:pStyle w:val="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tabs>
        <w:tab w:val="left" w:pos="6558"/>
        <w:tab w:val="clear" w:pos="4153"/>
        <w:tab w:val="clear" w:pos="8306"/>
      </w:tabs>
      <w:spacing w:after="0" w:line="360" w:lineRule="auto"/>
      <w:jc w:val="left"/>
    </w:pPr>
    <w:r>
      <w:drawing>
        <wp:anchor distT="0" distB="0" distL="114300" distR="114300" simplePos="0" relativeHeight="251666432" behindDoc="0" locked="0" layoutInCell="1" allowOverlap="1">
          <wp:simplePos x="0" y="0"/>
          <wp:positionH relativeFrom="column">
            <wp:posOffset>9525</wp:posOffset>
          </wp:positionH>
          <wp:positionV relativeFrom="paragraph">
            <wp:posOffset>111125</wp:posOffset>
          </wp:positionV>
          <wp:extent cx="1040130" cy="280035"/>
          <wp:effectExtent l="0" t="0" r="11430" b="9525"/>
          <wp:wrapTopAndBottom/>
          <wp:docPr id="6" name="图片 6"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捕获1"/>
                  <pic:cNvPicPr>
                    <a:picLocks noChangeAspect="1"/>
                  </pic:cNvPicPr>
                </pic:nvPicPr>
                <pic:blipFill>
                  <a:blip r:embed="rId1"/>
                  <a:srcRect b="-3521"/>
                  <a:stretch>
                    <a:fillRect/>
                  </a:stretch>
                </pic:blipFill>
                <pic:spPr>
                  <a:xfrm>
                    <a:off x="0" y="0"/>
                    <a:ext cx="1040130" cy="280035"/>
                  </a:xfrm>
                  <a:prstGeom prst="rect">
                    <a:avLst/>
                  </a:prstGeom>
                </pic:spPr>
              </pic:pic>
            </a:graphicData>
          </a:graphic>
        </wp:anchor>
      </w:drawing>
    </w:r>
  </w:p>
  <w:p>
    <w:pPr>
      <w:pStyle w:val="9"/>
      <w:tabs>
        <w:tab w:val="left" w:pos="6558"/>
        <w:tab w:val="clear" w:pos="4153"/>
        <w:tab w:val="clear" w:pos="8306"/>
      </w:tabs>
      <w:spacing w:after="0"/>
      <w:ind w:firstLine="3570" w:firstLineChars="1700"/>
      <w:jc w:val="left"/>
      <w:rPr>
        <w:rFonts w:ascii="幼圆" w:hAnsi="幼圆" w:eastAsia="幼圆" w:cs="幼圆"/>
        <w:sz w:val="21"/>
        <w:szCs w:val="21"/>
      </w:rPr>
    </w:pPr>
    <w:r>
      <w:rPr>
        <w:rFonts w:hint="eastAsia" w:ascii="幼圆" w:hAnsi="幼圆" w:eastAsia="幼圆" w:cs="幼圆"/>
        <w:sz w:val="21"/>
        <w:szCs w:val="21"/>
        <w:lang w:val="en-US" w:eastAsia="zh-CN"/>
      </w:rPr>
      <w:t xml:space="preserve"/>
    </w:r>
    <w:r>
      <w:rPr>
        <w:rFonts w:hint="eastAsia" w:ascii="幼圆" w:hAnsi="幼圆" w:eastAsia="幼圆" w:cs="幼圆"/>
        <w:sz w:val="21"/>
        <w:szCs w:val="21"/>
      </w:rPr>
      <w:t/>
    </w:r>
    <w:r>
      <w:drawing>
        <wp:anchor distT="0" distB="0" distL="114300" distR="114300" simplePos="0" relativeHeight="251668480" behindDoc="0" locked="0" layoutInCell="1" allowOverlap="1">
          <wp:simplePos x="0" y="0"/>
          <wp:positionH relativeFrom="margin">
            <wp:posOffset>769620</wp:posOffset>
          </wp:positionH>
          <wp:positionV relativeFrom="margin">
            <wp:posOffset>1929765</wp:posOffset>
          </wp:positionV>
          <wp:extent cx="3599815" cy="3599815"/>
          <wp:effectExtent l="0" t="0" r="0" b="0"/>
          <wp:wrapNone/>
          <wp:docPr id="18"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WordPictureWatermark382153015" descr="脉络生物-单色LOGO"/>
                  <pic:cNvPicPr>
                    <a:picLocks noChangeAspect="1"/>
                  </pic:cNvPicPr>
                </pic:nvPicPr>
                <pic:blipFill>
                  <a:blip r:embed="rId2">
                    <a:lum bright="70000" contrast="-70000"/>
                  </a:blip>
                  <a:stretch>
                    <a:fillRect/>
                  </a:stretch>
                </pic:blipFill>
                <pic:spPr>
                  <a:xfrm>
                    <a:off x="0" y="0"/>
                    <a:ext cx="3599815" cy="3599815"/>
                  </a:xfrm>
                  <a:prstGeom prst="rect">
                    <a:avLst/>
                  </a:prstGeom>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0"/>
      </w:pBdr>
      <w:tabs>
        <w:tab w:val="left" w:pos="1773"/>
        <w:tab w:val="clear" w:pos="4153"/>
        <w:tab w:val="clear" w:pos="8306"/>
      </w:tabs>
      <w:jc w:val="left"/>
    </w:pPr>
  </w:p>
  <w:p>
    <w:pPr>
      <w:pStyle w:val="9"/>
      <w:pBdr>
        <w:bottom w:val="none" w:color="auto" w:sz="0" w:space="0"/>
      </w:pBdr>
      <w:tabs>
        <w:tab w:val="left" w:pos="1773"/>
        <w:tab w:val="clear" w:pos="4153"/>
        <w:tab w:val="clear" w:pos="8306"/>
      </w:tabs>
      <w:jc w:val="left"/>
    </w:pPr>
    <w:r>
      <w:tab/>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drawing>
        <wp:anchor distT="0" distB="0" distL="114300" distR="114300" simplePos="0" relativeHeight="251664384" behindDoc="1" locked="0" layoutInCell="0" allowOverlap="1">
          <wp:simplePos x="0" y="0"/>
          <wp:positionH relativeFrom="margin">
            <wp:align>center</wp:align>
          </wp:positionH>
          <wp:positionV relativeFrom="margin">
            <wp:align>center</wp:align>
          </wp:positionV>
          <wp:extent cx="5255895" cy="4579620"/>
          <wp:effectExtent l="0" t="0" r="1905" b="11430"/>
          <wp:wrapNone/>
          <wp:docPr id="20"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drawing>
        <wp:anchor distT="0" distB="0" distL="114300" distR="114300" simplePos="0" relativeHeight="251663360" behindDoc="1" locked="0" layoutInCell="0" allowOverlap="1">
          <wp:simplePos x="0" y="0"/>
          <wp:positionH relativeFrom="margin">
            <wp:align>center</wp:align>
          </wp:positionH>
          <wp:positionV relativeFrom="margin">
            <wp:align>center</wp:align>
          </wp:positionV>
          <wp:extent cx="5255895" cy="4579620"/>
          <wp:effectExtent l="0" t="0" r="1905" b="11430"/>
          <wp:wrapNone/>
          <wp:docPr id="1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B0EEA1"/>
    <w:multiLevelType w:val="singleLevel"/>
    <w:tmpl w:val="8CB0EEA1"/>
    <w:lvl w:ilvl="0" w:tentative="0">
      <w:start w:val="1"/>
      <w:numFmt w:val="decimal"/>
      <w:suff w:val="space"/>
      <w:lvlText w:val="%1."/>
      <w:lvlJc w:val="left"/>
    </w:lvl>
  </w:abstractNum>
  <w:abstractNum w:abstractNumId="1">
    <w:nsid w:val="8D639805"/>
    <w:multiLevelType w:val="singleLevel"/>
    <w:tmpl w:val="8D639805"/>
    <w:lvl w:ilvl="0" w:tentative="0">
      <w:start w:val="2"/>
      <w:numFmt w:val="decimal"/>
      <w:suff w:val="space"/>
      <w:lvlText w:val="%1."/>
      <w:lvlJc w:val="left"/>
      <w:rPr>
        <w:rFonts w:hint="default"/>
        <w:b w:val="0"/>
        <w:bCs w:val="0"/>
      </w:rPr>
    </w:lvl>
  </w:abstractNum>
  <w:abstractNum w:abstractNumId="2">
    <w:nsid w:val="8DF802AE"/>
    <w:multiLevelType w:val="singleLevel"/>
    <w:tmpl w:val="8DF802AE"/>
    <w:lvl w:ilvl="0" w:tentative="0">
      <w:start w:val="1"/>
      <w:numFmt w:val="decimal"/>
      <w:suff w:val="space"/>
      <w:lvlText w:val="%1."/>
      <w:lvlJc w:val="left"/>
    </w:lvl>
  </w:abstractNum>
  <w:abstractNum w:abstractNumId="3">
    <w:nsid w:val="922E7D7E"/>
    <w:multiLevelType w:val="singleLevel"/>
    <w:tmpl w:val="922E7D7E"/>
    <w:lvl w:ilvl="0" w:tentative="0">
      <w:start w:val="1"/>
      <w:numFmt w:val="bullet"/>
      <w:lvlText w:val=""/>
      <w:lvlJc w:val="left"/>
      <w:pPr>
        <w:ind w:left="420" w:hanging="420"/>
      </w:pPr>
      <w:rPr>
        <w:rFonts w:hint="default" w:ascii="Wingdings" w:hAnsi="Wingdings"/>
      </w:rPr>
    </w:lvl>
  </w:abstractNum>
  <w:abstractNum w:abstractNumId="4">
    <w:nsid w:val="B4E45297"/>
    <w:multiLevelType w:val="singleLevel"/>
    <w:tmpl w:val="B4E45297"/>
    <w:lvl w:ilvl="0" w:tentative="0">
      <w:start w:val="1"/>
      <w:numFmt w:val="bullet"/>
      <w:lvlText w:val=""/>
      <w:lvlJc w:val="left"/>
      <w:pPr>
        <w:ind w:left="420" w:hanging="420"/>
      </w:pPr>
      <w:rPr>
        <w:rFonts w:hint="default" w:ascii="Wingdings" w:hAnsi="Wingdings"/>
        <w:color w:val="auto"/>
        <w:sz w:val="24"/>
        <w:szCs w:val="24"/>
      </w:rPr>
    </w:lvl>
  </w:abstractNum>
  <w:abstractNum w:abstractNumId="5">
    <w:nsid w:val="D0E6CCF0"/>
    <w:multiLevelType w:val="singleLevel"/>
    <w:tmpl w:val="D0E6CCF0"/>
    <w:lvl w:ilvl="0" w:tentative="0">
      <w:start w:val="1"/>
      <w:numFmt w:val="bullet"/>
      <w:lvlText w:val=""/>
      <w:lvlJc w:val="left"/>
      <w:pPr>
        <w:ind w:left="420" w:leftChars="0" w:hanging="420" w:firstLineChars="0"/>
      </w:pPr>
      <w:rPr>
        <w:rFonts w:hint="default" w:ascii="Wingdings" w:hAnsi="Wingdings"/>
        <w:sz w:val="16"/>
      </w:rPr>
    </w:lvl>
  </w:abstractNum>
  <w:abstractNum w:abstractNumId="6">
    <w:nsid w:val="D0ED028C"/>
    <w:multiLevelType w:val="singleLevel"/>
    <w:tmpl w:val="D0ED028C"/>
    <w:lvl w:ilvl="0" w:tentative="0">
      <w:start w:val="1"/>
      <w:numFmt w:val="bullet"/>
      <w:lvlText w:val=""/>
      <w:lvlJc w:val="left"/>
      <w:pPr>
        <w:ind w:left="420" w:hanging="420"/>
      </w:pPr>
      <w:rPr>
        <w:rFonts w:hint="default" w:ascii="Wingdings" w:hAnsi="Wingdings"/>
      </w:rPr>
    </w:lvl>
  </w:abstractNum>
  <w:abstractNum w:abstractNumId="7">
    <w:nsid w:val="DE1E2671"/>
    <w:multiLevelType w:val="singleLevel"/>
    <w:tmpl w:val="DE1E2671"/>
    <w:lvl w:ilvl="0" w:tentative="0">
      <w:start w:val="1"/>
      <w:numFmt w:val="bullet"/>
      <w:lvlText w:val=""/>
      <w:lvlJc w:val="left"/>
      <w:pPr>
        <w:ind w:left="420" w:hanging="420"/>
      </w:pPr>
      <w:rPr>
        <w:rFonts w:hint="default" w:ascii="Wingdings" w:hAnsi="Wingdings"/>
      </w:rPr>
    </w:lvl>
  </w:abstractNum>
  <w:abstractNum w:abstractNumId="8">
    <w:nsid w:val="DE823987"/>
    <w:multiLevelType w:val="singleLevel"/>
    <w:tmpl w:val="DE823987"/>
    <w:lvl w:ilvl="0" w:tentative="0">
      <w:start w:val="1"/>
      <w:numFmt w:val="decimal"/>
      <w:lvlText w:val="[%1]"/>
      <w:lvlJc w:val="left"/>
      <w:pPr>
        <w:tabs>
          <w:tab w:val="left" w:pos="312"/>
        </w:tabs>
      </w:pPr>
    </w:lvl>
  </w:abstractNum>
  <w:abstractNum w:abstractNumId="9">
    <w:nsid w:val="E0096A21"/>
    <w:multiLevelType w:val="singleLevel"/>
    <w:tmpl w:val="E0096A21"/>
    <w:lvl w:ilvl="0" w:tentative="0">
      <w:start w:val="1"/>
      <w:numFmt w:val="bullet"/>
      <w:lvlText w:val=""/>
      <w:lvlJc w:val="left"/>
      <w:pPr>
        <w:ind w:left="420" w:hanging="420"/>
      </w:pPr>
      <w:rPr>
        <w:rFonts w:hint="default" w:ascii="Wingdings" w:hAnsi="Wingdings"/>
      </w:rPr>
    </w:lvl>
  </w:abstractNum>
  <w:abstractNum w:abstractNumId="10">
    <w:nsid w:val="E26A080A"/>
    <w:multiLevelType w:val="singleLevel"/>
    <w:tmpl w:val="E26A080A"/>
    <w:lvl w:ilvl="0" w:tentative="0">
      <w:start w:val="5"/>
      <w:numFmt w:val="decimal"/>
      <w:suff w:val="space"/>
      <w:lvlText w:val="%1."/>
      <w:lvlJc w:val="left"/>
    </w:lvl>
  </w:abstractNum>
  <w:abstractNum w:abstractNumId="11">
    <w:nsid w:val="F36F3C6F"/>
    <w:multiLevelType w:val="singleLevel"/>
    <w:tmpl w:val="F36F3C6F"/>
    <w:lvl w:ilvl="0" w:tentative="0">
      <w:start w:val="1"/>
      <w:numFmt w:val="bullet"/>
      <w:lvlText w:val=""/>
      <w:lvlJc w:val="left"/>
      <w:pPr>
        <w:ind w:left="420" w:hanging="420"/>
      </w:pPr>
      <w:rPr>
        <w:rFonts w:hint="default" w:ascii="Wingdings" w:hAnsi="Wingdings"/>
      </w:rPr>
    </w:lvl>
  </w:abstractNum>
  <w:abstractNum w:abstractNumId="12">
    <w:nsid w:val="20FDFE8B"/>
    <w:multiLevelType w:val="singleLevel"/>
    <w:tmpl w:val="20FDFE8B"/>
    <w:lvl w:ilvl="0" w:tentative="0">
      <w:start w:val="1"/>
      <w:numFmt w:val="decimal"/>
      <w:suff w:val="space"/>
      <w:lvlText w:val="%1."/>
      <w:lvlJc w:val="left"/>
    </w:lvl>
  </w:abstractNum>
  <w:abstractNum w:abstractNumId="13">
    <w:nsid w:val="3543CF88"/>
    <w:multiLevelType w:val="singleLevel"/>
    <w:tmpl w:val="3543CF88"/>
    <w:lvl w:ilvl="0" w:tentative="0">
      <w:start w:val="2"/>
      <w:numFmt w:val="decimal"/>
      <w:suff w:val="space"/>
      <w:lvlText w:val="%1."/>
      <w:lvlJc w:val="left"/>
      <w:rPr>
        <w:rFonts w:hint="default"/>
        <w:b w:val="0"/>
        <w:bCs w:val="0"/>
      </w:rPr>
    </w:lvl>
  </w:abstractNum>
  <w:abstractNum w:abstractNumId="14">
    <w:nsid w:val="44F50995"/>
    <w:multiLevelType w:val="multilevel"/>
    <w:tmpl w:val="44F50995"/>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5">
    <w:nsid w:val="50234680"/>
    <w:multiLevelType w:val="singleLevel"/>
    <w:tmpl w:val="50234680"/>
    <w:lvl w:ilvl="0" w:tentative="0">
      <w:start w:val="1"/>
      <w:numFmt w:val="bullet"/>
      <w:lvlText w:val=""/>
      <w:lvlJc w:val="left"/>
      <w:pPr>
        <w:ind w:left="420" w:hanging="420"/>
      </w:pPr>
      <w:rPr>
        <w:rFonts w:hint="default" w:ascii="Wingdings" w:hAnsi="Wingdings"/>
      </w:rPr>
    </w:lvl>
  </w:abstractNum>
  <w:abstractNum w:abstractNumId="16">
    <w:nsid w:val="596585E1"/>
    <w:multiLevelType w:val="singleLevel"/>
    <w:tmpl w:val="596585E1"/>
    <w:lvl w:ilvl="0" w:tentative="0">
      <w:start w:val="1"/>
      <w:numFmt w:val="bullet"/>
      <w:lvlText w:val=""/>
      <w:lvlJc w:val="left"/>
      <w:pPr>
        <w:ind w:left="420" w:hanging="420"/>
      </w:pPr>
      <w:rPr>
        <w:rFonts w:hint="default" w:ascii="Wingdings" w:hAnsi="Wingdings"/>
        <w:color w:val="auto"/>
      </w:rPr>
    </w:lvl>
  </w:abstractNum>
  <w:abstractNum w:abstractNumId="17">
    <w:nsid w:val="59732668"/>
    <w:multiLevelType w:val="singleLevel"/>
    <w:tmpl w:val="59732668"/>
    <w:lvl w:ilvl="0" w:tentative="0">
      <w:start w:val="1"/>
      <w:numFmt w:val="bullet"/>
      <w:lvlText w:val=""/>
      <w:lvlJc w:val="left"/>
      <w:pPr>
        <w:ind w:left="420" w:hanging="420"/>
      </w:pPr>
      <w:rPr>
        <w:rFonts w:hint="default" w:ascii="Wingdings" w:hAnsi="Wingdings"/>
      </w:rPr>
    </w:lvl>
  </w:abstractNum>
  <w:abstractNum w:abstractNumId="18">
    <w:nsid w:val="59DB207E"/>
    <w:multiLevelType w:val="singleLevel"/>
    <w:tmpl w:val="59DB207E"/>
    <w:lvl w:ilvl="0" w:tentative="0">
      <w:start w:val="1"/>
      <w:numFmt w:val="bullet"/>
      <w:lvlText w:val=""/>
      <w:lvlJc w:val="left"/>
      <w:pPr>
        <w:ind w:left="420" w:leftChars="0" w:hanging="420" w:firstLineChars="0"/>
      </w:pPr>
      <w:rPr>
        <w:rFonts w:hint="default" w:ascii="Wingdings" w:hAnsi="Wingdings"/>
        <w:color w:val="000000" w:themeColor="text1"/>
        <w:sz w:val="24"/>
        <w:szCs w:val="24"/>
        <w14:textFill>
          <w14:solidFill>
            <w14:schemeClr w14:val="tx1"/>
          </w14:solidFill>
        </w14:textFill>
      </w:rPr>
    </w:lvl>
  </w:abstractNum>
  <w:abstractNum w:abstractNumId="19">
    <w:nsid w:val="5AF29A62"/>
    <w:multiLevelType w:val="singleLevel"/>
    <w:tmpl w:val="5AF29A62"/>
    <w:lvl w:ilvl="0" w:tentative="0">
      <w:start w:val="1"/>
      <w:numFmt w:val="bullet"/>
      <w:lvlText w:val=""/>
      <w:lvlJc w:val="left"/>
      <w:pPr>
        <w:ind w:left="420" w:hanging="420"/>
      </w:pPr>
      <w:rPr>
        <w:rFonts w:hint="default" w:ascii="Wingdings" w:hAnsi="Wingdings"/>
      </w:rPr>
    </w:lvl>
  </w:abstractNum>
  <w:abstractNum w:abstractNumId="20">
    <w:nsid w:val="5D46DBD0"/>
    <w:multiLevelType w:val="singleLevel"/>
    <w:tmpl w:val="5D46DBD0"/>
    <w:lvl w:ilvl="0" w:tentative="0">
      <w:start w:val="1"/>
      <w:numFmt w:val="bullet"/>
      <w:lvlText w:val=""/>
      <w:lvlJc w:val="left"/>
      <w:pPr>
        <w:ind w:left="420" w:leftChars="0" w:hanging="137" w:firstLineChars="0"/>
      </w:pPr>
      <w:rPr>
        <w:rFonts w:hint="default" w:ascii="Wingdings" w:hAnsi="Wingdings"/>
      </w:rPr>
    </w:lvl>
  </w:abstractNum>
  <w:abstractNum w:abstractNumId="21">
    <w:nsid w:val="5FA7BAA8"/>
    <w:multiLevelType w:val="singleLevel"/>
    <w:tmpl w:val="5FA7BAA8"/>
    <w:lvl w:ilvl="0" w:tentative="0">
      <w:start w:val="1"/>
      <w:numFmt w:val="bullet"/>
      <w:lvlText w:val=""/>
      <w:lvlJc w:val="left"/>
      <w:pPr>
        <w:ind w:left="420" w:leftChars="0" w:hanging="420" w:firstLineChars="0"/>
      </w:pPr>
      <w:rPr>
        <w:rFonts w:hint="default" w:ascii="Wingdings" w:hAnsi="Wingdings"/>
      </w:rPr>
    </w:lvl>
  </w:abstractNum>
  <w:abstractNum w:abstractNumId="22">
    <w:nsid w:val="5FA7F917"/>
    <w:multiLevelType w:val="singleLevel"/>
    <w:tmpl w:val="5FA7F917"/>
    <w:lvl w:ilvl="0" w:tentative="0">
      <w:start w:val="1"/>
      <w:numFmt w:val="bullet"/>
      <w:lvlText w:val=""/>
      <w:lvlJc w:val="left"/>
      <w:pPr>
        <w:ind w:left="420" w:leftChars="0" w:hanging="420" w:firstLineChars="0"/>
      </w:pPr>
      <w:rPr>
        <w:rFonts w:hint="default" w:ascii="Wingdings" w:hAnsi="Wingdings"/>
      </w:rPr>
    </w:lvl>
  </w:abstractNum>
  <w:abstractNum w:abstractNumId="23">
    <w:nsid w:val="67D83E66"/>
    <w:multiLevelType w:val="multilevel"/>
    <w:tmpl w:val="67D83E66"/>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4">
    <w:nsid w:val="6D7B7A28"/>
    <w:multiLevelType w:val="singleLevel"/>
    <w:tmpl w:val="6D7B7A28"/>
    <w:lvl w:ilvl="0" w:tentative="0">
      <w:start w:val="1"/>
      <w:numFmt w:val="decimal"/>
      <w:suff w:val="space"/>
      <w:lvlText w:val="[%1]"/>
      <w:lvlJc w:val="left"/>
    </w:lvl>
  </w:abstractNum>
  <w:abstractNum w:abstractNumId="25">
    <w:nsid w:val="712E346B"/>
    <w:multiLevelType w:val="multilevel"/>
    <w:tmpl w:val="712E346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6">
    <w:nsid w:val="73A48B0C"/>
    <w:multiLevelType w:val="singleLevel"/>
    <w:tmpl w:val="73A48B0C"/>
    <w:lvl w:ilvl="0" w:tentative="0">
      <w:start w:val="1"/>
      <w:numFmt w:val="decimal"/>
      <w:suff w:val="space"/>
      <w:lvlText w:val="[%1]"/>
      <w:lvlJc w:val="left"/>
    </w:lvl>
  </w:abstractNum>
  <w:abstractNum w:abstractNumId="27">
    <w:nsid w:val="7673DC0A"/>
    <w:multiLevelType w:val="singleLevel"/>
    <w:tmpl w:val="7673DC0A"/>
    <w:lvl w:ilvl="0" w:tentative="0">
      <w:start w:val="1"/>
      <w:numFmt w:val="bullet"/>
      <w:lvlText w:val=""/>
      <w:lvlJc w:val="left"/>
      <w:pPr>
        <w:ind w:left="420" w:hanging="420"/>
      </w:pPr>
      <w:rPr>
        <w:rFonts w:hint="default" w:ascii="Wingdings" w:hAnsi="Wingdings"/>
      </w:rPr>
    </w:lvl>
  </w:abstractNum>
  <w:abstractNum w:abstractNumId="28">
    <w:nsid w:val="77F00E20"/>
    <w:multiLevelType w:val="singleLevel"/>
    <w:tmpl w:val="77F00E20"/>
    <w:lvl w:ilvl="0" w:tentative="0">
      <w:start w:val="1"/>
      <w:numFmt w:val="bullet"/>
      <w:lvlText w:val=""/>
      <w:lvlJc w:val="left"/>
      <w:pPr>
        <w:ind w:left="420" w:leftChars="0" w:hanging="420" w:firstLineChars="0"/>
      </w:pPr>
      <w:rPr>
        <w:rFonts w:hint="default" w:ascii="Wingdings" w:hAnsi="Wingdings"/>
        <w:sz w:val="16"/>
      </w:rPr>
    </w:lvl>
  </w:abstractNum>
  <w:abstractNum w:abstractNumId="29">
    <w:nsid w:val="78AFFE8A"/>
    <w:multiLevelType w:val="singleLevel"/>
    <w:tmpl w:val="78AFFE8A"/>
    <w:lvl w:ilvl="0" w:tentative="0">
      <w:start w:val="1"/>
      <w:numFmt w:val="bullet"/>
      <w:lvlText w:val=""/>
      <w:lvlJc w:val="left"/>
      <w:pPr>
        <w:ind w:left="420" w:hanging="420"/>
      </w:pPr>
      <w:rPr>
        <w:rFonts w:hint="default" w:ascii="Wingdings" w:hAnsi="Wingdings"/>
      </w:rPr>
    </w:lvl>
  </w:abstractNum>
  <w:abstractNum w:abstractNumId="30">
    <w:nsid w:val="7DBAAF7A"/>
    <w:multiLevelType w:val="singleLevel"/>
    <w:tmpl w:val="7DBAAF7A"/>
    <w:lvl w:ilvl="0" w:tentative="0">
      <w:start w:val="1"/>
      <w:numFmt w:val="bullet"/>
      <w:lvlText w:val=""/>
      <w:lvlJc w:val="left"/>
      <w:pPr>
        <w:ind w:left="420" w:leftChars="0" w:hanging="420" w:firstLineChars="0"/>
      </w:pPr>
      <w:rPr>
        <w:rFonts w:hint="default" w:ascii="Wingdings" w:hAnsi="Wingdings"/>
        <w:color w:val="00C4D8"/>
        <w:sz w:val="16"/>
      </w:rPr>
    </w:lvl>
  </w:abstractNum>
  <w:num w:numId="1">
    <w:abstractNumId w:val="9"/>
  </w:num>
  <w:num w:numId="2">
    <w:abstractNumId w:val="12"/>
  </w:num>
  <w:num w:numId="3">
    <w:abstractNumId w:val="6"/>
  </w:num>
  <w:num w:numId="4">
    <w:abstractNumId w:val="13"/>
  </w:num>
  <w:num w:numId="5">
    <w:abstractNumId w:val="1"/>
  </w:num>
  <w:num w:numId="6">
    <w:abstractNumId w:val="19"/>
  </w:num>
  <w:num w:numId="7">
    <w:abstractNumId w:val="30"/>
  </w:num>
  <w:num w:numId="8">
    <w:abstractNumId w:val="26"/>
  </w:num>
  <w:num w:numId="9">
    <w:abstractNumId w:val="23"/>
  </w:num>
  <w:num w:numId="10">
    <w:abstractNumId w:val="8"/>
  </w:num>
  <w:num w:numId="11">
    <w:abstractNumId w:val="25"/>
  </w:num>
  <w:num w:numId="12">
    <w:abstractNumId w:val="14"/>
  </w:num>
  <w:num w:numId="13">
    <w:abstractNumId w:val="15"/>
  </w:num>
  <w:num w:numId="14">
    <w:abstractNumId w:val="4"/>
  </w:num>
  <w:num w:numId="15">
    <w:abstractNumId w:val="17"/>
  </w:num>
  <w:num w:numId="16">
    <w:abstractNumId w:val="18"/>
  </w:num>
  <w:num w:numId="17">
    <w:abstractNumId w:val="7"/>
  </w:num>
  <w:num w:numId="18">
    <w:abstractNumId w:val="29"/>
  </w:num>
  <w:num w:numId="19">
    <w:abstractNumId w:val="16"/>
  </w:num>
  <w:num w:numId="20">
    <w:abstractNumId w:val="3"/>
  </w:num>
  <w:num w:numId="21">
    <w:abstractNumId w:val="11"/>
  </w:num>
  <w:num w:numId="22">
    <w:abstractNumId w:val="27"/>
  </w:num>
  <w:num w:numId="23">
    <w:abstractNumId w:val="5"/>
  </w:num>
  <w:num w:numId="24">
    <w:abstractNumId w:val="28"/>
  </w:num>
  <w:num w:numId="25">
    <w:abstractNumId w:val="0"/>
  </w:num>
  <w:num w:numId="26">
    <w:abstractNumId w:val="20"/>
  </w:num>
  <w:num w:numId="27">
    <w:abstractNumId w:val="21"/>
  </w:num>
  <w:num w:numId="28">
    <w:abstractNumId w:val="22"/>
  </w:num>
  <w:num w:numId="29">
    <w:abstractNumId w:val="24"/>
  </w:num>
  <w:num w:numId="30">
    <w:abstractNumId w:val="10"/>
  </w:num>
  <w:num w:numId="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95"/>
  <w:drawingGridHorizontalSpacing w:val="110"/>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jg5YTc3ZTFiNzFmNGE3NDEzYTI4OTgzOTk1NGM1OWMifQ=="/>
  </w:docVars>
  <w:rsids>
    <w:rsidRoot w:val="00172A27"/>
    <w:rsid w:val="00000A1D"/>
    <w:rsid w:val="00000A9F"/>
    <w:rsid w:val="00000CC2"/>
    <w:rsid w:val="000013F8"/>
    <w:rsid w:val="000015D8"/>
    <w:rsid w:val="000017BF"/>
    <w:rsid w:val="00002200"/>
    <w:rsid w:val="000026F7"/>
    <w:rsid w:val="00002ABA"/>
    <w:rsid w:val="00004D20"/>
    <w:rsid w:val="00006B49"/>
    <w:rsid w:val="00006EDB"/>
    <w:rsid w:val="00007624"/>
    <w:rsid w:val="00013370"/>
    <w:rsid w:val="00014CA9"/>
    <w:rsid w:val="000164C7"/>
    <w:rsid w:val="00017FDA"/>
    <w:rsid w:val="0002180A"/>
    <w:rsid w:val="00021BC6"/>
    <w:rsid w:val="00021EB4"/>
    <w:rsid w:val="0002255E"/>
    <w:rsid w:val="00022FF6"/>
    <w:rsid w:val="0002343E"/>
    <w:rsid w:val="0002355E"/>
    <w:rsid w:val="00025126"/>
    <w:rsid w:val="000267F5"/>
    <w:rsid w:val="0002753C"/>
    <w:rsid w:val="00027934"/>
    <w:rsid w:val="00033691"/>
    <w:rsid w:val="00034934"/>
    <w:rsid w:val="000349D5"/>
    <w:rsid w:val="00035026"/>
    <w:rsid w:val="000353FC"/>
    <w:rsid w:val="00036CCB"/>
    <w:rsid w:val="00037C01"/>
    <w:rsid w:val="00041C6F"/>
    <w:rsid w:val="000446AA"/>
    <w:rsid w:val="000459B2"/>
    <w:rsid w:val="000459B7"/>
    <w:rsid w:val="000505BB"/>
    <w:rsid w:val="000515CC"/>
    <w:rsid w:val="00051681"/>
    <w:rsid w:val="000566EA"/>
    <w:rsid w:val="00057A52"/>
    <w:rsid w:val="00057FA4"/>
    <w:rsid w:val="0006170D"/>
    <w:rsid w:val="0006260F"/>
    <w:rsid w:val="00063AD9"/>
    <w:rsid w:val="0006504A"/>
    <w:rsid w:val="0006577C"/>
    <w:rsid w:val="000658B7"/>
    <w:rsid w:val="00066E14"/>
    <w:rsid w:val="00070298"/>
    <w:rsid w:val="000715A7"/>
    <w:rsid w:val="000734B7"/>
    <w:rsid w:val="00073B3C"/>
    <w:rsid w:val="00076911"/>
    <w:rsid w:val="00076947"/>
    <w:rsid w:val="00076EE4"/>
    <w:rsid w:val="00081028"/>
    <w:rsid w:val="00081F82"/>
    <w:rsid w:val="000821B6"/>
    <w:rsid w:val="00082C5E"/>
    <w:rsid w:val="00083BB9"/>
    <w:rsid w:val="00085AAB"/>
    <w:rsid w:val="00086593"/>
    <w:rsid w:val="0009132B"/>
    <w:rsid w:val="0009370A"/>
    <w:rsid w:val="00093718"/>
    <w:rsid w:val="000937B5"/>
    <w:rsid w:val="0009446B"/>
    <w:rsid w:val="00094C62"/>
    <w:rsid w:val="00094FBA"/>
    <w:rsid w:val="0009641F"/>
    <w:rsid w:val="000A00C7"/>
    <w:rsid w:val="000A1458"/>
    <w:rsid w:val="000A1B3C"/>
    <w:rsid w:val="000A3C30"/>
    <w:rsid w:val="000A3C92"/>
    <w:rsid w:val="000A4C4F"/>
    <w:rsid w:val="000A72B3"/>
    <w:rsid w:val="000B0049"/>
    <w:rsid w:val="000B1CE6"/>
    <w:rsid w:val="000B52F8"/>
    <w:rsid w:val="000B5550"/>
    <w:rsid w:val="000B5EB3"/>
    <w:rsid w:val="000B639D"/>
    <w:rsid w:val="000C23C6"/>
    <w:rsid w:val="000C34E2"/>
    <w:rsid w:val="000C4279"/>
    <w:rsid w:val="000C613F"/>
    <w:rsid w:val="000C7EB6"/>
    <w:rsid w:val="000D01B1"/>
    <w:rsid w:val="000D08A1"/>
    <w:rsid w:val="000D0DDE"/>
    <w:rsid w:val="000D1307"/>
    <w:rsid w:val="000D2CB5"/>
    <w:rsid w:val="000D4C20"/>
    <w:rsid w:val="000D4D42"/>
    <w:rsid w:val="000E032D"/>
    <w:rsid w:val="000E036E"/>
    <w:rsid w:val="000E1CBE"/>
    <w:rsid w:val="000E3D1E"/>
    <w:rsid w:val="000E5654"/>
    <w:rsid w:val="000E598A"/>
    <w:rsid w:val="000E6BCB"/>
    <w:rsid w:val="000E76A6"/>
    <w:rsid w:val="000E7F79"/>
    <w:rsid w:val="000F03A5"/>
    <w:rsid w:val="000F1B29"/>
    <w:rsid w:val="000F24A8"/>
    <w:rsid w:val="000F3776"/>
    <w:rsid w:val="000F5BA3"/>
    <w:rsid w:val="000F6278"/>
    <w:rsid w:val="000F728B"/>
    <w:rsid w:val="000F76AB"/>
    <w:rsid w:val="000F776C"/>
    <w:rsid w:val="00101661"/>
    <w:rsid w:val="00101E20"/>
    <w:rsid w:val="00102832"/>
    <w:rsid w:val="001039B4"/>
    <w:rsid w:val="0010456E"/>
    <w:rsid w:val="00105287"/>
    <w:rsid w:val="00105BB3"/>
    <w:rsid w:val="00105DBC"/>
    <w:rsid w:val="001078C9"/>
    <w:rsid w:val="00107996"/>
    <w:rsid w:val="0011253D"/>
    <w:rsid w:val="001141EC"/>
    <w:rsid w:val="0011438A"/>
    <w:rsid w:val="001155D6"/>
    <w:rsid w:val="001156C7"/>
    <w:rsid w:val="00116046"/>
    <w:rsid w:val="0011691D"/>
    <w:rsid w:val="00116A46"/>
    <w:rsid w:val="00117040"/>
    <w:rsid w:val="001206F7"/>
    <w:rsid w:val="0012087D"/>
    <w:rsid w:val="00121010"/>
    <w:rsid w:val="001227BE"/>
    <w:rsid w:val="00122BA4"/>
    <w:rsid w:val="00122D07"/>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313D"/>
    <w:rsid w:val="0016350D"/>
    <w:rsid w:val="001635DD"/>
    <w:rsid w:val="00165B7D"/>
    <w:rsid w:val="00166811"/>
    <w:rsid w:val="00170A35"/>
    <w:rsid w:val="00172C7E"/>
    <w:rsid w:val="00172F4E"/>
    <w:rsid w:val="0017407B"/>
    <w:rsid w:val="001746CE"/>
    <w:rsid w:val="00174DC5"/>
    <w:rsid w:val="00174E3E"/>
    <w:rsid w:val="001755C0"/>
    <w:rsid w:val="001764A6"/>
    <w:rsid w:val="00181E02"/>
    <w:rsid w:val="00183BF8"/>
    <w:rsid w:val="001842EA"/>
    <w:rsid w:val="00184E3C"/>
    <w:rsid w:val="001857B6"/>
    <w:rsid w:val="00187C8E"/>
    <w:rsid w:val="00191D00"/>
    <w:rsid w:val="001921A1"/>
    <w:rsid w:val="00192D62"/>
    <w:rsid w:val="0019415E"/>
    <w:rsid w:val="00194816"/>
    <w:rsid w:val="00194AA4"/>
    <w:rsid w:val="00194D9E"/>
    <w:rsid w:val="001958C0"/>
    <w:rsid w:val="00196185"/>
    <w:rsid w:val="00196221"/>
    <w:rsid w:val="00197B15"/>
    <w:rsid w:val="001A0886"/>
    <w:rsid w:val="001A1F1E"/>
    <w:rsid w:val="001A31A4"/>
    <w:rsid w:val="001A72E0"/>
    <w:rsid w:val="001B22DC"/>
    <w:rsid w:val="001B2BD4"/>
    <w:rsid w:val="001B2FB7"/>
    <w:rsid w:val="001B4304"/>
    <w:rsid w:val="001B66E2"/>
    <w:rsid w:val="001B67D7"/>
    <w:rsid w:val="001B6945"/>
    <w:rsid w:val="001B74E6"/>
    <w:rsid w:val="001B7EF0"/>
    <w:rsid w:val="001C166C"/>
    <w:rsid w:val="001C1FE5"/>
    <w:rsid w:val="001C3348"/>
    <w:rsid w:val="001C5121"/>
    <w:rsid w:val="001C7E8C"/>
    <w:rsid w:val="001D0048"/>
    <w:rsid w:val="001D030E"/>
    <w:rsid w:val="001D1AA0"/>
    <w:rsid w:val="001D1D3A"/>
    <w:rsid w:val="001D23D5"/>
    <w:rsid w:val="001D5537"/>
    <w:rsid w:val="001D5AF9"/>
    <w:rsid w:val="001D60E2"/>
    <w:rsid w:val="001D7B07"/>
    <w:rsid w:val="001E101D"/>
    <w:rsid w:val="001E4284"/>
    <w:rsid w:val="001E4288"/>
    <w:rsid w:val="001E4BE6"/>
    <w:rsid w:val="001E4DF3"/>
    <w:rsid w:val="001E51CF"/>
    <w:rsid w:val="001E563B"/>
    <w:rsid w:val="001F164B"/>
    <w:rsid w:val="001F1938"/>
    <w:rsid w:val="001F2F96"/>
    <w:rsid w:val="001F37BD"/>
    <w:rsid w:val="001F4B28"/>
    <w:rsid w:val="001F6DA1"/>
    <w:rsid w:val="001F7D14"/>
    <w:rsid w:val="00201AF5"/>
    <w:rsid w:val="0020214F"/>
    <w:rsid w:val="002027C5"/>
    <w:rsid w:val="002048E5"/>
    <w:rsid w:val="00206335"/>
    <w:rsid w:val="002104F7"/>
    <w:rsid w:val="00210BCF"/>
    <w:rsid w:val="00210D66"/>
    <w:rsid w:val="002110D4"/>
    <w:rsid w:val="00212891"/>
    <w:rsid w:val="00213785"/>
    <w:rsid w:val="00213FE8"/>
    <w:rsid w:val="00214B3C"/>
    <w:rsid w:val="00214D4C"/>
    <w:rsid w:val="002169EB"/>
    <w:rsid w:val="00216C94"/>
    <w:rsid w:val="00216D7A"/>
    <w:rsid w:val="0022010D"/>
    <w:rsid w:val="0022030E"/>
    <w:rsid w:val="00221E3D"/>
    <w:rsid w:val="00223942"/>
    <w:rsid w:val="00224DF7"/>
    <w:rsid w:val="0022504C"/>
    <w:rsid w:val="00225FAF"/>
    <w:rsid w:val="0022749C"/>
    <w:rsid w:val="00230A0E"/>
    <w:rsid w:val="00230D3F"/>
    <w:rsid w:val="0023162C"/>
    <w:rsid w:val="002355A5"/>
    <w:rsid w:val="002356B5"/>
    <w:rsid w:val="00236A7F"/>
    <w:rsid w:val="00237436"/>
    <w:rsid w:val="002408CA"/>
    <w:rsid w:val="00240F95"/>
    <w:rsid w:val="0024276F"/>
    <w:rsid w:val="00242A80"/>
    <w:rsid w:val="00243CA5"/>
    <w:rsid w:val="00244620"/>
    <w:rsid w:val="00245DB5"/>
    <w:rsid w:val="00247556"/>
    <w:rsid w:val="00247BD6"/>
    <w:rsid w:val="00250009"/>
    <w:rsid w:val="00252D9F"/>
    <w:rsid w:val="00253944"/>
    <w:rsid w:val="00253A6B"/>
    <w:rsid w:val="00254842"/>
    <w:rsid w:val="00254A13"/>
    <w:rsid w:val="00255ABB"/>
    <w:rsid w:val="002615F8"/>
    <w:rsid w:val="00261755"/>
    <w:rsid w:val="00262AB2"/>
    <w:rsid w:val="002634EE"/>
    <w:rsid w:val="00263C9D"/>
    <w:rsid w:val="002661BB"/>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66C"/>
    <w:rsid w:val="002817E6"/>
    <w:rsid w:val="00281F4A"/>
    <w:rsid w:val="002820BD"/>
    <w:rsid w:val="0028239E"/>
    <w:rsid w:val="00282B8B"/>
    <w:rsid w:val="00282C08"/>
    <w:rsid w:val="00283055"/>
    <w:rsid w:val="00284FD8"/>
    <w:rsid w:val="00285852"/>
    <w:rsid w:val="00285FF6"/>
    <w:rsid w:val="00286AF0"/>
    <w:rsid w:val="00286C29"/>
    <w:rsid w:val="00290AE6"/>
    <w:rsid w:val="00291403"/>
    <w:rsid w:val="00292DC7"/>
    <w:rsid w:val="002933E6"/>
    <w:rsid w:val="00293EB2"/>
    <w:rsid w:val="00294E59"/>
    <w:rsid w:val="0029619A"/>
    <w:rsid w:val="002964A6"/>
    <w:rsid w:val="002A0335"/>
    <w:rsid w:val="002A13BE"/>
    <w:rsid w:val="002A15A5"/>
    <w:rsid w:val="002A187F"/>
    <w:rsid w:val="002A35A0"/>
    <w:rsid w:val="002A6107"/>
    <w:rsid w:val="002A61D3"/>
    <w:rsid w:val="002A6827"/>
    <w:rsid w:val="002A7F29"/>
    <w:rsid w:val="002B00ED"/>
    <w:rsid w:val="002B086B"/>
    <w:rsid w:val="002B17A6"/>
    <w:rsid w:val="002B1D7B"/>
    <w:rsid w:val="002B3DB3"/>
    <w:rsid w:val="002B41AF"/>
    <w:rsid w:val="002B7E54"/>
    <w:rsid w:val="002C04D9"/>
    <w:rsid w:val="002C14F8"/>
    <w:rsid w:val="002C1EAA"/>
    <w:rsid w:val="002C2BE2"/>
    <w:rsid w:val="002C55D1"/>
    <w:rsid w:val="002C707F"/>
    <w:rsid w:val="002C7313"/>
    <w:rsid w:val="002D0388"/>
    <w:rsid w:val="002D0912"/>
    <w:rsid w:val="002D17B1"/>
    <w:rsid w:val="002D2249"/>
    <w:rsid w:val="002D4FAE"/>
    <w:rsid w:val="002D7488"/>
    <w:rsid w:val="002E005B"/>
    <w:rsid w:val="002E404F"/>
    <w:rsid w:val="002E6DFA"/>
    <w:rsid w:val="002E7F6A"/>
    <w:rsid w:val="002F0805"/>
    <w:rsid w:val="002F0954"/>
    <w:rsid w:val="002F2E5D"/>
    <w:rsid w:val="002F3043"/>
    <w:rsid w:val="002F3D78"/>
    <w:rsid w:val="002F3FA4"/>
    <w:rsid w:val="002F50D6"/>
    <w:rsid w:val="002F680E"/>
    <w:rsid w:val="002F6D25"/>
    <w:rsid w:val="002F75CC"/>
    <w:rsid w:val="002F75D5"/>
    <w:rsid w:val="00301E7A"/>
    <w:rsid w:val="00302A8B"/>
    <w:rsid w:val="00303FDF"/>
    <w:rsid w:val="003053D1"/>
    <w:rsid w:val="00305886"/>
    <w:rsid w:val="003058A0"/>
    <w:rsid w:val="003059EA"/>
    <w:rsid w:val="00305D35"/>
    <w:rsid w:val="003065E8"/>
    <w:rsid w:val="00306F54"/>
    <w:rsid w:val="0030705B"/>
    <w:rsid w:val="003102E9"/>
    <w:rsid w:val="00310302"/>
    <w:rsid w:val="003110BA"/>
    <w:rsid w:val="00312A3C"/>
    <w:rsid w:val="00315603"/>
    <w:rsid w:val="0031583D"/>
    <w:rsid w:val="00315BF8"/>
    <w:rsid w:val="0031730C"/>
    <w:rsid w:val="00320CD5"/>
    <w:rsid w:val="003223B7"/>
    <w:rsid w:val="00323B43"/>
    <w:rsid w:val="003241A5"/>
    <w:rsid w:val="003243B3"/>
    <w:rsid w:val="003247EA"/>
    <w:rsid w:val="00324A5A"/>
    <w:rsid w:val="00324DAD"/>
    <w:rsid w:val="003254F7"/>
    <w:rsid w:val="0032640D"/>
    <w:rsid w:val="0033030B"/>
    <w:rsid w:val="00330D56"/>
    <w:rsid w:val="003319B6"/>
    <w:rsid w:val="00331E3F"/>
    <w:rsid w:val="00332454"/>
    <w:rsid w:val="00332C70"/>
    <w:rsid w:val="003344C5"/>
    <w:rsid w:val="003345B4"/>
    <w:rsid w:val="00334D59"/>
    <w:rsid w:val="00334F62"/>
    <w:rsid w:val="0033559D"/>
    <w:rsid w:val="00336876"/>
    <w:rsid w:val="0033782E"/>
    <w:rsid w:val="00337971"/>
    <w:rsid w:val="00341FEA"/>
    <w:rsid w:val="00343E7D"/>
    <w:rsid w:val="00344329"/>
    <w:rsid w:val="00344575"/>
    <w:rsid w:val="00346412"/>
    <w:rsid w:val="00347F01"/>
    <w:rsid w:val="00350D34"/>
    <w:rsid w:val="003512B5"/>
    <w:rsid w:val="00351488"/>
    <w:rsid w:val="003544D8"/>
    <w:rsid w:val="00355B55"/>
    <w:rsid w:val="00356B88"/>
    <w:rsid w:val="0036168F"/>
    <w:rsid w:val="00361C52"/>
    <w:rsid w:val="0036349B"/>
    <w:rsid w:val="00364B58"/>
    <w:rsid w:val="00365043"/>
    <w:rsid w:val="00365136"/>
    <w:rsid w:val="00371662"/>
    <w:rsid w:val="00371ED9"/>
    <w:rsid w:val="00372B08"/>
    <w:rsid w:val="00372DCF"/>
    <w:rsid w:val="00373A5C"/>
    <w:rsid w:val="00373ECC"/>
    <w:rsid w:val="003750E5"/>
    <w:rsid w:val="00377884"/>
    <w:rsid w:val="00383B29"/>
    <w:rsid w:val="00384648"/>
    <w:rsid w:val="00386176"/>
    <w:rsid w:val="0039033C"/>
    <w:rsid w:val="00392056"/>
    <w:rsid w:val="00395E3E"/>
    <w:rsid w:val="0039605F"/>
    <w:rsid w:val="0039681E"/>
    <w:rsid w:val="00396A95"/>
    <w:rsid w:val="00397109"/>
    <w:rsid w:val="003A0F92"/>
    <w:rsid w:val="003A1239"/>
    <w:rsid w:val="003A1E0B"/>
    <w:rsid w:val="003A22E6"/>
    <w:rsid w:val="003A3C0A"/>
    <w:rsid w:val="003A5769"/>
    <w:rsid w:val="003A5E4E"/>
    <w:rsid w:val="003B1277"/>
    <w:rsid w:val="003B2097"/>
    <w:rsid w:val="003B2224"/>
    <w:rsid w:val="003B253A"/>
    <w:rsid w:val="003B28EE"/>
    <w:rsid w:val="003B3176"/>
    <w:rsid w:val="003B343A"/>
    <w:rsid w:val="003B486D"/>
    <w:rsid w:val="003B788A"/>
    <w:rsid w:val="003C181A"/>
    <w:rsid w:val="003C39FF"/>
    <w:rsid w:val="003C4563"/>
    <w:rsid w:val="003C45CB"/>
    <w:rsid w:val="003C47EE"/>
    <w:rsid w:val="003C4887"/>
    <w:rsid w:val="003C6342"/>
    <w:rsid w:val="003C6978"/>
    <w:rsid w:val="003C6F67"/>
    <w:rsid w:val="003D005F"/>
    <w:rsid w:val="003D105A"/>
    <w:rsid w:val="003D13C3"/>
    <w:rsid w:val="003D3458"/>
    <w:rsid w:val="003D37D8"/>
    <w:rsid w:val="003D3BA4"/>
    <w:rsid w:val="003D55A5"/>
    <w:rsid w:val="003D5627"/>
    <w:rsid w:val="003D6573"/>
    <w:rsid w:val="003E001B"/>
    <w:rsid w:val="003E0121"/>
    <w:rsid w:val="003E10B2"/>
    <w:rsid w:val="003E1C0B"/>
    <w:rsid w:val="003E1DF4"/>
    <w:rsid w:val="003E21AC"/>
    <w:rsid w:val="003E2ED0"/>
    <w:rsid w:val="003E343D"/>
    <w:rsid w:val="003E38F7"/>
    <w:rsid w:val="003E471E"/>
    <w:rsid w:val="003E6487"/>
    <w:rsid w:val="003E665B"/>
    <w:rsid w:val="003E70C6"/>
    <w:rsid w:val="003E7A5A"/>
    <w:rsid w:val="003F0CF0"/>
    <w:rsid w:val="003F0E9B"/>
    <w:rsid w:val="003F1015"/>
    <w:rsid w:val="003F30A8"/>
    <w:rsid w:val="003F44FF"/>
    <w:rsid w:val="003F6563"/>
    <w:rsid w:val="00400E24"/>
    <w:rsid w:val="00401F8A"/>
    <w:rsid w:val="004031B3"/>
    <w:rsid w:val="00404EDB"/>
    <w:rsid w:val="00406E1F"/>
    <w:rsid w:val="00406E76"/>
    <w:rsid w:val="00410286"/>
    <w:rsid w:val="004105DA"/>
    <w:rsid w:val="00411150"/>
    <w:rsid w:val="00412386"/>
    <w:rsid w:val="0041436F"/>
    <w:rsid w:val="0041611C"/>
    <w:rsid w:val="00416462"/>
    <w:rsid w:val="0041745F"/>
    <w:rsid w:val="00420B92"/>
    <w:rsid w:val="0042280A"/>
    <w:rsid w:val="0042295E"/>
    <w:rsid w:val="00422A18"/>
    <w:rsid w:val="00423904"/>
    <w:rsid w:val="00424F43"/>
    <w:rsid w:val="00426133"/>
    <w:rsid w:val="00426868"/>
    <w:rsid w:val="0042766F"/>
    <w:rsid w:val="00433286"/>
    <w:rsid w:val="00433D82"/>
    <w:rsid w:val="00435680"/>
    <w:rsid w:val="004358AB"/>
    <w:rsid w:val="00435FD0"/>
    <w:rsid w:val="00437B9E"/>
    <w:rsid w:val="00441F61"/>
    <w:rsid w:val="004432CF"/>
    <w:rsid w:val="004435B6"/>
    <w:rsid w:val="00443E1E"/>
    <w:rsid w:val="004447B3"/>
    <w:rsid w:val="00446273"/>
    <w:rsid w:val="00453240"/>
    <w:rsid w:val="0045373F"/>
    <w:rsid w:val="0045446F"/>
    <w:rsid w:val="0045462B"/>
    <w:rsid w:val="00455263"/>
    <w:rsid w:val="0045645B"/>
    <w:rsid w:val="00460A97"/>
    <w:rsid w:val="00460BC7"/>
    <w:rsid w:val="00463ECF"/>
    <w:rsid w:val="004654B4"/>
    <w:rsid w:val="004660FC"/>
    <w:rsid w:val="004675B4"/>
    <w:rsid w:val="00467FB9"/>
    <w:rsid w:val="004705CF"/>
    <w:rsid w:val="00470A8D"/>
    <w:rsid w:val="004714E6"/>
    <w:rsid w:val="0047358B"/>
    <w:rsid w:val="00474ACC"/>
    <w:rsid w:val="00474BC5"/>
    <w:rsid w:val="004764EC"/>
    <w:rsid w:val="00476530"/>
    <w:rsid w:val="004813C8"/>
    <w:rsid w:val="004814D7"/>
    <w:rsid w:val="00483136"/>
    <w:rsid w:val="004837AC"/>
    <w:rsid w:val="00484AAB"/>
    <w:rsid w:val="004851D7"/>
    <w:rsid w:val="00491563"/>
    <w:rsid w:val="004919AF"/>
    <w:rsid w:val="004955FC"/>
    <w:rsid w:val="004A1433"/>
    <w:rsid w:val="004A31E5"/>
    <w:rsid w:val="004A3A02"/>
    <w:rsid w:val="004A4DE0"/>
    <w:rsid w:val="004A5266"/>
    <w:rsid w:val="004A5434"/>
    <w:rsid w:val="004A60CA"/>
    <w:rsid w:val="004A6E47"/>
    <w:rsid w:val="004A74D1"/>
    <w:rsid w:val="004A7834"/>
    <w:rsid w:val="004B02F8"/>
    <w:rsid w:val="004B2474"/>
    <w:rsid w:val="004B31F6"/>
    <w:rsid w:val="004B3768"/>
    <w:rsid w:val="004B4077"/>
    <w:rsid w:val="004B47B0"/>
    <w:rsid w:val="004B50D0"/>
    <w:rsid w:val="004B5F31"/>
    <w:rsid w:val="004B681D"/>
    <w:rsid w:val="004B6E40"/>
    <w:rsid w:val="004B7A06"/>
    <w:rsid w:val="004B7B19"/>
    <w:rsid w:val="004C081F"/>
    <w:rsid w:val="004C11E4"/>
    <w:rsid w:val="004C1382"/>
    <w:rsid w:val="004C1E72"/>
    <w:rsid w:val="004C2154"/>
    <w:rsid w:val="004C2CCC"/>
    <w:rsid w:val="004C4D1D"/>
    <w:rsid w:val="004C4D72"/>
    <w:rsid w:val="004C789F"/>
    <w:rsid w:val="004C797E"/>
    <w:rsid w:val="004D2113"/>
    <w:rsid w:val="004D3488"/>
    <w:rsid w:val="004D42C9"/>
    <w:rsid w:val="004D4708"/>
    <w:rsid w:val="004D581B"/>
    <w:rsid w:val="004D7C68"/>
    <w:rsid w:val="004E0A98"/>
    <w:rsid w:val="004E22C3"/>
    <w:rsid w:val="004E2945"/>
    <w:rsid w:val="004E3508"/>
    <w:rsid w:val="004E4378"/>
    <w:rsid w:val="004E6959"/>
    <w:rsid w:val="004E79CE"/>
    <w:rsid w:val="004F068D"/>
    <w:rsid w:val="004F0B87"/>
    <w:rsid w:val="004F273B"/>
    <w:rsid w:val="004F34F0"/>
    <w:rsid w:val="004F37EF"/>
    <w:rsid w:val="004F38AE"/>
    <w:rsid w:val="004F46B2"/>
    <w:rsid w:val="004F4899"/>
    <w:rsid w:val="004F6024"/>
    <w:rsid w:val="004F62DB"/>
    <w:rsid w:val="004F6365"/>
    <w:rsid w:val="004F6D0F"/>
    <w:rsid w:val="004F775A"/>
    <w:rsid w:val="004F7D71"/>
    <w:rsid w:val="004F7E3E"/>
    <w:rsid w:val="00500EC9"/>
    <w:rsid w:val="00502763"/>
    <w:rsid w:val="00503801"/>
    <w:rsid w:val="00503AC1"/>
    <w:rsid w:val="005047EC"/>
    <w:rsid w:val="005049F4"/>
    <w:rsid w:val="005055A6"/>
    <w:rsid w:val="0050603D"/>
    <w:rsid w:val="00507297"/>
    <w:rsid w:val="00510FAF"/>
    <w:rsid w:val="005111A0"/>
    <w:rsid w:val="00511601"/>
    <w:rsid w:val="005137AA"/>
    <w:rsid w:val="00515B88"/>
    <w:rsid w:val="0051612D"/>
    <w:rsid w:val="00521709"/>
    <w:rsid w:val="005220F8"/>
    <w:rsid w:val="00523040"/>
    <w:rsid w:val="0052370A"/>
    <w:rsid w:val="00523DE0"/>
    <w:rsid w:val="00524BAB"/>
    <w:rsid w:val="00525DE2"/>
    <w:rsid w:val="00526632"/>
    <w:rsid w:val="00526C14"/>
    <w:rsid w:val="0053095D"/>
    <w:rsid w:val="00530D82"/>
    <w:rsid w:val="00531F7D"/>
    <w:rsid w:val="00533480"/>
    <w:rsid w:val="00534220"/>
    <w:rsid w:val="0053511A"/>
    <w:rsid w:val="00535144"/>
    <w:rsid w:val="005361FD"/>
    <w:rsid w:val="005362EA"/>
    <w:rsid w:val="005363FD"/>
    <w:rsid w:val="0053784B"/>
    <w:rsid w:val="00540376"/>
    <w:rsid w:val="00540681"/>
    <w:rsid w:val="00541501"/>
    <w:rsid w:val="005450CC"/>
    <w:rsid w:val="0054710A"/>
    <w:rsid w:val="005472E5"/>
    <w:rsid w:val="00550A98"/>
    <w:rsid w:val="005524D5"/>
    <w:rsid w:val="00554566"/>
    <w:rsid w:val="00554D32"/>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7BF3"/>
    <w:rsid w:val="00567F37"/>
    <w:rsid w:val="005703BB"/>
    <w:rsid w:val="005714A0"/>
    <w:rsid w:val="00572583"/>
    <w:rsid w:val="00573614"/>
    <w:rsid w:val="005749E6"/>
    <w:rsid w:val="00574A63"/>
    <w:rsid w:val="0057698D"/>
    <w:rsid w:val="00577DA8"/>
    <w:rsid w:val="00581533"/>
    <w:rsid w:val="005824D1"/>
    <w:rsid w:val="00585B97"/>
    <w:rsid w:val="005901B0"/>
    <w:rsid w:val="00590735"/>
    <w:rsid w:val="00591622"/>
    <w:rsid w:val="00591FBB"/>
    <w:rsid w:val="00595F2B"/>
    <w:rsid w:val="00596E16"/>
    <w:rsid w:val="00597969"/>
    <w:rsid w:val="005A1A84"/>
    <w:rsid w:val="005A21E7"/>
    <w:rsid w:val="005A287B"/>
    <w:rsid w:val="005A3AE5"/>
    <w:rsid w:val="005A4A9E"/>
    <w:rsid w:val="005A65BE"/>
    <w:rsid w:val="005A668C"/>
    <w:rsid w:val="005A691B"/>
    <w:rsid w:val="005B0DEF"/>
    <w:rsid w:val="005B1EA6"/>
    <w:rsid w:val="005B20AB"/>
    <w:rsid w:val="005B27F3"/>
    <w:rsid w:val="005B2B4C"/>
    <w:rsid w:val="005B389F"/>
    <w:rsid w:val="005B4103"/>
    <w:rsid w:val="005B47C8"/>
    <w:rsid w:val="005B53B5"/>
    <w:rsid w:val="005B54B3"/>
    <w:rsid w:val="005B7BE8"/>
    <w:rsid w:val="005C0233"/>
    <w:rsid w:val="005C05B9"/>
    <w:rsid w:val="005C0B4A"/>
    <w:rsid w:val="005C1F3B"/>
    <w:rsid w:val="005C2410"/>
    <w:rsid w:val="005C4CD1"/>
    <w:rsid w:val="005C5162"/>
    <w:rsid w:val="005C56CE"/>
    <w:rsid w:val="005C5D77"/>
    <w:rsid w:val="005C76CB"/>
    <w:rsid w:val="005D0ED1"/>
    <w:rsid w:val="005D374C"/>
    <w:rsid w:val="005D6BCA"/>
    <w:rsid w:val="005E0C0D"/>
    <w:rsid w:val="005E1174"/>
    <w:rsid w:val="005E1842"/>
    <w:rsid w:val="005E3A14"/>
    <w:rsid w:val="005E3F17"/>
    <w:rsid w:val="005E40D8"/>
    <w:rsid w:val="005E4CAF"/>
    <w:rsid w:val="005E6E4D"/>
    <w:rsid w:val="005E7B91"/>
    <w:rsid w:val="005F0FA7"/>
    <w:rsid w:val="005F1F51"/>
    <w:rsid w:val="005F291A"/>
    <w:rsid w:val="005F3AED"/>
    <w:rsid w:val="005F3CF0"/>
    <w:rsid w:val="005F4838"/>
    <w:rsid w:val="005F633E"/>
    <w:rsid w:val="005F742B"/>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5334"/>
    <w:rsid w:val="00615868"/>
    <w:rsid w:val="00615F5F"/>
    <w:rsid w:val="0061629D"/>
    <w:rsid w:val="00616371"/>
    <w:rsid w:val="006179D2"/>
    <w:rsid w:val="006204FE"/>
    <w:rsid w:val="00620661"/>
    <w:rsid w:val="00620C07"/>
    <w:rsid w:val="006248E8"/>
    <w:rsid w:val="00624F63"/>
    <w:rsid w:val="006253A1"/>
    <w:rsid w:val="0062556F"/>
    <w:rsid w:val="0062577E"/>
    <w:rsid w:val="00627C54"/>
    <w:rsid w:val="00627CF1"/>
    <w:rsid w:val="006309B1"/>
    <w:rsid w:val="00631BF9"/>
    <w:rsid w:val="0063201C"/>
    <w:rsid w:val="006321A4"/>
    <w:rsid w:val="00632B86"/>
    <w:rsid w:val="00633896"/>
    <w:rsid w:val="006359E4"/>
    <w:rsid w:val="0064087F"/>
    <w:rsid w:val="00640C22"/>
    <w:rsid w:val="00640E46"/>
    <w:rsid w:val="0064188A"/>
    <w:rsid w:val="00645AE3"/>
    <w:rsid w:val="0064670F"/>
    <w:rsid w:val="00647D05"/>
    <w:rsid w:val="00650136"/>
    <w:rsid w:val="006507A9"/>
    <w:rsid w:val="00650D67"/>
    <w:rsid w:val="00652235"/>
    <w:rsid w:val="006533FF"/>
    <w:rsid w:val="00653873"/>
    <w:rsid w:val="00655DDE"/>
    <w:rsid w:val="006571E4"/>
    <w:rsid w:val="0066004C"/>
    <w:rsid w:val="006603B5"/>
    <w:rsid w:val="00661F1A"/>
    <w:rsid w:val="006646D3"/>
    <w:rsid w:val="0066593D"/>
    <w:rsid w:val="0066655F"/>
    <w:rsid w:val="00666C3B"/>
    <w:rsid w:val="00667696"/>
    <w:rsid w:val="00667845"/>
    <w:rsid w:val="00667E56"/>
    <w:rsid w:val="00671EED"/>
    <w:rsid w:val="00672E27"/>
    <w:rsid w:val="006742D1"/>
    <w:rsid w:val="00674624"/>
    <w:rsid w:val="00677F2D"/>
    <w:rsid w:val="00680CD3"/>
    <w:rsid w:val="0068113F"/>
    <w:rsid w:val="00681C62"/>
    <w:rsid w:val="006828B6"/>
    <w:rsid w:val="00682B78"/>
    <w:rsid w:val="00682E46"/>
    <w:rsid w:val="006830A5"/>
    <w:rsid w:val="006849C3"/>
    <w:rsid w:val="006857B9"/>
    <w:rsid w:val="00685B52"/>
    <w:rsid w:val="006861C4"/>
    <w:rsid w:val="0068768C"/>
    <w:rsid w:val="006906BB"/>
    <w:rsid w:val="00690E39"/>
    <w:rsid w:val="00692006"/>
    <w:rsid w:val="00692024"/>
    <w:rsid w:val="0069238A"/>
    <w:rsid w:val="00692F91"/>
    <w:rsid w:val="00693D18"/>
    <w:rsid w:val="00693ECB"/>
    <w:rsid w:val="00696A09"/>
    <w:rsid w:val="00696CDB"/>
    <w:rsid w:val="00697B4B"/>
    <w:rsid w:val="006A009C"/>
    <w:rsid w:val="006A0544"/>
    <w:rsid w:val="006A0FD9"/>
    <w:rsid w:val="006A113A"/>
    <w:rsid w:val="006A1B9A"/>
    <w:rsid w:val="006A1F6F"/>
    <w:rsid w:val="006A30A1"/>
    <w:rsid w:val="006A35D0"/>
    <w:rsid w:val="006A3753"/>
    <w:rsid w:val="006A3E46"/>
    <w:rsid w:val="006A3F02"/>
    <w:rsid w:val="006A5EE3"/>
    <w:rsid w:val="006A5FD8"/>
    <w:rsid w:val="006A617B"/>
    <w:rsid w:val="006A6DA0"/>
    <w:rsid w:val="006A7406"/>
    <w:rsid w:val="006B04E3"/>
    <w:rsid w:val="006B2152"/>
    <w:rsid w:val="006B2986"/>
    <w:rsid w:val="006B31F6"/>
    <w:rsid w:val="006B32E6"/>
    <w:rsid w:val="006B3A69"/>
    <w:rsid w:val="006B3C99"/>
    <w:rsid w:val="006B4C5D"/>
    <w:rsid w:val="006B67B1"/>
    <w:rsid w:val="006C043F"/>
    <w:rsid w:val="006C0581"/>
    <w:rsid w:val="006C08E5"/>
    <w:rsid w:val="006C1223"/>
    <w:rsid w:val="006C2425"/>
    <w:rsid w:val="006C257D"/>
    <w:rsid w:val="006C25F9"/>
    <w:rsid w:val="006C4783"/>
    <w:rsid w:val="006C5585"/>
    <w:rsid w:val="006C6640"/>
    <w:rsid w:val="006D14C1"/>
    <w:rsid w:val="006D1541"/>
    <w:rsid w:val="006D1910"/>
    <w:rsid w:val="006D1EC5"/>
    <w:rsid w:val="006D2B1E"/>
    <w:rsid w:val="006D6BB7"/>
    <w:rsid w:val="006D6CB5"/>
    <w:rsid w:val="006D7230"/>
    <w:rsid w:val="006D7B65"/>
    <w:rsid w:val="006E1BF8"/>
    <w:rsid w:val="006E1CFF"/>
    <w:rsid w:val="006E2374"/>
    <w:rsid w:val="006E2C32"/>
    <w:rsid w:val="006E400F"/>
    <w:rsid w:val="006E4643"/>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B45"/>
    <w:rsid w:val="00703436"/>
    <w:rsid w:val="00703BEB"/>
    <w:rsid w:val="00703C84"/>
    <w:rsid w:val="00703D88"/>
    <w:rsid w:val="00705234"/>
    <w:rsid w:val="00707706"/>
    <w:rsid w:val="007104AD"/>
    <w:rsid w:val="00710843"/>
    <w:rsid w:val="0071094D"/>
    <w:rsid w:val="00710B6A"/>
    <w:rsid w:val="00710EB1"/>
    <w:rsid w:val="007115F3"/>
    <w:rsid w:val="00711A1F"/>
    <w:rsid w:val="00711DF7"/>
    <w:rsid w:val="0071367D"/>
    <w:rsid w:val="0072040A"/>
    <w:rsid w:val="00720599"/>
    <w:rsid w:val="0072237F"/>
    <w:rsid w:val="00724FFC"/>
    <w:rsid w:val="007272D7"/>
    <w:rsid w:val="00727B14"/>
    <w:rsid w:val="00730077"/>
    <w:rsid w:val="00730F72"/>
    <w:rsid w:val="00732658"/>
    <w:rsid w:val="00733C83"/>
    <w:rsid w:val="0073789A"/>
    <w:rsid w:val="00737D16"/>
    <w:rsid w:val="00742015"/>
    <w:rsid w:val="00742A3E"/>
    <w:rsid w:val="0074372C"/>
    <w:rsid w:val="00745782"/>
    <w:rsid w:val="00745C76"/>
    <w:rsid w:val="00746082"/>
    <w:rsid w:val="007464F3"/>
    <w:rsid w:val="0074793C"/>
    <w:rsid w:val="00747F58"/>
    <w:rsid w:val="00750936"/>
    <w:rsid w:val="00751E3B"/>
    <w:rsid w:val="00751E83"/>
    <w:rsid w:val="0075230D"/>
    <w:rsid w:val="00752EC6"/>
    <w:rsid w:val="007557DD"/>
    <w:rsid w:val="00755CD1"/>
    <w:rsid w:val="00756605"/>
    <w:rsid w:val="00757C7A"/>
    <w:rsid w:val="00760D6A"/>
    <w:rsid w:val="00762061"/>
    <w:rsid w:val="00762374"/>
    <w:rsid w:val="00763599"/>
    <w:rsid w:val="00764049"/>
    <w:rsid w:val="00764CD3"/>
    <w:rsid w:val="00764F0D"/>
    <w:rsid w:val="007659EF"/>
    <w:rsid w:val="00765BCA"/>
    <w:rsid w:val="0076692F"/>
    <w:rsid w:val="0076711F"/>
    <w:rsid w:val="00767F81"/>
    <w:rsid w:val="00770205"/>
    <w:rsid w:val="007703C9"/>
    <w:rsid w:val="0077058B"/>
    <w:rsid w:val="00770792"/>
    <w:rsid w:val="00770C7D"/>
    <w:rsid w:val="007714BC"/>
    <w:rsid w:val="0077415F"/>
    <w:rsid w:val="00775405"/>
    <w:rsid w:val="00777321"/>
    <w:rsid w:val="00777BC7"/>
    <w:rsid w:val="007802EE"/>
    <w:rsid w:val="00781165"/>
    <w:rsid w:val="007818D9"/>
    <w:rsid w:val="007844C1"/>
    <w:rsid w:val="00784B33"/>
    <w:rsid w:val="00784F91"/>
    <w:rsid w:val="0078503D"/>
    <w:rsid w:val="007900B5"/>
    <w:rsid w:val="0079045E"/>
    <w:rsid w:val="00790F02"/>
    <w:rsid w:val="00791430"/>
    <w:rsid w:val="00791CCC"/>
    <w:rsid w:val="00792278"/>
    <w:rsid w:val="00793714"/>
    <w:rsid w:val="00794D76"/>
    <w:rsid w:val="00795341"/>
    <w:rsid w:val="007961A7"/>
    <w:rsid w:val="00796338"/>
    <w:rsid w:val="00796670"/>
    <w:rsid w:val="00796E21"/>
    <w:rsid w:val="00796F19"/>
    <w:rsid w:val="00797DB6"/>
    <w:rsid w:val="00797E67"/>
    <w:rsid w:val="007A0464"/>
    <w:rsid w:val="007A0814"/>
    <w:rsid w:val="007A1370"/>
    <w:rsid w:val="007A1D42"/>
    <w:rsid w:val="007A2560"/>
    <w:rsid w:val="007A2CA2"/>
    <w:rsid w:val="007A30CC"/>
    <w:rsid w:val="007A314B"/>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7D2"/>
    <w:rsid w:val="007D3808"/>
    <w:rsid w:val="007E115B"/>
    <w:rsid w:val="007E18DB"/>
    <w:rsid w:val="007E288F"/>
    <w:rsid w:val="007E49EE"/>
    <w:rsid w:val="007E5DAD"/>
    <w:rsid w:val="007E716B"/>
    <w:rsid w:val="007E7B45"/>
    <w:rsid w:val="007F0802"/>
    <w:rsid w:val="007F1A1B"/>
    <w:rsid w:val="007F234A"/>
    <w:rsid w:val="007F2CC2"/>
    <w:rsid w:val="007F320E"/>
    <w:rsid w:val="007F3D3F"/>
    <w:rsid w:val="007F4260"/>
    <w:rsid w:val="007F4491"/>
    <w:rsid w:val="007F4776"/>
    <w:rsid w:val="007F4CCC"/>
    <w:rsid w:val="007F7FCE"/>
    <w:rsid w:val="00800191"/>
    <w:rsid w:val="00800B5D"/>
    <w:rsid w:val="00802DC5"/>
    <w:rsid w:val="00804335"/>
    <w:rsid w:val="008054A8"/>
    <w:rsid w:val="00806C29"/>
    <w:rsid w:val="00806E6B"/>
    <w:rsid w:val="00807073"/>
    <w:rsid w:val="00807832"/>
    <w:rsid w:val="00807F52"/>
    <w:rsid w:val="008113FB"/>
    <w:rsid w:val="008125C0"/>
    <w:rsid w:val="00814249"/>
    <w:rsid w:val="00814E12"/>
    <w:rsid w:val="00814FDC"/>
    <w:rsid w:val="00815FF3"/>
    <w:rsid w:val="008164AD"/>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C3B"/>
    <w:rsid w:val="0083777B"/>
    <w:rsid w:val="00837D72"/>
    <w:rsid w:val="00843772"/>
    <w:rsid w:val="00843A15"/>
    <w:rsid w:val="00844140"/>
    <w:rsid w:val="0084489E"/>
    <w:rsid w:val="00845948"/>
    <w:rsid w:val="00845F19"/>
    <w:rsid w:val="008475F7"/>
    <w:rsid w:val="008503E1"/>
    <w:rsid w:val="00851F0B"/>
    <w:rsid w:val="00856C5E"/>
    <w:rsid w:val="00857F8B"/>
    <w:rsid w:val="00860E23"/>
    <w:rsid w:val="00861A16"/>
    <w:rsid w:val="00862034"/>
    <w:rsid w:val="00862A41"/>
    <w:rsid w:val="00862C68"/>
    <w:rsid w:val="00863021"/>
    <w:rsid w:val="00865EED"/>
    <w:rsid w:val="0086747F"/>
    <w:rsid w:val="00871379"/>
    <w:rsid w:val="0087152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8BD"/>
    <w:rsid w:val="00891BD3"/>
    <w:rsid w:val="00891ED5"/>
    <w:rsid w:val="00892782"/>
    <w:rsid w:val="00894851"/>
    <w:rsid w:val="00895F3C"/>
    <w:rsid w:val="00895F55"/>
    <w:rsid w:val="008977A1"/>
    <w:rsid w:val="008A1D6F"/>
    <w:rsid w:val="008A1F6F"/>
    <w:rsid w:val="008A224A"/>
    <w:rsid w:val="008A22F8"/>
    <w:rsid w:val="008A2765"/>
    <w:rsid w:val="008A28FE"/>
    <w:rsid w:val="008A2B26"/>
    <w:rsid w:val="008A4E30"/>
    <w:rsid w:val="008A4E94"/>
    <w:rsid w:val="008A4F91"/>
    <w:rsid w:val="008A5E6E"/>
    <w:rsid w:val="008A6690"/>
    <w:rsid w:val="008A7F2E"/>
    <w:rsid w:val="008B11F4"/>
    <w:rsid w:val="008B1AA8"/>
    <w:rsid w:val="008B1E5A"/>
    <w:rsid w:val="008B3087"/>
    <w:rsid w:val="008B3296"/>
    <w:rsid w:val="008B365E"/>
    <w:rsid w:val="008B5A80"/>
    <w:rsid w:val="008B7726"/>
    <w:rsid w:val="008B78CB"/>
    <w:rsid w:val="008C0B68"/>
    <w:rsid w:val="008C0BFF"/>
    <w:rsid w:val="008C0ED6"/>
    <w:rsid w:val="008C4BFB"/>
    <w:rsid w:val="008C78D5"/>
    <w:rsid w:val="008D0E0E"/>
    <w:rsid w:val="008D1508"/>
    <w:rsid w:val="008D382A"/>
    <w:rsid w:val="008D4513"/>
    <w:rsid w:val="008D463C"/>
    <w:rsid w:val="008D4DCE"/>
    <w:rsid w:val="008D4DD7"/>
    <w:rsid w:val="008D6039"/>
    <w:rsid w:val="008D6C12"/>
    <w:rsid w:val="008D7AB9"/>
    <w:rsid w:val="008E0ED2"/>
    <w:rsid w:val="008E1926"/>
    <w:rsid w:val="008E2591"/>
    <w:rsid w:val="008E2A68"/>
    <w:rsid w:val="008E38A1"/>
    <w:rsid w:val="008E4077"/>
    <w:rsid w:val="008E416A"/>
    <w:rsid w:val="008E5DD6"/>
    <w:rsid w:val="008E6531"/>
    <w:rsid w:val="008E6C4C"/>
    <w:rsid w:val="008E74A0"/>
    <w:rsid w:val="008F332A"/>
    <w:rsid w:val="008F4BB6"/>
    <w:rsid w:val="008F5D36"/>
    <w:rsid w:val="008F741B"/>
    <w:rsid w:val="008F7690"/>
    <w:rsid w:val="00900643"/>
    <w:rsid w:val="00900A62"/>
    <w:rsid w:val="00903305"/>
    <w:rsid w:val="0090421A"/>
    <w:rsid w:val="00904A1D"/>
    <w:rsid w:val="00905121"/>
    <w:rsid w:val="00905186"/>
    <w:rsid w:val="00906D59"/>
    <w:rsid w:val="00910DAE"/>
    <w:rsid w:val="00911C5A"/>
    <w:rsid w:val="00911D94"/>
    <w:rsid w:val="0091205A"/>
    <w:rsid w:val="00912FA0"/>
    <w:rsid w:val="00914F22"/>
    <w:rsid w:val="009150E9"/>
    <w:rsid w:val="00915111"/>
    <w:rsid w:val="00916AF8"/>
    <w:rsid w:val="00920E38"/>
    <w:rsid w:val="00922FA9"/>
    <w:rsid w:val="00925041"/>
    <w:rsid w:val="00926543"/>
    <w:rsid w:val="009266F1"/>
    <w:rsid w:val="009267FE"/>
    <w:rsid w:val="009274EF"/>
    <w:rsid w:val="00927E39"/>
    <w:rsid w:val="00933181"/>
    <w:rsid w:val="009349E7"/>
    <w:rsid w:val="00935A8A"/>
    <w:rsid w:val="00937545"/>
    <w:rsid w:val="00937CB5"/>
    <w:rsid w:val="0094333E"/>
    <w:rsid w:val="009433EE"/>
    <w:rsid w:val="00943F18"/>
    <w:rsid w:val="00944341"/>
    <w:rsid w:val="00944381"/>
    <w:rsid w:val="00946961"/>
    <w:rsid w:val="009473C5"/>
    <w:rsid w:val="009514D2"/>
    <w:rsid w:val="009518DB"/>
    <w:rsid w:val="00951F80"/>
    <w:rsid w:val="0095242A"/>
    <w:rsid w:val="00952807"/>
    <w:rsid w:val="00952DD3"/>
    <w:rsid w:val="00954940"/>
    <w:rsid w:val="00954DB2"/>
    <w:rsid w:val="009556F5"/>
    <w:rsid w:val="00955D2C"/>
    <w:rsid w:val="00957AAE"/>
    <w:rsid w:val="009600AC"/>
    <w:rsid w:val="00961D7F"/>
    <w:rsid w:val="00963945"/>
    <w:rsid w:val="0096472C"/>
    <w:rsid w:val="009647DD"/>
    <w:rsid w:val="00964E65"/>
    <w:rsid w:val="00965C2B"/>
    <w:rsid w:val="009672C6"/>
    <w:rsid w:val="0096792F"/>
    <w:rsid w:val="00967B0E"/>
    <w:rsid w:val="009712C1"/>
    <w:rsid w:val="00972BE9"/>
    <w:rsid w:val="00972F29"/>
    <w:rsid w:val="00973044"/>
    <w:rsid w:val="00976201"/>
    <w:rsid w:val="00976464"/>
    <w:rsid w:val="009765BE"/>
    <w:rsid w:val="0097677B"/>
    <w:rsid w:val="009767FD"/>
    <w:rsid w:val="00980914"/>
    <w:rsid w:val="009826AB"/>
    <w:rsid w:val="00982C6E"/>
    <w:rsid w:val="00983C73"/>
    <w:rsid w:val="00984954"/>
    <w:rsid w:val="0098668F"/>
    <w:rsid w:val="00986CC2"/>
    <w:rsid w:val="009929BE"/>
    <w:rsid w:val="00994EFF"/>
    <w:rsid w:val="00994F1D"/>
    <w:rsid w:val="009955B8"/>
    <w:rsid w:val="0099608A"/>
    <w:rsid w:val="00996302"/>
    <w:rsid w:val="009967C8"/>
    <w:rsid w:val="009974EE"/>
    <w:rsid w:val="009975D6"/>
    <w:rsid w:val="00997A1E"/>
    <w:rsid w:val="009A0277"/>
    <w:rsid w:val="009A1972"/>
    <w:rsid w:val="009A1CDB"/>
    <w:rsid w:val="009A27F2"/>
    <w:rsid w:val="009A3177"/>
    <w:rsid w:val="009A4338"/>
    <w:rsid w:val="009A443C"/>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61CB"/>
    <w:rsid w:val="009C6BD0"/>
    <w:rsid w:val="009D03E6"/>
    <w:rsid w:val="009D06F6"/>
    <w:rsid w:val="009D0F2A"/>
    <w:rsid w:val="009D299D"/>
    <w:rsid w:val="009D2A18"/>
    <w:rsid w:val="009D2FDD"/>
    <w:rsid w:val="009D36CC"/>
    <w:rsid w:val="009D53B7"/>
    <w:rsid w:val="009D56BB"/>
    <w:rsid w:val="009D72F1"/>
    <w:rsid w:val="009E0B9F"/>
    <w:rsid w:val="009E118D"/>
    <w:rsid w:val="009E14D0"/>
    <w:rsid w:val="009E1860"/>
    <w:rsid w:val="009E250D"/>
    <w:rsid w:val="009E486E"/>
    <w:rsid w:val="009E7D8E"/>
    <w:rsid w:val="009F00C8"/>
    <w:rsid w:val="009F029E"/>
    <w:rsid w:val="009F03E2"/>
    <w:rsid w:val="009F2349"/>
    <w:rsid w:val="009F2CE0"/>
    <w:rsid w:val="009F5123"/>
    <w:rsid w:val="009F703E"/>
    <w:rsid w:val="00A00A23"/>
    <w:rsid w:val="00A00F4C"/>
    <w:rsid w:val="00A01748"/>
    <w:rsid w:val="00A01C7F"/>
    <w:rsid w:val="00A03385"/>
    <w:rsid w:val="00A03DB9"/>
    <w:rsid w:val="00A04F50"/>
    <w:rsid w:val="00A06640"/>
    <w:rsid w:val="00A07631"/>
    <w:rsid w:val="00A07824"/>
    <w:rsid w:val="00A10F2E"/>
    <w:rsid w:val="00A11D5B"/>
    <w:rsid w:val="00A120DE"/>
    <w:rsid w:val="00A13038"/>
    <w:rsid w:val="00A144B2"/>
    <w:rsid w:val="00A161DC"/>
    <w:rsid w:val="00A16F3D"/>
    <w:rsid w:val="00A170DA"/>
    <w:rsid w:val="00A17112"/>
    <w:rsid w:val="00A20477"/>
    <w:rsid w:val="00A21647"/>
    <w:rsid w:val="00A24BEE"/>
    <w:rsid w:val="00A25838"/>
    <w:rsid w:val="00A25E61"/>
    <w:rsid w:val="00A26233"/>
    <w:rsid w:val="00A27536"/>
    <w:rsid w:val="00A31A0D"/>
    <w:rsid w:val="00A32D90"/>
    <w:rsid w:val="00A3519E"/>
    <w:rsid w:val="00A35376"/>
    <w:rsid w:val="00A37E8A"/>
    <w:rsid w:val="00A41316"/>
    <w:rsid w:val="00A42966"/>
    <w:rsid w:val="00A47014"/>
    <w:rsid w:val="00A473B5"/>
    <w:rsid w:val="00A538A5"/>
    <w:rsid w:val="00A539B9"/>
    <w:rsid w:val="00A53BEB"/>
    <w:rsid w:val="00A540E1"/>
    <w:rsid w:val="00A55AF5"/>
    <w:rsid w:val="00A55FAC"/>
    <w:rsid w:val="00A60522"/>
    <w:rsid w:val="00A61E4D"/>
    <w:rsid w:val="00A62C5D"/>
    <w:rsid w:val="00A63270"/>
    <w:rsid w:val="00A63AE6"/>
    <w:rsid w:val="00A64DD0"/>
    <w:rsid w:val="00A65028"/>
    <w:rsid w:val="00A67061"/>
    <w:rsid w:val="00A6715C"/>
    <w:rsid w:val="00A70515"/>
    <w:rsid w:val="00A71301"/>
    <w:rsid w:val="00A71EDA"/>
    <w:rsid w:val="00A73FB3"/>
    <w:rsid w:val="00A7573C"/>
    <w:rsid w:val="00A757A8"/>
    <w:rsid w:val="00A75E47"/>
    <w:rsid w:val="00A7627B"/>
    <w:rsid w:val="00A80231"/>
    <w:rsid w:val="00A811F4"/>
    <w:rsid w:val="00A82723"/>
    <w:rsid w:val="00A85C74"/>
    <w:rsid w:val="00A8690A"/>
    <w:rsid w:val="00A873D0"/>
    <w:rsid w:val="00A874BC"/>
    <w:rsid w:val="00A91004"/>
    <w:rsid w:val="00A92860"/>
    <w:rsid w:val="00A938B7"/>
    <w:rsid w:val="00A938C2"/>
    <w:rsid w:val="00A942D2"/>
    <w:rsid w:val="00A945BA"/>
    <w:rsid w:val="00AA0758"/>
    <w:rsid w:val="00AA1758"/>
    <w:rsid w:val="00AA1CAE"/>
    <w:rsid w:val="00AA2AF9"/>
    <w:rsid w:val="00AA2DBF"/>
    <w:rsid w:val="00AA4597"/>
    <w:rsid w:val="00AA4E6B"/>
    <w:rsid w:val="00AB0880"/>
    <w:rsid w:val="00AB13BB"/>
    <w:rsid w:val="00AB2297"/>
    <w:rsid w:val="00AB2CE6"/>
    <w:rsid w:val="00AB7A79"/>
    <w:rsid w:val="00AC0E94"/>
    <w:rsid w:val="00AC1A5F"/>
    <w:rsid w:val="00AC4336"/>
    <w:rsid w:val="00AC47D3"/>
    <w:rsid w:val="00AC4F8D"/>
    <w:rsid w:val="00AC53CB"/>
    <w:rsid w:val="00AC5D80"/>
    <w:rsid w:val="00AC653B"/>
    <w:rsid w:val="00AC6C4A"/>
    <w:rsid w:val="00AC7446"/>
    <w:rsid w:val="00AD127F"/>
    <w:rsid w:val="00AD1DDD"/>
    <w:rsid w:val="00AD1FEA"/>
    <w:rsid w:val="00AD262B"/>
    <w:rsid w:val="00AD3121"/>
    <w:rsid w:val="00AD462D"/>
    <w:rsid w:val="00AD4AF6"/>
    <w:rsid w:val="00AD67E9"/>
    <w:rsid w:val="00AD7D15"/>
    <w:rsid w:val="00AE058D"/>
    <w:rsid w:val="00AE0A80"/>
    <w:rsid w:val="00AE0B0C"/>
    <w:rsid w:val="00AE1430"/>
    <w:rsid w:val="00AE30ED"/>
    <w:rsid w:val="00AE4F32"/>
    <w:rsid w:val="00AE4F6A"/>
    <w:rsid w:val="00AE5281"/>
    <w:rsid w:val="00AE5A49"/>
    <w:rsid w:val="00AE62B9"/>
    <w:rsid w:val="00AE6B4C"/>
    <w:rsid w:val="00AE7675"/>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07A3A"/>
    <w:rsid w:val="00B11522"/>
    <w:rsid w:val="00B13521"/>
    <w:rsid w:val="00B146B9"/>
    <w:rsid w:val="00B15028"/>
    <w:rsid w:val="00B15719"/>
    <w:rsid w:val="00B15D59"/>
    <w:rsid w:val="00B21094"/>
    <w:rsid w:val="00B2229B"/>
    <w:rsid w:val="00B23596"/>
    <w:rsid w:val="00B237C8"/>
    <w:rsid w:val="00B24680"/>
    <w:rsid w:val="00B24A63"/>
    <w:rsid w:val="00B24AE4"/>
    <w:rsid w:val="00B262C1"/>
    <w:rsid w:val="00B27FD5"/>
    <w:rsid w:val="00B30A53"/>
    <w:rsid w:val="00B317C5"/>
    <w:rsid w:val="00B32646"/>
    <w:rsid w:val="00B32D89"/>
    <w:rsid w:val="00B33AB1"/>
    <w:rsid w:val="00B341A3"/>
    <w:rsid w:val="00B34E88"/>
    <w:rsid w:val="00B3518F"/>
    <w:rsid w:val="00B362EF"/>
    <w:rsid w:val="00B37F8C"/>
    <w:rsid w:val="00B429B6"/>
    <w:rsid w:val="00B42E87"/>
    <w:rsid w:val="00B4431E"/>
    <w:rsid w:val="00B44ACB"/>
    <w:rsid w:val="00B44D5E"/>
    <w:rsid w:val="00B454B7"/>
    <w:rsid w:val="00B45EBD"/>
    <w:rsid w:val="00B46168"/>
    <w:rsid w:val="00B46D75"/>
    <w:rsid w:val="00B47144"/>
    <w:rsid w:val="00B507DD"/>
    <w:rsid w:val="00B508A3"/>
    <w:rsid w:val="00B5151C"/>
    <w:rsid w:val="00B51764"/>
    <w:rsid w:val="00B51F84"/>
    <w:rsid w:val="00B52F0E"/>
    <w:rsid w:val="00B533D6"/>
    <w:rsid w:val="00B5491F"/>
    <w:rsid w:val="00B54BBB"/>
    <w:rsid w:val="00B561FE"/>
    <w:rsid w:val="00B5679C"/>
    <w:rsid w:val="00B56995"/>
    <w:rsid w:val="00B63A30"/>
    <w:rsid w:val="00B6554B"/>
    <w:rsid w:val="00B661CC"/>
    <w:rsid w:val="00B66D34"/>
    <w:rsid w:val="00B67E86"/>
    <w:rsid w:val="00B705A5"/>
    <w:rsid w:val="00B72044"/>
    <w:rsid w:val="00B726D4"/>
    <w:rsid w:val="00B72A49"/>
    <w:rsid w:val="00B72AAA"/>
    <w:rsid w:val="00B72DE7"/>
    <w:rsid w:val="00B73055"/>
    <w:rsid w:val="00B74924"/>
    <w:rsid w:val="00B74D90"/>
    <w:rsid w:val="00B751E8"/>
    <w:rsid w:val="00B757FE"/>
    <w:rsid w:val="00B7744F"/>
    <w:rsid w:val="00B80090"/>
    <w:rsid w:val="00B8135A"/>
    <w:rsid w:val="00B843E3"/>
    <w:rsid w:val="00B84891"/>
    <w:rsid w:val="00B8786F"/>
    <w:rsid w:val="00B8796E"/>
    <w:rsid w:val="00B90063"/>
    <w:rsid w:val="00B929E4"/>
    <w:rsid w:val="00B93274"/>
    <w:rsid w:val="00B940FB"/>
    <w:rsid w:val="00B95983"/>
    <w:rsid w:val="00B95BF8"/>
    <w:rsid w:val="00B965C4"/>
    <w:rsid w:val="00B96B7C"/>
    <w:rsid w:val="00B97444"/>
    <w:rsid w:val="00B97B99"/>
    <w:rsid w:val="00BA0C3A"/>
    <w:rsid w:val="00BA1620"/>
    <w:rsid w:val="00BA26DB"/>
    <w:rsid w:val="00BA4047"/>
    <w:rsid w:val="00BA428D"/>
    <w:rsid w:val="00BA4555"/>
    <w:rsid w:val="00BA5620"/>
    <w:rsid w:val="00BA618B"/>
    <w:rsid w:val="00BA6402"/>
    <w:rsid w:val="00BA69F7"/>
    <w:rsid w:val="00BA6A79"/>
    <w:rsid w:val="00BA6C5A"/>
    <w:rsid w:val="00BA7D3E"/>
    <w:rsid w:val="00BB1169"/>
    <w:rsid w:val="00BB3AD4"/>
    <w:rsid w:val="00BB48F6"/>
    <w:rsid w:val="00BB6211"/>
    <w:rsid w:val="00BC0370"/>
    <w:rsid w:val="00BC2523"/>
    <w:rsid w:val="00BC28C6"/>
    <w:rsid w:val="00BC460D"/>
    <w:rsid w:val="00BC53DF"/>
    <w:rsid w:val="00BC69C9"/>
    <w:rsid w:val="00BC7C6F"/>
    <w:rsid w:val="00BD1B7B"/>
    <w:rsid w:val="00BD23C3"/>
    <w:rsid w:val="00BD3088"/>
    <w:rsid w:val="00BD3303"/>
    <w:rsid w:val="00BD363D"/>
    <w:rsid w:val="00BD47BA"/>
    <w:rsid w:val="00BD78AF"/>
    <w:rsid w:val="00BE0CFB"/>
    <w:rsid w:val="00BE43C6"/>
    <w:rsid w:val="00BE4EEE"/>
    <w:rsid w:val="00BE5937"/>
    <w:rsid w:val="00BE6F3D"/>
    <w:rsid w:val="00BF0240"/>
    <w:rsid w:val="00BF0352"/>
    <w:rsid w:val="00BF174F"/>
    <w:rsid w:val="00BF498D"/>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3DA5"/>
    <w:rsid w:val="00C162D0"/>
    <w:rsid w:val="00C169E2"/>
    <w:rsid w:val="00C2082D"/>
    <w:rsid w:val="00C209A5"/>
    <w:rsid w:val="00C20A3C"/>
    <w:rsid w:val="00C20DD5"/>
    <w:rsid w:val="00C22516"/>
    <w:rsid w:val="00C2260E"/>
    <w:rsid w:val="00C23478"/>
    <w:rsid w:val="00C26279"/>
    <w:rsid w:val="00C265AE"/>
    <w:rsid w:val="00C26A8E"/>
    <w:rsid w:val="00C26CE4"/>
    <w:rsid w:val="00C26DE2"/>
    <w:rsid w:val="00C278FA"/>
    <w:rsid w:val="00C30F48"/>
    <w:rsid w:val="00C3220C"/>
    <w:rsid w:val="00C35806"/>
    <w:rsid w:val="00C37164"/>
    <w:rsid w:val="00C374C3"/>
    <w:rsid w:val="00C4154F"/>
    <w:rsid w:val="00C41740"/>
    <w:rsid w:val="00C424AD"/>
    <w:rsid w:val="00C42E59"/>
    <w:rsid w:val="00C432F2"/>
    <w:rsid w:val="00C43375"/>
    <w:rsid w:val="00C43A7A"/>
    <w:rsid w:val="00C45917"/>
    <w:rsid w:val="00C478FE"/>
    <w:rsid w:val="00C47A6C"/>
    <w:rsid w:val="00C47B41"/>
    <w:rsid w:val="00C60570"/>
    <w:rsid w:val="00C610E6"/>
    <w:rsid w:val="00C62319"/>
    <w:rsid w:val="00C63836"/>
    <w:rsid w:val="00C642AD"/>
    <w:rsid w:val="00C64822"/>
    <w:rsid w:val="00C66DBF"/>
    <w:rsid w:val="00C67372"/>
    <w:rsid w:val="00C67532"/>
    <w:rsid w:val="00C7064E"/>
    <w:rsid w:val="00C71D1F"/>
    <w:rsid w:val="00C72460"/>
    <w:rsid w:val="00C75D65"/>
    <w:rsid w:val="00C80373"/>
    <w:rsid w:val="00C82657"/>
    <w:rsid w:val="00C831BB"/>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ACC"/>
    <w:rsid w:val="00C97CA4"/>
    <w:rsid w:val="00C97DC2"/>
    <w:rsid w:val="00CA1205"/>
    <w:rsid w:val="00CA3177"/>
    <w:rsid w:val="00CA3BD2"/>
    <w:rsid w:val="00CA44F8"/>
    <w:rsid w:val="00CA5DC9"/>
    <w:rsid w:val="00CA7BA9"/>
    <w:rsid w:val="00CB0DF9"/>
    <w:rsid w:val="00CB1FDA"/>
    <w:rsid w:val="00CB20AD"/>
    <w:rsid w:val="00CB5EB1"/>
    <w:rsid w:val="00CB76B4"/>
    <w:rsid w:val="00CC2BD5"/>
    <w:rsid w:val="00CC32B6"/>
    <w:rsid w:val="00CC3CA4"/>
    <w:rsid w:val="00CC4FD8"/>
    <w:rsid w:val="00CC5833"/>
    <w:rsid w:val="00CC5DF2"/>
    <w:rsid w:val="00CC64CD"/>
    <w:rsid w:val="00CC7724"/>
    <w:rsid w:val="00CD051B"/>
    <w:rsid w:val="00CD0F91"/>
    <w:rsid w:val="00CD2F51"/>
    <w:rsid w:val="00CD3983"/>
    <w:rsid w:val="00CD4D64"/>
    <w:rsid w:val="00CD54A8"/>
    <w:rsid w:val="00CD569A"/>
    <w:rsid w:val="00CD71B0"/>
    <w:rsid w:val="00CE040B"/>
    <w:rsid w:val="00CE1C39"/>
    <w:rsid w:val="00CE1F89"/>
    <w:rsid w:val="00CE35FB"/>
    <w:rsid w:val="00CE3F84"/>
    <w:rsid w:val="00CE4DC9"/>
    <w:rsid w:val="00CE5B1B"/>
    <w:rsid w:val="00CE7118"/>
    <w:rsid w:val="00CE79F2"/>
    <w:rsid w:val="00CF0E1B"/>
    <w:rsid w:val="00CF0F18"/>
    <w:rsid w:val="00CF17C8"/>
    <w:rsid w:val="00CF2DE8"/>
    <w:rsid w:val="00CF3778"/>
    <w:rsid w:val="00CF4C05"/>
    <w:rsid w:val="00CF504E"/>
    <w:rsid w:val="00CF6BA3"/>
    <w:rsid w:val="00D00F96"/>
    <w:rsid w:val="00D0197B"/>
    <w:rsid w:val="00D01994"/>
    <w:rsid w:val="00D0236F"/>
    <w:rsid w:val="00D02C23"/>
    <w:rsid w:val="00D03B21"/>
    <w:rsid w:val="00D0467D"/>
    <w:rsid w:val="00D0639D"/>
    <w:rsid w:val="00D074CC"/>
    <w:rsid w:val="00D07544"/>
    <w:rsid w:val="00D07CD7"/>
    <w:rsid w:val="00D11C8E"/>
    <w:rsid w:val="00D14B79"/>
    <w:rsid w:val="00D164DE"/>
    <w:rsid w:val="00D166C2"/>
    <w:rsid w:val="00D174AE"/>
    <w:rsid w:val="00D175B7"/>
    <w:rsid w:val="00D20A78"/>
    <w:rsid w:val="00D212BF"/>
    <w:rsid w:val="00D23204"/>
    <w:rsid w:val="00D238EF"/>
    <w:rsid w:val="00D24AE8"/>
    <w:rsid w:val="00D256E2"/>
    <w:rsid w:val="00D25C16"/>
    <w:rsid w:val="00D264EE"/>
    <w:rsid w:val="00D26741"/>
    <w:rsid w:val="00D30AE9"/>
    <w:rsid w:val="00D31D50"/>
    <w:rsid w:val="00D32561"/>
    <w:rsid w:val="00D33AA4"/>
    <w:rsid w:val="00D33E78"/>
    <w:rsid w:val="00D361E7"/>
    <w:rsid w:val="00D419D4"/>
    <w:rsid w:val="00D41FEA"/>
    <w:rsid w:val="00D42083"/>
    <w:rsid w:val="00D424EE"/>
    <w:rsid w:val="00D43127"/>
    <w:rsid w:val="00D43DD9"/>
    <w:rsid w:val="00D47084"/>
    <w:rsid w:val="00D47BE5"/>
    <w:rsid w:val="00D530F7"/>
    <w:rsid w:val="00D533B3"/>
    <w:rsid w:val="00D546BB"/>
    <w:rsid w:val="00D54ECE"/>
    <w:rsid w:val="00D54FC3"/>
    <w:rsid w:val="00D56142"/>
    <w:rsid w:val="00D56842"/>
    <w:rsid w:val="00D5718A"/>
    <w:rsid w:val="00D57EF0"/>
    <w:rsid w:val="00D57EF2"/>
    <w:rsid w:val="00D6153E"/>
    <w:rsid w:val="00D61A18"/>
    <w:rsid w:val="00D63881"/>
    <w:rsid w:val="00D669C7"/>
    <w:rsid w:val="00D67547"/>
    <w:rsid w:val="00D67CD3"/>
    <w:rsid w:val="00D70A6A"/>
    <w:rsid w:val="00D70BD5"/>
    <w:rsid w:val="00D7323C"/>
    <w:rsid w:val="00D74762"/>
    <w:rsid w:val="00D74965"/>
    <w:rsid w:val="00D7536E"/>
    <w:rsid w:val="00D7644B"/>
    <w:rsid w:val="00D77079"/>
    <w:rsid w:val="00D81C96"/>
    <w:rsid w:val="00D82B5C"/>
    <w:rsid w:val="00D8638A"/>
    <w:rsid w:val="00D864BC"/>
    <w:rsid w:val="00D871E8"/>
    <w:rsid w:val="00D87EC7"/>
    <w:rsid w:val="00D91426"/>
    <w:rsid w:val="00D94501"/>
    <w:rsid w:val="00D979BB"/>
    <w:rsid w:val="00D97FF3"/>
    <w:rsid w:val="00DA0ED0"/>
    <w:rsid w:val="00DA1658"/>
    <w:rsid w:val="00DA2367"/>
    <w:rsid w:val="00DA4407"/>
    <w:rsid w:val="00DA57B7"/>
    <w:rsid w:val="00DA6B75"/>
    <w:rsid w:val="00DA6BB6"/>
    <w:rsid w:val="00DA7D0E"/>
    <w:rsid w:val="00DB2668"/>
    <w:rsid w:val="00DB3986"/>
    <w:rsid w:val="00DB4567"/>
    <w:rsid w:val="00DB6DAE"/>
    <w:rsid w:val="00DB75F6"/>
    <w:rsid w:val="00DC084D"/>
    <w:rsid w:val="00DC105E"/>
    <w:rsid w:val="00DC508B"/>
    <w:rsid w:val="00DC5266"/>
    <w:rsid w:val="00DC6961"/>
    <w:rsid w:val="00DC718C"/>
    <w:rsid w:val="00DC745A"/>
    <w:rsid w:val="00DD05CF"/>
    <w:rsid w:val="00DD1F39"/>
    <w:rsid w:val="00DD39C0"/>
    <w:rsid w:val="00DD4B7F"/>
    <w:rsid w:val="00DE0F74"/>
    <w:rsid w:val="00DE19E7"/>
    <w:rsid w:val="00DE2F57"/>
    <w:rsid w:val="00DE3C3D"/>
    <w:rsid w:val="00DE4C8C"/>
    <w:rsid w:val="00DE53FA"/>
    <w:rsid w:val="00DE5664"/>
    <w:rsid w:val="00DE5DDC"/>
    <w:rsid w:val="00DE6331"/>
    <w:rsid w:val="00DE7346"/>
    <w:rsid w:val="00DE7CD5"/>
    <w:rsid w:val="00DF132B"/>
    <w:rsid w:val="00DF3311"/>
    <w:rsid w:val="00DF3C9C"/>
    <w:rsid w:val="00DF3F2E"/>
    <w:rsid w:val="00DF4AE9"/>
    <w:rsid w:val="00DF4F16"/>
    <w:rsid w:val="00DF5B31"/>
    <w:rsid w:val="00DF6E07"/>
    <w:rsid w:val="00DF73F4"/>
    <w:rsid w:val="00E006D2"/>
    <w:rsid w:val="00E03511"/>
    <w:rsid w:val="00E03D11"/>
    <w:rsid w:val="00E04721"/>
    <w:rsid w:val="00E04992"/>
    <w:rsid w:val="00E04D06"/>
    <w:rsid w:val="00E07952"/>
    <w:rsid w:val="00E13A26"/>
    <w:rsid w:val="00E13B60"/>
    <w:rsid w:val="00E15E91"/>
    <w:rsid w:val="00E1615E"/>
    <w:rsid w:val="00E16665"/>
    <w:rsid w:val="00E16BEC"/>
    <w:rsid w:val="00E16CCE"/>
    <w:rsid w:val="00E211E5"/>
    <w:rsid w:val="00E228E9"/>
    <w:rsid w:val="00E24B5B"/>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1BE6"/>
    <w:rsid w:val="00E5344D"/>
    <w:rsid w:val="00E53B0D"/>
    <w:rsid w:val="00E541B8"/>
    <w:rsid w:val="00E54592"/>
    <w:rsid w:val="00E61617"/>
    <w:rsid w:val="00E64FC7"/>
    <w:rsid w:val="00E6652B"/>
    <w:rsid w:val="00E67CEF"/>
    <w:rsid w:val="00E71304"/>
    <w:rsid w:val="00E73299"/>
    <w:rsid w:val="00E7485B"/>
    <w:rsid w:val="00E74CE5"/>
    <w:rsid w:val="00E74E86"/>
    <w:rsid w:val="00E769D3"/>
    <w:rsid w:val="00E77A95"/>
    <w:rsid w:val="00E77C7E"/>
    <w:rsid w:val="00E8346C"/>
    <w:rsid w:val="00E83DA8"/>
    <w:rsid w:val="00E84511"/>
    <w:rsid w:val="00E8479E"/>
    <w:rsid w:val="00E92A21"/>
    <w:rsid w:val="00E93154"/>
    <w:rsid w:val="00E93AE6"/>
    <w:rsid w:val="00E941AA"/>
    <w:rsid w:val="00E944E1"/>
    <w:rsid w:val="00E96ADA"/>
    <w:rsid w:val="00E96F37"/>
    <w:rsid w:val="00E973FC"/>
    <w:rsid w:val="00E974A9"/>
    <w:rsid w:val="00E97A61"/>
    <w:rsid w:val="00EA0303"/>
    <w:rsid w:val="00EA070E"/>
    <w:rsid w:val="00EA1872"/>
    <w:rsid w:val="00EA1FAB"/>
    <w:rsid w:val="00EA2879"/>
    <w:rsid w:val="00EA3ADA"/>
    <w:rsid w:val="00EA3D96"/>
    <w:rsid w:val="00EA3E7A"/>
    <w:rsid w:val="00EA43C5"/>
    <w:rsid w:val="00EA4458"/>
    <w:rsid w:val="00EA55CF"/>
    <w:rsid w:val="00EA579B"/>
    <w:rsid w:val="00EA59DC"/>
    <w:rsid w:val="00EA6A8B"/>
    <w:rsid w:val="00EA6E58"/>
    <w:rsid w:val="00EB0B35"/>
    <w:rsid w:val="00EB1084"/>
    <w:rsid w:val="00EB305D"/>
    <w:rsid w:val="00EB4321"/>
    <w:rsid w:val="00EB489C"/>
    <w:rsid w:val="00EB5956"/>
    <w:rsid w:val="00EB5C9D"/>
    <w:rsid w:val="00EB69B2"/>
    <w:rsid w:val="00EB7944"/>
    <w:rsid w:val="00EC1146"/>
    <w:rsid w:val="00EC2579"/>
    <w:rsid w:val="00EC2B8F"/>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E03A4"/>
    <w:rsid w:val="00EE5285"/>
    <w:rsid w:val="00EE7D8B"/>
    <w:rsid w:val="00EF09FE"/>
    <w:rsid w:val="00EF11C3"/>
    <w:rsid w:val="00EF23D9"/>
    <w:rsid w:val="00EF365B"/>
    <w:rsid w:val="00EF36F3"/>
    <w:rsid w:val="00EF45DF"/>
    <w:rsid w:val="00EF5360"/>
    <w:rsid w:val="00EF7D8A"/>
    <w:rsid w:val="00F01698"/>
    <w:rsid w:val="00F049F2"/>
    <w:rsid w:val="00F05322"/>
    <w:rsid w:val="00F05669"/>
    <w:rsid w:val="00F056F6"/>
    <w:rsid w:val="00F06C42"/>
    <w:rsid w:val="00F07814"/>
    <w:rsid w:val="00F07FBA"/>
    <w:rsid w:val="00F11161"/>
    <w:rsid w:val="00F1116F"/>
    <w:rsid w:val="00F122EA"/>
    <w:rsid w:val="00F12994"/>
    <w:rsid w:val="00F13545"/>
    <w:rsid w:val="00F14593"/>
    <w:rsid w:val="00F15F80"/>
    <w:rsid w:val="00F16463"/>
    <w:rsid w:val="00F17248"/>
    <w:rsid w:val="00F20036"/>
    <w:rsid w:val="00F20757"/>
    <w:rsid w:val="00F20FB2"/>
    <w:rsid w:val="00F2146E"/>
    <w:rsid w:val="00F22258"/>
    <w:rsid w:val="00F222F9"/>
    <w:rsid w:val="00F23C37"/>
    <w:rsid w:val="00F241AC"/>
    <w:rsid w:val="00F241F6"/>
    <w:rsid w:val="00F2607F"/>
    <w:rsid w:val="00F31BDC"/>
    <w:rsid w:val="00F31D15"/>
    <w:rsid w:val="00F3350F"/>
    <w:rsid w:val="00F342A2"/>
    <w:rsid w:val="00F359FC"/>
    <w:rsid w:val="00F37538"/>
    <w:rsid w:val="00F37EA6"/>
    <w:rsid w:val="00F41081"/>
    <w:rsid w:val="00F43B19"/>
    <w:rsid w:val="00F43FC6"/>
    <w:rsid w:val="00F449D1"/>
    <w:rsid w:val="00F44C7B"/>
    <w:rsid w:val="00F47F70"/>
    <w:rsid w:val="00F50548"/>
    <w:rsid w:val="00F51AB5"/>
    <w:rsid w:val="00F53398"/>
    <w:rsid w:val="00F55265"/>
    <w:rsid w:val="00F557BD"/>
    <w:rsid w:val="00F55E1C"/>
    <w:rsid w:val="00F565AA"/>
    <w:rsid w:val="00F567A5"/>
    <w:rsid w:val="00F5689A"/>
    <w:rsid w:val="00F60B82"/>
    <w:rsid w:val="00F61C49"/>
    <w:rsid w:val="00F61CF6"/>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3943"/>
    <w:rsid w:val="00F85ADC"/>
    <w:rsid w:val="00F85BBC"/>
    <w:rsid w:val="00F866F4"/>
    <w:rsid w:val="00F901F1"/>
    <w:rsid w:val="00F9283A"/>
    <w:rsid w:val="00F93684"/>
    <w:rsid w:val="00F93B12"/>
    <w:rsid w:val="00F96708"/>
    <w:rsid w:val="00FA1A3D"/>
    <w:rsid w:val="00FA1B46"/>
    <w:rsid w:val="00FA20DE"/>
    <w:rsid w:val="00FA298E"/>
    <w:rsid w:val="00FA2C06"/>
    <w:rsid w:val="00FA40F1"/>
    <w:rsid w:val="00FA5142"/>
    <w:rsid w:val="00FA5878"/>
    <w:rsid w:val="00FA5A4F"/>
    <w:rsid w:val="00FA5D14"/>
    <w:rsid w:val="00FA6470"/>
    <w:rsid w:val="00FB1316"/>
    <w:rsid w:val="00FB39B3"/>
    <w:rsid w:val="00FB3AEF"/>
    <w:rsid w:val="00FB4E74"/>
    <w:rsid w:val="00FB5E36"/>
    <w:rsid w:val="00FC0264"/>
    <w:rsid w:val="00FC0F68"/>
    <w:rsid w:val="00FC1F2A"/>
    <w:rsid w:val="00FC2088"/>
    <w:rsid w:val="00FC25B4"/>
    <w:rsid w:val="00FC395D"/>
    <w:rsid w:val="00FC5418"/>
    <w:rsid w:val="00FC747B"/>
    <w:rsid w:val="00FD0E4C"/>
    <w:rsid w:val="00FD0F67"/>
    <w:rsid w:val="00FD1E9E"/>
    <w:rsid w:val="00FD42DE"/>
    <w:rsid w:val="00FD5BD1"/>
    <w:rsid w:val="00FD5F1E"/>
    <w:rsid w:val="00FD65E3"/>
    <w:rsid w:val="00FD75ED"/>
    <w:rsid w:val="00FE0B58"/>
    <w:rsid w:val="00FE0B64"/>
    <w:rsid w:val="00FE0FDF"/>
    <w:rsid w:val="00FE1A33"/>
    <w:rsid w:val="00FE1DD7"/>
    <w:rsid w:val="00FE2AD4"/>
    <w:rsid w:val="00FE399D"/>
    <w:rsid w:val="00FE48AB"/>
    <w:rsid w:val="00FE4D72"/>
    <w:rsid w:val="00FE4EE8"/>
    <w:rsid w:val="00FE5C03"/>
    <w:rsid w:val="00FF00C1"/>
    <w:rsid w:val="00FF0512"/>
    <w:rsid w:val="00FF0E74"/>
    <w:rsid w:val="00FF163C"/>
    <w:rsid w:val="00FF363C"/>
    <w:rsid w:val="00FF4531"/>
    <w:rsid w:val="00FF71E1"/>
    <w:rsid w:val="00FF7AC9"/>
    <w:rsid w:val="01040158"/>
    <w:rsid w:val="01072592"/>
    <w:rsid w:val="010746BF"/>
    <w:rsid w:val="010F120B"/>
    <w:rsid w:val="011101D9"/>
    <w:rsid w:val="01113612"/>
    <w:rsid w:val="0112725E"/>
    <w:rsid w:val="0113521D"/>
    <w:rsid w:val="0114296E"/>
    <w:rsid w:val="01154B27"/>
    <w:rsid w:val="011851D0"/>
    <w:rsid w:val="011F4710"/>
    <w:rsid w:val="012260A7"/>
    <w:rsid w:val="01230210"/>
    <w:rsid w:val="012859AA"/>
    <w:rsid w:val="01331D88"/>
    <w:rsid w:val="01343FD7"/>
    <w:rsid w:val="013479DC"/>
    <w:rsid w:val="01372DB5"/>
    <w:rsid w:val="013872F3"/>
    <w:rsid w:val="0139075A"/>
    <w:rsid w:val="01404CDF"/>
    <w:rsid w:val="01434BFF"/>
    <w:rsid w:val="01443362"/>
    <w:rsid w:val="01444A06"/>
    <w:rsid w:val="01576312"/>
    <w:rsid w:val="015C48BA"/>
    <w:rsid w:val="0164494D"/>
    <w:rsid w:val="0165473F"/>
    <w:rsid w:val="017427BA"/>
    <w:rsid w:val="01747DBA"/>
    <w:rsid w:val="017534E8"/>
    <w:rsid w:val="01761CC3"/>
    <w:rsid w:val="017E6BFB"/>
    <w:rsid w:val="01804F92"/>
    <w:rsid w:val="018276C2"/>
    <w:rsid w:val="01827A53"/>
    <w:rsid w:val="01867F4E"/>
    <w:rsid w:val="01925274"/>
    <w:rsid w:val="019D3D99"/>
    <w:rsid w:val="019F3E20"/>
    <w:rsid w:val="01A144FE"/>
    <w:rsid w:val="01A22FE4"/>
    <w:rsid w:val="01A73517"/>
    <w:rsid w:val="01A75273"/>
    <w:rsid w:val="01A80888"/>
    <w:rsid w:val="01A9247F"/>
    <w:rsid w:val="01A95395"/>
    <w:rsid w:val="01AE03C4"/>
    <w:rsid w:val="01AF6D0A"/>
    <w:rsid w:val="01BA7199"/>
    <w:rsid w:val="01BB4149"/>
    <w:rsid w:val="01C13A2B"/>
    <w:rsid w:val="01C16CED"/>
    <w:rsid w:val="01C3268C"/>
    <w:rsid w:val="01C63F12"/>
    <w:rsid w:val="01C82F50"/>
    <w:rsid w:val="01C92BB9"/>
    <w:rsid w:val="01C95D3A"/>
    <w:rsid w:val="01CC5178"/>
    <w:rsid w:val="01CF71D4"/>
    <w:rsid w:val="01D201D4"/>
    <w:rsid w:val="01D21A2D"/>
    <w:rsid w:val="01D24671"/>
    <w:rsid w:val="01D373A3"/>
    <w:rsid w:val="01D40D34"/>
    <w:rsid w:val="01D73066"/>
    <w:rsid w:val="01D8543F"/>
    <w:rsid w:val="01DB05F2"/>
    <w:rsid w:val="01E55FD7"/>
    <w:rsid w:val="01E72F2E"/>
    <w:rsid w:val="01E94C64"/>
    <w:rsid w:val="01EB7A43"/>
    <w:rsid w:val="01EF6EA8"/>
    <w:rsid w:val="01F26BA1"/>
    <w:rsid w:val="01F61FCC"/>
    <w:rsid w:val="01FA184C"/>
    <w:rsid w:val="01FB7D73"/>
    <w:rsid w:val="020335D5"/>
    <w:rsid w:val="0204267E"/>
    <w:rsid w:val="02055DA7"/>
    <w:rsid w:val="020917C9"/>
    <w:rsid w:val="020C19AB"/>
    <w:rsid w:val="021073D7"/>
    <w:rsid w:val="02117A93"/>
    <w:rsid w:val="021400E3"/>
    <w:rsid w:val="02142012"/>
    <w:rsid w:val="02153AAC"/>
    <w:rsid w:val="0219257C"/>
    <w:rsid w:val="02272F70"/>
    <w:rsid w:val="02281201"/>
    <w:rsid w:val="022A4977"/>
    <w:rsid w:val="02312630"/>
    <w:rsid w:val="02314B51"/>
    <w:rsid w:val="02334046"/>
    <w:rsid w:val="02345C73"/>
    <w:rsid w:val="023871B2"/>
    <w:rsid w:val="023B6154"/>
    <w:rsid w:val="023B6A33"/>
    <w:rsid w:val="02421F19"/>
    <w:rsid w:val="02423157"/>
    <w:rsid w:val="024276D1"/>
    <w:rsid w:val="024700CA"/>
    <w:rsid w:val="024727C4"/>
    <w:rsid w:val="02497EE1"/>
    <w:rsid w:val="024D0C77"/>
    <w:rsid w:val="02525275"/>
    <w:rsid w:val="02551605"/>
    <w:rsid w:val="025B123E"/>
    <w:rsid w:val="025E3D01"/>
    <w:rsid w:val="02635F39"/>
    <w:rsid w:val="026702B8"/>
    <w:rsid w:val="0268262D"/>
    <w:rsid w:val="026A05F0"/>
    <w:rsid w:val="02717754"/>
    <w:rsid w:val="027236B1"/>
    <w:rsid w:val="027C50C6"/>
    <w:rsid w:val="02801024"/>
    <w:rsid w:val="028F1457"/>
    <w:rsid w:val="0290297F"/>
    <w:rsid w:val="02942312"/>
    <w:rsid w:val="0295749A"/>
    <w:rsid w:val="02962204"/>
    <w:rsid w:val="02993E45"/>
    <w:rsid w:val="029A16E5"/>
    <w:rsid w:val="029E017F"/>
    <w:rsid w:val="02A071FA"/>
    <w:rsid w:val="02A21CED"/>
    <w:rsid w:val="02A45EB9"/>
    <w:rsid w:val="02A47C86"/>
    <w:rsid w:val="02A723C5"/>
    <w:rsid w:val="02A77487"/>
    <w:rsid w:val="02AA61B1"/>
    <w:rsid w:val="02B87CC3"/>
    <w:rsid w:val="02C0300B"/>
    <w:rsid w:val="02C032E1"/>
    <w:rsid w:val="02C1531D"/>
    <w:rsid w:val="02C51630"/>
    <w:rsid w:val="02C57F6F"/>
    <w:rsid w:val="02CF787D"/>
    <w:rsid w:val="02D408A7"/>
    <w:rsid w:val="02D46D2C"/>
    <w:rsid w:val="02D46D47"/>
    <w:rsid w:val="02D64F89"/>
    <w:rsid w:val="02D858EB"/>
    <w:rsid w:val="02DD6628"/>
    <w:rsid w:val="02DD7E7F"/>
    <w:rsid w:val="02DE354D"/>
    <w:rsid w:val="02E55E23"/>
    <w:rsid w:val="02E90F80"/>
    <w:rsid w:val="02EA3279"/>
    <w:rsid w:val="02EE06DE"/>
    <w:rsid w:val="02FB2C10"/>
    <w:rsid w:val="02FD67C2"/>
    <w:rsid w:val="0302152D"/>
    <w:rsid w:val="03047C8B"/>
    <w:rsid w:val="03060BB5"/>
    <w:rsid w:val="0309241C"/>
    <w:rsid w:val="0309352B"/>
    <w:rsid w:val="030C314F"/>
    <w:rsid w:val="030F0C8E"/>
    <w:rsid w:val="0310337A"/>
    <w:rsid w:val="031068EE"/>
    <w:rsid w:val="0311419B"/>
    <w:rsid w:val="03125094"/>
    <w:rsid w:val="03130CD1"/>
    <w:rsid w:val="031C2553"/>
    <w:rsid w:val="031C25B0"/>
    <w:rsid w:val="031D186F"/>
    <w:rsid w:val="031E73DD"/>
    <w:rsid w:val="03201DB8"/>
    <w:rsid w:val="03230427"/>
    <w:rsid w:val="03251071"/>
    <w:rsid w:val="032D7EBB"/>
    <w:rsid w:val="032E32CC"/>
    <w:rsid w:val="033423D5"/>
    <w:rsid w:val="03356921"/>
    <w:rsid w:val="03386CE5"/>
    <w:rsid w:val="033C4765"/>
    <w:rsid w:val="033D0ABA"/>
    <w:rsid w:val="033F4F3B"/>
    <w:rsid w:val="0344576D"/>
    <w:rsid w:val="03450AE2"/>
    <w:rsid w:val="03467813"/>
    <w:rsid w:val="034B5CC7"/>
    <w:rsid w:val="034C3EF0"/>
    <w:rsid w:val="034D0AF8"/>
    <w:rsid w:val="034E6D61"/>
    <w:rsid w:val="03523E3F"/>
    <w:rsid w:val="03527BEA"/>
    <w:rsid w:val="03550168"/>
    <w:rsid w:val="03552770"/>
    <w:rsid w:val="035D4A4F"/>
    <w:rsid w:val="035D55A1"/>
    <w:rsid w:val="035F4967"/>
    <w:rsid w:val="03630403"/>
    <w:rsid w:val="0365311A"/>
    <w:rsid w:val="03681C3C"/>
    <w:rsid w:val="03685054"/>
    <w:rsid w:val="03685608"/>
    <w:rsid w:val="037079FA"/>
    <w:rsid w:val="03731418"/>
    <w:rsid w:val="037426D5"/>
    <w:rsid w:val="03751ED0"/>
    <w:rsid w:val="03757B8F"/>
    <w:rsid w:val="037720BA"/>
    <w:rsid w:val="037A7F21"/>
    <w:rsid w:val="037B5E26"/>
    <w:rsid w:val="037E2A9C"/>
    <w:rsid w:val="038275CB"/>
    <w:rsid w:val="03874C94"/>
    <w:rsid w:val="0394201A"/>
    <w:rsid w:val="03943B4E"/>
    <w:rsid w:val="03985FF1"/>
    <w:rsid w:val="03991DC8"/>
    <w:rsid w:val="0399352E"/>
    <w:rsid w:val="039B0BE5"/>
    <w:rsid w:val="039C7BC9"/>
    <w:rsid w:val="039D292D"/>
    <w:rsid w:val="039E1272"/>
    <w:rsid w:val="03A12899"/>
    <w:rsid w:val="03A14307"/>
    <w:rsid w:val="03A352D4"/>
    <w:rsid w:val="03A43C80"/>
    <w:rsid w:val="03B0486E"/>
    <w:rsid w:val="03B30A60"/>
    <w:rsid w:val="03B87EBB"/>
    <w:rsid w:val="03BC6E89"/>
    <w:rsid w:val="03BD58C5"/>
    <w:rsid w:val="03BF0C92"/>
    <w:rsid w:val="03C0718C"/>
    <w:rsid w:val="03C47310"/>
    <w:rsid w:val="03C70AA2"/>
    <w:rsid w:val="03C80901"/>
    <w:rsid w:val="03D1698B"/>
    <w:rsid w:val="03D2182F"/>
    <w:rsid w:val="03D23E90"/>
    <w:rsid w:val="03D24147"/>
    <w:rsid w:val="03DA00C6"/>
    <w:rsid w:val="03DA2433"/>
    <w:rsid w:val="03DF135A"/>
    <w:rsid w:val="03E324AA"/>
    <w:rsid w:val="03E63FFC"/>
    <w:rsid w:val="03EB1A6A"/>
    <w:rsid w:val="03EE40AA"/>
    <w:rsid w:val="03F07BDB"/>
    <w:rsid w:val="03F14C9D"/>
    <w:rsid w:val="03F952F3"/>
    <w:rsid w:val="03FB4B7A"/>
    <w:rsid w:val="03FC38AD"/>
    <w:rsid w:val="0400675C"/>
    <w:rsid w:val="040220C2"/>
    <w:rsid w:val="04022B57"/>
    <w:rsid w:val="04061A45"/>
    <w:rsid w:val="040B510F"/>
    <w:rsid w:val="040C6EF6"/>
    <w:rsid w:val="040D378E"/>
    <w:rsid w:val="040F25A9"/>
    <w:rsid w:val="04114F88"/>
    <w:rsid w:val="04161683"/>
    <w:rsid w:val="0418143E"/>
    <w:rsid w:val="041A6B09"/>
    <w:rsid w:val="041D6583"/>
    <w:rsid w:val="042142A4"/>
    <w:rsid w:val="0423521D"/>
    <w:rsid w:val="042B62EC"/>
    <w:rsid w:val="04354954"/>
    <w:rsid w:val="04367663"/>
    <w:rsid w:val="043B030F"/>
    <w:rsid w:val="043B546D"/>
    <w:rsid w:val="043E2CC5"/>
    <w:rsid w:val="043E750F"/>
    <w:rsid w:val="0441629C"/>
    <w:rsid w:val="044B68CB"/>
    <w:rsid w:val="04504672"/>
    <w:rsid w:val="045277AA"/>
    <w:rsid w:val="045571C7"/>
    <w:rsid w:val="04576011"/>
    <w:rsid w:val="0459756B"/>
    <w:rsid w:val="04597A92"/>
    <w:rsid w:val="04611F50"/>
    <w:rsid w:val="046417FF"/>
    <w:rsid w:val="04660ADA"/>
    <w:rsid w:val="046E09E1"/>
    <w:rsid w:val="04700AEC"/>
    <w:rsid w:val="047137BF"/>
    <w:rsid w:val="04723E86"/>
    <w:rsid w:val="04752CE0"/>
    <w:rsid w:val="0476424D"/>
    <w:rsid w:val="04787C18"/>
    <w:rsid w:val="047C1514"/>
    <w:rsid w:val="048731A9"/>
    <w:rsid w:val="04897138"/>
    <w:rsid w:val="048B6F4B"/>
    <w:rsid w:val="048B79F9"/>
    <w:rsid w:val="04900813"/>
    <w:rsid w:val="04911C69"/>
    <w:rsid w:val="04935ACB"/>
    <w:rsid w:val="049B7CCC"/>
    <w:rsid w:val="049C320B"/>
    <w:rsid w:val="04A24CDA"/>
    <w:rsid w:val="04A43272"/>
    <w:rsid w:val="04A4717D"/>
    <w:rsid w:val="04A54184"/>
    <w:rsid w:val="04A714B7"/>
    <w:rsid w:val="04A95A36"/>
    <w:rsid w:val="04A967EA"/>
    <w:rsid w:val="04AA413B"/>
    <w:rsid w:val="04AC6382"/>
    <w:rsid w:val="04B163A8"/>
    <w:rsid w:val="04B37300"/>
    <w:rsid w:val="04B53BF6"/>
    <w:rsid w:val="04B715F8"/>
    <w:rsid w:val="04BC0811"/>
    <w:rsid w:val="04BD773C"/>
    <w:rsid w:val="04BE77A4"/>
    <w:rsid w:val="04BF6C4F"/>
    <w:rsid w:val="04C500A4"/>
    <w:rsid w:val="04CC1030"/>
    <w:rsid w:val="04CE4D83"/>
    <w:rsid w:val="04D30585"/>
    <w:rsid w:val="04D50DA1"/>
    <w:rsid w:val="04D61EBF"/>
    <w:rsid w:val="04DB199F"/>
    <w:rsid w:val="04E84DFA"/>
    <w:rsid w:val="04F04546"/>
    <w:rsid w:val="04F22572"/>
    <w:rsid w:val="04F30789"/>
    <w:rsid w:val="04F47578"/>
    <w:rsid w:val="04FA0C37"/>
    <w:rsid w:val="04FD1735"/>
    <w:rsid w:val="04FD3BD7"/>
    <w:rsid w:val="05001FA6"/>
    <w:rsid w:val="05084F0A"/>
    <w:rsid w:val="05087D42"/>
    <w:rsid w:val="050B2BF0"/>
    <w:rsid w:val="05105CA0"/>
    <w:rsid w:val="05186906"/>
    <w:rsid w:val="051A0FB1"/>
    <w:rsid w:val="051D33D7"/>
    <w:rsid w:val="052039A3"/>
    <w:rsid w:val="052122D1"/>
    <w:rsid w:val="0525684A"/>
    <w:rsid w:val="05262AD4"/>
    <w:rsid w:val="05272931"/>
    <w:rsid w:val="052D695C"/>
    <w:rsid w:val="052F598C"/>
    <w:rsid w:val="053437F5"/>
    <w:rsid w:val="0535064C"/>
    <w:rsid w:val="053940B1"/>
    <w:rsid w:val="053D2418"/>
    <w:rsid w:val="054234AE"/>
    <w:rsid w:val="054C6D1A"/>
    <w:rsid w:val="05511770"/>
    <w:rsid w:val="05521B10"/>
    <w:rsid w:val="055269D2"/>
    <w:rsid w:val="05585A93"/>
    <w:rsid w:val="05595264"/>
    <w:rsid w:val="055B1E21"/>
    <w:rsid w:val="055E5AE8"/>
    <w:rsid w:val="055F5D96"/>
    <w:rsid w:val="05621A71"/>
    <w:rsid w:val="05632F0F"/>
    <w:rsid w:val="05652A24"/>
    <w:rsid w:val="05697EC3"/>
    <w:rsid w:val="056B1DA5"/>
    <w:rsid w:val="056B4208"/>
    <w:rsid w:val="056E062E"/>
    <w:rsid w:val="056E37F3"/>
    <w:rsid w:val="05702DF9"/>
    <w:rsid w:val="0573545C"/>
    <w:rsid w:val="0575654D"/>
    <w:rsid w:val="0576263D"/>
    <w:rsid w:val="05776718"/>
    <w:rsid w:val="05786FD7"/>
    <w:rsid w:val="057A0B2F"/>
    <w:rsid w:val="05815B43"/>
    <w:rsid w:val="05835374"/>
    <w:rsid w:val="058C7DE4"/>
    <w:rsid w:val="059211F2"/>
    <w:rsid w:val="05950818"/>
    <w:rsid w:val="059B1FE1"/>
    <w:rsid w:val="059C2EBD"/>
    <w:rsid w:val="05A27C21"/>
    <w:rsid w:val="05A30958"/>
    <w:rsid w:val="05A37A8F"/>
    <w:rsid w:val="05A43BF5"/>
    <w:rsid w:val="05B20635"/>
    <w:rsid w:val="05B6224D"/>
    <w:rsid w:val="05B86847"/>
    <w:rsid w:val="05BC2BE0"/>
    <w:rsid w:val="05BD1C6F"/>
    <w:rsid w:val="05C2546C"/>
    <w:rsid w:val="05C262D4"/>
    <w:rsid w:val="05C26988"/>
    <w:rsid w:val="05C362A1"/>
    <w:rsid w:val="05C70A61"/>
    <w:rsid w:val="05CE608C"/>
    <w:rsid w:val="05D074FD"/>
    <w:rsid w:val="05D2173E"/>
    <w:rsid w:val="05D44EC9"/>
    <w:rsid w:val="05DC6F7C"/>
    <w:rsid w:val="05DD0B67"/>
    <w:rsid w:val="05DE00A5"/>
    <w:rsid w:val="05DF120E"/>
    <w:rsid w:val="05DF780F"/>
    <w:rsid w:val="05E24DDB"/>
    <w:rsid w:val="05EC6CF5"/>
    <w:rsid w:val="05EF4A89"/>
    <w:rsid w:val="05EF5532"/>
    <w:rsid w:val="05EF7940"/>
    <w:rsid w:val="05F1091B"/>
    <w:rsid w:val="05F3071E"/>
    <w:rsid w:val="05F46A48"/>
    <w:rsid w:val="05F5667B"/>
    <w:rsid w:val="05F73F81"/>
    <w:rsid w:val="05F91E78"/>
    <w:rsid w:val="05F92DDC"/>
    <w:rsid w:val="05FA453C"/>
    <w:rsid w:val="05FE0D6C"/>
    <w:rsid w:val="06083ED4"/>
    <w:rsid w:val="060D2125"/>
    <w:rsid w:val="060D70D3"/>
    <w:rsid w:val="060F0376"/>
    <w:rsid w:val="061443B0"/>
    <w:rsid w:val="0617369F"/>
    <w:rsid w:val="06191DAC"/>
    <w:rsid w:val="061961E9"/>
    <w:rsid w:val="06197C64"/>
    <w:rsid w:val="061B0F8D"/>
    <w:rsid w:val="061D1DC5"/>
    <w:rsid w:val="06381F48"/>
    <w:rsid w:val="063B2327"/>
    <w:rsid w:val="063C6A97"/>
    <w:rsid w:val="063D1289"/>
    <w:rsid w:val="064057D4"/>
    <w:rsid w:val="06464783"/>
    <w:rsid w:val="06474246"/>
    <w:rsid w:val="064A7045"/>
    <w:rsid w:val="064C702D"/>
    <w:rsid w:val="064D0EF3"/>
    <w:rsid w:val="06580F87"/>
    <w:rsid w:val="06581E1C"/>
    <w:rsid w:val="065902A4"/>
    <w:rsid w:val="06593DA0"/>
    <w:rsid w:val="065A602E"/>
    <w:rsid w:val="065C6BD2"/>
    <w:rsid w:val="065E6DDB"/>
    <w:rsid w:val="066C380F"/>
    <w:rsid w:val="066D775C"/>
    <w:rsid w:val="066D77D5"/>
    <w:rsid w:val="067036A2"/>
    <w:rsid w:val="06703E66"/>
    <w:rsid w:val="06712612"/>
    <w:rsid w:val="067141B8"/>
    <w:rsid w:val="067404C7"/>
    <w:rsid w:val="06764AB0"/>
    <w:rsid w:val="067A4D1F"/>
    <w:rsid w:val="067E03E5"/>
    <w:rsid w:val="067E0CBB"/>
    <w:rsid w:val="067E4E21"/>
    <w:rsid w:val="06852A87"/>
    <w:rsid w:val="068A69E7"/>
    <w:rsid w:val="068B54B4"/>
    <w:rsid w:val="069279CE"/>
    <w:rsid w:val="06967C9E"/>
    <w:rsid w:val="069A01E0"/>
    <w:rsid w:val="069B432A"/>
    <w:rsid w:val="069D7C6B"/>
    <w:rsid w:val="06A134EF"/>
    <w:rsid w:val="06A338B0"/>
    <w:rsid w:val="06A541CF"/>
    <w:rsid w:val="06A6288D"/>
    <w:rsid w:val="06A91FA6"/>
    <w:rsid w:val="06AD2E46"/>
    <w:rsid w:val="06AF36B6"/>
    <w:rsid w:val="06B14B55"/>
    <w:rsid w:val="06B348C7"/>
    <w:rsid w:val="06B52241"/>
    <w:rsid w:val="06BA7E98"/>
    <w:rsid w:val="06BE62B4"/>
    <w:rsid w:val="06C16B99"/>
    <w:rsid w:val="06C55C23"/>
    <w:rsid w:val="06CA769B"/>
    <w:rsid w:val="06CA7CB7"/>
    <w:rsid w:val="06CD6DFA"/>
    <w:rsid w:val="06D225BC"/>
    <w:rsid w:val="06D43393"/>
    <w:rsid w:val="06DA5B72"/>
    <w:rsid w:val="06E15FE8"/>
    <w:rsid w:val="06E55736"/>
    <w:rsid w:val="06E56E5F"/>
    <w:rsid w:val="06E62D1C"/>
    <w:rsid w:val="06E7626B"/>
    <w:rsid w:val="06EC496D"/>
    <w:rsid w:val="06EC76E0"/>
    <w:rsid w:val="06EE2609"/>
    <w:rsid w:val="06F2774D"/>
    <w:rsid w:val="06F85E0E"/>
    <w:rsid w:val="06FD0389"/>
    <w:rsid w:val="06FD0A9F"/>
    <w:rsid w:val="06FD475D"/>
    <w:rsid w:val="070256E2"/>
    <w:rsid w:val="07057674"/>
    <w:rsid w:val="07090446"/>
    <w:rsid w:val="070B511E"/>
    <w:rsid w:val="070E4FA2"/>
    <w:rsid w:val="07116E07"/>
    <w:rsid w:val="071F10DB"/>
    <w:rsid w:val="072016CA"/>
    <w:rsid w:val="072516A1"/>
    <w:rsid w:val="07257001"/>
    <w:rsid w:val="07274D15"/>
    <w:rsid w:val="07275776"/>
    <w:rsid w:val="072A2646"/>
    <w:rsid w:val="072D18BC"/>
    <w:rsid w:val="072F55D8"/>
    <w:rsid w:val="072F6E4E"/>
    <w:rsid w:val="07315318"/>
    <w:rsid w:val="0734480A"/>
    <w:rsid w:val="0736592E"/>
    <w:rsid w:val="073940C3"/>
    <w:rsid w:val="0739689A"/>
    <w:rsid w:val="073A60B8"/>
    <w:rsid w:val="07414A9B"/>
    <w:rsid w:val="074327A4"/>
    <w:rsid w:val="07476BD9"/>
    <w:rsid w:val="074873AA"/>
    <w:rsid w:val="074B1659"/>
    <w:rsid w:val="074E4884"/>
    <w:rsid w:val="07502EB3"/>
    <w:rsid w:val="0750348A"/>
    <w:rsid w:val="075217C9"/>
    <w:rsid w:val="075370D0"/>
    <w:rsid w:val="075C60B3"/>
    <w:rsid w:val="075F46B3"/>
    <w:rsid w:val="07622D06"/>
    <w:rsid w:val="07661659"/>
    <w:rsid w:val="076650CA"/>
    <w:rsid w:val="0769536C"/>
    <w:rsid w:val="07707977"/>
    <w:rsid w:val="07711FDE"/>
    <w:rsid w:val="07726195"/>
    <w:rsid w:val="077330C8"/>
    <w:rsid w:val="07745456"/>
    <w:rsid w:val="07772FF4"/>
    <w:rsid w:val="077C2E29"/>
    <w:rsid w:val="077C3F1C"/>
    <w:rsid w:val="077D347D"/>
    <w:rsid w:val="077F7450"/>
    <w:rsid w:val="078125AB"/>
    <w:rsid w:val="078335F9"/>
    <w:rsid w:val="07846868"/>
    <w:rsid w:val="07892CAD"/>
    <w:rsid w:val="07897CED"/>
    <w:rsid w:val="078E196E"/>
    <w:rsid w:val="078F390F"/>
    <w:rsid w:val="07964E66"/>
    <w:rsid w:val="0796684B"/>
    <w:rsid w:val="07977CFA"/>
    <w:rsid w:val="079901FF"/>
    <w:rsid w:val="079A482A"/>
    <w:rsid w:val="07A758E0"/>
    <w:rsid w:val="07AA4314"/>
    <w:rsid w:val="07AD508F"/>
    <w:rsid w:val="07AF74D4"/>
    <w:rsid w:val="07B0105B"/>
    <w:rsid w:val="07B03524"/>
    <w:rsid w:val="07B05960"/>
    <w:rsid w:val="07BB26B8"/>
    <w:rsid w:val="07BD0EFB"/>
    <w:rsid w:val="07C725EB"/>
    <w:rsid w:val="07C821A7"/>
    <w:rsid w:val="07D01EA4"/>
    <w:rsid w:val="07D05D10"/>
    <w:rsid w:val="07D13C8C"/>
    <w:rsid w:val="07D70C8B"/>
    <w:rsid w:val="07D75351"/>
    <w:rsid w:val="07D75C90"/>
    <w:rsid w:val="07DA056C"/>
    <w:rsid w:val="07DC58EC"/>
    <w:rsid w:val="07DF4AEC"/>
    <w:rsid w:val="07E7425D"/>
    <w:rsid w:val="07EA63D1"/>
    <w:rsid w:val="07F57AEA"/>
    <w:rsid w:val="07FE3A49"/>
    <w:rsid w:val="0807674F"/>
    <w:rsid w:val="08084081"/>
    <w:rsid w:val="080A2570"/>
    <w:rsid w:val="081136DE"/>
    <w:rsid w:val="081C3F8C"/>
    <w:rsid w:val="081D47F6"/>
    <w:rsid w:val="081D5822"/>
    <w:rsid w:val="08266EAD"/>
    <w:rsid w:val="082C6949"/>
    <w:rsid w:val="0830035D"/>
    <w:rsid w:val="08333D7C"/>
    <w:rsid w:val="08407561"/>
    <w:rsid w:val="08433EEC"/>
    <w:rsid w:val="08487CE5"/>
    <w:rsid w:val="08491DF8"/>
    <w:rsid w:val="084A3AA2"/>
    <w:rsid w:val="08525A89"/>
    <w:rsid w:val="08555F04"/>
    <w:rsid w:val="08557E70"/>
    <w:rsid w:val="08592EA9"/>
    <w:rsid w:val="085F4407"/>
    <w:rsid w:val="08674160"/>
    <w:rsid w:val="0867457B"/>
    <w:rsid w:val="08684925"/>
    <w:rsid w:val="086A6B2C"/>
    <w:rsid w:val="086C0E8C"/>
    <w:rsid w:val="08712E33"/>
    <w:rsid w:val="087771EC"/>
    <w:rsid w:val="087D2186"/>
    <w:rsid w:val="087E06F5"/>
    <w:rsid w:val="087E700F"/>
    <w:rsid w:val="08835AC0"/>
    <w:rsid w:val="08844B95"/>
    <w:rsid w:val="0887630D"/>
    <w:rsid w:val="08877CDF"/>
    <w:rsid w:val="08880F22"/>
    <w:rsid w:val="088B1DB2"/>
    <w:rsid w:val="088F632F"/>
    <w:rsid w:val="08923A7C"/>
    <w:rsid w:val="08941F98"/>
    <w:rsid w:val="08942F6C"/>
    <w:rsid w:val="08957BDE"/>
    <w:rsid w:val="089641DE"/>
    <w:rsid w:val="089D64FB"/>
    <w:rsid w:val="08A30C8C"/>
    <w:rsid w:val="08A51F4B"/>
    <w:rsid w:val="08A600B8"/>
    <w:rsid w:val="08AC7AC0"/>
    <w:rsid w:val="08AF1CC7"/>
    <w:rsid w:val="08B6091A"/>
    <w:rsid w:val="08BE7C80"/>
    <w:rsid w:val="08BF371D"/>
    <w:rsid w:val="08C67466"/>
    <w:rsid w:val="08C81750"/>
    <w:rsid w:val="08CA5743"/>
    <w:rsid w:val="08CF7DC7"/>
    <w:rsid w:val="08D102DF"/>
    <w:rsid w:val="08D71636"/>
    <w:rsid w:val="08DF4E3D"/>
    <w:rsid w:val="08E05FDB"/>
    <w:rsid w:val="08E7248B"/>
    <w:rsid w:val="08E86C18"/>
    <w:rsid w:val="08EB757E"/>
    <w:rsid w:val="08EE6D30"/>
    <w:rsid w:val="08F25EE3"/>
    <w:rsid w:val="08F32AAB"/>
    <w:rsid w:val="08F91AB3"/>
    <w:rsid w:val="08FB5C75"/>
    <w:rsid w:val="09017FCA"/>
    <w:rsid w:val="090331E8"/>
    <w:rsid w:val="09055455"/>
    <w:rsid w:val="09162DC1"/>
    <w:rsid w:val="0916780C"/>
    <w:rsid w:val="091709C3"/>
    <w:rsid w:val="091738A8"/>
    <w:rsid w:val="091A5D5A"/>
    <w:rsid w:val="091B21A8"/>
    <w:rsid w:val="091E4A6C"/>
    <w:rsid w:val="09225861"/>
    <w:rsid w:val="09244154"/>
    <w:rsid w:val="092A1BCA"/>
    <w:rsid w:val="092C7BA4"/>
    <w:rsid w:val="092E4A26"/>
    <w:rsid w:val="093A260D"/>
    <w:rsid w:val="093B0A11"/>
    <w:rsid w:val="093E246B"/>
    <w:rsid w:val="093E7495"/>
    <w:rsid w:val="094108C9"/>
    <w:rsid w:val="09441C1D"/>
    <w:rsid w:val="094F366F"/>
    <w:rsid w:val="09503A46"/>
    <w:rsid w:val="09526223"/>
    <w:rsid w:val="09547097"/>
    <w:rsid w:val="09561A56"/>
    <w:rsid w:val="095D4A5B"/>
    <w:rsid w:val="0961286F"/>
    <w:rsid w:val="09631A49"/>
    <w:rsid w:val="0963340B"/>
    <w:rsid w:val="096412DC"/>
    <w:rsid w:val="096B4B00"/>
    <w:rsid w:val="096F6ED8"/>
    <w:rsid w:val="097257A1"/>
    <w:rsid w:val="09743821"/>
    <w:rsid w:val="097C0598"/>
    <w:rsid w:val="098339A1"/>
    <w:rsid w:val="098506DE"/>
    <w:rsid w:val="0988545C"/>
    <w:rsid w:val="09906EF8"/>
    <w:rsid w:val="09915DBE"/>
    <w:rsid w:val="09932892"/>
    <w:rsid w:val="09972D29"/>
    <w:rsid w:val="099D4B71"/>
    <w:rsid w:val="099D53DD"/>
    <w:rsid w:val="099D7DAE"/>
    <w:rsid w:val="09A127E2"/>
    <w:rsid w:val="09A25340"/>
    <w:rsid w:val="09A32FC0"/>
    <w:rsid w:val="09A65E69"/>
    <w:rsid w:val="09A76FEA"/>
    <w:rsid w:val="09A84ADB"/>
    <w:rsid w:val="09A969B5"/>
    <w:rsid w:val="09AB7B5C"/>
    <w:rsid w:val="09AC0966"/>
    <w:rsid w:val="09AC25D1"/>
    <w:rsid w:val="09AE3BD1"/>
    <w:rsid w:val="09AF2690"/>
    <w:rsid w:val="09B31EA5"/>
    <w:rsid w:val="09B374A6"/>
    <w:rsid w:val="09B54E75"/>
    <w:rsid w:val="09B66B36"/>
    <w:rsid w:val="09B835E3"/>
    <w:rsid w:val="09C0660B"/>
    <w:rsid w:val="09C20666"/>
    <w:rsid w:val="09C34736"/>
    <w:rsid w:val="09C80320"/>
    <w:rsid w:val="09C83EC3"/>
    <w:rsid w:val="09D12279"/>
    <w:rsid w:val="09D84825"/>
    <w:rsid w:val="09DD126B"/>
    <w:rsid w:val="09DD3DA2"/>
    <w:rsid w:val="09E16878"/>
    <w:rsid w:val="09E20DA4"/>
    <w:rsid w:val="09E340D9"/>
    <w:rsid w:val="09E53166"/>
    <w:rsid w:val="09F25BE4"/>
    <w:rsid w:val="09F45BBF"/>
    <w:rsid w:val="09F47173"/>
    <w:rsid w:val="09F61D50"/>
    <w:rsid w:val="09F74DBC"/>
    <w:rsid w:val="09FA0FF5"/>
    <w:rsid w:val="0A0055A3"/>
    <w:rsid w:val="0A026946"/>
    <w:rsid w:val="0A03356F"/>
    <w:rsid w:val="0A0654AA"/>
    <w:rsid w:val="0A0A5F9E"/>
    <w:rsid w:val="0A0C7052"/>
    <w:rsid w:val="0A0E2AA4"/>
    <w:rsid w:val="0A13672B"/>
    <w:rsid w:val="0A1712B8"/>
    <w:rsid w:val="0A184B4C"/>
    <w:rsid w:val="0A186EBD"/>
    <w:rsid w:val="0A1D3C7D"/>
    <w:rsid w:val="0A1D6E00"/>
    <w:rsid w:val="0A1F0101"/>
    <w:rsid w:val="0A2B783A"/>
    <w:rsid w:val="0A2C57AA"/>
    <w:rsid w:val="0A2D3D2D"/>
    <w:rsid w:val="0A2D7091"/>
    <w:rsid w:val="0A302D84"/>
    <w:rsid w:val="0A3B55B1"/>
    <w:rsid w:val="0A3D20A5"/>
    <w:rsid w:val="0A3E3F41"/>
    <w:rsid w:val="0A3E4117"/>
    <w:rsid w:val="0A3F0320"/>
    <w:rsid w:val="0A3F4106"/>
    <w:rsid w:val="0A416929"/>
    <w:rsid w:val="0A4349A2"/>
    <w:rsid w:val="0A4627D8"/>
    <w:rsid w:val="0A482B74"/>
    <w:rsid w:val="0A49321C"/>
    <w:rsid w:val="0A4B7F14"/>
    <w:rsid w:val="0A4C6CBF"/>
    <w:rsid w:val="0A510807"/>
    <w:rsid w:val="0A5147B0"/>
    <w:rsid w:val="0A525860"/>
    <w:rsid w:val="0A554FC7"/>
    <w:rsid w:val="0A5834F7"/>
    <w:rsid w:val="0A5C1C27"/>
    <w:rsid w:val="0A5C7A96"/>
    <w:rsid w:val="0A5F61F4"/>
    <w:rsid w:val="0A60366D"/>
    <w:rsid w:val="0A604C0E"/>
    <w:rsid w:val="0A624EE4"/>
    <w:rsid w:val="0A6C7945"/>
    <w:rsid w:val="0A6D18AC"/>
    <w:rsid w:val="0A732B5C"/>
    <w:rsid w:val="0A733FE2"/>
    <w:rsid w:val="0A7619D8"/>
    <w:rsid w:val="0A77245B"/>
    <w:rsid w:val="0A7E3AEB"/>
    <w:rsid w:val="0A802A4C"/>
    <w:rsid w:val="0A824D15"/>
    <w:rsid w:val="0A884069"/>
    <w:rsid w:val="0A895614"/>
    <w:rsid w:val="0A8B7E6C"/>
    <w:rsid w:val="0A8F23AC"/>
    <w:rsid w:val="0A944746"/>
    <w:rsid w:val="0A993FFD"/>
    <w:rsid w:val="0A995F0A"/>
    <w:rsid w:val="0A9A2A54"/>
    <w:rsid w:val="0A9C3C2B"/>
    <w:rsid w:val="0AA238AC"/>
    <w:rsid w:val="0AA408F6"/>
    <w:rsid w:val="0AA4505E"/>
    <w:rsid w:val="0AA60167"/>
    <w:rsid w:val="0AA86904"/>
    <w:rsid w:val="0AAA5618"/>
    <w:rsid w:val="0AAF1934"/>
    <w:rsid w:val="0AB10DE5"/>
    <w:rsid w:val="0AB154B4"/>
    <w:rsid w:val="0AB67FB0"/>
    <w:rsid w:val="0AB85910"/>
    <w:rsid w:val="0AC50965"/>
    <w:rsid w:val="0AC87BFE"/>
    <w:rsid w:val="0AC90476"/>
    <w:rsid w:val="0ACA3253"/>
    <w:rsid w:val="0ACB7EE0"/>
    <w:rsid w:val="0ACC14AF"/>
    <w:rsid w:val="0ACE060A"/>
    <w:rsid w:val="0AD1453D"/>
    <w:rsid w:val="0AD1527D"/>
    <w:rsid w:val="0AD4197E"/>
    <w:rsid w:val="0AD656EC"/>
    <w:rsid w:val="0AD8634B"/>
    <w:rsid w:val="0ADC595C"/>
    <w:rsid w:val="0ADE1EB6"/>
    <w:rsid w:val="0AE06A9F"/>
    <w:rsid w:val="0AE06DB4"/>
    <w:rsid w:val="0AE37473"/>
    <w:rsid w:val="0AE37862"/>
    <w:rsid w:val="0AE65372"/>
    <w:rsid w:val="0AE7766A"/>
    <w:rsid w:val="0AEA179D"/>
    <w:rsid w:val="0AF5772E"/>
    <w:rsid w:val="0AF64C83"/>
    <w:rsid w:val="0AFA0084"/>
    <w:rsid w:val="0AFF2194"/>
    <w:rsid w:val="0B021291"/>
    <w:rsid w:val="0B052264"/>
    <w:rsid w:val="0B073FC6"/>
    <w:rsid w:val="0B0862D7"/>
    <w:rsid w:val="0B0A0F5C"/>
    <w:rsid w:val="0B0A725B"/>
    <w:rsid w:val="0B0B3C2E"/>
    <w:rsid w:val="0B113070"/>
    <w:rsid w:val="0B16594F"/>
    <w:rsid w:val="0B180DE0"/>
    <w:rsid w:val="0B20186A"/>
    <w:rsid w:val="0B203B93"/>
    <w:rsid w:val="0B244435"/>
    <w:rsid w:val="0B2724F4"/>
    <w:rsid w:val="0B2863CC"/>
    <w:rsid w:val="0B2B36FA"/>
    <w:rsid w:val="0B2B5A29"/>
    <w:rsid w:val="0B30303F"/>
    <w:rsid w:val="0B334E96"/>
    <w:rsid w:val="0B363435"/>
    <w:rsid w:val="0B390FD1"/>
    <w:rsid w:val="0B3B10ED"/>
    <w:rsid w:val="0B3B37B6"/>
    <w:rsid w:val="0B3E083E"/>
    <w:rsid w:val="0B3E24C6"/>
    <w:rsid w:val="0B3E2CD4"/>
    <w:rsid w:val="0B4469FB"/>
    <w:rsid w:val="0B453E55"/>
    <w:rsid w:val="0B4D2FAD"/>
    <w:rsid w:val="0B5144D9"/>
    <w:rsid w:val="0B5460D3"/>
    <w:rsid w:val="0B590843"/>
    <w:rsid w:val="0B6126F3"/>
    <w:rsid w:val="0B63212D"/>
    <w:rsid w:val="0B704D16"/>
    <w:rsid w:val="0B70650F"/>
    <w:rsid w:val="0B736D53"/>
    <w:rsid w:val="0B745E20"/>
    <w:rsid w:val="0B752591"/>
    <w:rsid w:val="0B773B21"/>
    <w:rsid w:val="0B785985"/>
    <w:rsid w:val="0B7D6F7F"/>
    <w:rsid w:val="0B843A59"/>
    <w:rsid w:val="0B847420"/>
    <w:rsid w:val="0B880F85"/>
    <w:rsid w:val="0B8937A0"/>
    <w:rsid w:val="0B8A6586"/>
    <w:rsid w:val="0B8D1BD9"/>
    <w:rsid w:val="0B8E2D05"/>
    <w:rsid w:val="0B9270E1"/>
    <w:rsid w:val="0B9D7F03"/>
    <w:rsid w:val="0B9F4790"/>
    <w:rsid w:val="0BA0204B"/>
    <w:rsid w:val="0BA02F9C"/>
    <w:rsid w:val="0BA5707B"/>
    <w:rsid w:val="0BA71F41"/>
    <w:rsid w:val="0BA9414E"/>
    <w:rsid w:val="0BAF42EC"/>
    <w:rsid w:val="0BB5011E"/>
    <w:rsid w:val="0BBA0C2B"/>
    <w:rsid w:val="0BBC0E5B"/>
    <w:rsid w:val="0BBD71FE"/>
    <w:rsid w:val="0BCB3E77"/>
    <w:rsid w:val="0BD073AF"/>
    <w:rsid w:val="0BD20F5E"/>
    <w:rsid w:val="0BDB0AFA"/>
    <w:rsid w:val="0BDB5E63"/>
    <w:rsid w:val="0BE01341"/>
    <w:rsid w:val="0BE16D45"/>
    <w:rsid w:val="0BE6405C"/>
    <w:rsid w:val="0BED681E"/>
    <w:rsid w:val="0BEF007D"/>
    <w:rsid w:val="0BEF70DB"/>
    <w:rsid w:val="0BF549A2"/>
    <w:rsid w:val="0BF60CA9"/>
    <w:rsid w:val="0BF6746D"/>
    <w:rsid w:val="0BF93E28"/>
    <w:rsid w:val="0BFE1180"/>
    <w:rsid w:val="0C04403E"/>
    <w:rsid w:val="0C083EF8"/>
    <w:rsid w:val="0C0914BB"/>
    <w:rsid w:val="0C104C02"/>
    <w:rsid w:val="0C1263FB"/>
    <w:rsid w:val="0C13425C"/>
    <w:rsid w:val="0C165BDE"/>
    <w:rsid w:val="0C1B78EB"/>
    <w:rsid w:val="0C1C1F38"/>
    <w:rsid w:val="0C1C4002"/>
    <w:rsid w:val="0C1F3D70"/>
    <w:rsid w:val="0C220706"/>
    <w:rsid w:val="0C2D4747"/>
    <w:rsid w:val="0C30180A"/>
    <w:rsid w:val="0C324F43"/>
    <w:rsid w:val="0C366352"/>
    <w:rsid w:val="0C367BC9"/>
    <w:rsid w:val="0C3B00AA"/>
    <w:rsid w:val="0C3D21D5"/>
    <w:rsid w:val="0C3E1134"/>
    <w:rsid w:val="0C3F42BF"/>
    <w:rsid w:val="0C455724"/>
    <w:rsid w:val="0C482C87"/>
    <w:rsid w:val="0C4915DE"/>
    <w:rsid w:val="0C4F0F58"/>
    <w:rsid w:val="0C5058CA"/>
    <w:rsid w:val="0C5325BC"/>
    <w:rsid w:val="0C582CA9"/>
    <w:rsid w:val="0C597A1C"/>
    <w:rsid w:val="0C5E2A32"/>
    <w:rsid w:val="0C6048CD"/>
    <w:rsid w:val="0C613435"/>
    <w:rsid w:val="0C6172CA"/>
    <w:rsid w:val="0C617DBB"/>
    <w:rsid w:val="0C6246F1"/>
    <w:rsid w:val="0C6252D3"/>
    <w:rsid w:val="0C6358F6"/>
    <w:rsid w:val="0C652BAE"/>
    <w:rsid w:val="0C697AF9"/>
    <w:rsid w:val="0C6B3616"/>
    <w:rsid w:val="0C730FE8"/>
    <w:rsid w:val="0C741652"/>
    <w:rsid w:val="0C7474E6"/>
    <w:rsid w:val="0C8107DC"/>
    <w:rsid w:val="0C850278"/>
    <w:rsid w:val="0C8539A2"/>
    <w:rsid w:val="0C855043"/>
    <w:rsid w:val="0C8B7B8D"/>
    <w:rsid w:val="0C8E6F0A"/>
    <w:rsid w:val="0C911274"/>
    <w:rsid w:val="0C924F76"/>
    <w:rsid w:val="0C935DF3"/>
    <w:rsid w:val="0C98752C"/>
    <w:rsid w:val="0C9920D0"/>
    <w:rsid w:val="0C9C7780"/>
    <w:rsid w:val="0C9F524D"/>
    <w:rsid w:val="0CA24058"/>
    <w:rsid w:val="0CA30E67"/>
    <w:rsid w:val="0CA36703"/>
    <w:rsid w:val="0CA3720F"/>
    <w:rsid w:val="0CA414BD"/>
    <w:rsid w:val="0CA86C27"/>
    <w:rsid w:val="0CAD0AD3"/>
    <w:rsid w:val="0CAD237C"/>
    <w:rsid w:val="0CAD76BD"/>
    <w:rsid w:val="0CB02FBC"/>
    <w:rsid w:val="0CB45E28"/>
    <w:rsid w:val="0CB61D0F"/>
    <w:rsid w:val="0CB840A3"/>
    <w:rsid w:val="0CB840C1"/>
    <w:rsid w:val="0CBC084D"/>
    <w:rsid w:val="0CBD5CEF"/>
    <w:rsid w:val="0CBD628D"/>
    <w:rsid w:val="0CBE3597"/>
    <w:rsid w:val="0CBF46F8"/>
    <w:rsid w:val="0CC13BA7"/>
    <w:rsid w:val="0CC32118"/>
    <w:rsid w:val="0CC92FBD"/>
    <w:rsid w:val="0CC97183"/>
    <w:rsid w:val="0CD977A1"/>
    <w:rsid w:val="0CDB6168"/>
    <w:rsid w:val="0CDB7AB4"/>
    <w:rsid w:val="0CDF1FC2"/>
    <w:rsid w:val="0CE264EF"/>
    <w:rsid w:val="0CE433E1"/>
    <w:rsid w:val="0CE53290"/>
    <w:rsid w:val="0CE57925"/>
    <w:rsid w:val="0CEA5836"/>
    <w:rsid w:val="0CEB697B"/>
    <w:rsid w:val="0CEE3C27"/>
    <w:rsid w:val="0CEF7C95"/>
    <w:rsid w:val="0CF21A1A"/>
    <w:rsid w:val="0CFE6F4D"/>
    <w:rsid w:val="0CFF743F"/>
    <w:rsid w:val="0D070638"/>
    <w:rsid w:val="0D0E6FFD"/>
    <w:rsid w:val="0D112290"/>
    <w:rsid w:val="0D1152A5"/>
    <w:rsid w:val="0D12044E"/>
    <w:rsid w:val="0D133DCE"/>
    <w:rsid w:val="0D197B03"/>
    <w:rsid w:val="0D1A7A48"/>
    <w:rsid w:val="0D272D6F"/>
    <w:rsid w:val="0D2B35D9"/>
    <w:rsid w:val="0D2B65E4"/>
    <w:rsid w:val="0D2C6016"/>
    <w:rsid w:val="0D2F53A6"/>
    <w:rsid w:val="0D313296"/>
    <w:rsid w:val="0D3200E7"/>
    <w:rsid w:val="0D341C43"/>
    <w:rsid w:val="0D3A450F"/>
    <w:rsid w:val="0D3E3D60"/>
    <w:rsid w:val="0D417E26"/>
    <w:rsid w:val="0D427413"/>
    <w:rsid w:val="0D4B08D3"/>
    <w:rsid w:val="0D4C3988"/>
    <w:rsid w:val="0D4F7269"/>
    <w:rsid w:val="0D526440"/>
    <w:rsid w:val="0D5947FB"/>
    <w:rsid w:val="0D5D2185"/>
    <w:rsid w:val="0D5E2B8D"/>
    <w:rsid w:val="0D616DFC"/>
    <w:rsid w:val="0D6A50E3"/>
    <w:rsid w:val="0D6B5955"/>
    <w:rsid w:val="0D7B72F1"/>
    <w:rsid w:val="0D804059"/>
    <w:rsid w:val="0D815DD4"/>
    <w:rsid w:val="0D837C87"/>
    <w:rsid w:val="0D84703D"/>
    <w:rsid w:val="0D853FDD"/>
    <w:rsid w:val="0D885D2E"/>
    <w:rsid w:val="0D8B4C3D"/>
    <w:rsid w:val="0D9002CA"/>
    <w:rsid w:val="0D9C6D34"/>
    <w:rsid w:val="0DA969FF"/>
    <w:rsid w:val="0DAB2201"/>
    <w:rsid w:val="0DAE151C"/>
    <w:rsid w:val="0DAE5774"/>
    <w:rsid w:val="0DB0044F"/>
    <w:rsid w:val="0DB05C0C"/>
    <w:rsid w:val="0DB93FF7"/>
    <w:rsid w:val="0DBB3F21"/>
    <w:rsid w:val="0DC05123"/>
    <w:rsid w:val="0DCA6E2A"/>
    <w:rsid w:val="0DCC0A78"/>
    <w:rsid w:val="0DCC755F"/>
    <w:rsid w:val="0DCF2622"/>
    <w:rsid w:val="0DD34C14"/>
    <w:rsid w:val="0DD45041"/>
    <w:rsid w:val="0DD813FE"/>
    <w:rsid w:val="0DE13D73"/>
    <w:rsid w:val="0DE23598"/>
    <w:rsid w:val="0DE262D9"/>
    <w:rsid w:val="0DE5356B"/>
    <w:rsid w:val="0DE669E8"/>
    <w:rsid w:val="0DE70B64"/>
    <w:rsid w:val="0DE86186"/>
    <w:rsid w:val="0DE90425"/>
    <w:rsid w:val="0DEA0AC9"/>
    <w:rsid w:val="0DF10F06"/>
    <w:rsid w:val="0DF63308"/>
    <w:rsid w:val="0DF92A22"/>
    <w:rsid w:val="0DFD7425"/>
    <w:rsid w:val="0DFF45C6"/>
    <w:rsid w:val="0E061CE3"/>
    <w:rsid w:val="0E0969C2"/>
    <w:rsid w:val="0E0A22D2"/>
    <w:rsid w:val="0E0C595B"/>
    <w:rsid w:val="0E121122"/>
    <w:rsid w:val="0E15651D"/>
    <w:rsid w:val="0E1B158D"/>
    <w:rsid w:val="0E1D2E39"/>
    <w:rsid w:val="0E230461"/>
    <w:rsid w:val="0E2326F6"/>
    <w:rsid w:val="0E2E5AE8"/>
    <w:rsid w:val="0E303E9A"/>
    <w:rsid w:val="0E340B36"/>
    <w:rsid w:val="0E3A0FCA"/>
    <w:rsid w:val="0E3A56BB"/>
    <w:rsid w:val="0E4211DF"/>
    <w:rsid w:val="0E491A4E"/>
    <w:rsid w:val="0E4B7A0D"/>
    <w:rsid w:val="0E4F5FD6"/>
    <w:rsid w:val="0E5004F1"/>
    <w:rsid w:val="0E5209AC"/>
    <w:rsid w:val="0E541A15"/>
    <w:rsid w:val="0E55390F"/>
    <w:rsid w:val="0E587DC1"/>
    <w:rsid w:val="0E5A3966"/>
    <w:rsid w:val="0E5D7EF6"/>
    <w:rsid w:val="0E5E0DF2"/>
    <w:rsid w:val="0E625C06"/>
    <w:rsid w:val="0E6567FC"/>
    <w:rsid w:val="0E672D1E"/>
    <w:rsid w:val="0E722825"/>
    <w:rsid w:val="0E7411AD"/>
    <w:rsid w:val="0E7572EF"/>
    <w:rsid w:val="0E8268D9"/>
    <w:rsid w:val="0E8549BC"/>
    <w:rsid w:val="0E872E95"/>
    <w:rsid w:val="0E8807AB"/>
    <w:rsid w:val="0E91017B"/>
    <w:rsid w:val="0E9366C7"/>
    <w:rsid w:val="0E993E06"/>
    <w:rsid w:val="0E9D46AA"/>
    <w:rsid w:val="0EA45BB1"/>
    <w:rsid w:val="0EAC24F8"/>
    <w:rsid w:val="0EAC3CBA"/>
    <w:rsid w:val="0EB12885"/>
    <w:rsid w:val="0EC511EB"/>
    <w:rsid w:val="0EC90709"/>
    <w:rsid w:val="0EC9556B"/>
    <w:rsid w:val="0ECC5050"/>
    <w:rsid w:val="0ECD42DA"/>
    <w:rsid w:val="0ED053CE"/>
    <w:rsid w:val="0ED1675C"/>
    <w:rsid w:val="0ED46514"/>
    <w:rsid w:val="0ED534E9"/>
    <w:rsid w:val="0ED75053"/>
    <w:rsid w:val="0EDB2ED3"/>
    <w:rsid w:val="0EDB66E1"/>
    <w:rsid w:val="0EE515B1"/>
    <w:rsid w:val="0EED0D51"/>
    <w:rsid w:val="0EF66AC3"/>
    <w:rsid w:val="0EFD199E"/>
    <w:rsid w:val="0F00451C"/>
    <w:rsid w:val="0F016DD8"/>
    <w:rsid w:val="0F05335A"/>
    <w:rsid w:val="0F0733DE"/>
    <w:rsid w:val="0F0821D4"/>
    <w:rsid w:val="0F083500"/>
    <w:rsid w:val="0F131D50"/>
    <w:rsid w:val="0F144DA6"/>
    <w:rsid w:val="0F154EF5"/>
    <w:rsid w:val="0F164A30"/>
    <w:rsid w:val="0F1829AB"/>
    <w:rsid w:val="0F1A7BDE"/>
    <w:rsid w:val="0F1F287A"/>
    <w:rsid w:val="0F1F6607"/>
    <w:rsid w:val="0F201071"/>
    <w:rsid w:val="0F2048AD"/>
    <w:rsid w:val="0F2703DF"/>
    <w:rsid w:val="0F2A42B1"/>
    <w:rsid w:val="0F2D5B61"/>
    <w:rsid w:val="0F2F2EC8"/>
    <w:rsid w:val="0F2F581E"/>
    <w:rsid w:val="0F381C1E"/>
    <w:rsid w:val="0F3A113D"/>
    <w:rsid w:val="0F3A1353"/>
    <w:rsid w:val="0F3A3282"/>
    <w:rsid w:val="0F3A32D1"/>
    <w:rsid w:val="0F3B634D"/>
    <w:rsid w:val="0F3C36DB"/>
    <w:rsid w:val="0F3C74CA"/>
    <w:rsid w:val="0F423829"/>
    <w:rsid w:val="0F426631"/>
    <w:rsid w:val="0F435FFE"/>
    <w:rsid w:val="0F4412DD"/>
    <w:rsid w:val="0F4743C3"/>
    <w:rsid w:val="0F47692B"/>
    <w:rsid w:val="0F4F2EF5"/>
    <w:rsid w:val="0F56697E"/>
    <w:rsid w:val="0F58737D"/>
    <w:rsid w:val="0F594A81"/>
    <w:rsid w:val="0F5A1A94"/>
    <w:rsid w:val="0F5A67CC"/>
    <w:rsid w:val="0F5F50D5"/>
    <w:rsid w:val="0F5F5DCC"/>
    <w:rsid w:val="0F60110D"/>
    <w:rsid w:val="0F63756F"/>
    <w:rsid w:val="0F675869"/>
    <w:rsid w:val="0F6A29B0"/>
    <w:rsid w:val="0F6A2D2A"/>
    <w:rsid w:val="0F6C1D02"/>
    <w:rsid w:val="0F6C4862"/>
    <w:rsid w:val="0F6F718A"/>
    <w:rsid w:val="0F7046F1"/>
    <w:rsid w:val="0F777EF4"/>
    <w:rsid w:val="0F79262D"/>
    <w:rsid w:val="0F8262D7"/>
    <w:rsid w:val="0F832005"/>
    <w:rsid w:val="0F8324D3"/>
    <w:rsid w:val="0F8A3038"/>
    <w:rsid w:val="0F8A5104"/>
    <w:rsid w:val="0F91698A"/>
    <w:rsid w:val="0F930A76"/>
    <w:rsid w:val="0F983EE4"/>
    <w:rsid w:val="0F9D7B53"/>
    <w:rsid w:val="0FA22BC7"/>
    <w:rsid w:val="0FA5389B"/>
    <w:rsid w:val="0FA73EFD"/>
    <w:rsid w:val="0FA83D55"/>
    <w:rsid w:val="0FAB0269"/>
    <w:rsid w:val="0FB1523A"/>
    <w:rsid w:val="0FB433FC"/>
    <w:rsid w:val="0FB5604D"/>
    <w:rsid w:val="0FB820C5"/>
    <w:rsid w:val="0FBA7FD3"/>
    <w:rsid w:val="0FBB6FD9"/>
    <w:rsid w:val="0FBF1DDE"/>
    <w:rsid w:val="0FC007BB"/>
    <w:rsid w:val="0FC8294D"/>
    <w:rsid w:val="0FE9411C"/>
    <w:rsid w:val="0FEE3D42"/>
    <w:rsid w:val="0FF03D12"/>
    <w:rsid w:val="0FFF0E91"/>
    <w:rsid w:val="0FFF5053"/>
    <w:rsid w:val="10066694"/>
    <w:rsid w:val="10092076"/>
    <w:rsid w:val="100D704E"/>
    <w:rsid w:val="100F654C"/>
    <w:rsid w:val="101A3BE9"/>
    <w:rsid w:val="101B059E"/>
    <w:rsid w:val="101B4264"/>
    <w:rsid w:val="101D7D07"/>
    <w:rsid w:val="10203DCD"/>
    <w:rsid w:val="10232F27"/>
    <w:rsid w:val="10241056"/>
    <w:rsid w:val="102424FB"/>
    <w:rsid w:val="10254CE9"/>
    <w:rsid w:val="10282A11"/>
    <w:rsid w:val="102A5DB3"/>
    <w:rsid w:val="102B5C1A"/>
    <w:rsid w:val="102D20BE"/>
    <w:rsid w:val="10300884"/>
    <w:rsid w:val="10397B3B"/>
    <w:rsid w:val="103A670E"/>
    <w:rsid w:val="103F1A0C"/>
    <w:rsid w:val="104372BC"/>
    <w:rsid w:val="10476460"/>
    <w:rsid w:val="1048472F"/>
    <w:rsid w:val="104F7D32"/>
    <w:rsid w:val="10554633"/>
    <w:rsid w:val="10590C7F"/>
    <w:rsid w:val="105D286E"/>
    <w:rsid w:val="105D4915"/>
    <w:rsid w:val="106070C3"/>
    <w:rsid w:val="10612472"/>
    <w:rsid w:val="10624387"/>
    <w:rsid w:val="106625B3"/>
    <w:rsid w:val="106663EC"/>
    <w:rsid w:val="1076275A"/>
    <w:rsid w:val="10771E6A"/>
    <w:rsid w:val="107832ED"/>
    <w:rsid w:val="107C65EA"/>
    <w:rsid w:val="10816276"/>
    <w:rsid w:val="108177EF"/>
    <w:rsid w:val="10835115"/>
    <w:rsid w:val="10836BF5"/>
    <w:rsid w:val="108517A9"/>
    <w:rsid w:val="108A1981"/>
    <w:rsid w:val="108D10AB"/>
    <w:rsid w:val="108D6304"/>
    <w:rsid w:val="10925DE4"/>
    <w:rsid w:val="109A239F"/>
    <w:rsid w:val="109B7589"/>
    <w:rsid w:val="109C79BD"/>
    <w:rsid w:val="10A64959"/>
    <w:rsid w:val="10A64C17"/>
    <w:rsid w:val="10A81D75"/>
    <w:rsid w:val="10A96560"/>
    <w:rsid w:val="10B043E9"/>
    <w:rsid w:val="10B6494E"/>
    <w:rsid w:val="10B64CF0"/>
    <w:rsid w:val="10B822BF"/>
    <w:rsid w:val="10C11AA9"/>
    <w:rsid w:val="10C61D50"/>
    <w:rsid w:val="10CA4802"/>
    <w:rsid w:val="10CB2E6B"/>
    <w:rsid w:val="10CD05EE"/>
    <w:rsid w:val="10CE1ACB"/>
    <w:rsid w:val="10D04083"/>
    <w:rsid w:val="10D25F76"/>
    <w:rsid w:val="10D50142"/>
    <w:rsid w:val="10D73F5D"/>
    <w:rsid w:val="10D84401"/>
    <w:rsid w:val="10DB60FA"/>
    <w:rsid w:val="10E15560"/>
    <w:rsid w:val="10E36AC3"/>
    <w:rsid w:val="10E473F4"/>
    <w:rsid w:val="10E611F7"/>
    <w:rsid w:val="10EA1053"/>
    <w:rsid w:val="10EB2551"/>
    <w:rsid w:val="10EB5128"/>
    <w:rsid w:val="10ED2196"/>
    <w:rsid w:val="10ED4667"/>
    <w:rsid w:val="10EE1597"/>
    <w:rsid w:val="10F24369"/>
    <w:rsid w:val="10F377B1"/>
    <w:rsid w:val="10FA38CF"/>
    <w:rsid w:val="110157F9"/>
    <w:rsid w:val="110312E4"/>
    <w:rsid w:val="11043F59"/>
    <w:rsid w:val="110944DE"/>
    <w:rsid w:val="110969EB"/>
    <w:rsid w:val="1112264B"/>
    <w:rsid w:val="111355CE"/>
    <w:rsid w:val="11190AF5"/>
    <w:rsid w:val="11192775"/>
    <w:rsid w:val="111A58D5"/>
    <w:rsid w:val="111C2FCB"/>
    <w:rsid w:val="112177FE"/>
    <w:rsid w:val="112261D5"/>
    <w:rsid w:val="11265692"/>
    <w:rsid w:val="112752A5"/>
    <w:rsid w:val="11280A07"/>
    <w:rsid w:val="112A3DDD"/>
    <w:rsid w:val="112B3233"/>
    <w:rsid w:val="112F4EBC"/>
    <w:rsid w:val="11335080"/>
    <w:rsid w:val="11336E03"/>
    <w:rsid w:val="113C3BA0"/>
    <w:rsid w:val="113F5EE3"/>
    <w:rsid w:val="11433A22"/>
    <w:rsid w:val="1144045E"/>
    <w:rsid w:val="11467947"/>
    <w:rsid w:val="11473B0D"/>
    <w:rsid w:val="11473E9E"/>
    <w:rsid w:val="11496864"/>
    <w:rsid w:val="11496AC4"/>
    <w:rsid w:val="114B1036"/>
    <w:rsid w:val="114C7399"/>
    <w:rsid w:val="114E5E46"/>
    <w:rsid w:val="114F11FD"/>
    <w:rsid w:val="11536AF7"/>
    <w:rsid w:val="115854B1"/>
    <w:rsid w:val="1159469D"/>
    <w:rsid w:val="115B1247"/>
    <w:rsid w:val="115B1E9A"/>
    <w:rsid w:val="115B4B8E"/>
    <w:rsid w:val="1160292B"/>
    <w:rsid w:val="11653B97"/>
    <w:rsid w:val="116B6BB2"/>
    <w:rsid w:val="116C06A4"/>
    <w:rsid w:val="11723ED3"/>
    <w:rsid w:val="11757059"/>
    <w:rsid w:val="117C36EB"/>
    <w:rsid w:val="1182092E"/>
    <w:rsid w:val="118245D3"/>
    <w:rsid w:val="1189727B"/>
    <w:rsid w:val="118C5320"/>
    <w:rsid w:val="118C60F4"/>
    <w:rsid w:val="119365D8"/>
    <w:rsid w:val="11987977"/>
    <w:rsid w:val="119A1153"/>
    <w:rsid w:val="119B36EB"/>
    <w:rsid w:val="119B3DF1"/>
    <w:rsid w:val="119E4D16"/>
    <w:rsid w:val="119F1E7E"/>
    <w:rsid w:val="11A45485"/>
    <w:rsid w:val="11A83883"/>
    <w:rsid w:val="11AA5460"/>
    <w:rsid w:val="11AF7D40"/>
    <w:rsid w:val="11B24375"/>
    <w:rsid w:val="11B42DD1"/>
    <w:rsid w:val="11B5721B"/>
    <w:rsid w:val="11B823B9"/>
    <w:rsid w:val="11B9674D"/>
    <w:rsid w:val="11BA2C07"/>
    <w:rsid w:val="11C0723F"/>
    <w:rsid w:val="11C40599"/>
    <w:rsid w:val="11C513C6"/>
    <w:rsid w:val="11C82925"/>
    <w:rsid w:val="11CE02E2"/>
    <w:rsid w:val="11D16C2B"/>
    <w:rsid w:val="11D40A8A"/>
    <w:rsid w:val="11D603FE"/>
    <w:rsid w:val="11D65080"/>
    <w:rsid w:val="11DE2AA9"/>
    <w:rsid w:val="11DE3E25"/>
    <w:rsid w:val="11DF5960"/>
    <w:rsid w:val="11E17F46"/>
    <w:rsid w:val="11E219CC"/>
    <w:rsid w:val="11E27526"/>
    <w:rsid w:val="11E37124"/>
    <w:rsid w:val="11E55F6E"/>
    <w:rsid w:val="11E626AA"/>
    <w:rsid w:val="11E965A4"/>
    <w:rsid w:val="11F2705C"/>
    <w:rsid w:val="11F937D9"/>
    <w:rsid w:val="11FE7C21"/>
    <w:rsid w:val="12005BE6"/>
    <w:rsid w:val="120732A2"/>
    <w:rsid w:val="120832E7"/>
    <w:rsid w:val="121A6B4C"/>
    <w:rsid w:val="121B2218"/>
    <w:rsid w:val="121D7177"/>
    <w:rsid w:val="121E178D"/>
    <w:rsid w:val="121E5142"/>
    <w:rsid w:val="121F1955"/>
    <w:rsid w:val="1223126C"/>
    <w:rsid w:val="122741D7"/>
    <w:rsid w:val="122B4A2E"/>
    <w:rsid w:val="12314440"/>
    <w:rsid w:val="123358FC"/>
    <w:rsid w:val="12345201"/>
    <w:rsid w:val="12367FCB"/>
    <w:rsid w:val="12382C79"/>
    <w:rsid w:val="123C7713"/>
    <w:rsid w:val="12401626"/>
    <w:rsid w:val="12406674"/>
    <w:rsid w:val="12406FD7"/>
    <w:rsid w:val="124433B1"/>
    <w:rsid w:val="12500840"/>
    <w:rsid w:val="1255140E"/>
    <w:rsid w:val="125923AC"/>
    <w:rsid w:val="125C7FD7"/>
    <w:rsid w:val="125E58F0"/>
    <w:rsid w:val="126129C2"/>
    <w:rsid w:val="12637F00"/>
    <w:rsid w:val="12645F46"/>
    <w:rsid w:val="12683A12"/>
    <w:rsid w:val="12686187"/>
    <w:rsid w:val="126C69C0"/>
    <w:rsid w:val="126E3772"/>
    <w:rsid w:val="126E70FA"/>
    <w:rsid w:val="1270568E"/>
    <w:rsid w:val="12753927"/>
    <w:rsid w:val="12763742"/>
    <w:rsid w:val="127D58EC"/>
    <w:rsid w:val="12827695"/>
    <w:rsid w:val="12851EC5"/>
    <w:rsid w:val="1286029B"/>
    <w:rsid w:val="12866F57"/>
    <w:rsid w:val="12877094"/>
    <w:rsid w:val="128A647F"/>
    <w:rsid w:val="128B1AAC"/>
    <w:rsid w:val="128F7F8B"/>
    <w:rsid w:val="12910A4C"/>
    <w:rsid w:val="12920250"/>
    <w:rsid w:val="12932802"/>
    <w:rsid w:val="129A4C68"/>
    <w:rsid w:val="129E0EF6"/>
    <w:rsid w:val="129E2FE7"/>
    <w:rsid w:val="129F40F1"/>
    <w:rsid w:val="12A2119D"/>
    <w:rsid w:val="12A22FDC"/>
    <w:rsid w:val="12A243F9"/>
    <w:rsid w:val="12A55E02"/>
    <w:rsid w:val="12A87A62"/>
    <w:rsid w:val="12B144BF"/>
    <w:rsid w:val="12B448BF"/>
    <w:rsid w:val="12B7583E"/>
    <w:rsid w:val="12BC54AB"/>
    <w:rsid w:val="12BE22C2"/>
    <w:rsid w:val="12BF44FB"/>
    <w:rsid w:val="12C118C2"/>
    <w:rsid w:val="12C47185"/>
    <w:rsid w:val="12C50511"/>
    <w:rsid w:val="12C71DE9"/>
    <w:rsid w:val="12D5161F"/>
    <w:rsid w:val="12D839F7"/>
    <w:rsid w:val="12DA0612"/>
    <w:rsid w:val="12E5006F"/>
    <w:rsid w:val="12EA0F15"/>
    <w:rsid w:val="13001349"/>
    <w:rsid w:val="1302674E"/>
    <w:rsid w:val="130A3E61"/>
    <w:rsid w:val="130A6064"/>
    <w:rsid w:val="130B0A73"/>
    <w:rsid w:val="130B27E0"/>
    <w:rsid w:val="130B6250"/>
    <w:rsid w:val="130E2210"/>
    <w:rsid w:val="131408AE"/>
    <w:rsid w:val="13147075"/>
    <w:rsid w:val="13191B44"/>
    <w:rsid w:val="131A7FB2"/>
    <w:rsid w:val="132224FB"/>
    <w:rsid w:val="13226F4E"/>
    <w:rsid w:val="132339DE"/>
    <w:rsid w:val="13240A0B"/>
    <w:rsid w:val="132867BA"/>
    <w:rsid w:val="132C0BD6"/>
    <w:rsid w:val="133256D1"/>
    <w:rsid w:val="13384CCB"/>
    <w:rsid w:val="133D6627"/>
    <w:rsid w:val="133E46FE"/>
    <w:rsid w:val="1341028D"/>
    <w:rsid w:val="134118AE"/>
    <w:rsid w:val="13424A2D"/>
    <w:rsid w:val="13451228"/>
    <w:rsid w:val="13456F4C"/>
    <w:rsid w:val="1346298B"/>
    <w:rsid w:val="1347382D"/>
    <w:rsid w:val="13487BC7"/>
    <w:rsid w:val="13550758"/>
    <w:rsid w:val="13552D67"/>
    <w:rsid w:val="13555633"/>
    <w:rsid w:val="13563DAD"/>
    <w:rsid w:val="13564FE9"/>
    <w:rsid w:val="135B0551"/>
    <w:rsid w:val="1360506C"/>
    <w:rsid w:val="13615AD3"/>
    <w:rsid w:val="136373F0"/>
    <w:rsid w:val="13661B4C"/>
    <w:rsid w:val="136E4917"/>
    <w:rsid w:val="1370086A"/>
    <w:rsid w:val="13710F37"/>
    <w:rsid w:val="13721448"/>
    <w:rsid w:val="137723E0"/>
    <w:rsid w:val="13787CA7"/>
    <w:rsid w:val="137D465B"/>
    <w:rsid w:val="137D7610"/>
    <w:rsid w:val="1380639A"/>
    <w:rsid w:val="13835DEE"/>
    <w:rsid w:val="138376BF"/>
    <w:rsid w:val="13856AE5"/>
    <w:rsid w:val="13884241"/>
    <w:rsid w:val="138A5B96"/>
    <w:rsid w:val="138B3C13"/>
    <w:rsid w:val="138E1A4E"/>
    <w:rsid w:val="13935D13"/>
    <w:rsid w:val="1394650B"/>
    <w:rsid w:val="139A3848"/>
    <w:rsid w:val="139C6134"/>
    <w:rsid w:val="139F1877"/>
    <w:rsid w:val="139F5369"/>
    <w:rsid w:val="13A079BD"/>
    <w:rsid w:val="13A47323"/>
    <w:rsid w:val="13A715BF"/>
    <w:rsid w:val="13AD7B30"/>
    <w:rsid w:val="13AF056F"/>
    <w:rsid w:val="13B01ACE"/>
    <w:rsid w:val="13B0647F"/>
    <w:rsid w:val="13B07BB2"/>
    <w:rsid w:val="13B14567"/>
    <w:rsid w:val="13B23977"/>
    <w:rsid w:val="13B30D50"/>
    <w:rsid w:val="13B6418A"/>
    <w:rsid w:val="13BD4CFD"/>
    <w:rsid w:val="13BF01F0"/>
    <w:rsid w:val="13C05035"/>
    <w:rsid w:val="13C57DF3"/>
    <w:rsid w:val="13C734D6"/>
    <w:rsid w:val="13C875D6"/>
    <w:rsid w:val="13CB5A9E"/>
    <w:rsid w:val="13CC66E1"/>
    <w:rsid w:val="13CE202D"/>
    <w:rsid w:val="13CE4254"/>
    <w:rsid w:val="13CF3DBE"/>
    <w:rsid w:val="13D36BF7"/>
    <w:rsid w:val="13DE609A"/>
    <w:rsid w:val="13DF0BFC"/>
    <w:rsid w:val="13E50C9A"/>
    <w:rsid w:val="13E83D5C"/>
    <w:rsid w:val="13E84101"/>
    <w:rsid w:val="13EB65CB"/>
    <w:rsid w:val="13F44E4F"/>
    <w:rsid w:val="13F479A9"/>
    <w:rsid w:val="13F75831"/>
    <w:rsid w:val="13F96701"/>
    <w:rsid w:val="13FA18AE"/>
    <w:rsid w:val="13FA460B"/>
    <w:rsid w:val="140608C5"/>
    <w:rsid w:val="14061F25"/>
    <w:rsid w:val="14090C02"/>
    <w:rsid w:val="140A24FB"/>
    <w:rsid w:val="140A7638"/>
    <w:rsid w:val="140B63F8"/>
    <w:rsid w:val="140C732D"/>
    <w:rsid w:val="14112315"/>
    <w:rsid w:val="1411521B"/>
    <w:rsid w:val="14130381"/>
    <w:rsid w:val="14186DDA"/>
    <w:rsid w:val="141F5703"/>
    <w:rsid w:val="142340BD"/>
    <w:rsid w:val="14273739"/>
    <w:rsid w:val="142C1EE4"/>
    <w:rsid w:val="142C3433"/>
    <w:rsid w:val="142D7D90"/>
    <w:rsid w:val="1431123A"/>
    <w:rsid w:val="143316F4"/>
    <w:rsid w:val="14352AF0"/>
    <w:rsid w:val="143646A8"/>
    <w:rsid w:val="1436527C"/>
    <w:rsid w:val="14381896"/>
    <w:rsid w:val="143A4F2F"/>
    <w:rsid w:val="143D488E"/>
    <w:rsid w:val="14433307"/>
    <w:rsid w:val="14435074"/>
    <w:rsid w:val="14517B47"/>
    <w:rsid w:val="14542064"/>
    <w:rsid w:val="14546740"/>
    <w:rsid w:val="14623991"/>
    <w:rsid w:val="146270F7"/>
    <w:rsid w:val="1463126A"/>
    <w:rsid w:val="14696214"/>
    <w:rsid w:val="146B71CA"/>
    <w:rsid w:val="146E4624"/>
    <w:rsid w:val="14756795"/>
    <w:rsid w:val="1478525D"/>
    <w:rsid w:val="147D4FFB"/>
    <w:rsid w:val="148C2650"/>
    <w:rsid w:val="148F2A0B"/>
    <w:rsid w:val="14922618"/>
    <w:rsid w:val="14926507"/>
    <w:rsid w:val="14927BB4"/>
    <w:rsid w:val="14930A41"/>
    <w:rsid w:val="149647D7"/>
    <w:rsid w:val="149701BA"/>
    <w:rsid w:val="14971C2E"/>
    <w:rsid w:val="149B7B55"/>
    <w:rsid w:val="149E5053"/>
    <w:rsid w:val="149F179E"/>
    <w:rsid w:val="14A3233F"/>
    <w:rsid w:val="14AD3BDD"/>
    <w:rsid w:val="14AE5185"/>
    <w:rsid w:val="14AF2B50"/>
    <w:rsid w:val="14B17069"/>
    <w:rsid w:val="14B32029"/>
    <w:rsid w:val="14B801EF"/>
    <w:rsid w:val="14BA3269"/>
    <w:rsid w:val="14C35CF5"/>
    <w:rsid w:val="14C978A6"/>
    <w:rsid w:val="14CC211D"/>
    <w:rsid w:val="14D0012C"/>
    <w:rsid w:val="14D2682F"/>
    <w:rsid w:val="14D82F83"/>
    <w:rsid w:val="14DB0312"/>
    <w:rsid w:val="14DD7F37"/>
    <w:rsid w:val="14DF42F5"/>
    <w:rsid w:val="14E51BBA"/>
    <w:rsid w:val="14ED464E"/>
    <w:rsid w:val="14ED6FE9"/>
    <w:rsid w:val="14EE24DA"/>
    <w:rsid w:val="14EF6A83"/>
    <w:rsid w:val="14F127DF"/>
    <w:rsid w:val="14F70942"/>
    <w:rsid w:val="14FC4C15"/>
    <w:rsid w:val="14FD5B09"/>
    <w:rsid w:val="15010527"/>
    <w:rsid w:val="15015B41"/>
    <w:rsid w:val="150268BC"/>
    <w:rsid w:val="1507447E"/>
    <w:rsid w:val="150C522A"/>
    <w:rsid w:val="150E48C1"/>
    <w:rsid w:val="15135FD5"/>
    <w:rsid w:val="151B605E"/>
    <w:rsid w:val="15203431"/>
    <w:rsid w:val="1522756A"/>
    <w:rsid w:val="15227B98"/>
    <w:rsid w:val="152655B1"/>
    <w:rsid w:val="15284AD6"/>
    <w:rsid w:val="152A2547"/>
    <w:rsid w:val="152B7779"/>
    <w:rsid w:val="152E348C"/>
    <w:rsid w:val="152F0027"/>
    <w:rsid w:val="152F0DD7"/>
    <w:rsid w:val="152F3AAF"/>
    <w:rsid w:val="15347AAA"/>
    <w:rsid w:val="15371D84"/>
    <w:rsid w:val="15374C90"/>
    <w:rsid w:val="153A7381"/>
    <w:rsid w:val="153E274E"/>
    <w:rsid w:val="153F068D"/>
    <w:rsid w:val="154A02E0"/>
    <w:rsid w:val="1550622B"/>
    <w:rsid w:val="1552668C"/>
    <w:rsid w:val="155A2583"/>
    <w:rsid w:val="155A5025"/>
    <w:rsid w:val="155C1A56"/>
    <w:rsid w:val="155C53BA"/>
    <w:rsid w:val="155D228E"/>
    <w:rsid w:val="155F4174"/>
    <w:rsid w:val="15622D23"/>
    <w:rsid w:val="15626D49"/>
    <w:rsid w:val="15665E58"/>
    <w:rsid w:val="1568454B"/>
    <w:rsid w:val="156C7FD6"/>
    <w:rsid w:val="156F4E0F"/>
    <w:rsid w:val="15756388"/>
    <w:rsid w:val="1579025A"/>
    <w:rsid w:val="157B794F"/>
    <w:rsid w:val="157C2FFC"/>
    <w:rsid w:val="15820C4A"/>
    <w:rsid w:val="15842B14"/>
    <w:rsid w:val="1585010C"/>
    <w:rsid w:val="15882CBC"/>
    <w:rsid w:val="158B3C70"/>
    <w:rsid w:val="158C6314"/>
    <w:rsid w:val="1590174A"/>
    <w:rsid w:val="159156D1"/>
    <w:rsid w:val="15917A25"/>
    <w:rsid w:val="15947001"/>
    <w:rsid w:val="1595704A"/>
    <w:rsid w:val="15965E19"/>
    <w:rsid w:val="15990F04"/>
    <w:rsid w:val="159927DE"/>
    <w:rsid w:val="159B0430"/>
    <w:rsid w:val="15A33948"/>
    <w:rsid w:val="15A44D56"/>
    <w:rsid w:val="15A5056B"/>
    <w:rsid w:val="15A654AF"/>
    <w:rsid w:val="15A72264"/>
    <w:rsid w:val="15A925A6"/>
    <w:rsid w:val="15AB47A5"/>
    <w:rsid w:val="15AE3862"/>
    <w:rsid w:val="15B47DD2"/>
    <w:rsid w:val="15B63792"/>
    <w:rsid w:val="15B66606"/>
    <w:rsid w:val="15BA1C04"/>
    <w:rsid w:val="15BF29C1"/>
    <w:rsid w:val="15C00173"/>
    <w:rsid w:val="15C10F74"/>
    <w:rsid w:val="15C446D3"/>
    <w:rsid w:val="15C740D1"/>
    <w:rsid w:val="15CB013A"/>
    <w:rsid w:val="15D36E9F"/>
    <w:rsid w:val="15D67329"/>
    <w:rsid w:val="15DC08ED"/>
    <w:rsid w:val="15E04BC2"/>
    <w:rsid w:val="15E24F2A"/>
    <w:rsid w:val="15E27FB6"/>
    <w:rsid w:val="15E802A9"/>
    <w:rsid w:val="15EA3B19"/>
    <w:rsid w:val="15EB4347"/>
    <w:rsid w:val="15EB5E83"/>
    <w:rsid w:val="15EC34E5"/>
    <w:rsid w:val="15EE0185"/>
    <w:rsid w:val="15F10400"/>
    <w:rsid w:val="15F2655D"/>
    <w:rsid w:val="15F37130"/>
    <w:rsid w:val="15F44895"/>
    <w:rsid w:val="15F97B2D"/>
    <w:rsid w:val="160106C9"/>
    <w:rsid w:val="16021CCF"/>
    <w:rsid w:val="16062B46"/>
    <w:rsid w:val="160F3EE0"/>
    <w:rsid w:val="160F6CB2"/>
    <w:rsid w:val="16121A8E"/>
    <w:rsid w:val="16136E91"/>
    <w:rsid w:val="16175510"/>
    <w:rsid w:val="161821C4"/>
    <w:rsid w:val="1618419F"/>
    <w:rsid w:val="161A450A"/>
    <w:rsid w:val="161D76E4"/>
    <w:rsid w:val="161E0825"/>
    <w:rsid w:val="16265E4F"/>
    <w:rsid w:val="162B0FD3"/>
    <w:rsid w:val="16345B6B"/>
    <w:rsid w:val="1634658C"/>
    <w:rsid w:val="16372FB3"/>
    <w:rsid w:val="16396008"/>
    <w:rsid w:val="163D5524"/>
    <w:rsid w:val="16417B6E"/>
    <w:rsid w:val="16465D08"/>
    <w:rsid w:val="16475C2B"/>
    <w:rsid w:val="165018A4"/>
    <w:rsid w:val="16505C02"/>
    <w:rsid w:val="16506BA1"/>
    <w:rsid w:val="165A76B4"/>
    <w:rsid w:val="165C51B8"/>
    <w:rsid w:val="165D1327"/>
    <w:rsid w:val="165F2414"/>
    <w:rsid w:val="1663085C"/>
    <w:rsid w:val="16677569"/>
    <w:rsid w:val="166D6432"/>
    <w:rsid w:val="16703B2C"/>
    <w:rsid w:val="16733A9C"/>
    <w:rsid w:val="167547CA"/>
    <w:rsid w:val="16761466"/>
    <w:rsid w:val="16766911"/>
    <w:rsid w:val="16784FCE"/>
    <w:rsid w:val="16785B0E"/>
    <w:rsid w:val="167D0261"/>
    <w:rsid w:val="167D0B91"/>
    <w:rsid w:val="168A18CF"/>
    <w:rsid w:val="168A640C"/>
    <w:rsid w:val="168B1DF7"/>
    <w:rsid w:val="168F0FE2"/>
    <w:rsid w:val="169857F4"/>
    <w:rsid w:val="16997F27"/>
    <w:rsid w:val="169B62C6"/>
    <w:rsid w:val="169C3CD4"/>
    <w:rsid w:val="16A52615"/>
    <w:rsid w:val="16A719BC"/>
    <w:rsid w:val="16A96FB6"/>
    <w:rsid w:val="16AD1069"/>
    <w:rsid w:val="16AF4AC3"/>
    <w:rsid w:val="16B20175"/>
    <w:rsid w:val="16B70A10"/>
    <w:rsid w:val="16B935BD"/>
    <w:rsid w:val="16BE5BF1"/>
    <w:rsid w:val="16BF15EE"/>
    <w:rsid w:val="16C86102"/>
    <w:rsid w:val="16CA45CE"/>
    <w:rsid w:val="16CA4821"/>
    <w:rsid w:val="16CB1AEB"/>
    <w:rsid w:val="16CB5814"/>
    <w:rsid w:val="16CC277F"/>
    <w:rsid w:val="16CC7181"/>
    <w:rsid w:val="16CD5BE6"/>
    <w:rsid w:val="16CD5DA0"/>
    <w:rsid w:val="16CF6A1A"/>
    <w:rsid w:val="16D125D7"/>
    <w:rsid w:val="16DF3B6C"/>
    <w:rsid w:val="16E1645E"/>
    <w:rsid w:val="16E74267"/>
    <w:rsid w:val="16E75693"/>
    <w:rsid w:val="16E81915"/>
    <w:rsid w:val="16E9701D"/>
    <w:rsid w:val="16EB42CF"/>
    <w:rsid w:val="16EE4F4A"/>
    <w:rsid w:val="16EF07BC"/>
    <w:rsid w:val="16F1512D"/>
    <w:rsid w:val="16F3013A"/>
    <w:rsid w:val="16F32D37"/>
    <w:rsid w:val="16F73369"/>
    <w:rsid w:val="16FE7FE2"/>
    <w:rsid w:val="17032AB0"/>
    <w:rsid w:val="17056034"/>
    <w:rsid w:val="17057894"/>
    <w:rsid w:val="170B7D46"/>
    <w:rsid w:val="170C162E"/>
    <w:rsid w:val="170C6F0F"/>
    <w:rsid w:val="17150049"/>
    <w:rsid w:val="171D7D93"/>
    <w:rsid w:val="17214F89"/>
    <w:rsid w:val="17220376"/>
    <w:rsid w:val="172703AA"/>
    <w:rsid w:val="172B0E12"/>
    <w:rsid w:val="17313408"/>
    <w:rsid w:val="1734702E"/>
    <w:rsid w:val="17394B45"/>
    <w:rsid w:val="174A2979"/>
    <w:rsid w:val="1752743F"/>
    <w:rsid w:val="175463BB"/>
    <w:rsid w:val="17546A61"/>
    <w:rsid w:val="17580973"/>
    <w:rsid w:val="175979DA"/>
    <w:rsid w:val="175F17AC"/>
    <w:rsid w:val="176C2904"/>
    <w:rsid w:val="176C62D5"/>
    <w:rsid w:val="176D7C2A"/>
    <w:rsid w:val="17707BBF"/>
    <w:rsid w:val="17723C77"/>
    <w:rsid w:val="17731703"/>
    <w:rsid w:val="17787115"/>
    <w:rsid w:val="177B2BB7"/>
    <w:rsid w:val="178944FD"/>
    <w:rsid w:val="178B6ABC"/>
    <w:rsid w:val="178F7A55"/>
    <w:rsid w:val="179304E7"/>
    <w:rsid w:val="179400B7"/>
    <w:rsid w:val="17940276"/>
    <w:rsid w:val="179441A0"/>
    <w:rsid w:val="17945909"/>
    <w:rsid w:val="179629E2"/>
    <w:rsid w:val="17974DC1"/>
    <w:rsid w:val="17987811"/>
    <w:rsid w:val="17990C34"/>
    <w:rsid w:val="179A15BB"/>
    <w:rsid w:val="179B5E47"/>
    <w:rsid w:val="17A750EB"/>
    <w:rsid w:val="17AA3629"/>
    <w:rsid w:val="17AC413D"/>
    <w:rsid w:val="17AE1FE1"/>
    <w:rsid w:val="17AE4F2B"/>
    <w:rsid w:val="17AF57C6"/>
    <w:rsid w:val="17AF781A"/>
    <w:rsid w:val="17B13DCE"/>
    <w:rsid w:val="17C3337D"/>
    <w:rsid w:val="17C67DCB"/>
    <w:rsid w:val="17D13499"/>
    <w:rsid w:val="17D20B5F"/>
    <w:rsid w:val="17DD553F"/>
    <w:rsid w:val="17DE5B0A"/>
    <w:rsid w:val="17DF13AB"/>
    <w:rsid w:val="17E627A3"/>
    <w:rsid w:val="17E7416E"/>
    <w:rsid w:val="17EA5840"/>
    <w:rsid w:val="17EB4DDA"/>
    <w:rsid w:val="17F22D41"/>
    <w:rsid w:val="17F50FF9"/>
    <w:rsid w:val="17F731F6"/>
    <w:rsid w:val="17F77C53"/>
    <w:rsid w:val="17F84637"/>
    <w:rsid w:val="17FA7991"/>
    <w:rsid w:val="17FC764D"/>
    <w:rsid w:val="17FD699F"/>
    <w:rsid w:val="18014A83"/>
    <w:rsid w:val="180226A8"/>
    <w:rsid w:val="1805577E"/>
    <w:rsid w:val="180A2D1A"/>
    <w:rsid w:val="180B69A2"/>
    <w:rsid w:val="18113F7F"/>
    <w:rsid w:val="18162F39"/>
    <w:rsid w:val="181A4155"/>
    <w:rsid w:val="18206F03"/>
    <w:rsid w:val="182232B1"/>
    <w:rsid w:val="18233F54"/>
    <w:rsid w:val="18242AC3"/>
    <w:rsid w:val="18316EB6"/>
    <w:rsid w:val="18362F57"/>
    <w:rsid w:val="1837201D"/>
    <w:rsid w:val="183937F7"/>
    <w:rsid w:val="183A3A48"/>
    <w:rsid w:val="183D49EE"/>
    <w:rsid w:val="183E3F46"/>
    <w:rsid w:val="183F4446"/>
    <w:rsid w:val="18402331"/>
    <w:rsid w:val="184263D5"/>
    <w:rsid w:val="184876E5"/>
    <w:rsid w:val="184969C5"/>
    <w:rsid w:val="18514738"/>
    <w:rsid w:val="18531B14"/>
    <w:rsid w:val="18534A25"/>
    <w:rsid w:val="18537302"/>
    <w:rsid w:val="185A1CC5"/>
    <w:rsid w:val="185A28FB"/>
    <w:rsid w:val="186021FC"/>
    <w:rsid w:val="18637B91"/>
    <w:rsid w:val="186F5A62"/>
    <w:rsid w:val="18731B82"/>
    <w:rsid w:val="18731FB0"/>
    <w:rsid w:val="18744CAD"/>
    <w:rsid w:val="18756993"/>
    <w:rsid w:val="18760463"/>
    <w:rsid w:val="187970EB"/>
    <w:rsid w:val="187F35D3"/>
    <w:rsid w:val="188428B3"/>
    <w:rsid w:val="188474B4"/>
    <w:rsid w:val="18887947"/>
    <w:rsid w:val="188936BF"/>
    <w:rsid w:val="188E0BE0"/>
    <w:rsid w:val="188E1A98"/>
    <w:rsid w:val="18904874"/>
    <w:rsid w:val="189126C4"/>
    <w:rsid w:val="18931E29"/>
    <w:rsid w:val="189704A2"/>
    <w:rsid w:val="189A4040"/>
    <w:rsid w:val="189A5906"/>
    <w:rsid w:val="189B6BD6"/>
    <w:rsid w:val="18A216BF"/>
    <w:rsid w:val="18A233A8"/>
    <w:rsid w:val="18A54575"/>
    <w:rsid w:val="18A8502F"/>
    <w:rsid w:val="18B13610"/>
    <w:rsid w:val="18B61294"/>
    <w:rsid w:val="18B65624"/>
    <w:rsid w:val="18B9353C"/>
    <w:rsid w:val="18C05425"/>
    <w:rsid w:val="18C56F2D"/>
    <w:rsid w:val="18C63A78"/>
    <w:rsid w:val="18CB3A57"/>
    <w:rsid w:val="18CB5983"/>
    <w:rsid w:val="18CD06AB"/>
    <w:rsid w:val="18CD1F2C"/>
    <w:rsid w:val="18CF420F"/>
    <w:rsid w:val="18DB100E"/>
    <w:rsid w:val="18DF425A"/>
    <w:rsid w:val="18EC67BF"/>
    <w:rsid w:val="18EF0837"/>
    <w:rsid w:val="18F9724C"/>
    <w:rsid w:val="18FB5D94"/>
    <w:rsid w:val="19036F13"/>
    <w:rsid w:val="1904279F"/>
    <w:rsid w:val="19067AD5"/>
    <w:rsid w:val="190C243E"/>
    <w:rsid w:val="190C498D"/>
    <w:rsid w:val="190C6646"/>
    <w:rsid w:val="19107D49"/>
    <w:rsid w:val="19142CB1"/>
    <w:rsid w:val="19182722"/>
    <w:rsid w:val="191A0E8B"/>
    <w:rsid w:val="191D6A2C"/>
    <w:rsid w:val="191D74DE"/>
    <w:rsid w:val="19227FA8"/>
    <w:rsid w:val="19272DDF"/>
    <w:rsid w:val="19280F28"/>
    <w:rsid w:val="192B255B"/>
    <w:rsid w:val="192D22C0"/>
    <w:rsid w:val="193818A5"/>
    <w:rsid w:val="193D7F60"/>
    <w:rsid w:val="1941261B"/>
    <w:rsid w:val="19434E5F"/>
    <w:rsid w:val="19477B7F"/>
    <w:rsid w:val="194B37BB"/>
    <w:rsid w:val="194B4466"/>
    <w:rsid w:val="194F7B99"/>
    <w:rsid w:val="195142F2"/>
    <w:rsid w:val="195459CA"/>
    <w:rsid w:val="19566422"/>
    <w:rsid w:val="19642AE1"/>
    <w:rsid w:val="196506A8"/>
    <w:rsid w:val="196A746D"/>
    <w:rsid w:val="19783FF3"/>
    <w:rsid w:val="197B56EC"/>
    <w:rsid w:val="197E3584"/>
    <w:rsid w:val="1987691A"/>
    <w:rsid w:val="198B5606"/>
    <w:rsid w:val="198B618E"/>
    <w:rsid w:val="198D31C4"/>
    <w:rsid w:val="199209CD"/>
    <w:rsid w:val="19921262"/>
    <w:rsid w:val="199243FB"/>
    <w:rsid w:val="199332F0"/>
    <w:rsid w:val="19960460"/>
    <w:rsid w:val="19962D4F"/>
    <w:rsid w:val="1997399D"/>
    <w:rsid w:val="199873FA"/>
    <w:rsid w:val="19AC07A4"/>
    <w:rsid w:val="19AD40D0"/>
    <w:rsid w:val="19AD4CCB"/>
    <w:rsid w:val="19B03763"/>
    <w:rsid w:val="19B13B97"/>
    <w:rsid w:val="19B260B8"/>
    <w:rsid w:val="19B71E21"/>
    <w:rsid w:val="19BE68EB"/>
    <w:rsid w:val="19C649A6"/>
    <w:rsid w:val="19CB3E43"/>
    <w:rsid w:val="19CB5CF7"/>
    <w:rsid w:val="19CC12DD"/>
    <w:rsid w:val="19CF1734"/>
    <w:rsid w:val="19CF31E2"/>
    <w:rsid w:val="19D9503C"/>
    <w:rsid w:val="19DF6B35"/>
    <w:rsid w:val="19E5593D"/>
    <w:rsid w:val="19E62F6C"/>
    <w:rsid w:val="19EB6108"/>
    <w:rsid w:val="19EF19B2"/>
    <w:rsid w:val="19F11B17"/>
    <w:rsid w:val="19F6190C"/>
    <w:rsid w:val="19F95FC3"/>
    <w:rsid w:val="19FE5B0D"/>
    <w:rsid w:val="1A006945"/>
    <w:rsid w:val="1A011588"/>
    <w:rsid w:val="1A03266A"/>
    <w:rsid w:val="1A047EEE"/>
    <w:rsid w:val="1A08407F"/>
    <w:rsid w:val="1A085294"/>
    <w:rsid w:val="1A0A45F5"/>
    <w:rsid w:val="1A0F35D7"/>
    <w:rsid w:val="1A0F45C5"/>
    <w:rsid w:val="1A116F39"/>
    <w:rsid w:val="1A1252A8"/>
    <w:rsid w:val="1A133A77"/>
    <w:rsid w:val="1A151B41"/>
    <w:rsid w:val="1A1617C3"/>
    <w:rsid w:val="1A1954CD"/>
    <w:rsid w:val="1A1A78AB"/>
    <w:rsid w:val="1A272A4E"/>
    <w:rsid w:val="1A274EAD"/>
    <w:rsid w:val="1A2B3FAB"/>
    <w:rsid w:val="1A2B7629"/>
    <w:rsid w:val="1A2C560B"/>
    <w:rsid w:val="1A3159F2"/>
    <w:rsid w:val="1A345330"/>
    <w:rsid w:val="1A346A78"/>
    <w:rsid w:val="1A35241E"/>
    <w:rsid w:val="1A3B5A89"/>
    <w:rsid w:val="1A3C07C3"/>
    <w:rsid w:val="1A416A1B"/>
    <w:rsid w:val="1A4227C9"/>
    <w:rsid w:val="1A4547AD"/>
    <w:rsid w:val="1A455BB5"/>
    <w:rsid w:val="1A4570E3"/>
    <w:rsid w:val="1A4872A0"/>
    <w:rsid w:val="1A4C44FB"/>
    <w:rsid w:val="1A4D0A5A"/>
    <w:rsid w:val="1A532EBE"/>
    <w:rsid w:val="1A622818"/>
    <w:rsid w:val="1A637C73"/>
    <w:rsid w:val="1A640790"/>
    <w:rsid w:val="1A663942"/>
    <w:rsid w:val="1A6731D9"/>
    <w:rsid w:val="1A674960"/>
    <w:rsid w:val="1A6A1D44"/>
    <w:rsid w:val="1A6F4B2E"/>
    <w:rsid w:val="1A706CBA"/>
    <w:rsid w:val="1A734F5A"/>
    <w:rsid w:val="1A736F93"/>
    <w:rsid w:val="1A7B3BAB"/>
    <w:rsid w:val="1A7E033F"/>
    <w:rsid w:val="1A7F472D"/>
    <w:rsid w:val="1A837666"/>
    <w:rsid w:val="1A8769F4"/>
    <w:rsid w:val="1A886E97"/>
    <w:rsid w:val="1A8D3F6D"/>
    <w:rsid w:val="1A8F1F29"/>
    <w:rsid w:val="1A917EF4"/>
    <w:rsid w:val="1A924A27"/>
    <w:rsid w:val="1A960B95"/>
    <w:rsid w:val="1AA05082"/>
    <w:rsid w:val="1AA22B74"/>
    <w:rsid w:val="1AA75912"/>
    <w:rsid w:val="1AB0672D"/>
    <w:rsid w:val="1AB1366B"/>
    <w:rsid w:val="1AB33A59"/>
    <w:rsid w:val="1AB36B46"/>
    <w:rsid w:val="1AB57EF3"/>
    <w:rsid w:val="1AC41664"/>
    <w:rsid w:val="1AC6664B"/>
    <w:rsid w:val="1AC74A95"/>
    <w:rsid w:val="1AC96691"/>
    <w:rsid w:val="1ACC4055"/>
    <w:rsid w:val="1ACC7820"/>
    <w:rsid w:val="1AD07D4D"/>
    <w:rsid w:val="1AD80EAE"/>
    <w:rsid w:val="1AD876AF"/>
    <w:rsid w:val="1AE300CE"/>
    <w:rsid w:val="1AE6272E"/>
    <w:rsid w:val="1AEA7D53"/>
    <w:rsid w:val="1AED2FF5"/>
    <w:rsid w:val="1AEE29A9"/>
    <w:rsid w:val="1AEF3A1A"/>
    <w:rsid w:val="1AF27FC9"/>
    <w:rsid w:val="1AF75816"/>
    <w:rsid w:val="1AFE19AC"/>
    <w:rsid w:val="1AFF0167"/>
    <w:rsid w:val="1B053723"/>
    <w:rsid w:val="1B080547"/>
    <w:rsid w:val="1B0A3460"/>
    <w:rsid w:val="1B0C1338"/>
    <w:rsid w:val="1B0D5C2A"/>
    <w:rsid w:val="1B101FB6"/>
    <w:rsid w:val="1B123E8E"/>
    <w:rsid w:val="1B124AE9"/>
    <w:rsid w:val="1B1564E5"/>
    <w:rsid w:val="1B177C3F"/>
    <w:rsid w:val="1B185E33"/>
    <w:rsid w:val="1B263E19"/>
    <w:rsid w:val="1B271067"/>
    <w:rsid w:val="1B2A329C"/>
    <w:rsid w:val="1B2B47AB"/>
    <w:rsid w:val="1B2D35DC"/>
    <w:rsid w:val="1B334078"/>
    <w:rsid w:val="1B351259"/>
    <w:rsid w:val="1B366A93"/>
    <w:rsid w:val="1B3D67BD"/>
    <w:rsid w:val="1B3F1F7D"/>
    <w:rsid w:val="1B3F73D4"/>
    <w:rsid w:val="1B49405F"/>
    <w:rsid w:val="1B4B451B"/>
    <w:rsid w:val="1B4B6808"/>
    <w:rsid w:val="1B4F2662"/>
    <w:rsid w:val="1B502212"/>
    <w:rsid w:val="1B505EA9"/>
    <w:rsid w:val="1B507C38"/>
    <w:rsid w:val="1B521BAE"/>
    <w:rsid w:val="1B5B3BCE"/>
    <w:rsid w:val="1B5B644C"/>
    <w:rsid w:val="1B5D32F9"/>
    <w:rsid w:val="1B6033DC"/>
    <w:rsid w:val="1B680D37"/>
    <w:rsid w:val="1B681C82"/>
    <w:rsid w:val="1B715781"/>
    <w:rsid w:val="1B7172EE"/>
    <w:rsid w:val="1B7C2A78"/>
    <w:rsid w:val="1B7E2030"/>
    <w:rsid w:val="1B8231D9"/>
    <w:rsid w:val="1B82756A"/>
    <w:rsid w:val="1B8F4692"/>
    <w:rsid w:val="1B9000CE"/>
    <w:rsid w:val="1B905E86"/>
    <w:rsid w:val="1B9550CC"/>
    <w:rsid w:val="1B972930"/>
    <w:rsid w:val="1B9A74BB"/>
    <w:rsid w:val="1B9D1F3A"/>
    <w:rsid w:val="1B9F62EF"/>
    <w:rsid w:val="1B9F7EF2"/>
    <w:rsid w:val="1BA12BAF"/>
    <w:rsid w:val="1BA54E27"/>
    <w:rsid w:val="1BA77811"/>
    <w:rsid w:val="1BAB49D5"/>
    <w:rsid w:val="1BAE2171"/>
    <w:rsid w:val="1BB456C9"/>
    <w:rsid w:val="1BB61A9F"/>
    <w:rsid w:val="1BB70F8E"/>
    <w:rsid w:val="1BC0047A"/>
    <w:rsid w:val="1BC064D0"/>
    <w:rsid w:val="1BC41784"/>
    <w:rsid w:val="1BC57206"/>
    <w:rsid w:val="1BCB3505"/>
    <w:rsid w:val="1BCB4452"/>
    <w:rsid w:val="1BCD1315"/>
    <w:rsid w:val="1BD236E5"/>
    <w:rsid w:val="1BD8309E"/>
    <w:rsid w:val="1BDA5409"/>
    <w:rsid w:val="1BDC56F1"/>
    <w:rsid w:val="1BDC7DA0"/>
    <w:rsid w:val="1BDF3BCC"/>
    <w:rsid w:val="1BE0587A"/>
    <w:rsid w:val="1BE17B9D"/>
    <w:rsid w:val="1BE21B84"/>
    <w:rsid w:val="1BE57162"/>
    <w:rsid w:val="1BE63A16"/>
    <w:rsid w:val="1BEA2C63"/>
    <w:rsid w:val="1BEE5696"/>
    <w:rsid w:val="1BF41CD1"/>
    <w:rsid w:val="1BF875F2"/>
    <w:rsid w:val="1BFA1990"/>
    <w:rsid w:val="1C0462BC"/>
    <w:rsid w:val="1C0D2CAB"/>
    <w:rsid w:val="1C110535"/>
    <w:rsid w:val="1C143B07"/>
    <w:rsid w:val="1C152963"/>
    <w:rsid w:val="1C163C51"/>
    <w:rsid w:val="1C17237A"/>
    <w:rsid w:val="1C181FD8"/>
    <w:rsid w:val="1C19661F"/>
    <w:rsid w:val="1C196BB0"/>
    <w:rsid w:val="1C202E03"/>
    <w:rsid w:val="1C226D50"/>
    <w:rsid w:val="1C271037"/>
    <w:rsid w:val="1C296337"/>
    <w:rsid w:val="1C2C2524"/>
    <w:rsid w:val="1C2C4B64"/>
    <w:rsid w:val="1C2D1E74"/>
    <w:rsid w:val="1C336B90"/>
    <w:rsid w:val="1C3636B8"/>
    <w:rsid w:val="1C391169"/>
    <w:rsid w:val="1C3D0941"/>
    <w:rsid w:val="1C411445"/>
    <w:rsid w:val="1C447172"/>
    <w:rsid w:val="1C485582"/>
    <w:rsid w:val="1C4B1FCD"/>
    <w:rsid w:val="1C4C5B5C"/>
    <w:rsid w:val="1C5341C2"/>
    <w:rsid w:val="1C536B8E"/>
    <w:rsid w:val="1C603587"/>
    <w:rsid w:val="1C627E8F"/>
    <w:rsid w:val="1C685072"/>
    <w:rsid w:val="1C6B3411"/>
    <w:rsid w:val="1C702A6D"/>
    <w:rsid w:val="1C7313C8"/>
    <w:rsid w:val="1C7B4791"/>
    <w:rsid w:val="1C831C24"/>
    <w:rsid w:val="1C882AAD"/>
    <w:rsid w:val="1C894DEE"/>
    <w:rsid w:val="1C8A6328"/>
    <w:rsid w:val="1C8C521E"/>
    <w:rsid w:val="1C8C5F86"/>
    <w:rsid w:val="1C8D07CB"/>
    <w:rsid w:val="1C933922"/>
    <w:rsid w:val="1C976AA9"/>
    <w:rsid w:val="1CA35252"/>
    <w:rsid w:val="1CA81192"/>
    <w:rsid w:val="1CA8494E"/>
    <w:rsid w:val="1CB20175"/>
    <w:rsid w:val="1CB83204"/>
    <w:rsid w:val="1CB83FF6"/>
    <w:rsid w:val="1CB93972"/>
    <w:rsid w:val="1CBE02E4"/>
    <w:rsid w:val="1CC07398"/>
    <w:rsid w:val="1CC74074"/>
    <w:rsid w:val="1CC8061C"/>
    <w:rsid w:val="1CC93A9A"/>
    <w:rsid w:val="1CCA277A"/>
    <w:rsid w:val="1CCB048E"/>
    <w:rsid w:val="1CCD683C"/>
    <w:rsid w:val="1CD203FA"/>
    <w:rsid w:val="1CD43315"/>
    <w:rsid w:val="1CD94FE2"/>
    <w:rsid w:val="1CDC4BC5"/>
    <w:rsid w:val="1CDF6A28"/>
    <w:rsid w:val="1CE15584"/>
    <w:rsid w:val="1CE64EAD"/>
    <w:rsid w:val="1CED4849"/>
    <w:rsid w:val="1CED7D03"/>
    <w:rsid w:val="1CEE4BC1"/>
    <w:rsid w:val="1CF04F4F"/>
    <w:rsid w:val="1CF16966"/>
    <w:rsid w:val="1CF40935"/>
    <w:rsid w:val="1CF45F98"/>
    <w:rsid w:val="1CFF1274"/>
    <w:rsid w:val="1CFF2330"/>
    <w:rsid w:val="1D0127BE"/>
    <w:rsid w:val="1D063A40"/>
    <w:rsid w:val="1D0A6BB9"/>
    <w:rsid w:val="1D160DCE"/>
    <w:rsid w:val="1D171433"/>
    <w:rsid w:val="1D2406F0"/>
    <w:rsid w:val="1D2A03CC"/>
    <w:rsid w:val="1D2F5B2A"/>
    <w:rsid w:val="1D322C47"/>
    <w:rsid w:val="1D340AC1"/>
    <w:rsid w:val="1D3622CF"/>
    <w:rsid w:val="1D365D11"/>
    <w:rsid w:val="1D3C3005"/>
    <w:rsid w:val="1D3D2A55"/>
    <w:rsid w:val="1D410849"/>
    <w:rsid w:val="1D486C82"/>
    <w:rsid w:val="1D4B77FF"/>
    <w:rsid w:val="1D52602C"/>
    <w:rsid w:val="1D63359F"/>
    <w:rsid w:val="1D6351D3"/>
    <w:rsid w:val="1D687975"/>
    <w:rsid w:val="1D6D62A3"/>
    <w:rsid w:val="1D6F3DC4"/>
    <w:rsid w:val="1D710672"/>
    <w:rsid w:val="1D7518EE"/>
    <w:rsid w:val="1D794905"/>
    <w:rsid w:val="1D7F6677"/>
    <w:rsid w:val="1D80154E"/>
    <w:rsid w:val="1D8463EC"/>
    <w:rsid w:val="1D867658"/>
    <w:rsid w:val="1D8E188C"/>
    <w:rsid w:val="1D912F6A"/>
    <w:rsid w:val="1D96442A"/>
    <w:rsid w:val="1D9D241A"/>
    <w:rsid w:val="1DAE70EF"/>
    <w:rsid w:val="1DAF1EE2"/>
    <w:rsid w:val="1DB035F5"/>
    <w:rsid w:val="1DB23EDF"/>
    <w:rsid w:val="1DB8221E"/>
    <w:rsid w:val="1DB91275"/>
    <w:rsid w:val="1DC64084"/>
    <w:rsid w:val="1DC93E51"/>
    <w:rsid w:val="1DCA21A7"/>
    <w:rsid w:val="1DCA411D"/>
    <w:rsid w:val="1DCA6510"/>
    <w:rsid w:val="1DCB3A00"/>
    <w:rsid w:val="1DD15F21"/>
    <w:rsid w:val="1DD75A65"/>
    <w:rsid w:val="1DDF63E4"/>
    <w:rsid w:val="1DE21090"/>
    <w:rsid w:val="1DE211C5"/>
    <w:rsid w:val="1DE636A6"/>
    <w:rsid w:val="1DE72618"/>
    <w:rsid w:val="1DEC6532"/>
    <w:rsid w:val="1DEE0B9D"/>
    <w:rsid w:val="1DEF1FB0"/>
    <w:rsid w:val="1DF71404"/>
    <w:rsid w:val="1DFB45A9"/>
    <w:rsid w:val="1E024614"/>
    <w:rsid w:val="1E0311D4"/>
    <w:rsid w:val="1E055BA2"/>
    <w:rsid w:val="1E0600E5"/>
    <w:rsid w:val="1E090E74"/>
    <w:rsid w:val="1E0A1319"/>
    <w:rsid w:val="1E0C6842"/>
    <w:rsid w:val="1E0D5245"/>
    <w:rsid w:val="1E0D52B9"/>
    <w:rsid w:val="1E132DF1"/>
    <w:rsid w:val="1E1648AD"/>
    <w:rsid w:val="1E1A6591"/>
    <w:rsid w:val="1E220C94"/>
    <w:rsid w:val="1E227D98"/>
    <w:rsid w:val="1E252CCF"/>
    <w:rsid w:val="1E274C4D"/>
    <w:rsid w:val="1E294BD3"/>
    <w:rsid w:val="1E2E214C"/>
    <w:rsid w:val="1E2E5B87"/>
    <w:rsid w:val="1E3418CC"/>
    <w:rsid w:val="1E353E46"/>
    <w:rsid w:val="1E44476F"/>
    <w:rsid w:val="1E4541EA"/>
    <w:rsid w:val="1E460A80"/>
    <w:rsid w:val="1E471FF9"/>
    <w:rsid w:val="1E477CAA"/>
    <w:rsid w:val="1E484DB3"/>
    <w:rsid w:val="1E4E698A"/>
    <w:rsid w:val="1E4F6DD2"/>
    <w:rsid w:val="1E506328"/>
    <w:rsid w:val="1E581979"/>
    <w:rsid w:val="1E59500F"/>
    <w:rsid w:val="1E597356"/>
    <w:rsid w:val="1E5B4971"/>
    <w:rsid w:val="1E60033C"/>
    <w:rsid w:val="1E614799"/>
    <w:rsid w:val="1E624CF5"/>
    <w:rsid w:val="1E62559E"/>
    <w:rsid w:val="1E626C0B"/>
    <w:rsid w:val="1E665AD1"/>
    <w:rsid w:val="1E6D6135"/>
    <w:rsid w:val="1E733838"/>
    <w:rsid w:val="1E772329"/>
    <w:rsid w:val="1E7748A4"/>
    <w:rsid w:val="1E7B42A7"/>
    <w:rsid w:val="1E7B54B7"/>
    <w:rsid w:val="1E801171"/>
    <w:rsid w:val="1E8025DB"/>
    <w:rsid w:val="1E8038FE"/>
    <w:rsid w:val="1E8422E4"/>
    <w:rsid w:val="1E872889"/>
    <w:rsid w:val="1E886F14"/>
    <w:rsid w:val="1E8D172E"/>
    <w:rsid w:val="1E8D1D53"/>
    <w:rsid w:val="1E9112C4"/>
    <w:rsid w:val="1E91434D"/>
    <w:rsid w:val="1E941459"/>
    <w:rsid w:val="1E9531DC"/>
    <w:rsid w:val="1E954550"/>
    <w:rsid w:val="1E96055E"/>
    <w:rsid w:val="1E984DD1"/>
    <w:rsid w:val="1E9A7171"/>
    <w:rsid w:val="1E9C11A8"/>
    <w:rsid w:val="1EAC01E7"/>
    <w:rsid w:val="1EAC6783"/>
    <w:rsid w:val="1EBF02A8"/>
    <w:rsid w:val="1EC06879"/>
    <w:rsid w:val="1EC2440E"/>
    <w:rsid w:val="1EC44509"/>
    <w:rsid w:val="1EC71923"/>
    <w:rsid w:val="1EC827D8"/>
    <w:rsid w:val="1EC82D97"/>
    <w:rsid w:val="1EC93137"/>
    <w:rsid w:val="1EC975DB"/>
    <w:rsid w:val="1ECC6FCC"/>
    <w:rsid w:val="1ECC78A5"/>
    <w:rsid w:val="1ED31812"/>
    <w:rsid w:val="1ED369E5"/>
    <w:rsid w:val="1ED67B8C"/>
    <w:rsid w:val="1EDC0C0C"/>
    <w:rsid w:val="1EDE5C3F"/>
    <w:rsid w:val="1EE17488"/>
    <w:rsid w:val="1EE40D56"/>
    <w:rsid w:val="1EE567CE"/>
    <w:rsid w:val="1EE86DC4"/>
    <w:rsid w:val="1EE97D17"/>
    <w:rsid w:val="1EEB7FBF"/>
    <w:rsid w:val="1EED18D6"/>
    <w:rsid w:val="1EF635C8"/>
    <w:rsid w:val="1EF76CF3"/>
    <w:rsid w:val="1EF82F10"/>
    <w:rsid w:val="1EFA468C"/>
    <w:rsid w:val="1EFB7AF9"/>
    <w:rsid w:val="1EFC24F1"/>
    <w:rsid w:val="1F024F59"/>
    <w:rsid w:val="1F04222A"/>
    <w:rsid w:val="1F077C1E"/>
    <w:rsid w:val="1F08229B"/>
    <w:rsid w:val="1F082D49"/>
    <w:rsid w:val="1F09406B"/>
    <w:rsid w:val="1F0C48B0"/>
    <w:rsid w:val="1F0D3B20"/>
    <w:rsid w:val="1F0E3A9C"/>
    <w:rsid w:val="1F0F778D"/>
    <w:rsid w:val="1F123657"/>
    <w:rsid w:val="1F16787E"/>
    <w:rsid w:val="1F172F5B"/>
    <w:rsid w:val="1F186446"/>
    <w:rsid w:val="1F195E6D"/>
    <w:rsid w:val="1F1A7335"/>
    <w:rsid w:val="1F1D38D4"/>
    <w:rsid w:val="1F205837"/>
    <w:rsid w:val="1F23605D"/>
    <w:rsid w:val="1F2523F9"/>
    <w:rsid w:val="1F25511F"/>
    <w:rsid w:val="1F260842"/>
    <w:rsid w:val="1F266CA2"/>
    <w:rsid w:val="1F336040"/>
    <w:rsid w:val="1F3779B2"/>
    <w:rsid w:val="1F394859"/>
    <w:rsid w:val="1F3A2298"/>
    <w:rsid w:val="1F3A3695"/>
    <w:rsid w:val="1F3B4612"/>
    <w:rsid w:val="1F3C61BD"/>
    <w:rsid w:val="1F3D4BB6"/>
    <w:rsid w:val="1F3E5E28"/>
    <w:rsid w:val="1F3F128B"/>
    <w:rsid w:val="1F41501A"/>
    <w:rsid w:val="1F431931"/>
    <w:rsid w:val="1F4426FD"/>
    <w:rsid w:val="1F476DDB"/>
    <w:rsid w:val="1F4A5CDA"/>
    <w:rsid w:val="1F4B0F63"/>
    <w:rsid w:val="1F51439C"/>
    <w:rsid w:val="1F52523C"/>
    <w:rsid w:val="1F543F5F"/>
    <w:rsid w:val="1F547B32"/>
    <w:rsid w:val="1F550426"/>
    <w:rsid w:val="1F571E5C"/>
    <w:rsid w:val="1F5B7F90"/>
    <w:rsid w:val="1F5C5525"/>
    <w:rsid w:val="1F5D5574"/>
    <w:rsid w:val="1F632E2B"/>
    <w:rsid w:val="1F642648"/>
    <w:rsid w:val="1F6527E6"/>
    <w:rsid w:val="1F6D2357"/>
    <w:rsid w:val="1F706188"/>
    <w:rsid w:val="1F717E53"/>
    <w:rsid w:val="1F760AC9"/>
    <w:rsid w:val="1F782A88"/>
    <w:rsid w:val="1F7E7478"/>
    <w:rsid w:val="1F7F7C58"/>
    <w:rsid w:val="1F8057AC"/>
    <w:rsid w:val="1F87193E"/>
    <w:rsid w:val="1F8A7B93"/>
    <w:rsid w:val="1F8C3631"/>
    <w:rsid w:val="1F8E722B"/>
    <w:rsid w:val="1F9269AF"/>
    <w:rsid w:val="1F9509CB"/>
    <w:rsid w:val="1F964CE4"/>
    <w:rsid w:val="1F9A37C5"/>
    <w:rsid w:val="1F9A5A7E"/>
    <w:rsid w:val="1F9C6D60"/>
    <w:rsid w:val="1F9E53FC"/>
    <w:rsid w:val="1FA31893"/>
    <w:rsid w:val="1FA52D06"/>
    <w:rsid w:val="1FA73010"/>
    <w:rsid w:val="1FA8529F"/>
    <w:rsid w:val="1FAE6186"/>
    <w:rsid w:val="1FB05328"/>
    <w:rsid w:val="1FB069E5"/>
    <w:rsid w:val="1FB1276B"/>
    <w:rsid w:val="1FB25F4F"/>
    <w:rsid w:val="1FB27199"/>
    <w:rsid w:val="1FB47CB0"/>
    <w:rsid w:val="1FBA7A42"/>
    <w:rsid w:val="1FBB493D"/>
    <w:rsid w:val="1FBC46E8"/>
    <w:rsid w:val="1FBD451B"/>
    <w:rsid w:val="1FBD5768"/>
    <w:rsid w:val="1FC728E7"/>
    <w:rsid w:val="1FCC175C"/>
    <w:rsid w:val="1FCC2F8A"/>
    <w:rsid w:val="1FCC53CB"/>
    <w:rsid w:val="1FCE2229"/>
    <w:rsid w:val="1FCE42BE"/>
    <w:rsid w:val="1FD20453"/>
    <w:rsid w:val="1FD34220"/>
    <w:rsid w:val="1FD505C8"/>
    <w:rsid w:val="1FD54D93"/>
    <w:rsid w:val="1FDA232A"/>
    <w:rsid w:val="1FE5169A"/>
    <w:rsid w:val="1FE6240D"/>
    <w:rsid w:val="1FE80B31"/>
    <w:rsid w:val="1FE97A0A"/>
    <w:rsid w:val="1FEB7843"/>
    <w:rsid w:val="1FED7E47"/>
    <w:rsid w:val="1FEF3950"/>
    <w:rsid w:val="1FF04134"/>
    <w:rsid w:val="1FF30D93"/>
    <w:rsid w:val="1FF647F0"/>
    <w:rsid w:val="1FF66896"/>
    <w:rsid w:val="20043E79"/>
    <w:rsid w:val="200C1B3B"/>
    <w:rsid w:val="200D2502"/>
    <w:rsid w:val="200D7F7F"/>
    <w:rsid w:val="20187895"/>
    <w:rsid w:val="201B6D7F"/>
    <w:rsid w:val="201B7739"/>
    <w:rsid w:val="201D3AB4"/>
    <w:rsid w:val="201E5F05"/>
    <w:rsid w:val="201F54D3"/>
    <w:rsid w:val="20217CD5"/>
    <w:rsid w:val="202202CB"/>
    <w:rsid w:val="202315B6"/>
    <w:rsid w:val="20300CE6"/>
    <w:rsid w:val="20331B7F"/>
    <w:rsid w:val="203630B5"/>
    <w:rsid w:val="203E05EF"/>
    <w:rsid w:val="204141DA"/>
    <w:rsid w:val="204741FE"/>
    <w:rsid w:val="204D1901"/>
    <w:rsid w:val="205313F6"/>
    <w:rsid w:val="20543173"/>
    <w:rsid w:val="2057204D"/>
    <w:rsid w:val="205A4887"/>
    <w:rsid w:val="205C2644"/>
    <w:rsid w:val="205C58D0"/>
    <w:rsid w:val="206357DA"/>
    <w:rsid w:val="20653E0F"/>
    <w:rsid w:val="206829CA"/>
    <w:rsid w:val="20685111"/>
    <w:rsid w:val="206A31F5"/>
    <w:rsid w:val="206B3C8D"/>
    <w:rsid w:val="206E3D25"/>
    <w:rsid w:val="20755510"/>
    <w:rsid w:val="207619A9"/>
    <w:rsid w:val="207661C7"/>
    <w:rsid w:val="20787355"/>
    <w:rsid w:val="207A2A98"/>
    <w:rsid w:val="207B090F"/>
    <w:rsid w:val="207D7A2F"/>
    <w:rsid w:val="207E62F9"/>
    <w:rsid w:val="20814ED2"/>
    <w:rsid w:val="20821001"/>
    <w:rsid w:val="20850E04"/>
    <w:rsid w:val="20873D6F"/>
    <w:rsid w:val="208A1849"/>
    <w:rsid w:val="208A4839"/>
    <w:rsid w:val="208F0679"/>
    <w:rsid w:val="20952D14"/>
    <w:rsid w:val="209A00DC"/>
    <w:rsid w:val="209A5155"/>
    <w:rsid w:val="20A0369F"/>
    <w:rsid w:val="20A47E58"/>
    <w:rsid w:val="20A84941"/>
    <w:rsid w:val="20AA553E"/>
    <w:rsid w:val="20B130A1"/>
    <w:rsid w:val="20B20B07"/>
    <w:rsid w:val="20B500C1"/>
    <w:rsid w:val="20B66063"/>
    <w:rsid w:val="20B738FF"/>
    <w:rsid w:val="20B77240"/>
    <w:rsid w:val="20B83BF2"/>
    <w:rsid w:val="20B91901"/>
    <w:rsid w:val="20BB42D2"/>
    <w:rsid w:val="20BB57DA"/>
    <w:rsid w:val="20BC43CF"/>
    <w:rsid w:val="20C11E9D"/>
    <w:rsid w:val="20C2018C"/>
    <w:rsid w:val="20C25F02"/>
    <w:rsid w:val="20C53DD2"/>
    <w:rsid w:val="20C92CE4"/>
    <w:rsid w:val="20CD1D5E"/>
    <w:rsid w:val="20CD76A5"/>
    <w:rsid w:val="20D210A7"/>
    <w:rsid w:val="20D74D5F"/>
    <w:rsid w:val="20DB35F6"/>
    <w:rsid w:val="20DE1C9A"/>
    <w:rsid w:val="20E21F80"/>
    <w:rsid w:val="20E70C38"/>
    <w:rsid w:val="20E738C2"/>
    <w:rsid w:val="20EE5EF7"/>
    <w:rsid w:val="20FF23F1"/>
    <w:rsid w:val="21022BC0"/>
    <w:rsid w:val="2107170F"/>
    <w:rsid w:val="21096B84"/>
    <w:rsid w:val="210B41CE"/>
    <w:rsid w:val="210C2E65"/>
    <w:rsid w:val="210C52C5"/>
    <w:rsid w:val="210C55BA"/>
    <w:rsid w:val="210D620E"/>
    <w:rsid w:val="210E3ABA"/>
    <w:rsid w:val="21263185"/>
    <w:rsid w:val="21294D97"/>
    <w:rsid w:val="212B5C42"/>
    <w:rsid w:val="212D1E11"/>
    <w:rsid w:val="212E1823"/>
    <w:rsid w:val="212F5B1E"/>
    <w:rsid w:val="21341778"/>
    <w:rsid w:val="21383DA2"/>
    <w:rsid w:val="2140435C"/>
    <w:rsid w:val="214449A4"/>
    <w:rsid w:val="21477155"/>
    <w:rsid w:val="214A51C2"/>
    <w:rsid w:val="21504D40"/>
    <w:rsid w:val="215435B5"/>
    <w:rsid w:val="21553FD0"/>
    <w:rsid w:val="2155613A"/>
    <w:rsid w:val="215746CB"/>
    <w:rsid w:val="21652718"/>
    <w:rsid w:val="216577E9"/>
    <w:rsid w:val="216B2873"/>
    <w:rsid w:val="216B40B6"/>
    <w:rsid w:val="216D7D92"/>
    <w:rsid w:val="216E0259"/>
    <w:rsid w:val="216F5CB3"/>
    <w:rsid w:val="21715339"/>
    <w:rsid w:val="21724273"/>
    <w:rsid w:val="217465D2"/>
    <w:rsid w:val="217A4226"/>
    <w:rsid w:val="217F2A3E"/>
    <w:rsid w:val="21816786"/>
    <w:rsid w:val="21816AC6"/>
    <w:rsid w:val="2188056D"/>
    <w:rsid w:val="21896825"/>
    <w:rsid w:val="218D6783"/>
    <w:rsid w:val="218F2809"/>
    <w:rsid w:val="21916094"/>
    <w:rsid w:val="21974E29"/>
    <w:rsid w:val="219A3DCF"/>
    <w:rsid w:val="219A58D6"/>
    <w:rsid w:val="219E2669"/>
    <w:rsid w:val="219F5777"/>
    <w:rsid w:val="21A02DF2"/>
    <w:rsid w:val="21A23CC1"/>
    <w:rsid w:val="21A24300"/>
    <w:rsid w:val="21A25BF8"/>
    <w:rsid w:val="21A26020"/>
    <w:rsid w:val="21AB55B0"/>
    <w:rsid w:val="21AF0627"/>
    <w:rsid w:val="21B207FA"/>
    <w:rsid w:val="21B222C0"/>
    <w:rsid w:val="21B764CD"/>
    <w:rsid w:val="21C173F3"/>
    <w:rsid w:val="21C839CE"/>
    <w:rsid w:val="21CD2655"/>
    <w:rsid w:val="21CD3378"/>
    <w:rsid w:val="21CD75D5"/>
    <w:rsid w:val="21CF211B"/>
    <w:rsid w:val="21D23A45"/>
    <w:rsid w:val="21D327EF"/>
    <w:rsid w:val="21DA6174"/>
    <w:rsid w:val="21DD133D"/>
    <w:rsid w:val="21E026BA"/>
    <w:rsid w:val="21EB292F"/>
    <w:rsid w:val="21F728FA"/>
    <w:rsid w:val="21F77D88"/>
    <w:rsid w:val="21F90D06"/>
    <w:rsid w:val="21FA1EDF"/>
    <w:rsid w:val="21FA63AE"/>
    <w:rsid w:val="21FF65AB"/>
    <w:rsid w:val="220A43E9"/>
    <w:rsid w:val="22114AF7"/>
    <w:rsid w:val="22121DA1"/>
    <w:rsid w:val="22125273"/>
    <w:rsid w:val="22164847"/>
    <w:rsid w:val="22166AFA"/>
    <w:rsid w:val="221C31DD"/>
    <w:rsid w:val="22223ED6"/>
    <w:rsid w:val="2223103F"/>
    <w:rsid w:val="22264DFE"/>
    <w:rsid w:val="22266513"/>
    <w:rsid w:val="2228687C"/>
    <w:rsid w:val="2228794E"/>
    <w:rsid w:val="22293DAC"/>
    <w:rsid w:val="222D66D8"/>
    <w:rsid w:val="223215B0"/>
    <w:rsid w:val="22345C93"/>
    <w:rsid w:val="223F634F"/>
    <w:rsid w:val="2245306A"/>
    <w:rsid w:val="224E1A8D"/>
    <w:rsid w:val="22532153"/>
    <w:rsid w:val="22536448"/>
    <w:rsid w:val="22540F67"/>
    <w:rsid w:val="2256273C"/>
    <w:rsid w:val="22570048"/>
    <w:rsid w:val="22610A32"/>
    <w:rsid w:val="2268071D"/>
    <w:rsid w:val="226E18C3"/>
    <w:rsid w:val="22714680"/>
    <w:rsid w:val="2274388F"/>
    <w:rsid w:val="22783D2E"/>
    <w:rsid w:val="227F686C"/>
    <w:rsid w:val="22805DB8"/>
    <w:rsid w:val="228248F7"/>
    <w:rsid w:val="22827D86"/>
    <w:rsid w:val="2283316A"/>
    <w:rsid w:val="22833377"/>
    <w:rsid w:val="2284226B"/>
    <w:rsid w:val="22856993"/>
    <w:rsid w:val="22875C06"/>
    <w:rsid w:val="228A4566"/>
    <w:rsid w:val="228C6BE1"/>
    <w:rsid w:val="228F15FE"/>
    <w:rsid w:val="228F35EA"/>
    <w:rsid w:val="228F5FE7"/>
    <w:rsid w:val="228F603B"/>
    <w:rsid w:val="22915BE2"/>
    <w:rsid w:val="22951FB4"/>
    <w:rsid w:val="22974544"/>
    <w:rsid w:val="229D21B2"/>
    <w:rsid w:val="229D380F"/>
    <w:rsid w:val="22A002AD"/>
    <w:rsid w:val="22A2150E"/>
    <w:rsid w:val="22A25C6E"/>
    <w:rsid w:val="22A66645"/>
    <w:rsid w:val="22A763F2"/>
    <w:rsid w:val="22AC3486"/>
    <w:rsid w:val="22AD2C58"/>
    <w:rsid w:val="22AE00EB"/>
    <w:rsid w:val="22BC769E"/>
    <w:rsid w:val="22C44234"/>
    <w:rsid w:val="22C80CD9"/>
    <w:rsid w:val="22CB20FD"/>
    <w:rsid w:val="22D044FF"/>
    <w:rsid w:val="22D94935"/>
    <w:rsid w:val="22DA5D77"/>
    <w:rsid w:val="22E356C6"/>
    <w:rsid w:val="22E86431"/>
    <w:rsid w:val="22F05CC6"/>
    <w:rsid w:val="22FA1939"/>
    <w:rsid w:val="22FC1021"/>
    <w:rsid w:val="22FC1804"/>
    <w:rsid w:val="23042A2B"/>
    <w:rsid w:val="23096FA4"/>
    <w:rsid w:val="23097526"/>
    <w:rsid w:val="230E0777"/>
    <w:rsid w:val="230F65CF"/>
    <w:rsid w:val="231221D3"/>
    <w:rsid w:val="231A4A95"/>
    <w:rsid w:val="23247E68"/>
    <w:rsid w:val="2325314E"/>
    <w:rsid w:val="23256999"/>
    <w:rsid w:val="2327530F"/>
    <w:rsid w:val="23281931"/>
    <w:rsid w:val="23297221"/>
    <w:rsid w:val="2332271B"/>
    <w:rsid w:val="23372E82"/>
    <w:rsid w:val="233C27BF"/>
    <w:rsid w:val="233E6232"/>
    <w:rsid w:val="23405B5C"/>
    <w:rsid w:val="234A41ED"/>
    <w:rsid w:val="235365DE"/>
    <w:rsid w:val="235A68FF"/>
    <w:rsid w:val="235B3A2D"/>
    <w:rsid w:val="236310D2"/>
    <w:rsid w:val="23674683"/>
    <w:rsid w:val="23687E3D"/>
    <w:rsid w:val="23695F5D"/>
    <w:rsid w:val="236A3C2A"/>
    <w:rsid w:val="236B2580"/>
    <w:rsid w:val="236E328D"/>
    <w:rsid w:val="23741D13"/>
    <w:rsid w:val="23763610"/>
    <w:rsid w:val="23771B3D"/>
    <w:rsid w:val="23784944"/>
    <w:rsid w:val="237A6AE7"/>
    <w:rsid w:val="237A782D"/>
    <w:rsid w:val="237B334F"/>
    <w:rsid w:val="237C6EFA"/>
    <w:rsid w:val="237F683B"/>
    <w:rsid w:val="23822F80"/>
    <w:rsid w:val="238370FE"/>
    <w:rsid w:val="23870FBC"/>
    <w:rsid w:val="2387747E"/>
    <w:rsid w:val="238D79B9"/>
    <w:rsid w:val="239007B8"/>
    <w:rsid w:val="23907E9E"/>
    <w:rsid w:val="23926790"/>
    <w:rsid w:val="23943DA1"/>
    <w:rsid w:val="23947259"/>
    <w:rsid w:val="239620C2"/>
    <w:rsid w:val="239A5433"/>
    <w:rsid w:val="239C7B87"/>
    <w:rsid w:val="239D3B77"/>
    <w:rsid w:val="23A5130A"/>
    <w:rsid w:val="23AC4220"/>
    <w:rsid w:val="23AD2651"/>
    <w:rsid w:val="23B133F5"/>
    <w:rsid w:val="23B1431C"/>
    <w:rsid w:val="23B5295E"/>
    <w:rsid w:val="23B70CEE"/>
    <w:rsid w:val="23BA226E"/>
    <w:rsid w:val="23BE6162"/>
    <w:rsid w:val="23C22E2D"/>
    <w:rsid w:val="23C23AA7"/>
    <w:rsid w:val="23C607CF"/>
    <w:rsid w:val="23C95ECA"/>
    <w:rsid w:val="23CD352A"/>
    <w:rsid w:val="23D02BFD"/>
    <w:rsid w:val="23D35E41"/>
    <w:rsid w:val="23D67A67"/>
    <w:rsid w:val="23D72988"/>
    <w:rsid w:val="23DB5FAC"/>
    <w:rsid w:val="23DC64ED"/>
    <w:rsid w:val="23DD1B81"/>
    <w:rsid w:val="23DE352F"/>
    <w:rsid w:val="23E32EED"/>
    <w:rsid w:val="23E641AD"/>
    <w:rsid w:val="23E959E9"/>
    <w:rsid w:val="23F02655"/>
    <w:rsid w:val="23F4022A"/>
    <w:rsid w:val="23F46348"/>
    <w:rsid w:val="23F5635B"/>
    <w:rsid w:val="23F73C78"/>
    <w:rsid w:val="23F779C4"/>
    <w:rsid w:val="23F91D04"/>
    <w:rsid w:val="23FC2C2E"/>
    <w:rsid w:val="23FC7260"/>
    <w:rsid w:val="24061787"/>
    <w:rsid w:val="240717E1"/>
    <w:rsid w:val="240B79E4"/>
    <w:rsid w:val="240C73E0"/>
    <w:rsid w:val="24144A64"/>
    <w:rsid w:val="24164F85"/>
    <w:rsid w:val="24181FD4"/>
    <w:rsid w:val="241C6352"/>
    <w:rsid w:val="241F721E"/>
    <w:rsid w:val="24215AB5"/>
    <w:rsid w:val="2425120C"/>
    <w:rsid w:val="24284DA4"/>
    <w:rsid w:val="24287950"/>
    <w:rsid w:val="242A5F8D"/>
    <w:rsid w:val="2430353D"/>
    <w:rsid w:val="24324901"/>
    <w:rsid w:val="244C407E"/>
    <w:rsid w:val="244D480A"/>
    <w:rsid w:val="24537929"/>
    <w:rsid w:val="24582133"/>
    <w:rsid w:val="24584A5A"/>
    <w:rsid w:val="2461233C"/>
    <w:rsid w:val="246247E3"/>
    <w:rsid w:val="24635A73"/>
    <w:rsid w:val="246613C1"/>
    <w:rsid w:val="2466769D"/>
    <w:rsid w:val="24693FAA"/>
    <w:rsid w:val="246A5438"/>
    <w:rsid w:val="246D16A3"/>
    <w:rsid w:val="246E02FA"/>
    <w:rsid w:val="246E2240"/>
    <w:rsid w:val="246F396D"/>
    <w:rsid w:val="24707173"/>
    <w:rsid w:val="24771F87"/>
    <w:rsid w:val="247911AD"/>
    <w:rsid w:val="247D1CDF"/>
    <w:rsid w:val="24816E5D"/>
    <w:rsid w:val="248507CD"/>
    <w:rsid w:val="24880C3C"/>
    <w:rsid w:val="2488643B"/>
    <w:rsid w:val="248A70C1"/>
    <w:rsid w:val="248F2B66"/>
    <w:rsid w:val="24915D3F"/>
    <w:rsid w:val="24971597"/>
    <w:rsid w:val="249E3083"/>
    <w:rsid w:val="24A54CE4"/>
    <w:rsid w:val="24A55543"/>
    <w:rsid w:val="24A8230B"/>
    <w:rsid w:val="24B10BFF"/>
    <w:rsid w:val="24BB1BF0"/>
    <w:rsid w:val="24C17942"/>
    <w:rsid w:val="24C719FC"/>
    <w:rsid w:val="24CA42F2"/>
    <w:rsid w:val="24D3050C"/>
    <w:rsid w:val="24D37118"/>
    <w:rsid w:val="24DB7062"/>
    <w:rsid w:val="24DC74DF"/>
    <w:rsid w:val="24DD67A6"/>
    <w:rsid w:val="24DD6CC8"/>
    <w:rsid w:val="24DF1645"/>
    <w:rsid w:val="24E323C5"/>
    <w:rsid w:val="24E54FCE"/>
    <w:rsid w:val="24E65C5C"/>
    <w:rsid w:val="24EC7B7F"/>
    <w:rsid w:val="24ED3F9A"/>
    <w:rsid w:val="24F01980"/>
    <w:rsid w:val="25007288"/>
    <w:rsid w:val="25022336"/>
    <w:rsid w:val="250A7EBC"/>
    <w:rsid w:val="250F4F30"/>
    <w:rsid w:val="25114490"/>
    <w:rsid w:val="25132B03"/>
    <w:rsid w:val="25167AB2"/>
    <w:rsid w:val="251C6A1C"/>
    <w:rsid w:val="251D7794"/>
    <w:rsid w:val="252209BD"/>
    <w:rsid w:val="25251C4A"/>
    <w:rsid w:val="25270985"/>
    <w:rsid w:val="252900D9"/>
    <w:rsid w:val="252B15DA"/>
    <w:rsid w:val="252C06F0"/>
    <w:rsid w:val="25305DC3"/>
    <w:rsid w:val="253631DF"/>
    <w:rsid w:val="253A08E9"/>
    <w:rsid w:val="253A76BF"/>
    <w:rsid w:val="253B665B"/>
    <w:rsid w:val="253F0F0B"/>
    <w:rsid w:val="254039F6"/>
    <w:rsid w:val="25465F6E"/>
    <w:rsid w:val="254C729A"/>
    <w:rsid w:val="25517794"/>
    <w:rsid w:val="255724C0"/>
    <w:rsid w:val="2560482B"/>
    <w:rsid w:val="25645981"/>
    <w:rsid w:val="25652585"/>
    <w:rsid w:val="25665CF3"/>
    <w:rsid w:val="256965A5"/>
    <w:rsid w:val="256B60AC"/>
    <w:rsid w:val="256C4188"/>
    <w:rsid w:val="256E7C33"/>
    <w:rsid w:val="25717C07"/>
    <w:rsid w:val="25730CDC"/>
    <w:rsid w:val="2578235D"/>
    <w:rsid w:val="257B7B3C"/>
    <w:rsid w:val="257C200B"/>
    <w:rsid w:val="257C5563"/>
    <w:rsid w:val="257C6C43"/>
    <w:rsid w:val="257F0BD9"/>
    <w:rsid w:val="258502B6"/>
    <w:rsid w:val="2588761A"/>
    <w:rsid w:val="25892239"/>
    <w:rsid w:val="258A4D70"/>
    <w:rsid w:val="258F0D12"/>
    <w:rsid w:val="259B2A55"/>
    <w:rsid w:val="259B3CAF"/>
    <w:rsid w:val="259F0D13"/>
    <w:rsid w:val="25A4431F"/>
    <w:rsid w:val="25A6663A"/>
    <w:rsid w:val="25AE5E0D"/>
    <w:rsid w:val="25B75157"/>
    <w:rsid w:val="25B86CE5"/>
    <w:rsid w:val="25BE3B1F"/>
    <w:rsid w:val="25BF0648"/>
    <w:rsid w:val="25C51333"/>
    <w:rsid w:val="25CB0FBC"/>
    <w:rsid w:val="25CC13E1"/>
    <w:rsid w:val="25D3227B"/>
    <w:rsid w:val="25D954DE"/>
    <w:rsid w:val="25E02821"/>
    <w:rsid w:val="25E103FB"/>
    <w:rsid w:val="25E24086"/>
    <w:rsid w:val="25E36393"/>
    <w:rsid w:val="25E473EA"/>
    <w:rsid w:val="25E53520"/>
    <w:rsid w:val="25E622E5"/>
    <w:rsid w:val="25E63280"/>
    <w:rsid w:val="25E728A4"/>
    <w:rsid w:val="25EB1AA8"/>
    <w:rsid w:val="25EC1BA3"/>
    <w:rsid w:val="25ED4701"/>
    <w:rsid w:val="25EE1902"/>
    <w:rsid w:val="25F013FE"/>
    <w:rsid w:val="25F548EE"/>
    <w:rsid w:val="25F63DA7"/>
    <w:rsid w:val="25F95FB0"/>
    <w:rsid w:val="25FD5DBC"/>
    <w:rsid w:val="25FF1C8F"/>
    <w:rsid w:val="25FF40B1"/>
    <w:rsid w:val="26041A69"/>
    <w:rsid w:val="260D2889"/>
    <w:rsid w:val="26157A02"/>
    <w:rsid w:val="26172E44"/>
    <w:rsid w:val="26177FA2"/>
    <w:rsid w:val="26193FCA"/>
    <w:rsid w:val="261B7B5C"/>
    <w:rsid w:val="261C01E2"/>
    <w:rsid w:val="2620096B"/>
    <w:rsid w:val="262125D9"/>
    <w:rsid w:val="26236EB1"/>
    <w:rsid w:val="262616B4"/>
    <w:rsid w:val="262B0470"/>
    <w:rsid w:val="26324570"/>
    <w:rsid w:val="26327CB5"/>
    <w:rsid w:val="2634044F"/>
    <w:rsid w:val="26351570"/>
    <w:rsid w:val="263A3E1C"/>
    <w:rsid w:val="263C55CF"/>
    <w:rsid w:val="263D4A60"/>
    <w:rsid w:val="26502AA6"/>
    <w:rsid w:val="26533519"/>
    <w:rsid w:val="2654120A"/>
    <w:rsid w:val="26545489"/>
    <w:rsid w:val="265C585C"/>
    <w:rsid w:val="265E3556"/>
    <w:rsid w:val="265E384D"/>
    <w:rsid w:val="266315C7"/>
    <w:rsid w:val="26656E5A"/>
    <w:rsid w:val="26677D23"/>
    <w:rsid w:val="266B2A8F"/>
    <w:rsid w:val="266B45F8"/>
    <w:rsid w:val="266D11DC"/>
    <w:rsid w:val="266E09F6"/>
    <w:rsid w:val="267245F7"/>
    <w:rsid w:val="26754D6E"/>
    <w:rsid w:val="267B0040"/>
    <w:rsid w:val="267B7BFA"/>
    <w:rsid w:val="26817F04"/>
    <w:rsid w:val="26853881"/>
    <w:rsid w:val="268735D3"/>
    <w:rsid w:val="268D1F28"/>
    <w:rsid w:val="26913E1D"/>
    <w:rsid w:val="269364D1"/>
    <w:rsid w:val="26942BE6"/>
    <w:rsid w:val="269448A2"/>
    <w:rsid w:val="26955B14"/>
    <w:rsid w:val="269F3F2E"/>
    <w:rsid w:val="26A01AA9"/>
    <w:rsid w:val="26A54056"/>
    <w:rsid w:val="26A54B73"/>
    <w:rsid w:val="26A772A6"/>
    <w:rsid w:val="26AB2FE7"/>
    <w:rsid w:val="26B30D64"/>
    <w:rsid w:val="26B970BC"/>
    <w:rsid w:val="26BB14C5"/>
    <w:rsid w:val="26BF3756"/>
    <w:rsid w:val="26BF43FE"/>
    <w:rsid w:val="26C17F2F"/>
    <w:rsid w:val="26CA18F9"/>
    <w:rsid w:val="26CA662E"/>
    <w:rsid w:val="26CB3656"/>
    <w:rsid w:val="26CF40B4"/>
    <w:rsid w:val="26D670A7"/>
    <w:rsid w:val="26D7475E"/>
    <w:rsid w:val="26D752DB"/>
    <w:rsid w:val="26D76CA2"/>
    <w:rsid w:val="26D905D7"/>
    <w:rsid w:val="26E20CC5"/>
    <w:rsid w:val="26E61A05"/>
    <w:rsid w:val="26E66498"/>
    <w:rsid w:val="26E767F2"/>
    <w:rsid w:val="26E80D87"/>
    <w:rsid w:val="26E91006"/>
    <w:rsid w:val="26EA1360"/>
    <w:rsid w:val="26EB2F69"/>
    <w:rsid w:val="26EF668E"/>
    <w:rsid w:val="26F2345C"/>
    <w:rsid w:val="26F73F63"/>
    <w:rsid w:val="26F87FD5"/>
    <w:rsid w:val="26FC4A2E"/>
    <w:rsid w:val="26FE4A65"/>
    <w:rsid w:val="26FE55FB"/>
    <w:rsid w:val="27037402"/>
    <w:rsid w:val="270C6DF9"/>
    <w:rsid w:val="270D07B4"/>
    <w:rsid w:val="270F58C6"/>
    <w:rsid w:val="27127447"/>
    <w:rsid w:val="271A7A51"/>
    <w:rsid w:val="27227B59"/>
    <w:rsid w:val="272635C1"/>
    <w:rsid w:val="272878EB"/>
    <w:rsid w:val="272B5AA5"/>
    <w:rsid w:val="272D7C1F"/>
    <w:rsid w:val="27316F9A"/>
    <w:rsid w:val="273303C5"/>
    <w:rsid w:val="27352FE4"/>
    <w:rsid w:val="2737500C"/>
    <w:rsid w:val="273B46CB"/>
    <w:rsid w:val="273F0DF2"/>
    <w:rsid w:val="2744199B"/>
    <w:rsid w:val="274B47F5"/>
    <w:rsid w:val="275167D8"/>
    <w:rsid w:val="275206D3"/>
    <w:rsid w:val="27561117"/>
    <w:rsid w:val="27570742"/>
    <w:rsid w:val="275855BA"/>
    <w:rsid w:val="275B0E1F"/>
    <w:rsid w:val="275B20E1"/>
    <w:rsid w:val="2761210A"/>
    <w:rsid w:val="27655A51"/>
    <w:rsid w:val="27696B90"/>
    <w:rsid w:val="276A20FB"/>
    <w:rsid w:val="276F661D"/>
    <w:rsid w:val="277108C7"/>
    <w:rsid w:val="27743E5C"/>
    <w:rsid w:val="27762E98"/>
    <w:rsid w:val="27787F1E"/>
    <w:rsid w:val="2779659D"/>
    <w:rsid w:val="277A7C04"/>
    <w:rsid w:val="277C2FF2"/>
    <w:rsid w:val="277C751D"/>
    <w:rsid w:val="277E26FE"/>
    <w:rsid w:val="278454A2"/>
    <w:rsid w:val="2785097E"/>
    <w:rsid w:val="27861942"/>
    <w:rsid w:val="2786400A"/>
    <w:rsid w:val="2788682C"/>
    <w:rsid w:val="27890935"/>
    <w:rsid w:val="278A0904"/>
    <w:rsid w:val="278B0AFF"/>
    <w:rsid w:val="278C0EBF"/>
    <w:rsid w:val="278C730F"/>
    <w:rsid w:val="278E74B1"/>
    <w:rsid w:val="27935D7B"/>
    <w:rsid w:val="279437A9"/>
    <w:rsid w:val="279A3DDC"/>
    <w:rsid w:val="279B7441"/>
    <w:rsid w:val="279C775D"/>
    <w:rsid w:val="27A07E5C"/>
    <w:rsid w:val="27AA1A14"/>
    <w:rsid w:val="27AB4110"/>
    <w:rsid w:val="27AF4112"/>
    <w:rsid w:val="27B449FF"/>
    <w:rsid w:val="27B61A19"/>
    <w:rsid w:val="27B95AC0"/>
    <w:rsid w:val="27BA5653"/>
    <w:rsid w:val="27BD7F15"/>
    <w:rsid w:val="27BE5CBE"/>
    <w:rsid w:val="27C35DCC"/>
    <w:rsid w:val="27C53F9A"/>
    <w:rsid w:val="27CB3412"/>
    <w:rsid w:val="27CC63A1"/>
    <w:rsid w:val="27CE591C"/>
    <w:rsid w:val="27CE64E0"/>
    <w:rsid w:val="27D02239"/>
    <w:rsid w:val="27D248A9"/>
    <w:rsid w:val="27D50283"/>
    <w:rsid w:val="27D8060B"/>
    <w:rsid w:val="27D9090E"/>
    <w:rsid w:val="27DA4584"/>
    <w:rsid w:val="27DC0836"/>
    <w:rsid w:val="27E027FE"/>
    <w:rsid w:val="27E22514"/>
    <w:rsid w:val="27E33216"/>
    <w:rsid w:val="27E560C0"/>
    <w:rsid w:val="27E65DB9"/>
    <w:rsid w:val="27F4149C"/>
    <w:rsid w:val="27FC7950"/>
    <w:rsid w:val="28007516"/>
    <w:rsid w:val="28011C8E"/>
    <w:rsid w:val="2801446D"/>
    <w:rsid w:val="28016C21"/>
    <w:rsid w:val="28026849"/>
    <w:rsid w:val="28046195"/>
    <w:rsid w:val="28072A89"/>
    <w:rsid w:val="280975A5"/>
    <w:rsid w:val="280A1D84"/>
    <w:rsid w:val="28100029"/>
    <w:rsid w:val="2810627B"/>
    <w:rsid w:val="28153397"/>
    <w:rsid w:val="281A7A93"/>
    <w:rsid w:val="281C05E2"/>
    <w:rsid w:val="282152F8"/>
    <w:rsid w:val="28250D48"/>
    <w:rsid w:val="28261BEB"/>
    <w:rsid w:val="28294C82"/>
    <w:rsid w:val="28340EAA"/>
    <w:rsid w:val="28376075"/>
    <w:rsid w:val="28390B26"/>
    <w:rsid w:val="283A6B5B"/>
    <w:rsid w:val="283B2176"/>
    <w:rsid w:val="283C0499"/>
    <w:rsid w:val="283D2D59"/>
    <w:rsid w:val="283E4383"/>
    <w:rsid w:val="28412EA9"/>
    <w:rsid w:val="28495F92"/>
    <w:rsid w:val="284C562E"/>
    <w:rsid w:val="284E3827"/>
    <w:rsid w:val="28513CE3"/>
    <w:rsid w:val="28556CE6"/>
    <w:rsid w:val="285E3B40"/>
    <w:rsid w:val="28600517"/>
    <w:rsid w:val="286A1EFD"/>
    <w:rsid w:val="286D6A96"/>
    <w:rsid w:val="28704635"/>
    <w:rsid w:val="28760888"/>
    <w:rsid w:val="287A4D9A"/>
    <w:rsid w:val="288D768A"/>
    <w:rsid w:val="288E5220"/>
    <w:rsid w:val="288E687E"/>
    <w:rsid w:val="2895497F"/>
    <w:rsid w:val="28973104"/>
    <w:rsid w:val="289A02B7"/>
    <w:rsid w:val="289B27AA"/>
    <w:rsid w:val="289C43C9"/>
    <w:rsid w:val="289E7BEA"/>
    <w:rsid w:val="289F091A"/>
    <w:rsid w:val="28A0413F"/>
    <w:rsid w:val="28A13A2D"/>
    <w:rsid w:val="28A47B83"/>
    <w:rsid w:val="28A504A9"/>
    <w:rsid w:val="28A601BD"/>
    <w:rsid w:val="28A65C8F"/>
    <w:rsid w:val="28A856AA"/>
    <w:rsid w:val="28AA770F"/>
    <w:rsid w:val="28AC23AD"/>
    <w:rsid w:val="28AE47C0"/>
    <w:rsid w:val="28AE79EC"/>
    <w:rsid w:val="28AF0FA6"/>
    <w:rsid w:val="28B06610"/>
    <w:rsid w:val="28BC18A3"/>
    <w:rsid w:val="28C210C8"/>
    <w:rsid w:val="28C528AC"/>
    <w:rsid w:val="28C76174"/>
    <w:rsid w:val="28D12AB6"/>
    <w:rsid w:val="28D2661F"/>
    <w:rsid w:val="28D71C54"/>
    <w:rsid w:val="28D82689"/>
    <w:rsid w:val="28D84A2B"/>
    <w:rsid w:val="28DE665D"/>
    <w:rsid w:val="28E15D60"/>
    <w:rsid w:val="28E44EFE"/>
    <w:rsid w:val="28E756B0"/>
    <w:rsid w:val="28EB4FE6"/>
    <w:rsid w:val="28EC2913"/>
    <w:rsid w:val="28F06365"/>
    <w:rsid w:val="28F162BB"/>
    <w:rsid w:val="28F22101"/>
    <w:rsid w:val="28F25C20"/>
    <w:rsid w:val="28F66332"/>
    <w:rsid w:val="28F76F68"/>
    <w:rsid w:val="28F84F84"/>
    <w:rsid w:val="28F91A97"/>
    <w:rsid w:val="28FB1B21"/>
    <w:rsid w:val="28FE231D"/>
    <w:rsid w:val="28FF2995"/>
    <w:rsid w:val="29011462"/>
    <w:rsid w:val="29043336"/>
    <w:rsid w:val="2906111A"/>
    <w:rsid w:val="290833AE"/>
    <w:rsid w:val="290C4367"/>
    <w:rsid w:val="290E1A30"/>
    <w:rsid w:val="29112033"/>
    <w:rsid w:val="291245CA"/>
    <w:rsid w:val="29152EE2"/>
    <w:rsid w:val="291602FA"/>
    <w:rsid w:val="291642CF"/>
    <w:rsid w:val="29173F50"/>
    <w:rsid w:val="291D63D2"/>
    <w:rsid w:val="291E1686"/>
    <w:rsid w:val="2921264B"/>
    <w:rsid w:val="29247478"/>
    <w:rsid w:val="29275B38"/>
    <w:rsid w:val="29295687"/>
    <w:rsid w:val="292D69B8"/>
    <w:rsid w:val="29341E48"/>
    <w:rsid w:val="29357F76"/>
    <w:rsid w:val="2936054C"/>
    <w:rsid w:val="293633A8"/>
    <w:rsid w:val="29386ABE"/>
    <w:rsid w:val="2939544F"/>
    <w:rsid w:val="293E45B3"/>
    <w:rsid w:val="29430102"/>
    <w:rsid w:val="29432AD7"/>
    <w:rsid w:val="29450CBC"/>
    <w:rsid w:val="29481367"/>
    <w:rsid w:val="294973CB"/>
    <w:rsid w:val="294B7DE9"/>
    <w:rsid w:val="294C168E"/>
    <w:rsid w:val="294E13B7"/>
    <w:rsid w:val="295119ED"/>
    <w:rsid w:val="29582E21"/>
    <w:rsid w:val="29591CCB"/>
    <w:rsid w:val="295C33A0"/>
    <w:rsid w:val="295C7210"/>
    <w:rsid w:val="295D53E7"/>
    <w:rsid w:val="295F1FE9"/>
    <w:rsid w:val="29634651"/>
    <w:rsid w:val="296637B5"/>
    <w:rsid w:val="29687E03"/>
    <w:rsid w:val="296D7922"/>
    <w:rsid w:val="296F3722"/>
    <w:rsid w:val="29727BB8"/>
    <w:rsid w:val="29772C0F"/>
    <w:rsid w:val="29783B5A"/>
    <w:rsid w:val="297A3E23"/>
    <w:rsid w:val="29835948"/>
    <w:rsid w:val="298519F6"/>
    <w:rsid w:val="29856B6A"/>
    <w:rsid w:val="298D0082"/>
    <w:rsid w:val="29910CA1"/>
    <w:rsid w:val="29974748"/>
    <w:rsid w:val="29974A28"/>
    <w:rsid w:val="29AB044A"/>
    <w:rsid w:val="29B015A7"/>
    <w:rsid w:val="29B22B4D"/>
    <w:rsid w:val="29B50595"/>
    <w:rsid w:val="29BA120C"/>
    <w:rsid w:val="29BA2D28"/>
    <w:rsid w:val="29BC51C0"/>
    <w:rsid w:val="29C07BB3"/>
    <w:rsid w:val="29C82E87"/>
    <w:rsid w:val="29CA0C33"/>
    <w:rsid w:val="29CF2110"/>
    <w:rsid w:val="29D070DE"/>
    <w:rsid w:val="29D5409F"/>
    <w:rsid w:val="29D70375"/>
    <w:rsid w:val="29D858F4"/>
    <w:rsid w:val="29DA283E"/>
    <w:rsid w:val="29DA2F88"/>
    <w:rsid w:val="29DA30BE"/>
    <w:rsid w:val="29DD7D20"/>
    <w:rsid w:val="29DE4906"/>
    <w:rsid w:val="29E01BFF"/>
    <w:rsid w:val="29E5441B"/>
    <w:rsid w:val="29E57E92"/>
    <w:rsid w:val="29E85E60"/>
    <w:rsid w:val="29EB1686"/>
    <w:rsid w:val="29EB4732"/>
    <w:rsid w:val="29EC34C6"/>
    <w:rsid w:val="29EC5B13"/>
    <w:rsid w:val="29F80F28"/>
    <w:rsid w:val="29F81286"/>
    <w:rsid w:val="29F91C7C"/>
    <w:rsid w:val="29FB3EB8"/>
    <w:rsid w:val="29FB4442"/>
    <w:rsid w:val="29FE55BC"/>
    <w:rsid w:val="2A024E66"/>
    <w:rsid w:val="2A04175F"/>
    <w:rsid w:val="2A0866C9"/>
    <w:rsid w:val="2A09639D"/>
    <w:rsid w:val="2A0A39C9"/>
    <w:rsid w:val="2A151B5A"/>
    <w:rsid w:val="2A171FF1"/>
    <w:rsid w:val="2A191200"/>
    <w:rsid w:val="2A19456D"/>
    <w:rsid w:val="2A1A5203"/>
    <w:rsid w:val="2A205201"/>
    <w:rsid w:val="2A213E21"/>
    <w:rsid w:val="2A224677"/>
    <w:rsid w:val="2A264F50"/>
    <w:rsid w:val="2A277D99"/>
    <w:rsid w:val="2A2906E7"/>
    <w:rsid w:val="2A294554"/>
    <w:rsid w:val="2A2F1014"/>
    <w:rsid w:val="2A360F19"/>
    <w:rsid w:val="2A370C84"/>
    <w:rsid w:val="2A3E0758"/>
    <w:rsid w:val="2A454796"/>
    <w:rsid w:val="2A4B32B0"/>
    <w:rsid w:val="2A4F6B68"/>
    <w:rsid w:val="2A5120DD"/>
    <w:rsid w:val="2A523115"/>
    <w:rsid w:val="2A5318AF"/>
    <w:rsid w:val="2A5520BC"/>
    <w:rsid w:val="2A592736"/>
    <w:rsid w:val="2A59430D"/>
    <w:rsid w:val="2A5A6572"/>
    <w:rsid w:val="2A611139"/>
    <w:rsid w:val="2A65595D"/>
    <w:rsid w:val="2A664470"/>
    <w:rsid w:val="2A69523E"/>
    <w:rsid w:val="2A6A3277"/>
    <w:rsid w:val="2A6B6038"/>
    <w:rsid w:val="2A6F4C41"/>
    <w:rsid w:val="2A745B3F"/>
    <w:rsid w:val="2A752D39"/>
    <w:rsid w:val="2A7551F9"/>
    <w:rsid w:val="2A7774A8"/>
    <w:rsid w:val="2A781827"/>
    <w:rsid w:val="2A796DA5"/>
    <w:rsid w:val="2A7D2E10"/>
    <w:rsid w:val="2A7E6D29"/>
    <w:rsid w:val="2A7F56CB"/>
    <w:rsid w:val="2A80179D"/>
    <w:rsid w:val="2A9922D2"/>
    <w:rsid w:val="2A9B40DD"/>
    <w:rsid w:val="2AA1254C"/>
    <w:rsid w:val="2AA4746D"/>
    <w:rsid w:val="2AA61A51"/>
    <w:rsid w:val="2AAC5392"/>
    <w:rsid w:val="2AAD1601"/>
    <w:rsid w:val="2AAE238E"/>
    <w:rsid w:val="2AAE7F7E"/>
    <w:rsid w:val="2AAF7A65"/>
    <w:rsid w:val="2AB5278C"/>
    <w:rsid w:val="2AB56202"/>
    <w:rsid w:val="2AB71B58"/>
    <w:rsid w:val="2AB948A9"/>
    <w:rsid w:val="2ABC27D7"/>
    <w:rsid w:val="2ABC4089"/>
    <w:rsid w:val="2AC10742"/>
    <w:rsid w:val="2AC5243A"/>
    <w:rsid w:val="2AC60EF4"/>
    <w:rsid w:val="2AD026C8"/>
    <w:rsid w:val="2AD05046"/>
    <w:rsid w:val="2AD22892"/>
    <w:rsid w:val="2AD6671A"/>
    <w:rsid w:val="2ADB7341"/>
    <w:rsid w:val="2AE0548C"/>
    <w:rsid w:val="2AE15CAC"/>
    <w:rsid w:val="2AE33ABC"/>
    <w:rsid w:val="2AEE11A9"/>
    <w:rsid w:val="2AEF107C"/>
    <w:rsid w:val="2AEF47D5"/>
    <w:rsid w:val="2AF068FD"/>
    <w:rsid w:val="2AF44F3E"/>
    <w:rsid w:val="2AF4693F"/>
    <w:rsid w:val="2AF83748"/>
    <w:rsid w:val="2AF91FDB"/>
    <w:rsid w:val="2AFA2EEB"/>
    <w:rsid w:val="2AFE0539"/>
    <w:rsid w:val="2AFF2395"/>
    <w:rsid w:val="2B01199D"/>
    <w:rsid w:val="2B0259DA"/>
    <w:rsid w:val="2B0505FD"/>
    <w:rsid w:val="2B081151"/>
    <w:rsid w:val="2B085FCE"/>
    <w:rsid w:val="2B096F0E"/>
    <w:rsid w:val="2B0A7B11"/>
    <w:rsid w:val="2B0B0AA8"/>
    <w:rsid w:val="2B0D41BB"/>
    <w:rsid w:val="2B1135DF"/>
    <w:rsid w:val="2B113FD3"/>
    <w:rsid w:val="2B115909"/>
    <w:rsid w:val="2B131BC2"/>
    <w:rsid w:val="2B186D98"/>
    <w:rsid w:val="2B194F5C"/>
    <w:rsid w:val="2B196910"/>
    <w:rsid w:val="2B1A6475"/>
    <w:rsid w:val="2B1B1323"/>
    <w:rsid w:val="2B1C3DB4"/>
    <w:rsid w:val="2B227DA9"/>
    <w:rsid w:val="2B247A52"/>
    <w:rsid w:val="2B266C6E"/>
    <w:rsid w:val="2B284B68"/>
    <w:rsid w:val="2B292108"/>
    <w:rsid w:val="2B357DD6"/>
    <w:rsid w:val="2B3A0149"/>
    <w:rsid w:val="2B3B016F"/>
    <w:rsid w:val="2B3B5DFE"/>
    <w:rsid w:val="2B403175"/>
    <w:rsid w:val="2B490125"/>
    <w:rsid w:val="2B4D3C94"/>
    <w:rsid w:val="2B5C7894"/>
    <w:rsid w:val="2B5D1579"/>
    <w:rsid w:val="2B5D2AE6"/>
    <w:rsid w:val="2B6562D3"/>
    <w:rsid w:val="2B6A58FB"/>
    <w:rsid w:val="2B6B750C"/>
    <w:rsid w:val="2B6C20EA"/>
    <w:rsid w:val="2B777650"/>
    <w:rsid w:val="2B785D3C"/>
    <w:rsid w:val="2B801ACD"/>
    <w:rsid w:val="2B851CB7"/>
    <w:rsid w:val="2B871EC2"/>
    <w:rsid w:val="2B8A0B04"/>
    <w:rsid w:val="2B8D74F2"/>
    <w:rsid w:val="2B8E1F03"/>
    <w:rsid w:val="2B905A15"/>
    <w:rsid w:val="2B907EC0"/>
    <w:rsid w:val="2B932B42"/>
    <w:rsid w:val="2B937A70"/>
    <w:rsid w:val="2B9416B4"/>
    <w:rsid w:val="2B9508A1"/>
    <w:rsid w:val="2B950BAC"/>
    <w:rsid w:val="2B9B5222"/>
    <w:rsid w:val="2BA054FE"/>
    <w:rsid w:val="2BA81698"/>
    <w:rsid w:val="2BAB466B"/>
    <w:rsid w:val="2BAC0068"/>
    <w:rsid w:val="2BB03972"/>
    <w:rsid w:val="2BB60E2B"/>
    <w:rsid w:val="2BB67924"/>
    <w:rsid w:val="2BB7389D"/>
    <w:rsid w:val="2BBB0893"/>
    <w:rsid w:val="2BBD1B4D"/>
    <w:rsid w:val="2BBE343B"/>
    <w:rsid w:val="2BC81964"/>
    <w:rsid w:val="2BCC13E2"/>
    <w:rsid w:val="2BCE582A"/>
    <w:rsid w:val="2BD26B1D"/>
    <w:rsid w:val="2BD66D2F"/>
    <w:rsid w:val="2BE31E03"/>
    <w:rsid w:val="2BE43EFD"/>
    <w:rsid w:val="2BE824C1"/>
    <w:rsid w:val="2BE861C9"/>
    <w:rsid w:val="2BE87709"/>
    <w:rsid w:val="2BE97FEB"/>
    <w:rsid w:val="2BEE40D1"/>
    <w:rsid w:val="2BF05480"/>
    <w:rsid w:val="2BF32DDD"/>
    <w:rsid w:val="2BF97735"/>
    <w:rsid w:val="2BFA4368"/>
    <w:rsid w:val="2BFB77B1"/>
    <w:rsid w:val="2C06547B"/>
    <w:rsid w:val="2C0E0DFC"/>
    <w:rsid w:val="2C0E6982"/>
    <w:rsid w:val="2C104070"/>
    <w:rsid w:val="2C116303"/>
    <w:rsid w:val="2C1245CE"/>
    <w:rsid w:val="2C194CE9"/>
    <w:rsid w:val="2C1A6BED"/>
    <w:rsid w:val="2C1C5262"/>
    <w:rsid w:val="2C1E7C6F"/>
    <w:rsid w:val="2C214A48"/>
    <w:rsid w:val="2C2161AA"/>
    <w:rsid w:val="2C27027B"/>
    <w:rsid w:val="2C2C2F57"/>
    <w:rsid w:val="2C2D2D0D"/>
    <w:rsid w:val="2C375944"/>
    <w:rsid w:val="2C3F2EB7"/>
    <w:rsid w:val="2C405CDB"/>
    <w:rsid w:val="2C412F48"/>
    <w:rsid w:val="2C454CDB"/>
    <w:rsid w:val="2C481956"/>
    <w:rsid w:val="2C486E25"/>
    <w:rsid w:val="2C4B780F"/>
    <w:rsid w:val="2C4F0497"/>
    <w:rsid w:val="2C506442"/>
    <w:rsid w:val="2C541335"/>
    <w:rsid w:val="2C5C51D5"/>
    <w:rsid w:val="2C605945"/>
    <w:rsid w:val="2C62700C"/>
    <w:rsid w:val="2C6631F9"/>
    <w:rsid w:val="2C6E047E"/>
    <w:rsid w:val="2C722D4E"/>
    <w:rsid w:val="2C7374C1"/>
    <w:rsid w:val="2C77194B"/>
    <w:rsid w:val="2C7B41AF"/>
    <w:rsid w:val="2C7E31EF"/>
    <w:rsid w:val="2C877BAF"/>
    <w:rsid w:val="2C8A1A4E"/>
    <w:rsid w:val="2C8E4410"/>
    <w:rsid w:val="2C8E7D6C"/>
    <w:rsid w:val="2C8F3D1D"/>
    <w:rsid w:val="2C942FC4"/>
    <w:rsid w:val="2C9D43F5"/>
    <w:rsid w:val="2C9D53B1"/>
    <w:rsid w:val="2CA22DF0"/>
    <w:rsid w:val="2CA34095"/>
    <w:rsid w:val="2CA44196"/>
    <w:rsid w:val="2CA67EC2"/>
    <w:rsid w:val="2CA73697"/>
    <w:rsid w:val="2CA82326"/>
    <w:rsid w:val="2CAC40FB"/>
    <w:rsid w:val="2CAD772D"/>
    <w:rsid w:val="2CB0248B"/>
    <w:rsid w:val="2CB10B57"/>
    <w:rsid w:val="2CBE5720"/>
    <w:rsid w:val="2CC0642B"/>
    <w:rsid w:val="2CC40428"/>
    <w:rsid w:val="2CC73674"/>
    <w:rsid w:val="2CC8173F"/>
    <w:rsid w:val="2CCC5271"/>
    <w:rsid w:val="2CCD0837"/>
    <w:rsid w:val="2CCE6BEB"/>
    <w:rsid w:val="2CD15D7C"/>
    <w:rsid w:val="2CD24FC6"/>
    <w:rsid w:val="2CD60FDC"/>
    <w:rsid w:val="2CD750AA"/>
    <w:rsid w:val="2CD85700"/>
    <w:rsid w:val="2CE85A97"/>
    <w:rsid w:val="2CEA59FE"/>
    <w:rsid w:val="2CF11B08"/>
    <w:rsid w:val="2D011501"/>
    <w:rsid w:val="2D040E12"/>
    <w:rsid w:val="2D0434FD"/>
    <w:rsid w:val="2D045DB8"/>
    <w:rsid w:val="2D057B99"/>
    <w:rsid w:val="2D07383D"/>
    <w:rsid w:val="2D08251D"/>
    <w:rsid w:val="2D086BBC"/>
    <w:rsid w:val="2D0D39D2"/>
    <w:rsid w:val="2D0D452C"/>
    <w:rsid w:val="2D0D51A5"/>
    <w:rsid w:val="2D0E3C4C"/>
    <w:rsid w:val="2D106D1F"/>
    <w:rsid w:val="2D126E63"/>
    <w:rsid w:val="2D166363"/>
    <w:rsid w:val="2D174E97"/>
    <w:rsid w:val="2D203D7E"/>
    <w:rsid w:val="2D2546A6"/>
    <w:rsid w:val="2D262384"/>
    <w:rsid w:val="2D264341"/>
    <w:rsid w:val="2D265A5D"/>
    <w:rsid w:val="2D2E04EB"/>
    <w:rsid w:val="2D2E5CFC"/>
    <w:rsid w:val="2D31142D"/>
    <w:rsid w:val="2D32224F"/>
    <w:rsid w:val="2D3E2E39"/>
    <w:rsid w:val="2D3E76D4"/>
    <w:rsid w:val="2D44383F"/>
    <w:rsid w:val="2D4441A5"/>
    <w:rsid w:val="2D4D460A"/>
    <w:rsid w:val="2D506162"/>
    <w:rsid w:val="2D581200"/>
    <w:rsid w:val="2D5922EF"/>
    <w:rsid w:val="2D5B0DF0"/>
    <w:rsid w:val="2D5B1712"/>
    <w:rsid w:val="2D5C161A"/>
    <w:rsid w:val="2D5D5820"/>
    <w:rsid w:val="2D5E1322"/>
    <w:rsid w:val="2D5F5730"/>
    <w:rsid w:val="2D621C2B"/>
    <w:rsid w:val="2D6323F0"/>
    <w:rsid w:val="2D643919"/>
    <w:rsid w:val="2D6F2144"/>
    <w:rsid w:val="2D7053B5"/>
    <w:rsid w:val="2D7131C0"/>
    <w:rsid w:val="2D71745E"/>
    <w:rsid w:val="2D7226B4"/>
    <w:rsid w:val="2D762552"/>
    <w:rsid w:val="2D7664E5"/>
    <w:rsid w:val="2D7E7C40"/>
    <w:rsid w:val="2D800417"/>
    <w:rsid w:val="2D8157C1"/>
    <w:rsid w:val="2D821D2E"/>
    <w:rsid w:val="2D835F60"/>
    <w:rsid w:val="2D8722FC"/>
    <w:rsid w:val="2D8B0D1B"/>
    <w:rsid w:val="2D913E2D"/>
    <w:rsid w:val="2D970330"/>
    <w:rsid w:val="2DA56B08"/>
    <w:rsid w:val="2DAB2232"/>
    <w:rsid w:val="2DAD2467"/>
    <w:rsid w:val="2DAD345A"/>
    <w:rsid w:val="2DAE06CC"/>
    <w:rsid w:val="2DB37C4B"/>
    <w:rsid w:val="2DB56F81"/>
    <w:rsid w:val="2DB75EC1"/>
    <w:rsid w:val="2DBB03DE"/>
    <w:rsid w:val="2DBB35F9"/>
    <w:rsid w:val="2DBC4DFA"/>
    <w:rsid w:val="2DBC70EA"/>
    <w:rsid w:val="2DBD47AF"/>
    <w:rsid w:val="2DBE11D8"/>
    <w:rsid w:val="2DBF56D4"/>
    <w:rsid w:val="2DC25BB0"/>
    <w:rsid w:val="2DD34C95"/>
    <w:rsid w:val="2DD8146A"/>
    <w:rsid w:val="2DD85C94"/>
    <w:rsid w:val="2DD85FF6"/>
    <w:rsid w:val="2DDC2996"/>
    <w:rsid w:val="2DE17C47"/>
    <w:rsid w:val="2DF476EE"/>
    <w:rsid w:val="2DF556AD"/>
    <w:rsid w:val="2DF57043"/>
    <w:rsid w:val="2DFB0CFD"/>
    <w:rsid w:val="2DFE3326"/>
    <w:rsid w:val="2DFF3E40"/>
    <w:rsid w:val="2DFF5A2D"/>
    <w:rsid w:val="2E002B06"/>
    <w:rsid w:val="2E013E72"/>
    <w:rsid w:val="2E0349BB"/>
    <w:rsid w:val="2E0573D3"/>
    <w:rsid w:val="2E097564"/>
    <w:rsid w:val="2E0A585F"/>
    <w:rsid w:val="2E0E5C82"/>
    <w:rsid w:val="2E0E6014"/>
    <w:rsid w:val="2E0F0F14"/>
    <w:rsid w:val="2E13323D"/>
    <w:rsid w:val="2E1C68B2"/>
    <w:rsid w:val="2E205348"/>
    <w:rsid w:val="2E222864"/>
    <w:rsid w:val="2E226E79"/>
    <w:rsid w:val="2E25369B"/>
    <w:rsid w:val="2E256949"/>
    <w:rsid w:val="2E2A603B"/>
    <w:rsid w:val="2E2A6429"/>
    <w:rsid w:val="2E2A7925"/>
    <w:rsid w:val="2E2B6E2B"/>
    <w:rsid w:val="2E33181E"/>
    <w:rsid w:val="2E3456B1"/>
    <w:rsid w:val="2E352A71"/>
    <w:rsid w:val="2E375B96"/>
    <w:rsid w:val="2E377971"/>
    <w:rsid w:val="2E385528"/>
    <w:rsid w:val="2E3D3D12"/>
    <w:rsid w:val="2E460067"/>
    <w:rsid w:val="2E470981"/>
    <w:rsid w:val="2E4A7EB5"/>
    <w:rsid w:val="2E4C147C"/>
    <w:rsid w:val="2E553F76"/>
    <w:rsid w:val="2E5845C3"/>
    <w:rsid w:val="2E597CFD"/>
    <w:rsid w:val="2E5E79D3"/>
    <w:rsid w:val="2E606113"/>
    <w:rsid w:val="2E623782"/>
    <w:rsid w:val="2E6A4DFF"/>
    <w:rsid w:val="2E6C0977"/>
    <w:rsid w:val="2E6C5938"/>
    <w:rsid w:val="2E6F4119"/>
    <w:rsid w:val="2E7035CF"/>
    <w:rsid w:val="2E7B3D22"/>
    <w:rsid w:val="2E81711A"/>
    <w:rsid w:val="2E875DCA"/>
    <w:rsid w:val="2E8A48F2"/>
    <w:rsid w:val="2E8B7DD1"/>
    <w:rsid w:val="2E8D7E94"/>
    <w:rsid w:val="2E8F3650"/>
    <w:rsid w:val="2E9217AD"/>
    <w:rsid w:val="2E923D0D"/>
    <w:rsid w:val="2E98664A"/>
    <w:rsid w:val="2E9F4116"/>
    <w:rsid w:val="2EA11F28"/>
    <w:rsid w:val="2EA20593"/>
    <w:rsid w:val="2EA2406F"/>
    <w:rsid w:val="2EA60B92"/>
    <w:rsid w:val="2EAB5B12"/>
    <w:rsid w:val="2EB255E3"/>
    <w:rsid w:val="2EB4699C"/>
    <w:rsid w:val="2EB53BFB"/>
    <w:rsid w:val="2EB96286"/>
    <w:rsid w:val="2EB97A68"/>
    <w:rsid w:val="2EBB3E0A"/>
    <w:rsid w:val="2EBD7709"/>
    <w:rsid w:val="2EBF02AB"/>
    <w:rsid w:val="2EBF17B0"/>
    <w:rsid w:val="2EC17BCE"/>
    <w:rsid w:val="2ECB63D2"/>
    <w:rsid w:val="2ECE0096"/>
    <w:rsid w:val="2ED52D19"/>
    <w:rsid w:val="2ED779CD"/>
    <w:rsid w:val="2EDA4C86"/>
    <w:rsid w:val="2EDC036F"/>
    <w:rsid w:val="2EE027E8"/>
    <w:rsid w:val="2EE56B5D"/>
    <w:rsid w:val="2EE848E7"/>
    <w:rsid w:val="2EE946DF"/>
    <w:rsid w:val="2EED2BC6"/>
    <w:rsid w:val="2EEF1103"/>
    <w:rsid w:val="2EF56EC0"/>
    <w:rsid w:val="2EF7595B"/>
    <w:rsid w:val="2EF830F5"/>
    <w:rsid w:val="2EFB68D6"/>
    <w:rsid w:val="2F0003D4"/>
    <w:rsid w:val="2F006348"/>
    <w:rsid w:val="2F050055"/>
    <w:rsid w:val="2F0E7651"/>
    <w:rsid w:val="2F0F0CFD"/>
    <w:rsid w:val="2F106200"/>
    <w:rsid w:val="2F16063C"/>
    <w:rsid w:val="2F17239A"/>
    <w:rsid w:val="2F193C67"/>
    <w:rsid w:val="2F196F0F"/>
    <w:rsid w:val="2F1F3EDF"/>
    <w:rsid w:val="2F2014D1"/>
    <w:rsid w:val="2F20747D"/>
    <w:rsid w:val="2F266384"/>
    <w:rsid w:val="2F270B57"/>
    <w:rsid w:val="2F27590D"/>
    <w:rsid w:val="2F27710F"/>
    <w:rsid w:val="2F277CD1"/>
    <w:rsid w:val="2F281646"/>
    <w:rsid w:val="2F2A651E"/>
    <w:rsid w:val="2F2C7FF7"/>
    <w:rsid w:val="2F2D3340"/>
    <w:rsid w:val="2F2E5C57"/>
    <w:rsid w:val="2F30212C"/>
    <w:rsid w:val="2F315864"/>
    <w:rsid w:val="2F351AE9"/>
    <w:rsid w:val="2F383F7A"/>
    <w:rsid w:val="2F3A15DD"/>
    <w:rsid w:val="2F3A3B2A"/>
    <w:rsid w:val="2F3B6C23"/>
    <w:rsid w:val="2F3E6D36"/>
    <w:rsid w:val="2F456409"/>
    <w:rsid w:val="2F491769"/>
    <w:rsid w:val="2F4B2B42"/>
    <w:rsid w:val="2F4B56FE"/>
    <w:rsid w:val="2F4C15AA"/>
    <w:rsid w:val="2F513DD4"/>
    <w:rsid w:val="2F533C52"/>
    <w:rsid w:val="2F5F6A66"/>
    <w:rsid w:val="2F672DE1"/>
    <w:rsid w:val="2F6B6C1F"/>
    <w:rsid w:val="2F71797B"/>
    <w:rsid w:val="2F736EB6"/>
    <w:rsid w:val="2F762ECF"/>
    <w:rsid w:val="2F79396A"/>
    <w:rsid w:val="2F797559"/>
    <w:rsid w:val="2F7B1ACD"/>
    <w:rsid w:val="2F84513A"/>
    <w:rsid w:val="2F847616"/>
    <w:rsid w:val="2F85219A"/>
    <w:rsid w:val="2F876F06"/>
    <w:rsid w:val="2F89354E"/>
    <w:rsid w:val="2F900A2C"/>
    <w:rsid w:val="2F926167"/>
    <w:rsid w:val="2F934EE0"/>
    <w:rsid w:val="2F985348"/>
    <w:rsid w:val="2F9A1DF7"/>
    <w:rsid w:val="2F9A7834"/>
    <w:rsid w:val="2F9C3A4D"/>
    <w:rsid w:val="2F9C7C0E"/>
    <w:rsid w:val="2F9E1705"/>
    <w:rsid w:val="2FA16952"/>
    <w:rsid w:val="2FA315E9"/>
    <w:rsid w:val="2FA6565E"/>
    <w:rsid w:val="2FA70441"/>
    <w:rsid w:val="2FA825D2"/>
    <w:rsid w:val="2FAA1265"/>
    <w:rsid w:val="2FB02672"/>
    <w:rsid w:val="2FB34EB5"/>
    <w:rsid w:val="2FB43C07"/>
    <w:rsid w:val="2FB50F3A"/>
    <w:rsid w:val="2FB51112"/>
    <w:rsid w:val="2FB90E30"/>
    <w:rsid w:val="2FC2342B"/>
    <w:rsid w:val="2FC41D5F"/>
    <w:rsid w:val="2FC9724F"/>
    <w:rsid w:val="2FCA3CFF"/>
    <w:rsid w:val="2FCB17FC"/>
    <w:rsid w:val="2FD62272"/>
    <w:rsid w:val="2FDC1075"/>
    <w:rsid w:val="2FDE0B3A"/>
    <w:rsid w:val="2FDF1EAD"/>
    <w:rsid w:val="2FDF37F8"/>
    <w:rsid w:val="2FE11FC5"/>
    <w:rsid w:val="2FE31BDC"/>
    <w:rsid w:val="2FE3634B"/>
    <w:rsid w:val="2FE61C64"/>
    <w:rsid w:val="2FEE5C7B"/>
    <w:rsid w:val="2FF03336"/>
    <w:rsid w:val="2FF06A19"/>
    <w:rsid w:val="2FF854C4"/>
    <w:rsid w:val="2FF86157"/>
    <w:rsid w:val="2FFB0322"/>
    <w:rsid w:val="2FFC2D2A"/>
    <w:rsid w:val="3000496E"/>
    <w:rsid w:val="30056C30"/>
    <w:rsid w:val="30083FE2"/>
    <w:rsid w:val="30087BDD"/>
    <w:rsid w:val="300B221D"/>
    <w:rsid w:val="300C7C38"/>
    <w:rsid w:val="30113555"/>
    <w:rsid w:val="301A2B52"/>
    <w:rsid w:val="301A4934"/>
    <w:rsid w:val="30254FAB"/>
    <w:rsid w:val="303337F6"/>
    <w:rsid w:val="303A6F6A"/>
    <w:rsid w:val="303C2A97"/>
    <w:rsid w:val="30415B0C"/>
    <w:rsid w:val="304257CD"/>
    <w:rsid w:val="30425A9C"/>
    <w:rsid w:val="30470B40"/>
    <w:rsid w:val="3049024A"/>
    <w:rsid w:val="304C3897"/>
    <w:rsid w:val="304D1B78"/>
    <w:rsid w:val="304F61E8"/>
    <w:rsid w:val="30523B79"/>
    <w:rsid w:val="30530B02"/>
    <w:rsid w:val="30534CAC"/>
    <w:rsid w:val="30582D84"/>
    <w:rsid w:val="30596661"/>
    <w:rsid w:val="305B3127"/>
    <w:rsid w:val="305B6C67"/>
    <w:rsid w:val="305E4483"/>
    <w:rsid w:val="305F65A0"/>
    <w:rsid w:val="30624661"/>
    <w:rsid w:val="3063263E"/>
    <w:rsid w:val="30663CE0"/>
    <w:rsid w:val="30664EE2"/>
    <w:rsid w:val="306E1D25"/>
    <w:rsid w:val="307621A8"/>
    <w:rsid w:val="307623FD"/>
    <w:rsid w:val="30770529"/>
    <w:rsid w:val="307C7114"/>
    <w:rsid w:val="30826653"/>
    <w:rsid w:val="30881550"/>
    <w:rsid w:val="308C71F6"/>
    <w:rsid w:val="308D3A02"/>
    <w:rsid w:val="308E3C46"/>
    <w:rsid w:val="309077B8"/>
    <w:rsid w:val="309115C4"/>
    <w:rsid w:val="30956884"/>
    <w:rsid w:val="309646B2"/>
    <w:rsid w:val="309B2C14"/>
    <w:rsid w:val="309E4D64"/>
    <w:rsid w:val="30A33184"/>
    <w:rsid w:val="30A57154"/>
    <w:rsid w:val="30AB6AB4"/>
    <w:rsid w:val="30AC3E30"/>
    <w:rsid w:val="30AD5A06"/>
    <w:rsid w:val="30AE5D9C"/>
    <w:rsid w:val="30B1191F"/>
    <w:rsid w:val="30B21869"/>
    <w:rsid w:val="30B34961"/>
    <w:rsid w:val="30B9057A"/>
    <w:rsid w:val="30BC5F3B"/>
    <w:rsid w:val="30BD32E1"/>
    <w:rsid w:val="30C005F8"/>
    <w:rsid w:val="30C87733"/>
    <w:rsid w:val="30C97954"/>
    <w:rsid w:val="30CE7D62"/>
    <w:rsid w:val="30D12AEF"/>
    <w:rsid w:val="30D7425B"/>
    <w:rsid w:val="30D76AC9"/>
    <w:rsid w:val="30DD0E38"/>
    <w:rsid w:val="30DE6C60"/>
    <w:rsid w:val="30E52A0A"/>
    <w:rsid w:val="30E64F4E"/>
    <w:rsid w:val="30E761B3"/>
    <w:rsid w:val="30EF3F28"/>
    <w:rsid w:val="30F779FC"/>
    <w:rsid w:val="30F9414D"/>
    <w:rsid w:val="31046AFC"/>
    <w:rsid w:val="310608A2"/>
    <w:rsid w:val="310A7D8A"/>
    <w:rsid w:val="310B5B07"/>
    <w:rsid w:val="311A58AC"/>
    <w:rsid w:val="311B78B5"/>
    <w:rsid w:val="311E254F"/>
    <w:rsid w:val="31253BBB"/>
    <w:rsid w:val="312A6A01"/>
    <w:rsid w:val="312C673E"/>
    <w:rsid w:val="312C7923"/>
    <w:rsid w:val="3131611A"/>
    <w:rsid w:val="3136638A"/>
    <w:rsid w:val="3138003B"/>
    <w:rsid w:val="3138243A"/>
    <w:rsid w:val="31390118"/>
    <w:rsid w:val="313C2B78"/>
    <w:rsid w:val="313D1351"/>
    <w:rsid w:val="313D6379"/>
    <w:rsid w:val="313F5CD8"/>
    <w:rsid w:val="31415D7C"/>
    <w:rsid w:val="31421D81"/>
    <w:rsid w:val="31471BF6"/>
    <w:rsid w:val="314F7247"/>
    <w:rsid w:val="3150378B"/>
    <w:rsid w:val="31506E9A"/>
    <w:rsid w:val="315414C0"/>
    <w:rsid w:val="31566DE9"/>
    <w:rsid w:val="31574049"/>
    <w:rsid w:val="315B78E8"/>
    <w:rsid w:val="315F20B7"/>
    <w:rsid w:val="315F7848"/>
    <w:rsid w:val="31634122"/>
    <w:rsid w:val="31635067"/>
    <w:rsid w:val="31673193"/>
    <w:rsid w:val="3169515B"/>
    <w:rsid w:val="316A2770"/>
    <w:rsid w:val="316B17AA"/>
    <w:rsid w:val="316E4C62"/>
    <w:rsid w:val="316F01DB"/>
    <w:rsid w:val="31714F08"/>
    <w:rsid w:val="317E0397"/>
    <w:rsid w:val="317E6ADE"/>
    <w:rsid w:val="31851B84"/>
    <w:rsid w:val="318555E4"/>
    <w:rsid w:val="31891244"/>
    <w:rsid w:val="3189332C"/>
    <w:rsid w:val="318D5DF3"/>
    <w:rsid w:val="318D6483"/>
    <w:rsid w:val="318D6E68"/>
    <w:rsid w:val="3192760A"/>
    <w:rsid w:val="31950220"/>
    <w:rsid w:val="31975317"/>
    <w:rsid w:val="3198270C"/>
    <w:rsid w:val="319B5C66"/>
    <w:rsid w:val="31AA504A"/>
    <w:rsid w:val="31AB6682"/>
    <w:rsid w:val="31B54804"/>
    <w:rsid w:val="31BB4CA9"/>
    <w:rsid w:val="31BD7D6E"/>
    <w:rsid w:val="31BF0ECC"/>
    <w:rsid w:val="31BF52A6"/>
    <w:rsid w:val="31C22D72"/>
    <w:rsid w:val="31C6105E"/>
    <w:rsid w:val="31C769CF"/>
    <w:rsid w:val="31C9167C"/>
    <w:rsid w:val="31CF7B6C"/>
    <w:rsid w:val="31D26A8E"/>
    <w:rsid w:val="31D46EE2"/>
    <w:rsid w:val="31DD1917"/>
    <w:rsid w:val="31DF76F1"/>
    <w:rsid w:val="31E00FB5"/>
    <w:rsid w:val="31ED0242"/>
    <w:rsid w:val="31EE29B3"/>
    <w:rsid w:val="31EE412C"/>
    <w:rsid w:val="31F3494A"/>
    <w:rsid w:val="31F745D3"/>
    <w:rsid w:val="31F83CBF"/>
    <w:rsid w:val="31FB28EC"/>
    <w:rsid w:val="31FC1C4D"/>
    <w:rsid w:val="31FC58E9"/>
    <w:rsid w:val="31FE3095"/>
    <w:rsid w:val="31FE67FD"/>
    <w:rsid w:val="31FF3549"/>
    <w:rsid w:val="31FF671F"/>
    <w:rsid w:val="32020056"/>
    <w:rsid w:val="3204181A"/>
    <w:rsid w:val="32056815"/>
    <w:rsid w:val="320A66A5"/>
    <w:rsid w:val="320B31DE"/>
    <w:rsid w:val="320B557C"/>
    <w:rsid w:val="321233F7"/>
    <w:rsid w:val="32126C92"/>
    <w:rsid w:val="32174B2D"/>
    <w:rsid w:val="32174EB8"/>
    <w:rsid w:val="32195A0B"/>
    <w:rsid w:val="321B036C"/>
    <w:rsid w:val="321B5F1A"/>
    <w:rsid w:val="321E67BD"/>
    <w:rsid w:val="32251EDB"/>
    <w:rsid w:val="32253A27"/>
    <w:rsid w:val="32261E1F"/>
    <w:rsid w:val="322731D6"/>
    <w:rsid w:val="32290598"/>
    <w:rsid w:val="322D542D"/>
    <w:rsid w:val="322D5670"/>
    <w:rsid w:val="322F2C94"/>
    <w:rsid w:val="323077A3"/>
    <w:rsid w:val="3231515D"/>
    <w:rsid w:val="323227F3"/>
    <w:rsid w:val="32327AC6"/>
    <w:rsid w:val="323A1C7F"/>
    <w:rsid w:val="324228EA"/>
    <w:rsid w:val="32435C91"/>
    <w:rsid w:val="3247083A"/>
    <w:rsid w:val="324A2760"/>
    <w:rsid w:val="324E7081"/>
    <w:rsid w:val="325517EA"/>
    <w:rsid w:val="325C1643"/>
    <w:rsid w:val="32610507"/>
    <w:rsid w:val="32657A06"/>
    <w:rsid w:val="326C2792"/>
    <w:rsid w:val="326D1DE7"/>
    <w:rsid w:val="32700190"/>
    <w:rsid w:val="32731921"/>
    <w:rsid w:val="327E6123"/>
    <w:rsid w:val="32822B91"/>
    <w:rsid w:val="32867865"/>
    <w:rsid w:val="328D317B"/>
    <w:rsid w:val="328D7338"/>
    <w:rsid w:val="328F15D2"/>
    <w:rsid w:val="3294299E"/>
    <w:rsid w:val="32950344"/>
    <w:rsid w:val="329948BE"/>
    <w:rsid w:val="329A1E76"/>
    <w:rsid w:val="32A37382"/>
    <w:rsid w:val="32A744D6"/>
    <w:rsid w:val="32A8786D"/>
    <w:rsid w:val="32A91A35"/>
    <w:rsid w:val="32AB0E18"/>
    <w:rsid w:val="32AB0F18"/>
    <w:rsid w:val="32AD27CA"/>
    <w:rsid w:val="32AE70B8"/>
    <w:rsid w:val="32AF08D5"/>
    <w:rsid w:val="32B07BD1"/>
    <w:rsid w:val="32B10AED"/>
    <w:rsid w:val="32B4725E"/>
    <w:rsid w:val="32B76FB3"/>
    <w:rsid w:val="32BD49B3"/>
    <w:rsid w:val="32C262B0"/>
    <w:rsid w:val="32C54A45"/>
    <w:rsid w:val="32C57858"/>
    <w:rsid w:val="32C6335F"/>
    <w:rsid w:val="32C6406E"/>
    <w:rsid w:val="32C70FBD"/>
    <w:rsid w:val="32C74733"/>
    <w:rsid w:val="32C75667"/>
    <w:rsid w:val="32C77C70"/>
    <w:rsid w:val="32C96AA6"/>
    <w:rsid w:val="32CD0454"/>
    <w:rsid w:val="32CD6313"/>
    <w:rsid w:val="32CF388C"/>
    <w:rsid w:val="32D0674A"/>
    <w:rsid w:val="32D305F1"/>
    <w:rsid w:val="32D93DAC"/>
    <w:rsid w:val="32D94D35"/>
    <w:rsid w:val="32DB7ABA"/>
    <w:rsid w:val="32E62C7B"/>
    <w:rsid w:val="32E91759"/>
    <w:rsid w:val="32E93CC0"/>
    <w:rsid w:val="32EA5644"/>
    <w:rsid w:val="32F15FBB"/>
    <w:rsid w:val="32F5243A"/>
    <w:rsid w:val="32F84903"/>
    <w:rsid w:val="3300464B"/>
    <w:rsid w:val="3301082C"/>
    <w:rsid w:val="330439EA"/>
    <w:rsid w:val="33074674"/>
    <w:rsid w:val="3307578A"/>
    <w:rsid w:val="330A656E"/>
    <w:rsid w:val="330D644D"/>
    <w:rsid w:val="330E5C64"/>
    <w:rsid w:val="331171E1"/>
    <w:rsid w:val="3316338D"/>
    <w:rsid w:val="33166D0E"/>
    <w:rsid w:val="331B2226"/>
    <w:rsid w:val="331C1D31"/>
    <w:rsid w:val="33220A74"/>
    <w:rsid w:val="33264087"/>
    <w:rsid w:val="33273224"/>
    <w:rsid w:val="332C3DC5"/>
    <w:rsid w:val="332D05DB"/>
    <w:rsid w:val="332F3C0E"/>
    <w:rsid w:val="33327240"/>
    <w:rsid w:val="3339105D"/>
    <w:rsid w:val="333D18A4"/>
    <w:rsid w:val="333D6572"/>
    <w:rsid w:val="333F5E7F"/>
    <w:rsid w:val="33433299"/>
    <w:rsid w:val="334877FD"/>
    <w:rsid w:val="33487C23"/>
    <w:rsid w:val="334C33CB"/>
    <w:rsid w:val="33504918"/>
    <w:rsid w:val="33514F92"/>
    <w:rsid w:val="335239EB"/>
    <w:rsid w:val="335369A4"/>
    <w:rsid w:val="335A4EFD"/>
    <w:rsid w:val="335E3E72"/>
    <w:rsid w:val="335F2036"/>
    <w:rsid w:val="335F4F15"/>
    <w:rsid w:val="336B6AF8"/>
    <w:rsid w:val="336C3F9A"/>
    <w:rsid w:val="336E1C28"/>
    <w:rsid w:val="336E48D1"/>
    <w:rsid w:val="33706042"/>
    <w:rsid w:val="3375099C"/>
    <w:rsid w:val="3378039E"/>
    <w:rsid w:val="33784BB6"/>
    <w:rsid w:val="337B4E5F"/>
    <w:rsid w:val="338652D4"/>
    <w:rsid w:val="33907413"/>
    <w:rsid w:val="33970FF3"/>
    <w:rsid w:val="33A042DD"/>
    <w:rsid w:val="33A377EC"/>
    <w:rsid w:val="33A5428E"/>
    <w:rsid w:val="33A67A93"/>
    <w:rsid w:val="33AB0CCD"/>
    <w:rsid w:val="33AF3A60"/>
    <w:rsid w:val="33B006C0"/>
    <w:rsid w:val="33B53954"/>
    <w:rsid w:val="33B96015"/>
    <w:rsid w:val="33BC0C81"/>
    <w:rsid w:val="33C92C0F"/>
    <w:rsid w:val="33CD4E7C"/>
    <w:rsid w:val="33CE1036"/>
    <w:rsid w:val="33D01CFF"/>
    <w:rsid w:val="33D05886"/>
    <w:rsid w:val="33DD1CED"/>
    <w:rsid w:val="33DD4B8C"/>
    <w:rsid w:val="33E22905"/>
    <w:rsid w:val="33E74825"/>
    <w:rsid w:val="33E81AAD"/>
    <w:rsid w:val="33EC6A16"/>
    <w:rsid w:val="33EC6BF0"/>
    <w:rsid w:val="33F1185C"/>
    <w:rsid w:val="33F31270"/>
    <w:rsid w:val="33F53ABA"/>
    <w:rsid w:val="33F86268"/>
    <w:rsid w:val="33FA1CF6"/>
    <w:rsid w:val="33FB6795"/>
    <w:rsid w:val="33FD05C8"/>
    <w:rsid w:val="33FE009A"/>
    <w:rsid w:val="3404002A"/>
    <w:rsid w:val="3409075B"/>
    <w:rsid w:val="340C0534"/>
    <w:rsid w:val="341241D2"/>
    <w:rsid w:val="34193041"/>
    <w:rsid w:val="341B4538"/>
    <w:rsid w:val="34242F46"/>
    <w:rsid w:val="342530EA"/>
    <w:rsid w:val="34284126"/>
    <w:rsid w:val="342C7E8D"/>
    <w:rsid w:val="3432626E"/>
    <w:rsid w:val="3433138C"/>
    <w:rsid w:val="34341EA3"/>
    <w:rsid w:val="34403FE2"/>
    <w:rsid w:val="3443066C"/>
    <w:rsid w:val="34443E3D"/>
    <w:rsid w:val="34463846"/>
    <w:rsid w:val="344B1013"/>
    <w:rsid w:val="344D36C8"/>
    <w:rsid w:val="344F3BB9"/>
    <w:rsid w:val="344F48A5"/>
    <w:rsid w:val="345E036E"/>
    <w:rsid w:val="3460536E"/>
    <w:rsid w:val="346B3F92"/>
    <w:rsid w:val="347342B3"/>
    <w:rsid w:val="347B4C94"/>
    <w:rsid w:val="347F0926"/>
    <w:rsid w:val="348475E4"/>
    <w:rsid w:val="348A435C"/>
    <w:rsid w:val="348B3E29"/>
    <w:rsid w:val="348E2208"/>
    <w:rsid w:val="348F7DF7"/>
    <w:rsid w:val="34911A8F"/>
    <w:rsid w:val="34925E2A"/>
    <w:rsid w:val="34926FB7"/>
    <w:rsid w:val="34AA38CA"/>
    <w:rsid w:val="34B04A3D"/>
    <w:rsid w:val="34B2580F"/>
    <w:rsid w:val="34BF33D6"/>
    <w:rsid w:val="34C02FDC"/>
    <w:rsid w:val="34C27A5A"/>
    <w:rsid w:val="34C30824"/>
    <w:rsid w:val="34C64994"/>
    <w:rsid w:val="34C82459"/>
    <w:rsid w:val="34C93E4B"/>
    <w:rsid w:val="34CC7593"/>
    <w:rsid w:val="34D36D15"/>
    <w:rsid w:val="34D95B76"/>
    <w:rsid w:val="34DA3A3F"/>
    <w:rsid w:val="34DB7B3E"/>
    <w:rsid w:val="34DC2EC2"/>
    <w:rsid w:val="34DD6302"/>
    <w:rsid w:val="34DF1329"/>
    <w:rsid w:val="34E97AB3"/>
    <w:rsid w:val="34EA018F"/>
    <w:rsid w:val="34ED5259"/>
    <w:rsid w:val="34F0335F"/>
    <w:rsid w:val="34F52260"/>
    <w:rsid w:val="34FC5CDE"/>
    <w:rsid w:val="34FD4D36"/>
    <w:rsid w:val="35057A63"/>
    <w:rsid w:val="35094118"/>
    <w:rsid w:val="350958B6"/>
    <w:rsid w:val="350C1103"/>
    <w:rsid w:val="35131158"/>
    <w:rsid w:val="35147CD4"/>
    <w:rsid w:val="351C27CC"/>
    <w:rsid w:val="351C507D"/>
    <w:rsid w:val="351D1349"/>
    <w:rsid w:val="351F7239"/>
    <w:rsid w:val="352F24DA"/>
    <w:rsid w:val="353428AB"/>
    <w:rsid w:val="35345C5F"/>
    <w:rsid w:val="35460781"/>
    <w:rsid w:val="35465232"/>
    <w:rsid w:val="354743B8"/>
    <w:rsid w:val="354F3A2C"/>
    <w:rsid w:val="35507522"/>
    <w:rsid w:val="3551669C"/>
    <w:rsid w:val="35525AE2"/>
    <w:rsid w:val="355754E9"/>
    <w:rsid w:val="355A4F23"/>
    <w:rsid w:val="355A70EF"/>
    <w:rsid w:val="355B1111"/>
    <w:rsid w:val="355D5EB0"/>
    <w:rsid w:val="3561625B"/>
    <w:rsid w:val="356F1506"/>
    <w:rsid w:val="35702CE1"/>
    <w:rsid w:val="35704EB0"/>
    <w:rsid w:val="35710A55"/>
    <w:rsid w:val="35720AAE"/>
    <w:rsid w:val="357936BF"/>
    <w:rsid w:val="357A6A6C"/>
    <w:rsid w:val="357D27F1"/>
    <w:rsid w:val="357F58ED"/>
    <w:rsid w:val="357F736D"/>
    <w:rsid w:val="3584606C"/>
    <w:rsid w:val="35861800"/>
    <w:rsid w:val="35872075"/>
    <w:rsid w:val="358D306E"/>
    <w:rsid w:val="358F69ED"/>
    <w:rsid w:val="359143C4"/>
    <w:rsid w:val="35924199"/>
    <w:rsid w:val="35987485"/>
    <w:rsid w:val="359E3729"/>
    <w:rsid w:val="359F4467"/>
    <w:rsid w:val="359F51FF"/>
    <w:rsid w:val="35A81E7D"/>
    <w:rsid w:val="35AF49E7"/>
    <w:rsid w:val="35B43781"/>
    <w:rsid w:val="35B47FF9"/>
    <w:rsid w:val="35B818C3"/>
    <w:rsid w:val="35C206F0"/>
    <w:rsid w:val="35C46593"/>
    <w:rsid w:val="35C66639"/>
    <w:rsid w:val="35C8395E"/>
    <w:rsid w:val="35CB3A3B"/>
    <w:rsid w:val="35CE6B26"/>
    <w:rsid w:val="35CE73E4"/>
    <w:rsid w:val="35D0351E"/>
    <w:rsid w:val="35D474D8"/>
    <w:rsid w:val="35DC0B8B"/>
    <w:rsid w:val="35DC0DBF"/>
    <w:rsid w:val="35DD3440"/>
    <w:rsid w:val="35E261B8"/>
    <w:rsid w:val="35E76E9E"/>
    <w:rsid w:val="35E8199E"/>
    <w:rsid w:val="35EA5C87"/>
    <w:rsid w:val="35F018F8"/>
    <w:rsid w:val="35F10A82"/>
    <w:rsid w:val="35F1191C"/>
    <w:rsid w:val="35F534F2"/>
    <w:rsid w:val="35F64D86"/>
    <w:rsid w:val="35FA3067"/>
    <w:rsid w:val="35FC5BC2"/>
    <w:rsid w:val="35FF52DA"/>
    <w:rsid w:val="36084DE0"/>
    <w:rsid w:val="360A40E0"/>
    <w:rsid w:val="360D4480"/>
    <w:rsid w:val="360E0905"/>
    <w:rsid w:val="36131530"/>
    <w:rsid w:val="36161297"/>
    <w:rsid w:val="36172AD7"/>
    <w:rsid w:val="36191A1A"/>
    <w:rsid w:val="361D583E"/>
    <w:rsid w:val="361D69CE"/>
    <w:rsid w:val="361F12F1"/>
    <w:rsid w:val="36232B4F"/>
    <w:rsid w:val="362543C2"/>
    <w:rsid w:val="3625661E"/>
    <w:rsid w:val="362568E5"/>
    <w:rsid w:val="362613D4"/>
    <w:rsid w:val="3628055D"/>
    <w:rsid w:val="36285CC3"/>
    <w:rsid w:val="362B0040"/>
    <w:rsid w:val="362C6B6A"/>
    <w:rsid w:val="362C7769"/>
    <w:rsid w:val="363540FF"/>
    <w:rsid w:val="363618EC"/>
    <w:rsid w:val="36385E46"/>
    <w:rsid w:val="364170E9"/>
    <w:rsid w:val="36481C39"/>
    <w:rsid w:val="36482B5B"/>
    <w:rsid w:val="36550EF4"/>
    <w:rsid w:val="3658194D"/>
    <w:rsid w:val="365F3716"/>
    <w:rsid w:val="3665558F"/>
    <w:rsid w:val="3667491D"/>
    <w:rsid w:val="3667497C"/>
    <w:rsid w:val="366C4AE6"/>
    <w:rsid w:val="366D798E"/>
    <w:rsid w:val="366F0C87"/>
    <w:rsid w:val="367147F2"/>
    <w:rsid w:val="36746004"/>
    <w:rsid w:val="367A778B"/>
    <w:rsid w:val="367B0939"/>
    <w:rsid w:val="367D69FE"/>
    <w:rsid w:val="367D77BE"/>
    <w:rsid w:val="367F14F6"/>
    <w:rsid w:val="367F4B4E"/>
    <w:rsid w:val="3681438C"/>
    <w:rsid w:val="368F5E38"/>
    <w:rsid w:val="369208A6"/>
    <w:rsid w:val="36932CEA"/>
    <w:rsid w:val="36992376"/>
    <w:rsid w:val="36A02251"/>
    <w:rsid w:val="36A07334"/>
    <w:rsid w:val="36A24C27"/>
    <w:rsid w:val="36A7298A"/>
    <w:rsid w:val="36AE4F1E"/>
    <w:rsid w:val="36B33E8E"/>
    <w:rsid w:val="36B44FB9"/>
    <w:rsid w:val="36B454E0"/>
    <w:rsid w:val="36BB4D82"/>
    <w:rsid w:val="36BC172A"/>
    <w:rsid w:val="36BE6075"/>
    <w:rsid w:val="36BF0287"/>
    <w:rsid w:val="36C11A54"/>
    <w:rsid w:val="36C23466"/>
    <w:rsid w:val="36C616C3"/>
    <w:rsid w:val="36C66852"/>
    <w:rsid w:val="36C752B5"/>
    <w:rsid w:val="36CF361F"/>
    <w:rsid w:val="36D05B3E"/>
    <w:rsid w:val="36D160AA"/>
    <w:rsid w:val="36D218B8"/>
    <w:rsid w:val="36D23F81"/>
    <w:rsid w:val="36D37827"/>
    <w:rsid w:val="36D9332B"/>
    <w:rsid w:val="36DA58CF"/>
    <w:rsid w:val="36DD6410"/>
    <w:rsid w:val="36DE18BC"/>
    <w:rsid w:val="36EA4555"/>
    <w:rsid w:val="36EB5073"/>
    <w:rsid w:val="36F113E8"/>
    <w:rsid w:val="36FB723E"/>
    <w:rsid w:val="36FC625A"/>
    <w:rsid w:val="36FD22B1"/>
    <w:rsid w:val="36FE4069"/>
    <w:rsid w:val="370729FA"/>
    <w:rsid w:val="37075783"/>
    <w:rsid w:val="3708011D"/>
    <w:rsid w:val="3709253A"/>
    <w:rsid w:val="370A5956"/>
    <w:rsid w:val="370C6A69"/>
    <w:rsid w:val="370F1247"/>
    <w:rsid w:val="37103CDA"/>
    <w:rsid w:val="3716311E"/>
    <w:rsid w:val="371B5CAA"/>
    <w:rsid w:val="371D3722"/>
    <w:rsid w:val="371D475A"/>
    <w:rsid w:val="37202FA2"/>
    <w:rsid w:val="372B56D0"/>
    <w:rsid w:val="372E089D"/>
    <w:rsid w:val="372F5D0A"/>
    <w:rsid w:val="373018DF"/>
    <w:rsid w:val="373E7A26"/>
    <w:rsid w:val="374072FC"/>
    <w:rsid w:val="3742385D"/>
    <w:rsid w:val="37456125"/>
    <w:rsid w:val="374719FB"/>
    <w:rsid w:val="37472C34"/>
    <w:rsid w:val="374C2E47"/>
    <w:rsid w:val="375857A8"/>
    <w:rsid w:val="376051D4"/>
    <w:rsid w:val="3763533E"/>
    <w:rsid w:val="37702ABF"/>
    <w:rsid w:val="37704F5D"/>
    <w:rsid w:val="37713F6F"/>
    <w:rsid w:val="37731EFA"/>
    <w:rsid w:val="377518BF"/>
    <w:rsid w:val="377A4E1C"/>
    <w:rsid w:val="377C56E6"/>
    <w:rsid w:val="377F6E8F"/>
    <w:rsid w:val="378B6EF1"/>
    <w:rsid w:val="378D03DF"/>
    <w:rsid w:val="378E0B37"/>
    <w:rsid w:val="37941FC4"/>
    <w:rsid w:val="379752F8"/>
    <w:rsid w:val="379F508B"/>
    <w:rsid w:val="37A1768E"/>
    <w:rsid w:val="37B05F3F"/>
    <w:rsid w:val="37B1393B"/>
    <w:rsid w:val="37B24051"/>
    <w:rsid w:val="37B45FCD"/>
    <w:rsid w:val="37B75828"/>
    <w:rsid w:val="37BB6182"/>
    <w:rsid w:val="37CB0479"/>
    <w:rsid w:val="37CC6C4C"/>
    <w:rsid w:val="37D256F0"/>
    <w:rsid w:val="37D53AD0"/>
    <w:rsid w:val="37D62258"/>
    <w:rsid w:val="37D72311"/>
    <w:rsid w:val="37D72BF0"/>
    <w:rsid w:val="37D83F1F"/>
    <w:rsid w:val="37DE35B6"/>
    <w:rsid w:val="37DE6136"/>
    <w:rsid w:val="37DF1CF4"/>
    <w:rsid w:val="37DF4A6B"/>
    <w:rsid w:val="37E54462"/>
    <w:rsid w:val="37E603F5"/>
    <w:rsid w:val="37E821C3"/>
    <w:rsid w:val="37E83263"/>
    <w:rsid w:val="37E87083"/>
    <w:rsid w:val="37EB6883"/>
    <w:rsid w:val="37ED37AE"/>
    <w:rsid w:val="37ED50BF"/>
    <w:rsid w:val="37F10792"/>
    <w:rsid w:val="37F10FD8"/>
    <w:rsid w:val="37F87E08"/>
    <w:rsid w:val="37F91C46"/>
    <w:rsid w:val="37FA4A21"/>
    <w:rsid w:val="37FB2DD5"/>
    <w:rsid w:val="37FB465D"/>
    <w:rsid w:val="37FE7CF4"/>
    <w:rsid w:val="38012A9D"/>
    <w:rsid w:val="380C102D"/>
    <w:rsid w:val="3810403D"/>
    <w:rsid w:val="38111388"/>
    <w:rsid w:val="3818748F"/>
    <w:rsid w:val="381C1FC2"/>
    <w:rsid w:val="381C2197"/>
    <w:rsid w:val="381C24FB"/>
    <w:rsid w:val="381D07E9"/>
    <w:rsid w:val="381F74DA"/>
    <w:rsid w:val="38201CE6"/>
    <w:rsid w:val="38223BD6"/>
    <w:rsid w:val="382573C4"/>
    <w:rsid w:val="382B5E01"/>
    <w:rsid w:val="382F03B6"/>
    <w:rsid w:val="383031AF"/>
    <w:rsid w:val="38380036"/>
    <w:rsid w:val="38397C6A"/>
    <w:rsid w:val="383E043B"/>
    <w:rsid w:val="38415038"/>
    <w:rsid w:val="3841624D"/>
    <w:rsid w:val="384563C8"/>
    <w:rsid w:val="384A10A6"/>
    <w:rsid w:val="384D07C7"/>
    <w:rsid w:val="384D3C1D"/>
    <w:rsid w:val="384D7D4B"/>
    <w:rsid w:val="384E596A"/>
    <w:rsid w:val="385133D3"/>
    <w:rsid w:val="385A02F6"/>
    <w:rsid w:val="385B149E"/>
    <w:rsid w:val="385E1EF9"/>
    <w:rsid w:val="3865252F"/>
    <w:rsid w:val="386528AA"/>
    <w:rsid w:val="3865447B"/>
    <w:rsid w:val="3867592A"/>
    <w:rsid w:val="38693474"/>
    <w:rsid w:val="386A621E"/>
    <w:rsid w:val="386B0E24"/>
    <w:rsid w:val="386C309B"/>
    <w:rsid w:val="386F5385"/>
    <w:rsid w:val="386F7882"/>
    <w:rsid w:val="3871338A"/>
    <w:rsid w:val="3872431A"/>
    <w:rsid w:val="3874097D"/>
    <w:rsid w:val="38776802"/>
    <w:rsid w:val="387D2B8A"/>
    <w:rsid w:val="3881259A"/>
    <w:rsid w:val="3881389A"/>
    <w:rsid w:val="38866F49"/>
    <w:rsid w:val="38892684"/>
    <w:rsid w:val="38896B4E"/>
    <w:rsid w:val="388B52AE"/>
    <w:rsid w:val="388B6A9D"/>
    <w:rsid w:val="388D11E8"/>
    <w:rsid w:val="3891617B"/>
    <w:rsid w:val="38955DEB"/>
    <w:rsid w:val="38963172"/>
    <w:rsid w:val="389E5940"/>
    <w:rsid w:val="38A16B47"/>
    <w:rsid w:val="38A50118"/>
    <w:rsid w:val="38A53ACF"/>
    <w:rsid w:val="38A67955"/>
    <w:rsid w:val="38AD4198"/>
    <w:rsid w:val="38B02942"/>
    <w:rsid w:val="38B92017"/>
    <w:rsid w:val="38B94C5D"/>
    <w:rsid w:val="38C44111"/>
    <w:rsid w:val="38C71AA4"/>
    <w:rsid w:val="38CA796D"/>
    <w:rsid w:val="38CB64F2"/>
    <w:rsid w:val="38CC17E4"/>
    <w:rsid w:val="38CE5A01"/>
    <w:rsid w:val="38D6348B"/>
    <w:rsid w:val="38EA54D2"/>
    <w:rsid w:val="38EB2D78"/>
    <w:rsid w:val="38EC0024"/>
    <w:rsid w:val="38EE5228"/>
    <w:rsid w:val="38F52462"/>
    <w:rsid w:val="38FC574E"/>
    <w:rsid w:val="38FD4424"/>
    <w:rsid w:val="39022894"/>
    <w:rsid w:val="39022DD1"/>
    <w:rsid w:val="39043CCC"/>
    <w:rsid w:val="390611AE"/>
    <w:rsid w:val="39085FA1"/>
    <w:rsid w:val="390F0EB3"/>
    <w:rsid w:val="3911091E"/>
    <w:rsid w:val="39151917"/>
    <w:rsid w:val="39227193"/>
    <w:rsid w:val="39271442"/>
    <w:rsid w:val="39277236"/>
    <w:rsid w:val="39286B5A"/>
    <w:rsid w:val="392F2FE8"/>
    <w:rsid w:val="3932110D"/>
    <w:rsid w:val="39327AA6"/>
    <w:rsid w:val="39346BDA"/>
    <w:rsid w:val="39362B6F"/>
    <w:rsid w:val="393A35E4"/>
    <w:rsid w:val="393B78E5"/>
    <w:rsid w:val="393E47B6"/>
    <w:rsid w:val="393E4B36"/>
    <w:rsid w:val="393E52CD"/>
    <w:rsid w:val="393E5E48"/>
    <w:rsid w:val="39465393"/>
    <w:rsid w:val="394B5B83"/>
    <w:rsid w:val="394D7D75"/>
    <w:rsid w:val="394F07E2"/>
    <w:rsid w:val="39526BCA"/>
    <w:rsid w:val="3953173E"/>
    <w:rsid w:val="39550F69"/>
    <w:rsid w:val="39580983"/>
    <w:rsid w:val="39587F5E"/>
    <w:rsid w:val="395B2C97"/>
    <w:rsid w:val="395E2506"/>
    <w:rsid w:val="39603193"/>
    <w:rsid w:val="3961657F"/>
    <w:rsid w:val="396170E9"/>
    <w:rsid w:val="396477DD"/>
    <w:rsid w:val="396A5E6C"/>
    <w:rsid w:val="39711186"/>
    <w:rsid w:val="3974192E"/>
    <w:rsid w:val="397C2FE1"/>
    <w:rsid w:val="397E3664"/>
    <w:rsid w:val="39883220"/>
    <w:rsid w:val="39884064"/>
    <w:rsid w:val="39893177"/>
    <w:rsid w:val="398C7A35"/>
    <w:rsid w:val="399460F6"/>
    <w:rsid w:val="3995299F"/>
    <w:rsid w:val="39964A8A"/>
    <w:rsid w:val="399966B9"/>
    <w:rsid w:val="399B3346"/>
    <w:rsid w:val="39A51422"/>
    <w:rsid w:val="39A66488"/>
    <w:rsid w:val="39AD1739"/>
    <w:rsid w:val="39AF0D0E"/>
    <w:rsid w:val="39AF31D3"/>
    <w:rsid w:val="39B051C8"/>
    <w:rsid w:val="39B22305"/>
    <w:rsid w:val="39B47737"/>
    <w:rsid w:val="39B563DA"/>
    <w:rsid w:val="39B834B2"/>
    <w:rsid w:val="39B86795"/>
    <w:rsid w:val="39B875C8"/>
    <w:rsid w:val="39BA6D2D"/>
    <w:rsid w:val="39BC2329"/>
    <w:rsid w:val="39BD2E84"/>
    <w:rsid w:val="39BE5EBB"/>
    <w:rsid w:val="39BF0C61"/>
    <w:rsid w:val="39C62106"/>
    <w:rsid w:val="39CB1536"/>
    <w:rsid w:val="39CB2B55"/>
    <w:rsid w:val="39CB2CE5"/>
    <w:rsid w:val="39CD3846"/>
    <w:rsid w:val="39CF1213"/>
    <w:rsid w:val="39CF143E"/>
    <w:rsid w:val="39D86FC9"/>
    <w:rsid w:val="39D9157E"/>
    <w:rsid w:val="39E714A9"/>
    <w:rsid w:val="39E77249"/>
    <w:rsid w:val="39E77810"/>
    <w:rsid w:val="39E8306D"/>
    <w:rsid w:val="39F270B3"/>
    <w:rsid w:val="39FA5D09"/>
    <w:rsid w:val="39FD07F7"/>
    <w:rsid w:val="39FD4F7C"/>
    <w:rsid w:val="39FE0637"/>
    <w:rsid w:val="3A0101F8"/>
    <w:rsid w:val="3A085E7B"/>
    <w:rsid w:val="3A0F2D6A"/>
    <w:rsid w:val="3A104127"/>
    <w:rsid w:val="3A131D9F"/>
    <w:rsid w:val="3A18663A"/>
    <w:rsid w:val="3A1E2E9B"/>
    <w:rsid w:val="3A1E3F9C"/>
    <w:rsid w:val="3A205C8C"/>
    <w:rsid w:val="3A235627"/>
    <w:rsid w:val="3A237E20"/>
    <w:rsid w:val="3A2500D6"/>
    <w:rsid w:val="3A254833"/>
    <w:rsid w:val="3A2B3828"/>
    <w:rsid w:val="3A2C63BB"/>
    <w:rsid w:val="3A2F3093"/>
    <w:rsid w:val="3A3070DF"/>
    <w:rsid w:val="3A3605C8"/>
    <w:rsid w:val="3A3610A8"/>
    <w:rsid w:val="3A381BC6"/>
    <w:rsid w:val="3A414158"/>
    <w:rsid w:val="3A4449C9"/>
    <w:rsid w:val="3A473EAA"/>
    <w:rsid w:val="3A486CA9"/>
    <w:rsid w:val="3A4A48AB"/>
    <w:rsid w:val="3A4B1CCB"/>
    <w:rsid w:val="3A5602E9"/>
    <w:rsid w:val="3A5620C2"/>
    <w:rsid w:val="3A563FEB"/>
    <w:rsid w:val="3A5B199F"/>
    <w:rsid w:val="3A5C03AC"/>
    <w:rsid w:val="3A5D4B28"/>
    <w:rsid w:val="3A5D73E3"/>
    <w:rsid w:val="3A5E21DF"/>
    <w:rsid w:val="3A5E61BB"/>
    <w:rsid w:val="3A5F16E8"/>
    <w:rsid w:val="3A623FB8"/>
    <w:rsid w:val="3A624523"/>
    <w:rsid w:val="3A660FD9"/>
    <w:rsid w:val="3A69111E"/>
    <w:rsid w:val="3A6D5D7D"/>
    <w:rsid w:val="3A720069"/>
    <w:rsid w:val="3A7320BA"/>
    <w:rsid w:val="3A74542A"/>
    <w:rsid w:val="3A802EC6"/>
    <w:rsid w:val="3A8C150B"/>
    <w:rsid w:val="3A8D2404"/>
    <w:rsid w:val="3A8E74AF"/>
    <w:rsid w:val="3A91284B"/>
    <w:rsid w:val="3A920E92"/>
    <w:rsid w:val="3A96377E"/>
    <w:rsid w:val="3A9C5BFB"/>
    <w:rsid w:val="3A9E4D77"/>
    <w:rsid w:val="3A9F412B"/>
    <w:rsid w:val="3AA02B52"/>
    <w:rsid w:val="3AA70423"/>
    <w:rsid w:val="3AA819EA"/>
    <w:rsid w:val="3AB74220"/>
    <w:rsid w:val="3ABA1967"/>
    <w:rsid w:val="3ABA3BF1"/>
    <w:rsid w:val="3ABB0577"/>
    <w:rsid w:val="3ABF49AB"/>
    <w:rsid w:val="3AC12EE6"/>
    <w:rsid w:val="3AC17E5A"/>
    <w:rsid w:val="3AC34987"/>
    <w:rsid w:val="3AC41F90"/>
    <w:rsid w:val="3AC93583"/>
    <w:rsid w:val="3AC9777B"/>
    <w:rsid w:val="3ACC0001"/>
    <w:rsid w:val="3AD47BFC"/>
    <w:rsid w:val="3AD80115"/>
    <w:rsid w:val="3AE341A3"/>
    <w:rsid w:val="3AE36723"/>
    <w:rsid w:val="3AE918C9"/>
    <w:rsid w:val="3AEB6118"/>
    <w:rsid w:val="3AF33520"/>
    <w:rsid w:val="3B004723"/>
    <w:rsid w:val="3B0321C5"/>
    <w:rsid w:val="3B0728BC"/>
    <w:rsid w:val="3B090622"/>
    <w:rsid w:val="3B0A6DCA"/>
    <w:rsid w:val="3B0C61EA"/>
    <w:rsid w:val="3B1022AD"/>
    <w:rsid w:val="3B1754D4"/>
    <w:rsid w:val="3B1D2CBB"/>
    <w:rsid w:val="3B1E479A"/>
    <w:rsid w:val="3B2275B8"/>
    <w:rsid w:val="3B227785"/>
    <w:rsid w:val="3B231FCB"/>
    <w:rsid w:val="3B282133"/>
    <w:rsid w:val="3B2F76DD"/>
    <w:rsid w:val="3B310425"/>
    <w:rsid w:val="3B362765"/>
    <w:rsid w:val="3B366374"/>
    <w:rsid w:val="3B373BE4"/>
    <w:rsid w:val="3B3936E6"/>
    <w:rsid w:val="3B3B6D13"/>
    <w:rsid w:val="3B3D75CD"/>
    <w:rsid w:val="3B406D8A"/>
    <w:rsid w:val="3B425B9A"/>
    <w:rsid w:val="3B474903"/>
    <w:rsid w:val="3B49276C"/>
    <w:rsid w:val="3B495A98"/>
    <w:rsid w:val="3B4E01BC"/>
    <w:rsid w:val="3B4F0431"/>
    <w:rsid w:val="3B525889"/>
    <w:rsid w:val="3B5700EE"/>
    <w:rsid w:val="3B5C4BF8"/>
    <w:rsid w:val="3B5D324E"/>
    <w:rsid w:val="3B5E1617"/>
    <w:rsid w:val="3B5F4366"/>
    <w:rsid w:val="3B5F670A"/>
    <w:rsid w:val="3B627AE0"/>
    <w:rsid w:val="3B653D90"/>
    <w:rsid w:val="3B656327"/>
    <w:rsid w:val="3B675488"/>
    <w:rsid w:val="3B677AC5"/>
    <w:rsid w:val="3B680D89"/>
    <w:rsid w:val="3B694923"/>
    <w:rsid w:val="3B6C2E65"/>
    <w:rsid w:val="3B6D21FB"/>
    <w:rsid w:val="3B6F7B4A"/>
    <w:rsid w:val="3B713FA0"/>
    <w:rsid w:val="3B715EEE"/>
    <w:rsid w:val="3B717DFE"/>
    <w:rsid w:val="3B77770E"/>
    <w:rsid w:val="3B787C13"/>
    <w:rsid w:val="3B7D6F0D"/>
    <w:rsid w:val="3B9729FE"/>
    <w:rsid w:val="3B9A6288"/>
    <w:rsid w:val="3B9E56DC"/>
    <w:rsid w:val="3BA356A2"/>
    <w:rsid w:val="3BAA2E0C"/>
    <w:rsid w:val="3BAB3F7E"/>
    <w:rsid w:val="3BAE5FAC"/>
    <w:rsid w:val="3BB56723"/>
    <w:rsid w:val="3BB63295"/>
    <w:rsid w:val="3BBC1E2E"/>
    <w:rsid w:val="3BC25141"/>
    <w:rsid w:val="3BC40A05"/>
    <w:rsid w:val="3BC45656"/>
    <w:rsid w:val="3BC73B35"/>
    <w:rsid w:val="3BCA618B"/>
    <w:rsid w:val="3BCC66D0"/>
    <w:rsid w:val="3BD2027E"/>
    <w:rsid w:val="3BD279A4"/>
    <w:rsid w:val="3BD65F4E"/>
    <w:rsid w:val="3BD760D1"/>
    <w:rsid w:val="3BD96826"/>
    <w:rsid w:val="3BDD28E9"/>
    <w:rsid w:val="3BDD7268"/>
    <w:rsid w:val="3BDF0520"/>
    <w:rsid w:val="3BE31CBA"/>
    <w:rsid w:val="3BE529B2"/>
    <w:rsid w:val="3BE92981"/>
    <w:rsid w:val="3BEE73B7"/>
    <w:rsid w:val="3BEF61D8"/>
    <w:rsid w:val="3BF200C8"/>
    <w:rsid w:val="3BF2352F"/>
    <w:rsid w:val="3BF25FCA"/>
    <w:rsid w:val="3BF32267"/>
    <w:rsid w:val="3BF6690C"/>
    <w:rsid w:val="3BF85439"/>
    <w:rsid w:val="3BFB532C"/>
    <w:rsid w:val="3BFF5502"/>
    <w:rsid w:val="3BFF7D5C"/>
    <w:rsid w:val="3C0031C4"/>
    <w:rsid w:val="3C015FE3"/>
    <w:rsid w:val="3C05317C"/>
    <w:rsid w:val="3C055388"/>
    <w:rsid w:val="3C075C11"/>
    <w:rsid w:val="3C0F1C12"/>
    <w:rsid w:val="3C0F5A1B"/>
    <w:rsid w:val="3C166BD5"/>
    <w:rsid w:val="3C18126C"/>
    <w:rsid w:val="3C1A68B8"/>
    <w:rsid w:val="3C1A6CD7"/>
    <w:rsid w:val="3C1F3918"/>
    <w:rsid w:val="3C1F7C3C"/>
    <w:rsid w:val="3C2456F5"/>
    <w:rsid w:val="3C2A0E0F"/>
    <w:rsid w:val="3C325179"/>
    <w:rsid w:val="3C342CB7"/>
    <w:rsid w:val="3C3A521C"/>
    <w:rsid w:val="3C3B3EA2"/>
    <w:rsid w:val="3C3E782A"/>
    <w:rsid w:val="3C4152C9"/>
    <w:rsid w:val="3C4178E7"/>
    <w:rsid w:val="3C420BBD"/>
    <w:rsid w:val="3C424CE7"/>
    <w:rsid w:val="3C44609B"/>
    <w:rsid w:val="3C492407"/>
    <w:rsid w:val="3C4B259E"/>
    <w:rsid w:val="3C4B7616"/>
    <w:rsid w:val="3C4B7E03"/>
    <w:rsid w:val="3C4F3F08"/>
    <w:rsid w:val="3C567099"/>
    <w:rsid w:val="3C5A13EE"/>
    <w:rsid w:val="3C5D293A"/>
    <w:rsid w:val="3C5D517A"/>
    <w:rsid w:val="3C652428"/>
    <w:rsid w:val="3C6666A9"/>
    <w:rsid w:val="3C6761BD"/>
    <w:rsid w:val="3C692406"/>
    <w:rsid w:val="3C706E90"/>
    <w:rsid w:val="3C767612"/>
    <w:rsid w:val="3C7845C0"/>
    <w:rsid w:val="3C7C6460"/>
    <w:rsid w:val="3C7D04F1"/>
    <w:rsid w:val="3C7E6EC6"/>
    <w:rsid w:val="3C811E69"/>
    <w:rsid w:val="3C856409"/>
    <w:rsid w:val="3C861C2C"/>
    <w:rsid w:val="3C86430A"/>
    <w:rsid w:val="3C8B3F8B"/>
    <w:rsid w:val="3C8D1F5B"/>
    <w:rsid w:val="3C8D4400"/>
    <w:rsid w:val="3C951C4A"/>
    <w:rsid w:val="3C9A3EA0"/>
    <w:rsid w:val="3CA459E1"/>
    <w:rsid w:val="3CA72EC4"/>
    <w:rsid w:val="3CAB1024"/>
    <w:rsid w:val="3CAC5F7D"/>
    <w:rsid w:val="3CAC7CA6"/>
    <w:rsid w:val="3CAD4EB2"/>
    <w:rsid w:val="3CB2067F"/>
    <w:rsid w:val="3CBC29EE"/>
    <w:rsid w:val="3CBC3993"/>
    <w:rsid w:val="3CC11504"/>
    <w:rsid w:val="3CC16300"/>
    <w:rsid w:val="3CD13492"/>
    <w:rsid w:val="3CD42E77"/>
    <w:rsid w:val="3CD61AFE"/>
    <w:rsid w:val="3CD90F48"/>
    <w:rsid w:val="3CDC4122"/>
    <w:rsid w:val="3CEB64AC"/>
    <w:rsid w:val="3CEF6B9C"/>
    <w:rsid w:val="3CF736D1"/>
    <w:rsid w:val="3CF80924"/>
    <w:rsid w:val="3D027444"/>
    <w:rsid w:val="3D056053"/>
    <w:rsid w:val="3D097958"/>
    <w:rsid w:val="3D0B4466"/>
    <w:rsid w:val="3D11712D"/>
    <w:rsid w:val="3D125944"/>
    <w:rsid w:val="3D14593B"/>
    <w:rsid w:val="3D151C81"/>
    <w:rsid w:val="3D154375"/>
    <w:rsid w:val="3D161B4F"/>
    <w:rsid w:val="3D194358"/>
    <w:rsid w:val="3D1E55D0"/>
    <w:rsid w:val="3D232D48"/>
    <w:rsid w:val="3D290DF9"/>
    <w:rsid w:val="3D295305"/>
    <w:rsid w:val="3D2A6700"/>
    <w:rsid w:val="3D341FFF"/>
    <w:rsid w:val="3D3621BB"/>
    <w:rsid w:val="3D383FFF"/>
    <w:rsid w:val="3D3E497C"/>
    <w:rsid w:val="3D43130B"/>
    <w:rsid w:val="3D461992"/>
    <w:rsid w:val="3D483969"/>
    <w:rsid w:val="3D4D337F"/>
    <w:rsid w:val="3D4F4B82"/>
    <w:rsid w:val="3D4F6EA2"/>
    <w:rsid w:val="3D515CA1"/>
    <w:rsid w:val="3D5171E8"/>
    <w:rsid w:val="3D520549"/>
    <w:rsid w:val="3D567B31"/>
    <w:rsid w:val="3D580470"/>
    <w:rsid w:val="3D5D1945"/>
    <w:rsid w:val="3D607E80"/>
    <w:rsid w:val="3D613CE4"/>
    <w:rsid w:val="3D6322CB"/>
    <w:rsid w:val="3D6645C3"/>
    <w:rsid w:val="3D671D3C"/>
    <w:rsid w:val="3D6C1E64"/>
    <w:rsid w:val="3D704CF9"/>
    <w:rsid w:val="3D7236C5"/>
    <w:rsid w:val="3D727B66"/>
    <w:rsid w:val="3D731070"/>
    <w:rsid w:val="3D770817"/>
    <w:rsid w:val="3D770DA3"/>
    <w:rsid w:val="3D784810"/>
    <w:rsid w:val="3D7D0A0F"/>
    <w:rsid w:val="3D802872"/>
    <w:rsid w:val="3D846D07"/>
    <w:rsid w:val="3D847457"/>
    <w:rsid w:val="3D923442"/>
    <w:rsid w:val="3D927146"/>
    <w:rsid w:val="3D9D0F80"/>
    <w:rsid w:val="3DA0607C"/>
    <w:rsid w:val="3DA164F8"/>
    <w:rsid w:val="3DA233E8"/>
    <w:rsid w:val="3DAC435E"/>
    <w:rsid w:val="3DAE48CB"/>
    <w:rsid w:val="3DAE690E"/>
    <w:rsid w:val="3DB401B9"/>
    <w:rsid w:val="3DC03F47"/>
    <w:rsid w:val="3DC37D26"/>
    <w:rsid w:val="3DC91AF3"/>
    <w:rsid w:val="3DDB5BAA"/>
    <w:rsid w:val="3DE865CE"/>
    <w:rsid w:val="3DEF77DB"/>
    <w:rsid w:val="3DF20D81"/>
    <w:rsid w:val="3DF33931"/>
    <w:rsid w:val="3DF34DD5"/>
    <w:rsid w:val="3E004625"/>
    <w:rsid w:val="3E01223B"/>
    <w:rsid w:val="3E0628B9"/>
    <w:rsid w:val="3E063A50"/>
    <w:rsid w:val="3E08105D"/>
    <w:rsid w:val="3E0F6515"/>
    <w:rsid w:val="3E113D8A"/>
    <w:rsid w:val="3E137756"/>
    <w:rsid w:val="3E165B8B"/>
    <w:rsid w:val="3E193239"/>
    <w:rsid w:val="3E212A77"/>
    <w:rsid w:val="3E22568A"/>
    <w:rsid w:val="3E295549"/>
    <w:rsid w:val="3E2C6870"/>
    <w:rsid w:val="3E2D7CEC"/>
    <w:rsid w:val="3E2E4150"/>
    <w:rsid w:val="3E2F3B0E"/>
    <w:rsid w:val="3E324F76"/>
    <w:rsid w:val="3E3850D7"/>
    <w:rsid w:val="3E3D78EB"/>
    <w:rsid w:val="3E407169"/>
    <w:rsid w:val="3E413872"/>
    <w:rsid w:val="3E4654B4"/>
    <w:rsid w:val="3E4714EC"/>
    <w:rsid w:val="3E4A7D11"/>
    <w:rsid w:val="3E4F5BBD"/>
    <w:rsid w:val="3E513738"/>
    <w:rsid w:val="3E551752"/>
    <w:rsid w:val="3E553357"/>
    <w:rsid w:val="3E5A152A"/>
    <w:rsid w:val="3E5D2903"/>
    <w:rsid w:val="3E620C79"/>
    <w:rsid w:val="3E682881"/>
    <w:rsid w:val="3E686F2B"/>
    <w:rsid w:val="3E6A09DF"/>
    <w:rsid w:val="3E6B74A7"/>
    <w:rsid w:val="3E71194D"/>
    <w:rsid w:val="3E796BA7"/>
    <w:rsid w:val="3E7A4673"/>
    <w:rsid w:val="3E7A6E5D"/>
    <w:rsid w:val="3E7A7ECB"/>
    <w:rsid w:val="3E80496F"/>
    <w:rsid w:val="3E831B58"/>
    <w:rsid w:val="3E85067D"/>
    <w:rsid w:val="3E874A14"/>
    <w:rsid w:val="3E8B0A32"/>
    <w:rsid w:val="3E8B5B37"/>
    <w:rsid w:val="3E8E13D4"/>
    <w:rsid w:val="3E910EA6"/>
    <w:rsid w:val="3E916CCD"/>
    <w:rsid w:val="3E98627E"/>
    <w:rsid w:val="3E994B44"/>
    <w:rsid w:val="3E9A250D"/>
    <w:rsid w:val="3E9D5725"/>
    <w:rsid w:val="3EA313E1"/>
    <w:rsid w:val="3EA35546"/>
    <w:rsid w:val="3EA548B4"/>
    <w:rsid w:val="3EA70021"/>
    <w:rsid w:val="3EA83785"/>
    <w:rsid w:val="3EB019F5"/>
    <w:rsid w:val="3EB02E13"/>
    <w:rsid w:val="3EB10DBB"/>
    <w:rsid w:val="3EB632E5"/>
    <w:rsid w:val="3EB9203B"/>
    <w:rsid w:val="3EBA79EC"/>
    <w:rsid w:val="3EBD6A71"/>
    <w:rsid w:val="3EC062E6"/>
    <w:rsid w:val="3EC37726"/>
    <w:rsid w:val="3EC43634"/>
    <w:rsid w:val="3EC449D4"/>
    <w:rsid w:val="3EC877DC"/>
    <w:rsid w:val="3ECA27C6"/>
    <w:rsid w:val="3ED1721A"/>
    <w:rsid w:val="3EDB3D4D"/>
    <w:rsid w:val="3EDC6AE9"/>
    <w:rsid w:val="3EED6AB5"/>
    <w:rsid w:val="3EF20030"/>
    <w:rsid w:val="3EF22090"/>
    <w:rsid w:val="3EF80A91"/>
    <w:rsid w:val="3EFA6C6E"/>
    <w:rsid w:val="3EFB5DDC"/>
    <w:rsid w:val="3EFE316B"/>
    <w:rsid w:val="3F001804"/>
    <w:rsid w:val="3F065439"/>
    <w:rsid w:val="3F076969"/>
    <w:rsid w:val="3F0A4452"/>
    <w:rsid w:val="3F0B120D"/>
    <w:rsid w:val="3F0C4B53"/>
    <w:rsid w:val="3F1067C0"/>
    <w:rsid w:val="3F1170E8"/>
    <w:rsid w:val="3F121119"/>
    <w:rsid w:val="3F133926"/>
    <w:rsid w:val="3F165F27"/>
    <w:rsid w:val="3F187CB6"/>
    <w:rsid w:val="3F1B6D7C"/>
    <w:rsid w:val="3F1D6B7B"/>
    <w:rsid w:val="3F1E00BF"/>
    <w:rsid w:val="3F1E62BD"/>
    <w:rsid w:val="3F22008E"/>
    <w:rsid w:val="3F24259C"/>
    <w:rsid w:val="3F251CF8"/>
    <w:rsid w:val="3F283D7C"/>
    <w:rsid w:val="3F284452"/>
    <w:rsid w:val="3F2F2A60"/>
    <w:rsid w:val="3F3107FD"/>
    <w:rsid w:val="3F317D3D"/>
    <w:rsid w:val="3F39509F"/>
    <w:rsid w:val="3F3C5D65"/>
    <w:rsid w:val="3F3D4E08"/>
    <w:rsid w:val="3F3E34D2"/>
    <w:rsid w:val="3F420597"/>
    <w:rsid w:val="3F4209E1"/>
    <w:rsid w:val="3F4654D6"/>
    <w:rsid w:val="3F4874E3"/>
    <w:rsid w:val="3F4D43D5"/>
    <w:rsid w:val="3F54627F"/>
    <w:rsid w:val="3F5628A2"/>
    <w:rsid w:val="3F5751CD"/>
    <w:rsid w:val="3F5816C4"/>
    <w:rsid w:val="3F591257"/>
    <w:rsid w:val="3F5932A8"/>
    <w:rsid w:val="3F6039D5"/>
    <w:rsid w:val="3F631882"/>
    <w:rsid w:val="3F640AD5"/>
    <w:rsid w:val="3F6A7005"/>
    <w:rsid w:val="3F6C5E88"/>
    <w:rsid w:val="3F7B74F0"/>
    <w:rsid w:val="3F7C1EC2"/>
    <w:rsid w:val="3F7C2FB3"/>
    <w:rsid w:val="3F816AD6"/>
    <w:rsid w:val="3F8253CC"/>
    <w:rsid w:val="3F850EA5"/>
    <w:rsid w:val="3F8951F2"/>
    <w:rsid w:val="3F8A3A2A"/>
    <w:rsid w:val="3F8D0033"/>
    <w:rsid w:val="3F8D6F18"/>
    <w:rsid w:val="3F906A1E"/>
    <w:rsid w:val="3F987CAB"/>
    <w:rsid w:val="3F9B4A13"/>
    <w:rsid w:val="3F9D7469"/>
    <w:rsid w:val="3F9F2F7C"/>
    <w:rsid w:val="3F9F559C"/>
    <w:rsid w:val="3F9F67E0"/>
    <w:rsid w:val="3FA21C22"/>
    <w:rsid w:val="3FA55B9D"/>
    <w:rsid w:val="3FAF4569"/>
    <w:rsid w:val="3FB21D60"/>
    <w:rsid w:val="3FB2277B"/>
    <w:rsid w:val="3FB95D2C"/>
    <w:rsid w:val="3FC2590C"/>
    <w:rsid w:val="3FC76158"/>
    <w:rsid w:val="3FC82107"/>
    <w:rsid w:val="3FC86CA8"/>
    <w:rsid w:val="3FC96D45"/>
    <w:rsid w:val="3FCF5002"/>
    <w:rsid w:val="3FD14F66"/>
    <w:rsid w:val="3FD27B47"/>
    <w:rsid w:val="3FD36FFA"/>
    <w:rsid w:val="3FDA11F0"/>
    <w:rsid w:val="3FDB5C17"/>
    <w:rsid w:val="3FDF2CF2"/>
    <w:rsid w:val="3FE3656B"/>
    <w:rsid w:val="3FE6357B"/>
    <w:rsid w:val="3FE67F52"/>
    <w:rsid w:val="3FEA3E1E"/>
    <w:rsid w:val="3FEE0031"/>
    <w:rsid w:val="3FF34AC7"/>
    <w:rsid w:val="3FF61536"/>
    <w:rsid w:val="3FF83F84"/>
    <w:rsid w:val="3FF90371"/>
    <w:rsid w:val="3FF93306"/>
    <w:rsid w:val="3FFC6A81"/>
    <w:rsid w:val="4000534F"/>
    <w:rsid w:val="400238AF"/>
    <w:rsid w:val="400476EF"/>
    <w:rsid w:val="400C3301"/>
    <w:rsid w:val="400E1FFB"/>
    <w:rsid w:val="400F09B1"/>
    <w:rsid w:val="401732FD"/>
    <w:rsid w:val="401B43EF"/>
    <w:rsid w:val="401C6513"/>
    <w:rsid w:val="401D3B07"/>
    <w:rsid w:val="401F5B3D"/>
    <w:rsid w:val="401F5DD2"/>
    <w:rsid w:val="401F70EF"/>
    <w:rsid w:val="40266725"/>
    <w:rsid w:val="40271963"/>
    <w:rsid w:val="40276E58"/>
    <w:rsid w:val="402A43C9"/>
    <w:rsid w:val="402A7924"/>
    <w:rsid w:val="402D4BF1"/>
    <w:rsid w:val="402F2EFC"/>
    <w:rsid w:val="403E4102"/>
    <w:rsid w:val="403F48E2"/>
    <w:rsid w:val="403F5EB1"/>
    <w:rsid w:val="404021EF"/>
    <w:rsid w:val="4048196D"/>
    <w:rsid w:val="40483DF9"/>
    <w:rsid w:val="40490DCA"/>
    <w:rsid w:val="40494891"/>
    <w:rsid w:val="404A57C1"/>
    <w:rsid w:val="404A773F"/>
    <w:rsid w:val="405041D0"/>
    <w:rsid w:val="40511D86"/>
    <w:rsid w:val="40544434"/>
    <w:rsid w:val="40565EE2"/>
    <w:rsid w:val="405A5E60"/>
    <w:rsid w:val="4061061E"/>
    <w:rsid w:val="40614C31"/>
    <w:rsid w:val="40617FD4"/>
    <w:rsid w:val="406801CC"/>
    <w:rsid w:val="40681089"/>
    <w:rsid w:val="406B4B23"/>
    <w:rsid w:val="406C321E"/>
    <w:rsid w:val="406E09A3"/>
    <w:rsid w:val="406F06FC"/>
    <w:rsid w:val="40724A95"/>
    <w:rsid w:val="40754DED"/>
    <w:rsid w:val="4077181C"/>
    <w:rsid w:val="40863C23"/>
    <w:rsid w:val="408C19E4"/>
    <w:rsid w:val="408C73DF"/>
    <w:rsid w:val="408D28A5"/>
    <w:rsid w:val="408D4E68"/>
    <w:rsid w:val="40914ED8"/>
    <w:rsid w:val="40916A27"/>
    <w:rsid w:val="40950888"/>
    <w:rsid w:val="40996D7E"/>
    <w:rsid w:val="40AA0A90"/>
    <w:rsid w:val="40AA5D54"/>
    <w:rsid w:val="40AD7207"/>
    <w:rsid w:val="40AF2F79"/>
    <w:rsid w:val="40B0438F"/>
    <w:rsid w:val="40B07A7F"/>
    <w:rsid w:val="40B170DC"/>
    <w:rsid w:val="40B4379D"/>
    <w:rsid w:val="40B639A9"/>
    <w:rsid w:val="40B86408"/>
    <w:rsid w:val="40B92598"/>
    <w:rsid w:val="40B92D72"/>
    <w:rsid w:val="40BB0CBF"/>
    <w:rsid w:val="40BF5D0A"/>
    <w:rsid w:val="40C00B1B"/>
    <w:rsid w:val="40C17C59"/>
    <w:rsid w:val="40C2069C"/>
    <w:rsid w:val="40C860F3"/>
    <w:rsid w:val="40CA4177"/>
    <w:rsid w:val="40CD6F0A"/>
    <w:rsid w:val="40CF1057"/>
    <w:rsid w:val="40D16AD1"/>
    <w:rsid w:val="40D7593C"/>
    <w:rsid w:val="40D87815"/>
    <w:rsid w:val="40DC4D30"/>
    <w:rsid w:val="40DE400D"/>
    <w:rsid w:val="40DF063E"/>
    <w:rsid w:val="40EE6CEF"/>
    <w:rsid w:val="40F45611"/>
    <w:rsid w:val="40FA3516"/>
    <w:rsid w:val="4100276C"/>
    <w:rsid w:val="4105340B"/>
    <w:rsid w:val="41062262"/>
    <w:rsid w:val="4107732A"/>
    <w:rsid w:val="410D69AC"/>
    <w:rsid w:val="410F3A66"/>
    <w:rsid w:val="41103416"/>
    <w:rsid w:val="411651FB"/>
    <w:rsid w:val="41175B2C"/>
    <w:rsid w:val="41192515"/>
    <w:rsid w:val="411B6F26"/>
    <w:rsid w:val="411E663D"/>
    <w:rsid w:val="412049AA"/>
    <w:rsid w:val="412334B0"/>
    <w:rsid w:val="41264196"/>
    <w:rsid w:val="412A6926"/>
    <w:rsid w:val="412B1CBB"/>
    <w:rsid w:val="412C59EA"/>
    <w:rsid w:val="412D224A"/>
    <w:rsid w:val="41300C6E"/>
    <w:rsid w:val="41336C85"/>
    <w:rsid w:val="41354297"/>
    <w:rsid w:val="413641E5"/>
    <w:rsid w:val="41364AA2"/>
    <w:rsid w:val="413B4BC5"/>
    <w:rsid w:val="413D0F24"/>
    <w:rsid w:val="413D3945"/>
    <w:rsid w:val="4145181B"/>
    <w:rsid w:val="4145486D"/>
    <w:rsid w:val="4148195F"/>
    <w:rsid w:val="414F2480"/>
    <w:rsid w:val="41530A9B"/>
    <w:rsid w:val="41544F17"/>
    <w:rsid w:val="4155125D"/>
    <w:rsid w:val="415516A1"/>
    <w:rsid w:val="41567EA4"/>
    <w:rsid w:val="415B65F1"/>
    <w:rsid w:val="4168640F"/>
    <w:rsid w:val="416C518E"/>
    <w:rsid w:val="41700331"/>
    <w:rsid w:val="4173417F"/>
    <w:rsid w:val="4174762D"/>
    <w:rsid w:val="41760A90"/>
    <w:rsid w:val="417714DF"/>
    <w:rsid w:val="417E56EC"/>
    <w:rsid w:val="41801CA4"/>
    <w:rsid w:val="4181033B"/>
    <w:rsid w:val="41873BCC"/>
    <w:rsid w:val="41897EC1"/>
    <w:rsid w:val="418D7AA6"/>
    <w:rsid w:val="418F68D4"/>
    <w:rsid w:val="41915462"/>
    <w:rsid w:val="419226E9"/>
    <w:rsid w:val="419F2F00"/>
    <w:rsid w:val="41A751F8"/>
    <w:rsid w:val="41B227AC"/>
    <w:rsid w:val="41B23F03"/>
    <w:rsid w:val="41B72249"/>
    <w:rsid w:val="41B72AB2"/>
    <w:rsid w:val="41BA08E6"/>
    <w:rsid w:val="41BC6135"/>
    <w:rsid w:val="41BE2685"/>
    <w:rsid w:val="41C059CD"/>
    <w:rsid w:val="41C1108C"/>
    <w:rsid w:val="41C52CE8"/>
    <w:rsid w:val="41C92C30"/>
    <w:rsid w:val="41CF63C4"/>
    <w:rsid w:val="41D00126"/>
    <w:rsid w:val="41D1710F"/>
    <w:rsid w:val="41D33923"/>
    <w:rsid w:val="41D3611B"/>
    <w:rsid w:val="41D64826"/>
    <w:rsid w:val="41D71FE3"/>
    <w:rsid w:val="41D848FB"/>
    <w:rsid w:val="41DE01C7"/>
    <w:rsid w:val="41E27CCE"/>
    <w:rsid w:val="41E3220A"/>
    <w:rsid w:val="41E424B1"/>
    <w:rsid w:val="41E81243"/>
    <w:rsid w:val="41E906EE"/>
    <w:rsid w:val="41EB69AE"/>
    <w:rsid w:val="41EE1E71"/>
    <w:rsid w:val="41F3533C"/>
    <w:rsid w:val="41F604FB"/>
    <w:rsid w:val="41F851BF"/>
    <w:rsid w:val="41FC0035"/>
    <w:rsid w:val="41FD1900"/>
    <w:rsid w:val="41FD7E2A"/>
    <w:rsid w:val="41FE1D7F"/>
    <w:rsid w:val="42005411"/>
    <w:rsid w:val="42042FF8"/>
    <w:rsid w:val="420E542D"/>
    <w:rsid w:val="421011CC"/>
    <w:rsid w:val="4210237A"/>
    <w:rsid w:val="42116983"/>
    <w:rsid w:val="4212642F"/>
    <w:rsid w:val="42152F30"/>
    <w:rsid w:val="42154884"/>
    <w:rsid w:val="421B452D"/>
    <w:rsid w:val="421D197E"/>
    <w:rsid w:val="421D336A"/>
    <w:rsid w:val="422101E1"/>
    <w:rsid w:val="422124E8"/>
    <w:rsid w:val="42226E26"/>
    <w:rsid w:val="42257E20"/>
    <w:rsid w:val="4227344E"/>
    <w:rsid w:val="4227668E"/>
    <w:rsid w:val="422D451C"/>
    <w:rsid w:val="422D6B9C"/>
    <w:rsid w:val="42307668"/>
    <w:rsid w:val="423446C6"/>
    <w:rsid w:val="423552E7"/>
    <w:rsid w:val="423A1518"/>
    <w:rsid w:val="423B5865"/>
    <w:rsid w:val="423E6BD9"/>
    <w:rsid w:val="42432908"/>
    <w:rsid w:val="424A11CF"/>
    <w:rsid w:val="424A66BE"/>
    <w:rsid w:val="424B0E48"/>
    <w:rsid w:val="424F667C"/>
    <w:rsid w:val="42526D80"/>
    <w:rsid w:val="425E0108"/>
    <w:rsid w:val="42623387"/>
    <w:rsid w:val="42632762"/>
    <w:rsid w:val="42637056"/>
    <w:rsid w:val="426C0DF8"/>
    <w:rsid w:val="426C2B00"/>
    <w:rsid w:val="426D4ED4"/>
    <w:rsid w:val="426E506F"/>
    <w:rsid w:val="427B4117"/>
    <w:rsid w:val="427C08C3"/>
    <w:rsid w:val="427C760F"/>
    <w:rsid w:val="427D7740"/>
    <w:rsid w:val="428546DB"/>
    <w:rsid w:val="428A1AE8"/>
    <w:rsid w:val="428C3289"/>
    <w:rsid w:val="428E5877"/>
    <w:rsid w:val="4291067C"/>
    <w:rsid w:val="42911053"/>
    <w:rsid w:val="429572F3"/>
    <w:rsid w:val="429A5F6C"/>
    <w:rsid w:val="429C3576"/>
    <w:rsid w:val="42A0243A"/>
    <w:rsid w:val="42A076F6"/>
    <w:rsid w:val="42A1447A"/>
    <w:rsid w:val="42A36FB8"/>
    <w:rsid w:val="42A7657A"/>
    <w:rsid w:val="42A938E7"/>
    <w:rsid w:val="42A94B4F"/>
    <w:rsid w:val="42A973F9"/>
    <w:rsid w:val="42AE1A05"/>
    <w:rsid w:val="42AF1B2A"/>
    <w:rsid w:val="42AF41D5"/>
    <w:rsid w:val="42B033CC"/>
    <w:rsid w:val="42B06E60"/>
    <w:rsid w:val="42B11B0B"/>
    <w:rsid w:val="42B26492"/>
    <w:rsid w:val="42B27237"/>
    <w:rsid w:val="42B33AA9"/>
    <w:rsid w:val="42B4498F"/>
    <w:rsid w:val="42B557AA"/>
    <w:rsid w:val="42BC484B"/>
    <w:rsid w:val="42BF04A0"/>
    <w:rsid w:val="42BF7862"/>
    <w:rsid w:val="42C5518A"/>
    <w:rsid w:val="42C7699A"/>
    <w:rsid w:val="42C82FE5"/>
    <w:rsid w:val="42C95217"/>
    <w:rsid w:val="42CA2204"/>
    <w:rsid w:val="42CB44C3"/>
    <w:rsid w:val="42D64B2D"/>
    <w:rsid w:val="42D95E97"/>
    <w:rsid w:val="42DD15B7"/>
    <w:rsid w:val="42E1162A"/>
    <w:rsid w:val="42E840BA"/>
    <w:rsid w:val="42F160DF"/>
    <w:rsid w:val="42F303F2"/>
    <w:rsid w:val="42F6063B"/>
    <w:rsid w:val="42F92F01"/>
    <w:rsid w:val="42F94E7C"/>
    <w:rsid w:val="42F973EA"/>
    <w:rsid w:val="42FC45A2"/>
    <w:rsid w:val="42FC5718"/>
    <w:rsid w:val="42FD201A"/>
    <w:rsid w:val="42FE575E"/>
    <w:rsid w:val="42FE6F5E"/>
    <w:rsid w:val="43027505"/>
    <w:rsid w:val="430515C8"/>
    <w:rsid w:val="43064C6B"/>
    <w:rsid w:val="43075FE5"/>
    <w:rsid w:val="430839ED"/>
    <w:rsid w:val="430F394C"/>
    <w:rsid w:val="431204D2"/>
    <w:rsid w:val="431527F3"/>
    <w:rsid w:val="43185DBF"/>
    <w:rsid w:val="431A0437"/>
    <w:rsid w:val="432A2943"/>
    <w:rsid w:val="432B6713"/>
    <w:rsid w:val="432D06A1"/>
    <w:rsid w:val="432D21A5"/>
    <w:rsid w:val="432F0FFB"/>
    <w:rsid w:val="432F1D67"/>
    <w:rsid w:val="43313CE4"/>
    <w:rsid w:val="433172DD"/>
    <w:rsid w:val="433761D2"/>
    <w:rsid w:val="433B2F45"/>
    <w:rsid w:val="433F5188"/>
    <w:rsid w:val="43454BD3"/>
    <w:rsid w:val="43457AC3"/>
    <w:rsid w:val="43483E07"/>
    <w:rsid w:val="434C0E58"/>
    <w:rsid w:val="434C29EA"/>
    <w:rsid w:val="434C4830"/>
    <w:rsid w:val="434D3150"/>
    <w:rsid w:val="434D4003"/>
    <w:rsid w:val="435025DF"/>
    <w:rsid w:val="4350302A"/>
    <w:rsid w:val="43531140"/>
    <w:rsid w:val="4354198B"/>
    <w:rsid w:val="435936B3"/>
    <w:rsid w:val="435A7EBA"/>
    <w:rsid w:val="435B59EE"/>
    <w:rsid w:val="435C0D04"/>
    <w:rsid w:val="435D743F"/>
    <w:rsid w:val="435E4AE9"/>
    <w:rsid w:val="435F1DAE"/>
    <w:rsid w:val="43602E3E"/>
    <w:rsid w:val="43603276"/>
    <w:rsid w:val="43675468"/>
    <w:rsid w:val="436C250B"/>
    <w:rsid w:val="436C420E"/>
    <w:rsid w:val="437823D7"/>
    <w:rsid w:val="437864C9"/>
    <w:rsid w:val="437E027A"/>
    <w:rsid w:val="437F248D"/>
    <w:rsid w:val="43817BA8"/>
    <w:rsid w:val="43855B40"/>
    <w:rsid w:val="438566A5"/>
    <w:rsid w:val="43893C8F"/>
    <w:rsid w:val="43894A08"/>
    <w:rsid w:val="4389702C"/>
    <w:rsid w:val="438B16CD"/>
    <w:rsid w:val="438C1219"/>
    <w:rsid w:val="438F45AA"/>
    <w:rsid w:val="43901ABD"/>
    <w:rsid w:val="4391317D"/>
    <w:rsid w:val="43927D34"/>
    <w:rsid w:val="43936C76"/>
    <w:rsid w:val="43942D73"/>
    <w:rsid w:val="43956F29"/>
    <w:rsid w:val="439574C0"/>
    <w:rsid w:val="439E0812"/>
    <w:rsid w:val="439E18B0"/>
    <w:rsid w:val="43A768E9"/>
    <w:rsid w:val="43AE27CB"/>
    <w:rsid w:val="43B14F00"/>
    <w:rsid w:val="43B16C8B"/>
    <w:rsid w:val="43B67413"/>
    <w:rsid w:val="43B90EB4"/>
    <w:rsid w:val="43BB381D"/>
    <w:rsid w:val="43BF194D"/>
    <w:rsid w:val="43BF585F"/>
    <w:rsid w:val="43C1314B"/>
    <w:rsid w:val="43C21C51"/>
    <w:rsid w:val="43C4557E"/>
    <w:rsid w:val="43C57076"/>
    <w:rsid w:val="43C64477"/>
    <w:rsid w:val="43C966A9"/>
    <w:rsid w:val="43CA5221"/>
    <w:rsid w:val="43CA538C"/>
    <w:rsid w:val="43D32988"/>
    <w:rsid w:val="43D5603E"/>
    <w:rsid w:val="43D67F21"/>
    <w:rsid w:val="43D73447"/>
    <w:rsid w:val="43DA711D"/>
    <w:rsid w:val="43E10534"/>
    <w:rsid w:val="43E15191"/>
    <w:rsid w:val="43E45F41"/>
    <w:rsid w:val="43E61F4C"/>
    <w:rsid w:val="43E859E1"/>
    <w:rsid w:val="43E9237E"/>
    <w:rsid w:val="43EA7C0D"/>
    <w:rsid w:val="43EC087D"/>
    <w:rsid w:val="43F23261"/>
    <w:rsid w:val="43F40DE2"/>
    <w:rsid w:val="43F42636"/>
    <w:rsid w:val="43F50000"/>
    <w:rsid w:val="43F60D93"/>
    <w:rsid w:val="43F62E9C"/>
    <w:rsid w:val="43FD54AD"/>
    <w:rsid w:val="440943A4"/>
    <w:rsid w:val="440B48F8"/>
    <w:rsid w:val="440C00F8"/>
    <w:rsid w:val="440E1135"/>
    <w:rsid w:val="44115F9B"/>
    <w:rsid w:val="44133845"/>
    <w:rsid w:val="441E0EE8"/>
    <w:rsid w:val="441F394B"/>
    <w:rsid w:val="44214BDA"/>
    <w:rsid w:val="44275A44"/>
    <w:rsid w:val="442868BE"/>
    <w:rsid w:val="442E7AD1"/>
    <w:rsid w:val="4438446B"/>
    <w:rsid w:val="44424DC6"/>
    <w:rsid w:val="44442398"/>
    <w:rsid w:val="44470D3A"/>
    <w:rsid w:val="44470ECF"/>
    <w:rsid w:val="444A6190"/>
    <w:rsid w:val="444D1CAF"/>
    <w:rsid w:val="444D6D43"/>
    <w:rsid w:val="44526098"/>
    <w:rsid w:val="445378C3"/>
    <w:rsid w:val="44570B72"/>
    <w:rsid w:val="445723C0"/>
    <w:rsid w:val="44574A2A"/>
    <w:rsid w:val="445840DF"/>
    <w:rsid w:val="445D1176"/>
    <w:rsid w:val="44604547"/>
    <w:rsid w:val="44613003"/>
    <w:rsid w:val="44663EE6"/>
    <w:rsid w:val="446848E4"/>
    <w:rsid w:val="446A5B75"/>
    <w:rsid w:val="446D1AA8"/>
    <w:rsid w:val="446D2838"/>
    <w:rsid w:val="44703ED1"/>
    <w:rsid w:val="4471425B"/>
    <w:rsid w:val="44773D6D"/>
    <w:rsid w:val="447A7E91"/>
    <w:rsid w:val="447E11AE"/>
    <w:rsid w:val="44814E83"/>
    <w:rsid w:val="448A181B"/>
    <w:rsid w:val="448F4618"/>
    <w:rsid w:val="449045B1"/>
    <w:rsid w:val="44991472"/>
    <w:rsid w:val="449C26AA"/>
    <w:rsid w:val="449E2B1E"/>
    <w:rsid w:val="449F3491"/>
    <w:rsid w:val="44A05432"/>
    <w:rsid w:val="44A25BB4"/>
    <w:rsid w:val="44A35712"/>
    <w:rsid w:val="44A6179B"/>
    <w:rsid w:val="44AA6CD5"/>
    <w:rsid w:val="44AC5D7C"/>
    <w:rsid w:val="44AD374C"/>
    <w:rsid w:val="44AD5863"/>
    <w:rsid w:val="44B141C0"/>
    <w:rsid w:val="44BA479B"/>
    <w:rsid w:val="44C72F5C"/>
    <w:rsid w:val="44C9272E"/>
    <w:rsid w:val="44CF069D"/>
    <w:rsid w:val="44DB3FF8"/>
    <w:rsid w:val="44DD348D"/>
    <w:rsid w:val="44DD572C"/>
    <w:rsid w:val="44E01774"/>
    <w:rsid w:val="44E36945"/>
    <w:rsid w:val="44E37E80"/>
    <w:rsid w:val="44E92476"/>
    <w:rsid w:val="44EB6B1E"/>
    <w:rsid w:val="44EC6956"/>
    <w:rsid w:val="44F05737"/>
    <w:rsid w:val="44F069B2"/>
    <w:rsid w:val="44F47C4C"/>
    <w:rsid w:val="44F602C6"/>
    <w:rsid w:val="44F62737"/>
    <w:rsid w:val="44FC111D"/>
    <w:rsid w:val="44FF00EB"/>
    <w:rsid w:val="450008AD"/>
    <w:rsid w:val="450446EA"/>
    <w:rsid w:val="45063969"/>
    <w:rsid w:val="450B6F62"/>
    <w:rsid w:val="450E7C74"/>
    <w:rsid w:val="45184106"/>
    <w:rsid w:val="451B031A"/>
    <w:rsid w:val="451B48F0"/>
    <w:rsid w:val="45201861"/>
    <w:rsid w:val="452071D6"/>
    <w:rsid w:val="45237C17"/>
    <w:rsid w:val="452A245C"/>
    <w:rsid w:val="452A2470"/>
    <w:rsid w:val="452A529E"/>
    <w:rsid w:val="452C0980"/>
    <w:rsid w:val="452D7BFD"/>
    <w:rsid w:val="45335202"/>
    <w:rsid w:val="4536228B"/>
    <w:rsid w:val="45394946"/>
    <w:rsid w:val="453D7321"/>
    <w:rsid w:val="453E2EA8"/>
    <w:rsid w:val="453F2625"/>
    <w:rsid w:val="45494F34"/>
    <w:rsid w:val="454A06E5"/>
    <w:rsid w:val="454A39AE"/>
    <w:rsid w:val="455417E9"/>
    <w:rsid w:val="455A06AD"/>
    <w:rsid w:val="455C2285"/>
    <w:rsid w:val="455D08CE"/>
    <w:rsid w:val="4563262A"/>
    <w:rsid w:val="45632BCA"/>
    <w:rsid w:val="45645A12"/>
    <w:rsid w:val="45682543"/>
    <w:rsid w:val="45692A66"/>
    <w:rsid w:val="456A418D"/>
    <w:rsid w:val="456E4EDF"/>
    <w:rsid w:val="45702093"/>
    <w:rsid w:val="457B24E6"/>
    <w:rsid w:val="457F08C3"/>
    <w:rsid w:val="457F4F9B"/>
    <w:rsid w:val="4582656F"/>
    <w:rsid w:val="45836D64"/>
    <w:rsid w:val="45873BF0"/>
    <w:rsid w:val="458B0BE7"/>
    <w:rsid w:val="458D4B22"/>
    <w:rsid w:val="459676B5"/>
    <w:rsid w:val="45973B8E"/>
    <w:rsid w:val="4598372E"/>
    <w:rsid w:val="4598478C"/>
    <w:rsid w:val="459C09E8"/>
    <w:rsid w:val="459F3852"/>
    <w:rsid w:val="45A040B2"/>
    <w:rsid w:val="45A26C6E"/>
    <w:rsid w:val="45A3084C"/>
    <w:rsid w:val="45A34B38"/>
    <w:rsid w:val="45A94B02"/>
    <w:rsid w:val="45AF7B2F"/>
    <w:rsid w:val="45B031BD"/>
    <w:rsid w:val="45BE046B"/>
    <w:rsid w:val="45C13C05"/>
    <w:rsid w:val="45C34E0F"/>
    <w:rsid w:val="45C442B0"/>
    <w:rsid w:val="45C45D1E"/>
    <w:rsid w:val="45C624CA"/>
    <w:rsid w:val="45CA17B7"/>
    <w:rsid w:val="45CD3E33"/>
    <w:rsid w:val="45D27DAB"/>
    <w:rsid w:val="45D729FC"/>
    <w:rsid w:val="45D902CA"/>
    <w:rsid w:val="45D97E92"/>
    <w:rsid w:val="45DB1E5D"/>
    <w:rsid w:val="45DB35A8"/>
    <w:rsid w:val="45E76EAE"/>
    <w:rsid w:val="45EA65C3"/>
    <w:rsid w:val="45EC3BA9"/>
    <w:rsid w:val="45ED0FB0"/>
    <w:rsid w:val="45F0185A"/>
    <w:rsid w:val="45F12973"/>
    <w:rsid w:val="45F13A36"/>
    <w:rsid w:val="46074342"/>
    <w:rsid w:val="460847D7"/>
    <w:rsid w:val="460B71D6"/>
    <w:rsid w:val="460F22E3"/>
    <w:rsid w:val="461008FA"/>
    <w:rsid w:val="46101164"/>
    <w:rsid w:val="461248D1"/>
    <w:rsid w:val="46181D62"/>
    <w:rsid w:val="46251EAA"/>
    <w:rsid w:val="46256D31"/>
    <w:rsid w:val="46265B4E"/>
    <w:rsid w:val="46286584"/>
    <w:rsid w:val="462A20A5"/>
    <w:rsid w:val="462C7917"/>
    <w:rsid w:val="462F50E4"/>
    <w:rsid w:val="462F56C6"/>
    <w:rsid w:val="4633110A"/>
    <w:rsid w:val="46351CEC"/>
    <w:rsid w:val="4639690C"/>
    <w:rsid w:val="463B5B7D"/>
    <w:rsid w:val="463F620E"/>
    <w:rsid w:val="4642743A"/>
    <w:rsid w:val="46436721"/>
    <w:rsid w:val="464B297D"/>
    <w:rsid w:val="464C4BB1"/>
    <w:rsid w:val="464E3C5D"/>
    <w:rsid w:val="464F0A25"/>
    <w:rsid w:val="464F7D86"/>
    <w:rsid w:val="465109A4"/>
    <w:rsid w:val="46524D2F"/>
    <w:rsid w:val="46540CA4"/>
    <w:rsid w:val="465519FF"/>
    <w:rsid w:val="4659000B"/>
    <w:rsid w:val="465962A4"/>
    <w:rsid w:val="46597135"/>
    <w:rsid w:val="465B1C4E"/>
    <w:rsid w:val="46640F80"/>
    <w:rsid w:val="46675595"/>
    <w:rsid w:val="46697C23"/>
    <w:rsid w:val="466B1E95"/>
    <w:rsid w:val="466D3137"/>
    <w:rsid w:val="466D4E77"/>
    <w:rsid w:val="4674136E"/>
    <w:rsid w:val="467657F9"/>
    <w:rsid w:val="46782F47"/>
    <w:rsid w:val="467D48EA"/>
    <w:rsid w:val="467E5625"/>
    <w:rsid w:val="468764EB"/>
    <w:rsid w:val="468C239F"/>
    <w:rsid w:val="468C2DA9"/>
    <w:rsid w:val="468E73C7"/>
    <w:rsid w:val="46920AC3"/>
    <w:rsid w:val="469726FC"/>
    <w:rsid w:val="46A73126"/>
    <w:rsid w:val="46A830DA"/>
    <w:rsid w:val="46A96A1F"/>
    <w:rsid w:val="46B10CA5"/>
    <w:rsid w:val="46B123E4"/>
    <w:rsid w:val="46B27EBA"/>
    <w:rsid w:val="46BE5EC0"/>
    <w:rsid w:val="46BE7044"/>
    <w:rsid w:val="46BF24C7"/>
    <w:rsid w:val="46C729DB"/>
    <w:rsid w:val="46CC595C"/>
    <w:rsid w:val="46D848A2"/>
    <w:rsid w:val="46DC665F"/>
    <w:rsid w:val="46E179C6"/>
    <w:rsid w:val="46E5445B"/>
    <w:rsid w:val="46E60196"/>
    <w:rsid w:val="46E93F6A"/>
    <w:rsid w:val="46EF3547"/>
    <w:rsid w:val="46F276A7"/>
    <w:rsid w:val="46F46211"/>
    <w:rsid w:val="46F4660D"/>
    <w:rsid w:val="46F64CE1"/>
    <w:rsid w:val="46F77125"/>
    <w:rsid w:val="46F81ED7"/>
    <w:rsid w:val="46F915C4"/>
    <w:rsid w:val="46FA674B"/>
    <w:rsid w:val="47022917"/>
    <w:rsid w:val="470348B8"/>
    <w:rsid w:val="47052291"/>
    <w:rsid w:val="47052CCA"/>
    <w:rsid w:val="470A34EE"/>
    <w:rsid w:val="470D01AB"/>
    <w:rsid w:val="4716354C"/>
    <w:rsid w:val="471A1D91"/>
    <w:rsid w:val="471D173B"/>
    <w:rsid w:val="47226571"/>
    <w:rsid w:val="47232A14"/>
    <w:rsid w:val="47247E84"/>
    <w:rsid w:val="4729778E"/>
    <w:rsid w:val="472B684E"/>
    <w:rsid w:val="472F0BA7"/>
    <w:rsid w:val="47330096"/>
    <w:rsid w:val="47336D1E"/>
    <w:rsid w:val="4734113C"/>
    <w:rsid w:val="473810DF"/>
    <w:rsid w:val="47393A44"/>
    <w:rsid w:val="473B3BD5"/>
    <w:rsid w:val="47407038"/>
    <w:rsid w:val="47431D9C"/>
    <w:rsid w:val="474442F6"/>
    <w:rsid w:val="47484E19"/>
    <w:rsid w:val="474C1C1D"/>
    <w:rsid w:val="474E0704"/>
    <w:rsid w:val="47507743"/>
    <w:rsid w:val="47543DAB"/>
    <w:rsid w:val="47575552"/>
    <w:rsid w:val="47585AC3"/>
    <w:rsid w:val="47590C4D"/>
    <w:rsid w:val="47596A19"/>
    <w:rsid w:val="475A520D"/>
    <w:rsid w:val="475E5072"/>
    <w:rsid w:val="476516AD"/>
    <w:rsid w:val="476C5532"/>
    <w:rsid w:val="476D5031"/>
    <w:rsid w:val="476E35EF"/>
    <w:rsid w:val="47702E9F"/>
    <w:rsid w:val="4771071A"/>
    <w:rsid w:val="47755B96"/>
    <w:rsid w:val="47775976"/>
    <w:rsid w:val="477838BD"/>
    <w:rsid w:val="477D19A2"/>
    <w:rsid w:val="47802397"/>
    <w:rsid w:val="4787018F"/>
    <w:rsid w:val="478968F0"/>
    <w:rsid w:val="478F7C68"/>
    <w:rsid w:val="47901886"/>
    <w:rsid w:val="47914C73"/>
    <w:rsid w:val="4792157D"/>
    <w:rsid w:val="47986BD3"/>
    <w:rsid w:val="479A1981"/>
    <w:rsid w:val="479B7BE8"/>
    <w:rsid w:val="47A648CD"/>
    <w:rsid w:val="47AF04DE"/>
    <w:rsid w:val="47AF281E"/>
    <w:rsid w:val="47B20DD2"/>
    <w:rsid w:val="47B219A4"/>
    <w:rsid w:val="47BE2D12"/>
    <w:rsid w:val="47C3661E"/>
    <w:rsid w:val="47C4505B"/>
    <w:rsid w:val="47C47DB0"/>
    <w:rsid w:val="47C52B6B"/>
    <w:rsid w:val="47CC05FF"/>
    <w:rsid w:val="47D13C4B"/>
    <w:rsid w:val="47D16D58"/>
    <w:rsid w:val="47D61EED"/>
    <w:rsid w:val="47D762AF"/>
    <w:rsid w:val="47D93188"/>
    <w:rsid w:val="47DB1C3E"/>
    <w:rsid w:val="47DC7F95"/>
    <w:rsid w:val="47E15A4D"/>
    <w:rsid w:val="47EE267A"/>
    <w:rsid w:val="47EE7838"/>
    <w:rsid w:val="47F4736B"/>
    <w:rsid w:val="47F64E4A"/>
    <w:rsid w:val="47F6777D"/>
    <w:rsid w:val="47F7594F"/>
    <w:rsid w:val="47FE0516"/>
    <w:rsid w:val="48004DD2"/>
    <w:rsid w:val="48062B15"/>
    <w:rsid w:val="480735D2"/>
    <w:rsid w:val="48074C8A"/>
    <w:rsid w:val="480B241E"/>
    <w:rsid w:val="480C7032"/>
    <w:rsid w:val="480F6290"/>
    <w:rsid w:val="48102C6A"/>
    <w:rsid w:val="48153C92"/>
    <w:rsid w:val="481941E2"/>
    <w:rsid w:val="481D2E7C"/>
    <w:rsid w:val="481E4D86"/>
    <w:rsid w:val="481F48F2"/>
    <w:rsid w:val="48211454"/>
    <w:rsid w:val="48223B4D"/>
    <w:rsid w:val="48226093"/>
    <w:rsid w:val="4824360A"/>
    <w:rsid w:val="482C2CAA"/>
    <w:rsid w:val="482E391C"/>
    <w:rsid w:val="483111B8"/>
    <w:rsid w:val="48347986"/>
    <w:rsid w:val="483A7A3C"/>
    <w:rsid w:val="48410BBC"/>
    <w:rsid w:val="48451FBA"/>
    <w:rsid w:val="484627C4"/>
    <w:rsid w:val="48487D91"/>
    <w:rsid w:val="484B2605"/>
    <w:rsid w:val="484C0768"/>
    <w:rsid w:val="484C75F2"/>
    <w:rsid w:val="4854064F"/>
    <w:rsid w:val="48551998"/>
    <w:rsid w:val="48576D3B"/>
    <w:rsid w:val="485A5504"/>
    <w:rsid w:val="485E0551"/>
    <w:rsid w:val="48697684"/>
    <w:rsid w:val="486C4786"/>
    <w:rsid w:val="48764AC6"/>
    <w:rsid w:val="48836030"/>
    <w:rsid w:val="48897E90"/>
    <w:rsid w:val="488B6C93"/>
    <w:rsid w:val="488C0A2B"/>
    <w:rsid w:val="488D2C76"/>
    <w:rsid w:val="4891748F"/>
    <w:rsid w:val="4895219D"/>
    <w:rsid w:val="48952EC9"/>
    <w:rsid w:val="48980B5A"/>
    <w:rsid w:val="489D1947"/>
    <w:rsid w:val="48A505B4"/>
    <w:rsid w:val="48AF7B10"/>
    <w:rsid w:val="48B006C8"/>
    <w:rsid w:val="48B53A6B"/>
    <w:rsid w:val="48BA13ED"/>
    <w:rsid w:val="48BC4AEB"/>
    <w:rsid w:val="48BD6512"/>
    <w:rsid w:val="48C54CC4"/>
    <w:rsid w:val="48C5751D"/>
    <w:rsid w:val="48C94CDB"/>
    <w:rsid w:val="48C96881"/>
    <w:rsid w:val="48CD21A8"/>
    <w:rsid w:val="48D65260"/>
    <w:rsid w:val="48DF7C88"/>
    <w:rsid w:val="48E43B0D"/>
    <w:rsid w:val="48E70247"/>
    <w:rsid w:val="48E846A4"/>
    <w:rsid w:val="48EA3B26"/>
    <w:rsid w:val="48EC4AAA"/>
    <w:rsid w:val="48F31C97"/>
    <w:rsid w:val="48F54E20"/>
    <w:rsid w:val="48F614D5"/>
    <w:rsid w:val="48F7048A"/>
    <w:rsid w:val="48F90A8B"/>
    <w:rsid w:val="49007097"/>
    <w:rsid w:val="49016CB9"/>
    <w:rsid w:val="49030716"/>
    <w:rsid w:val="490361AB"/>
    <w:rsid w:val="49076526"/>
    <w:rsid w:val="490A27E0"/>
    <w:rsid w:val="490B389A"/>
    <w:rsid w:val="490D2DCE"/>
    <w:rsid w:val="490F28B6"/>
    <w:rsid w:val="490F6052"/>
    <w:rsid w:val="49137497"/>
    <w:rsid w:val="49171717"/>
    <w:rsid w:val="491744FA"/>
    <w:rsid w:val="491B739D"/>
    <w:rsid w:val="491C59F4"/>
    <w:rsid w:val="49261B04"/>
    <w:rsid w:val="492A4EC3"/>
    <w:rsid w:val="492B4EEF"/>
    <w:rsid w:val="493007B4"/>
    <w:rsid w:val="49326C89"/>
    <w:rsid w:val="49344E51"/>
    <w:rsid w:val="49385416"/>
    <w:rsid w:val="493B1C59"/>
    <w:rsid w:val="494021AF"/>
    <w:rsid w:val="49426FD0"/>
    <w:rsid w:val="49435961"/>
    <w:rsid w:val="494854D9"/>
    <w:rsid w:val="494B6C4C"/>
    <w:rsid w:val="4957717C"/>
    <w:rsid w:val="495C0A9C"/>
    <w:rsid w:val="495D6E8D"/>
    <w:rsid w:val="49600D27"/>
    <w:rsid w:val="4962126A"/>
    <w:rsid w:val="49652F7B"/>
    <w:rsid w:val="49672298"/>
    <w:rsid w:val="4969138F"/>
    <w:rsid w:val="49695A57"/>
    <w:rsid w:val="49697B56"/>
    <w:rsid w:val="496B4C67"/>
    <w:rsid w:val="496C13B8"/>
    <w:rsid w:val="496D01DF"/>
    <w:rsid w:val="496F5ED0"/>
    <w:rsid w:val="49715D75"/>
    <w:rsid w:val="49736B9C"/>
    <w:rsid w:val="49796F62"/>
    <w:rsid w:val="497A2906"/>
    <w:rsid w:val="497B1430"/>
    <w:rsid w:val="497C68D4"/>
    <w:rsid w:val="497D739A"/>
    <w:rsid w:val="49803C92"/>
    <w:rsid w:val="49825093"/>
    <w:rsid w:val="498B5EC7"/>
    <w:rsid w:val="498D568D"/>
    <w:rsid w:val="4991003D"/>
    <w:rsid w:val="499D4820"/>
    <w:rsid w:val="49A04A87"/>
    <w:rsid w:val="49A4062D"/>
    <w:rsid w:val="49A55F90"/>
    <w:rsid w:val="49A5627D"/>
    <w:rsid w:val="49A57AF1"/>
    <w:rsid w:val="49A710C1"/>
    <w:rsid w:val="49A82AE2"/>
    <w:rsid w:val="49A8548A"/>
    <w:rsid w:val="49AA5407"/>
    <w:rsid w:val="49AB6A40"/>
    <w:rsid w:val="49AC3BAF"/>
    <w:rsid w:val="49AD3759"/>
    <w:rsid w:val="49AF7901"/>
    <w:rsid w:val="49AF7DBC"/>
    <w:rsid w:val="49B409B2"/>
    <w:rsid w:val="49B628BB"/>
    <w:rsid w:val="49BB48A4"/>
    <w:rsid w:val="49BE419C"/>
    <w:rsid w:val="49C21A34"/>
    <w:rsid w:val="49C54F5D"/>
    <w:rsid w:val="49C6117A"/>
    <w:rsid w:val="49C77B60"/>
    <w:rsid w:val="49C77D49"/>
    <w:rsid w:val="49CC09F7"/>
    <w:rsid w:val="49CD50A6"/>
    <w:rsid w:val="49CE697B"/>
    <w:rsid w:val="49D36556"/>
    <w:rsid w:val="49D4655E"/>
    <w:rsid w:val="49D72664"/>
    <w:rsid w:val="49DA2882"/>
    <w:rsid w:val="49DA664E"/>
    <w:rsid w:val="49DC6B43"/>
    <w:rsid w:val="49DC70D8"/>
    <w:rsid w:val="49E32113"/>
    <w:rsid w:val="49E331A5"/>
    <w:rsid w:val="49E905A3"/>
    <w:rsid w:val="49EA14C7"/>
    <w:rsid w:val="49EE40E7"/>
    <w:rsid w:val="49F2321F"/>
    <w:rsid w:val="49F3532E"/>
    <w:rsid w:val="49F94FFC"/>
    <w:rsid w:val="49FA471C"/>
    <w:rsid w:val="4A031B00"/>
    <w:rsid w:val="4A0335F4"/>
    <w:rsid w:val="4A0A5A5E"/>
    <w:rsid w:val="4A0B32D9"/>
    <w:rsid w:val="4A0B4278"/>
    <w:rsid w:val="4A0E0AA2"/>
    <w:rsid w:val="4A0E79CA"/>
    <w:rsid w:val="4A1243E2"/>
    <w:rsid w:val="4A1B70C5"/>
    <w:rsid w:val="4A1D447C"/>
    <w:rsid w:val="4A1F05B9"/>
    <w:rsid w:val="4A20214B"/>
    <w:rsid w:val="4A21733A"/>
    <w:rsid w:val="4A2231B7"/>
    <w:rsid w:val="4A247722"/>
    <w:rsid w:val="4A281305"/>
    <w:rsid w:val="4A2A0647"/>
    <w:rsid w:val="4A2A204F"/>
    <w:rsid w:val="4A2A551A"/>
    <w:rsid w:val="4A2B7B46"/>
    <w:rsid w:val="4A2E487F"/>
    <w:rsid w:val="4A2E73DA"/>
    <w:rsid w:val="4A2F7CCF"/>
    <w:rsid w:val="4A315559"/>
    <w:rsid w:val="4A351B6D"/>
    <w:rsid w:val="4A4167A5"/>
    <w:rsid w:val="4A4B3391"/>
    <w:rsid w:val="4A514588"/>
    <w:rsid w:val="4A58325F"/>
    <w:rsid w:val="4A5B47FC"/>
    <w:rsid w:val="4A5C0F0C"/>
    <w:rsid w:val="4A5D0EE4"/>
    <w:rsid w:val="4A5E779A"/>
    <w:rsid w:val="4A5E7D2E"/>
    <w:rsid w:val="4A614C2D"/>
    <w:rsid w:val="4A6537B7"/>
    <w:rsid w:val="4A6D0E1C"/>
    <w:rsid w:val="4A7A0A45"/>
    <w:rsid w:val="4A7E3207"/>
    <w:rsid w:val="4A805846"/>
    <w:rsid w:val="4A826B80"/>
    <w:rsid w:val="4A830182"/>
    <w:rsid w:val="4A8307F4"/>
    <w:rsid w:val="4A837295"/>
    <w:rsid w:val="4A8738AC"/>
    <w:rsid w:val="4A8A2942"/>
    <w:rsid w:val="4A8A3823"/>
    <w:rsid w:val="4A8C7560"/>
    <w:rsid w:val="4A8E7A40"/>
    <w:rsid w:val="4A92698B"/>
    <w:rsid w:val="4A936DFB"/>
    <w:rsid w:val="4A9435B7"/>
    <w:rsid w:val="4A9526F8"/>
    <w:rsid w:val="4A9D3722"/>
    <w:rsid w:val="4A9D721B"/>
    <w:rsid w:val="4AA03945"/>
    <w:rsid w:val="4AA07380"/>
    <w:rsid w:val="4AA33D89"/>
    <w:rsid w:val="4AA37083"/>
    <w:rsid w:val="4AA430DE"/>
    <w:rsid w:val="4AA47BF1"/>
    <w:rsid w:val="4AA53A7D"/>
    <w:rsid w:val="4AAB0978"/>
    <w:rsid w:val="4AAE3EA5"/>
    <w:rsid w:val="4AB057EF"/>
    <w:rsid w:val="4AB145DA"/>
    <w:rsid w:val="4AB2395D"/>
    <w:rsid w:val="4AB56068"/>
    <w:rsid w:val="4AB62699"/>
    <w:rsid w:val="4AB744D3"/>
    <w:rsid w:val="4AB76BD1"/>
    <w:rsid w:val="4AB81276"/>
    <w:rsid w:val="4AB91B6B"/>
    <w:rsid w:val="4ABA5191"/>
    <w:rsid w:val="4ABE6803"/>
    <w:rsid w:val="4AC06F02"/>
    <w:rsid w:val="4AC950CB"/>
    <w:rsid w:val="4ACA31A4"/>
    <w:rsid w:val="4ACF334E"/>
    <w:rsid w:val="4AD1427A"/>
    <w:rsid w:val="4AD50FC4"/>
    <w:rsid w:val="4AD933DC"/>
    <w:rsid w:val="4ADA4930"/>
    <w:rsid w:val="4ADA784A"/>
    <w:rsid w:val="4AE04D5B"/>
    <w:rsid w:val="4AE20B1E"/>
    <w:rsid w:val="4AE24547"/>
    <w:rsid w:val="4AE37323"/>
    <w:rsid w:val="4AE61793"/>
    <w:rsid w:val="4AE6650C"/>
    <w:rsid w:val="4AED25A7"/>
    <w:rsid w:val="4AEE0418"/>
    <w:rsid w:val="4AEE13AC"/>
    <w:rsid w:val="4AEE41D9"/>
    <w:rsid w:val="4AF110D8"/>
    <w:rsid w:val="4AF472DE"/>
    <w:rsid w:val="4AF70CA5"/>
    <w:rsid w:val="4AFB07E1"/>
    <w:rsid w:val="4AFC0BAA"/>
    <w:rsid w:val="4B010D84"/>
    <w:rsid w:val="4B01388A"/>
    <w:rsid w:val="4B017362"/>
    <w:rsid w:val="4B042E66"/>
    <w:rsid w:val="4B060270"/>
    <w:rsid w:val="4B0607DF"/>
    <w:rsid w:val="4B087050"/>
    <w:rsid w:val="4B0B204A"/>
    <w:rsid w:val="4B0C6638"/>
    <w:rsid w:val="4B1305D2"/>
    <w:rsid w:val="4B177537"/>
    <w:rsid w:val="4B1A2C82"/>
    <w:rsid w:val="4B1C3609"/>
    <w:rsid w:val="4B1F1859"/>
    <w:rsid w:val="4B2225FB"/>
    <w:rsid w:val="4B253239"/>
    <w:rsid w:val="4B265BDB"/>
    <w:rsid w:val="4B296B1D"/>
    <w:rsid w:val="4B2B0E3F"/>
    <w:rsid w:val="4B2D5ACB"/>
    <w:rsid w:val="4B2F73BD"/>
    <w:rsid w:val="4B302E96"/>
    <w:rsid w:val="4B376622"/>
    <w:rsid w:val="4B383A07"/>
    <w:rsid w:val="4B3840A4"/>
    <w:rsid w:val="4B385BC0"/>
    <w:rsid w:val="4B3A5AB0"/>
    <w:rsid w:val="4B421260"/>
    <w:rsid w:val="4B477ADF"/>
    <w:rsid w:val="4B4B00AC"/>
    <w:rsid w:val="4B4D129E"/>
    <w:rsid w:val="4B51097A"/>
    <w:rsid w:val="4B52797A"/>
    <w:rsid w:val="4B5B6742"/>
    <w:rsid w:val="4B6B6D43"/>
    <w:rsid w:val="4B6F44F5"/>
    <w:rsid w:val="4B724622"/>
    <w:rsid w:val="4B762487"/>
    <w:rsid w:val="4B7E3A71"/>
    <w:rsid w:val="4B825749"/>
    <w:rsid w:val="4B860081"/>
    <w:rsid w:val="4B862373"/>
    <w:rsid w:val="4B894D95"/>
    <w:rsid w:val="4B8A0F10"/>
    <w:rsid w:val="4B8B280E"/>
    <w:rsid w:val="4B8D6EB3"/>
    <w:rsid w:val="4B8E0773"/>
    <w:rsid w:val="4B936AD8"/>
    <w:rsid w:val="4B9376CD"/>
    <w:rsid w:val="4B951361"/>
    <w:rsid w:val="4B980DD0"/>
    <w:rsid w:val="4B9A0771"/>
    <w:rsid w:val="4B9A1253"/>
    <w:rsid w:val="4B9F405C"/>
    <w:rsid w:val="4BA17535"/>
    <w:rsid w:val="4BA61464"/>
    <w:rsid w:val="4BA93189"/>
    <w:rsid w:val="4BAB6053"/>
    <w:rsid w:val="4BB050A5"/>
    <w:rsid w:val="4BB07825"/>
    <w:rsid w:val="4BB2372B"/>
    <w:rsid w:val="4BB752CB"/>
    <w:rsid w:val="4BBC5168"/>
    <w:rsid w:val="4BC0223A"/>
    <w:rsid w:val="4BC226BA"/>
    <w:rsid w:val="4BC511DE"/>
    <w:rsid w:val="4BC90E1B"/>
    <w:rsid w:val="4BC934F3"/>
    <w:rsid w:val="4BCC56E1"/>
    <w:rsid w:val="4BD26B6A"/>
    <w:rsid w:val="4BD303F5"/>
    <w:rsid w:val="4BE051A3"/>
    <w:rsid w:val="4BE60D6F"/>
    <w:rsid w:val="4BE73EB8"/>
    <w:rsid w:val="4BEA5A65"/>
    <w:rsid w:val="4BEB6491"/>
    <w:rsid w:val="4BEE31BC"/>
    <w:rsid w:val="4BF04C73"/>
    <w:rsid w:val="4BF151CF"/>
    <w:rsid w:val="4BF17CD7"/>
    <w:rsid w:val="4BF309D3"/>
    <w:rsid w:val="4BF60330"/>
    <w:rsid w:val="4BF60DCE"/>
    <w:rsid w:val="4BF65F21"/>
    <w:rsid w:val="4BFB75EE"/>
    <w:rsid w:val="4C000B6C"/>
    <w:rsid w:val="4C015CE5"/>
    <w:rsid w:val="4C0A7B0C"/>
    <w:rsid w:val="4C0B2CBC"/>
    <w:rsid w:val="4C0D1335"/>
    <w:rsid w:val="4C14506B"/>
    <w:rsid w:val="4C16155A"/>
    <w:rsid w:val="4C1621F8"/>
    <w:rsid w:val="4C1A1591"/>
    <w:rsid w:val="4C23667E"/>
    <w:rsid w:val="4C2532AB"/>
    <w:rsid w:val="4C255EF5"/>
    <w:rsid w:val="4C2A156F"/>
    <w:rsid w:val="4C2D72FE"/>
    <w:rsid w:val="4C2E459D"/>
    <w:rsid w:val="4C2F0032"/>
    <w:rsid w:val="4C351C2C"/>
    <w:rsid w:val="4C381771"/>
    <w:rsid w:val="4C3B1E0A"/>
    <w:rsid w:val="4C3B5880"/>
    <w:rsid w:val="4C3C6A4A"/>
    <w:rsid w:val="4C3E5ED3"/>
    <w:rsid w:val="4C427382"/>
    <w:rsid w:val="4C4A4FB6"/>
    <w:rsid w:val="4C52335A"/>
    <w:rsid w:val="4C5571EA"/>
    <w:rsid w:val="4C5A2841"/>
    <w:rsid w:val="4C6C7A3E"/>
    <w:rsid w:val="4C6D3754"/>
    <w:rsid w:val="4C6F65E4"/>
    <w:rsid w:val="4C737586"/>
    <w:rsid w:val="4C786DF9"/>
    <w:rsid w:val="4C7B0BBA"/>
    <w:rsid w:val="4C804ECE"/>
    <w:rsid w:val="4C8723B3"/>
    <w:rsid w:val="4C894A05"/>
    <w:rsid w:val="4C8E331F"/>
    <w:rsid w:val="4C926B4C"/>
    <w:rsid w:val="4C944714"/>
    <w:rsid w:val="4C956F98"/>
    <w:rsid w:val="4C965495"/>
    <w:rsid w:val="4C986D45"/>
    <w:rsid w:val="4C9A637A"/>
    <w:rsid w:val="4C9D4D80"/>
    <w:rsid w:val="4C9E1F1E"/>
    <w:rsid w:val="4CA82907"/>
    <w:rsid w:val="4CAB4883"/>
    <w:rsid w:val="4CAB7731"/>
    <w:rsid w:val="4CB3256C"/>
    <w:rsid w:val="4CB746BF"/>
    <w:rsid w:val="4CB81A40"/>
    <w:rsid w:val="4CB85169"/>
    <w:rsid w:val="4CBC30AC"/>
    <w:rsid w:val="4CBC4E53"/>
    <w:rsid w:val="4CC000E4"/>
    <w:rsid w:val="4CC07B16"/>
    <w:rsid w:val="4CC164D4"/>
    <w:rsid w:val="4CCA4766"/>
    <w:rsid w:val="4CCC7A70"/>
    <w:rsid w:val="4CCE31DB"/>
    <w:rsid w:val="4CD02918"/>
    <w:rsid w:val="4CD14249"/>
    <w:rsid w:val="4CD35852"/>
    <w:rsid w:val="4CD53F10"/>
    <w:rsid w:val="4CDC509B"/>
    <w:rsid w:val="4CE67216"/>
    <w:rsid w:val="4CE73126"/>
    <w:rsid w:val="4CE865CF"/>
    <w:rsid w:val="4CF10612"/>
    <w:rsid w:val="4CF4222C"/>
    <w:rsid w:val="4CF55F37"/>
    <w:rsid w:val="4CF66F9D"/>
    <w:rsid w:val="4CFE4243"/>
    <w:rsid w:val="4CFE6C06"/>
    <w:rsid w:val="4D002568"/>
    <w:rsid w:val="4D023782"/>
    <w:rsid w:val="4D0572A2"/>
    <w:rsid w:val="4D0A503F"/>
    <w:rsid w:val="4D0C53D4"/>
    <w:rsid w:val="4D0F0C4E"/>
    <w:rsid w:val="4D0F3D0F"/>
    <w:rsid w:val="4D133F11"/>
    <w:rsid w:val="4D136AB1"/>
    <w:rsid w:val="4D164C16"/>
    <w:rsid w:val="4D1A7E68"/>
    <w:rsid w:val="4D1C0985"/>
    <w:rsid w:val="4D213356"/>
    <w:rsid w:val="4D236208"/>
    <w:rsid w:val="4D2C5B12"/>
    <w:rsid w:val="4D2F197D"/>
    <w:rsid w:val="4D333AAD"/>
    <w:rsid w:val="4D3A0331"/>
    <w:rsid w:val="4D3C4C3E"/>
    <w:rsid w:val="4D3E7FE3"/>
    <w:rsid w:val="4D402C3B"/>
    <w:rsid w:val="4D4170E0"/>
    <w:rsid w:val="4D423D94"/>
    <w:rsid w:val="4D423F8D"/>
    <w:rsid w:val="4D44236B"/>
    <w:rsid w:val="4D4602DE"/>
    <w:rsid w:val="4D4A3BF2"/>
    <w:rsid w:val="4D4D3AC4"/>
    <w:rsid w:val="4D5105F0"/>
    <w:rsid w:val="4D5224A2"/>
    <w:rsid w:val="4D54739D"/>
    <w:rsid w:val="4D574836"/>
    <w:rsid w:val="4D5A571F"/>
    <w:rsid w:val="4D625031"/>
    <w:rsid w:val="4D6361C4"/>
    <w:rsid w:val="4D6457F8"/>
    <w:rsid w:val="4D6461E5"/>
    <w:rsid w:val="4D6B61B6"/>
    <w:rsid w:val="4D710C2A"/>
    <w:rsid w:val="4D72559D"/>
    <w:rsid w:val="4D742BDE"/>
    <w:rsid w:val="4D780DED"/>
    <w:rsid w:val="4D824D55"/>
    <w:rsid w:val="4D835FD1"/>
    <w:rsid w:val="4D865A03"/>
    <w:rsid w:val="4D8717F2"/>
    <w:rsid w:val="4D897BAD"/>
    <w:rsid w:val="4D8C2360"/>
    <w:rsid w:val="4D8C522A"/>
    <w:rsid w:val="4D8D7058"/>
    <w:rsid w:val="4D935985"/>
    <w:rsid w:val="4D990EEA"/>
    <w:rsid w:val="4D995567"/>
    <w:rsid w:val="4D9A0E92"/>
    <w:rsid w:val="4D9B3D1A"/>
    <w:rsid w:val="4D9F68DC"/>
    <w:rsid w:val="4DA64DE9"/>
    <w:rsid w:val="4DAA7A30"/>
    <w:rsid w:val="4DAC7B7F"/>
    <w:rsid w:val="4DAD1503"/>
    <w:rsid w:val="4DB11B7A"/>
    <w:rsid w:val="4DB81286"/>
    <w:rsid w:val="4DBB2845"/>
    <w:rsid w:val="4DBE4C5F"/>
    <w:rsid w:val="4DBE7BD3"/>
    <w:rsid w:val="4DBE7FE3"/>
    <w:rsid w:val="4DC226E8"/>
    <w:rsid w:val="4DC536F6"/>
    <w:rsid w:val="4DCD6596"/>
    <w:rsid w:val="4DCF0CC7"/>
    <w:rsid w:val="4DD1703B"/>
    <w:rsid w:val="4DD451DF"/>
    <w:rsid w:val="4DD5457B"/>
    <w:rsid w:val="4DDB00CE"/>
    <w:rsid w:val="4DDB17E6"/>
    <w:rsid w:val="4DDB722B"/>
    <w:rsid w:val="4DDC3FBA"/>
    <w:rsid w:val="4DE06B5B"/>
    <w:rsid w:val="4DE558EE"/>
    <w:rsid w:val="4DFA2CD8"/>
    <w:rsid w:val="4E024E30"/>
    <w:rsid w:val="4E046CBF"/>
    <w:rsid w:val="4E0D6A99"/>
    <w:rsid w:val="4E0F73EB"/>
    <w:rsid w:val="4E197E03"/>
    <w:rsid w:val="4E2103EC"/>
    <w:rsid w:val="4E2134FA"/>
    <w:rsid w:val="4E2147E1"/>
    <w:rsid w:val="4E294C66"/>
    <w:rsid w:val="4E2C180C"/>
    <w:rsid w:val="4E317C56"/>
    <w:rsid w:val="4E336856"/>
    <w:rsid w:val="4E3B2F5F"/>
    <w:rsid w:val="4E3F5781"/>
    <w:rsid w:val="4E4405F7"/>
    <w:rsid w:val="4E462BDB"/>
    <w:rsid w:val="4E4706FF"/>
    <w:rsid w:val="4E472DE4"/>
    <w:rsid w:val="4E4D7EFA"/>
    <w:rsid w:val="4E583DAE"/>
    <w:rsid w:val="4E5B2518"/>
    <w:rsid w:val="4E5B2789"/>
    <w:rsid w:val="4E5B5139"/>
    <w:rsid w:val="4E5D0C0D"/>
    <w:rsid w:val="4E6030DF"/>
    <w:rsid w:val="4E670D00"/>
    <w:rsid w:val="4E683AAC"/>
    <w:rsid w:val="4E6D1A6A"/>
    <w:rsid w:val="4E6D7BED"/>
    <w:rsid w:val="4E6F3733"/>
    <w:rsid w:val="4E707558"/>
    <w:rsid w:val="4E7115F6"/>
    <w:rsid w:val="4E7343AB"/>
    <w:rsid w:val="4E831F19"/>
    <w:rsid w:val="4E860C61"/>
    <w:rsid w:val="4E8652E1"/>
    <w:rsid w:val="4E891A50"/>
    <w:rsid w:val="4E8B7F4C"/>
    <w:rsid w:val="4E8F74E3"/>
    <w:rsid w:val="4E903BBE"/>
    <w:rsid w:val="4E931FAF"/>
    <w:rsid w:val="4E963C99"/>
    <w:rsid w:val="4E9B303E"/>
    <w:rsid w:val="4EA04C05"/>
    <w:rsid w:val="4EA45F3C"/>
    <w:rsid w:val="4EA73F0F"/>
    <w:rsid w:val="4EA85BFE"/>
    <w:rsid w:val="4EA97909"/>
    <w:rsid w:val="4EAF1842"/>
    <w:rsid w:val="4EB106F4"/>
    <w:rsid w:val="4EB629EB"/>
    <w:rsid w:val="4EB9116F"/>
    <w:rsid w:val="4EBA0C2B"/>
    <w:rsid w:val="4EBB653A"/>
    <w:rsid w:val="4EC4477A"/>
    <w:rsid w:val="4EC84A57"/>
    <w:rsid w:val="4ECA63DC"/>
    <w:rsid w:val="4ED14785"/>
    <w:rsid w:val="4ED351D4"/>
    <w:rsid w:val="4ED572E1"/>
    <w:rsid w:val="4ED91A30"/>
    <w:rsid w:val="4EE118A7"/>
    <w:rsid w:val="4EE23498"/>
    <w:rsid w:val="4EE43B82"/>
    <w:rsid w:val="4EE65E96"/>
    <w:rsid w:val="4EE90788"/>
    <w:rsid w:val="4EEB26DC"/>
    <w:rsid w:val="4EED103A"/>
    <w:rsid w:val="4EEF1BEC"/>
    <w:rsid w:val="4EF03CEE"/>
    <w:rsid w:val="4EF7109C"/>
    <w:rsid w:val="4EF87191"/>
    <w:rsid w:val="4EF918BF"/>
    <w:rsid w:val="4EFC114C"/>
    <w:rsid w:val="4EFD19E2"/>
    <w:rsid w:val="4F030297"/>
    <w:rsid w:val="4F0819F7"/>
    <w:rsid w:val="4F086736"/>
    <w:rsid w:val="4F0C4DBB"/>
    <w:rsid w:val="4F1549BA"/>
    <w:rsid w:val="4F155D2F"/>
    <w:rsid w:val="4F16653C"/>
    <w:rsid w:val="4F1D6013"/>
    <w:rsid w:val="4F217222"/>
    <w:rsid w:val="4F227E78"/>
    <w:rsid w:val="4F245D6F"/>
    <w:rsid w:val="4F292066"/>
    <w:rsid w:val="4F2A722C"/>
    <w:rsid w:val="4F31021C"/>
    <w:rsid w:val="4F3517EA"/>
    <w:rsid w:val="4F352FCE"/>
    <w:rsid w:val="4F4114C2"/>
    <w:rsid w:val="4F4178B9"/>
    <w:rsid w:val="4F4325DB"/>
    <w:rsid w:val="4F432C4B"/>
    <w:rsid w:val="4F4655B9"/>
    <w:rsid w:val="4F477AF6"/>
    <w:rsid w:val="4F480A80"/>
    <w:rsid w:val="4F4904CF"/>
    <w:rsid w:val="4F4D0C59"/>
    <w:rsid w:val="4F4E7B24"/>
    <w:rsid w:val="4F501DF8"/>
    <w:rsid w:val="4F5910DA"/>
    <w:rsid w:val="4F5A54B1"/>
    <w:rsid w:val="4F6007F8"/>
    <w:rsid w:val="4F6C5D20"/>
    <w:rsid w:val="4F714BD1"/>
    <w:rsid w:val="4F754326"/>
    <w:rsid w:val="4F76643C"/>
    <w:rsid w:val="4F791990"/>
    <w:rsid w:val="4F7D68A1"/>
    <w:rsid w:val="4F8262DD"/>
    <w:rsid w:val="4F86248E"/>
    <w:rsid w:val="4F8B760C"/>
    <w:rsid w:val="4F8E2E7F"/>
    <w:rsid w:val="4F8F699A"/>
    <w:rsid w:val="4F9110BD"/>
    <w:rsid w:val="4F9C16A9"/>
    <w:rsid w:val="4F9C3AC0"/>
    <w:rsid w:val="4F9E1107"/>
    <w:rsid w:val="4FA55C43"/>
    <w:rsid w:val="4FA62C07"/>
    <w:rsid w:val="4FA639ED"/>
    <w:rsid w:val="4FAA38E1"/>
    <w:rsid w:val="4FB61599"/>
    <w:rsid w:val="4FBD464B"/>
    <w:rsid w:val="4FBD727C"/>
    <w:rsid w:val="4FBE517F"/>
    <w:rsid w:val="4FCC2CDA"/>
    <w:rsid w:val="4FCE44F7"/>
    <w:rsid w:val="4FCF6F29"/>
    <w:rsid w:val="4FD55621"/>
    <w:rsid w:val="4FD71B2F"/>
    <w:rsid w:val="4FD74D1B"/>
    <w:rsid w:val="4FD7539F"/>
    <w:rsid w:val="4FD76206"/>
    <w:rsid w:val="4FDB79AB"/>
    <w:rsid w:val="4FDD65F6"/>
    <w:rsid w:val="4FDF4234"/>
    <w:rsid w:val="4FE6060D"/>
    <w:rsid w:val="4FEB1DB9"/>
    <w:rsid w:val="4FF17F69"/>
    <w:rsid w:val="4FF70CC5"/>
    <w:rsid w:val="4FFE76BD"/>
    <w:rsid w:val="4FFF78F3"/>
    <w:rsid w:val="50000F53"/>
    <w:rsid w:val="50044B55"/>
    <w:rsid w:val="500E69AC"/>
    <w:rsid w:val="50151DD1"/>
    <w:rsid w:val="501C2A99"/>
    <w:rsid w:val="501E0142"/>
    <w:rsid w:val="501E4D8B"/>
    <w:rsid w:val="501F554B"/>
    <w:rsid w:val="50242558"/>
    <w:rsid w:val="50245FA2"/>
    <w:rsid w:val="50275A4A"/>
    <w:rsid w:val="50292CA3"/>
    <w:rsid w:val="502A331B"/>
    <w:rsid w:val="502B715E"/>
    <w:rsid w:val="503036D6"/>
    <w:rsid w:val="50356D6B"/>
    <w:rsid w:val="503C22F4"/>
    <w:rsid w:val="503F6ED3"/>
    <w:rsid w:val="5042629C"/>
    <w:rsid w:val="50451F3A"/>
    <w:rsid w:val="50455DB5"/>
    <w:rsid w:val="504B29FB"/>
    <w:rsid w:val="50503A3E"/>
    <w:rsid w:val="5055503F"/>
    <w:rsid w:val="5056532E"/>
    <w:rsid w:val="5057334D"/>
    <w:rsid w:val="505A02AC"/>
    <w:rsid w:val="505C2A2A"/>
    <w:rsid w:val="505E6676"/>
    <w:rsid w:val="50644208"/>
    <w:rsid w:val="50654D38"/>
    <w:rsid w:val="50667BE7"/>
    <w:rsid w:val="50674554"/>
    <w:rsid w:val="50675F04"/>
    <w:rsid w:val="50677134"/>
    <w:rsid w:val="506877E0"/>
    <w:rsid w:val="50691FB3"/>
    <w:rsid w:val="506E0C31"/>
    <w:rsid w:val="506F74AF"/>
    <w:rsid w:val="50734326"/>
    <w:rsid w:val="50767D49"/>
    <w:rsid w:val="5080064E"/>
    <w:rsid w:val="50815D12"/>
    <w:rsid w:val="508A0C46"/>
    <w:rsid w:val="508B5B37"/>
    <w:rsid w:val="508C6425"/>
    <w:rsid w:val="509D475A"/>
    <w:rsid w:val="509F2116"/>
    <w:rsid w:val="50A00883"/>
    <w:rsid w:val="50A234B0"/>
    <w:rsid w:val="50A25654"/>
    <w:rsid w:val="50A25A12"/>
    <w:rsid w:val="50A454F9"/>
    <w:rsid w:val="50A61BD5"/>
    <w:rsid w:val="50AB5363"/>
    <w:rsid w:val="50AE16EE"/>
    <w:rsid w:val="50B05C2B"/>
    <w:rsid w:val="50BB0523"/>
    <w:rsid w:val="50BD3918"/>
    <w:rsid w:val="50C07F8E"/>
    <w:rsid w:val="50C47798"/>
    <w:rsid w:val="50C81C01"/>
    <w:rsid w:val="50C91E3F"/>
    <w:rsid w:val="50C96BB7"/>
    <w:rsid w:val="50D0185E"/>
    <w:rsid w:val="50D40C23"/>
    <w:rsid w:val="50D53C75"/>
    <w:rsid w:val="50D628BF"/>
    <w:rsid w:val="50DC4483"/>
    <w:rsid w:val="50DF2586"/>
    <w:rsid w:val="50DF7594"/>
    <w:rsid w:val="50E06CB8"/>
    <w:rsid w:val="50E10F85"/>
    <w:rsid w:val="50E17396"/>
    <w:rsid w:val="50E63EDF"/>
    <w:rsid w:val="50EB5BBE"/>
    <w:rsid w:val="50EC0CFA"/>
    <w:rsid w:val="50F04BF1"/>
    <w:rsid w:val="50F220F6"/>
    <w:rsid w:val="50F447F6"/>
    <w:rsid w:val="50F6715B"/>
    <w:rsid w:val="50FA3576"/>
    <w:rsid w:val="50FC6D8B"/>
    <w:rsid w:val="50FE1680"/>
    <w:rsid w:val="51003FA1"/>
    <w:rsid w:val="5105685B"/>
    <w:rsid w:val="5106046D"/>
    <w:rsid w:val="5107383C"/>
    <w:rsid w:val="5108407D"/>
    <w:rsid w:val="510B4D07"/>
    <w:rsid w:val="510C2C67"/>
    <w:rsid w:val="510D390E"/>
    <w:rsid w:val="5110210C"/>
    <w:rsid w:val="51102C04"/>
    <w:rsid w:val="51115665"/>
    <w:rsid w:val="5111685E"/>
    <w:rsid w:val="511173EF"/>
    <w:rsid w:val="5114772E"/>
    <w:rsid w:val="51197EFB"/>
    <w:rsid w:val="5120011B"/>
    <w:rsid w:val="51236638"/>
    <w:rsid w:val="512B1242"/>
    <w:rsid w:val="512B5A0A"/>
    <w:rsid w:val="512B5A40"/>
    <w:rsid w:val="512B5E85"/>
    <w:rsid w:val="512F05E5"/>
    <w:rsid w:val="513174A7"/>
    <w:rsid w:val="513B4097"/>
    <w:rsid w:val="513C1DD1"/>
    <w:rsid w:val="513D507C"/>
    <w:rsid w:val="51472FA1"/>
    <w:rsid w:val="514D5C03"/>
    <w:rsid w:val="514E7501"/>
    <w:rsid w:val="515150AB"/>
    <w:rsid w:val="515608C5"/>
    <w:rsid w:val="51566098"/>
    <w:rsid w:val="51587126"/>
    <w:rsid w:val="51612138"/>
    <w:rsid w:val="516143EC"/>
    <w:rsid w:val="51637257"/>
    <w:rsid w:val="516A1135"/>
    <w:rsid w:val="516B7D7C"/>
    <w:rsid w:val="51734565"/>
    <w:rsid w:val="517631C7"/>
    <w:rsid w:val="5179117C"/>
    <w:rsid w:val="517B34ED"/>
    <w:rsid w:val="5186564C"/>
    <w:rsid w:val="51876EC8"/>
    <w:rsid w:val="51877591"/>
    <w:rsid w:val="51886873"/>
    <w:rsid w:val="51895880"/>
    <w:rsid w:val="51897ADA"/>
    <w:rsid w:val="518A6350"/>
    <w:rsid w:val="518B38D3"/>
    <w:rsid w:val="518C4783"/>
    <w:rsid w:val="518E0E90"/>
    <w:rsid w:val="518F324C"/>
    <w:rsid w:val="51913293"/>
    <w:rsid w:val="51944855"/>
    <w:rsid w:val="519759FD"/>
    <w:rsid w:val="51A0772B"/>
    <w:rsid w:val="51A10EB8"/>
    <w:rsid w:val="51A935A4"/>
    <w:rsid w:val="51AC506D"/>
    <w:rsid w:val="51B22E96"/>
    <w:rsid w:val="51B2487B"/>
    <w:rsid w:val="51B54A88"/>
    <w:rsid w:val="51B65C13"/>
    <w:rsid w:val="51BF17E7"/>
    <w:rsid w:val="51BF41A1"/>
    <w:rsid w:val="51C363EC"/>
    <w:rsid w:val="51C57AE5"/>
    <w:rsid w:val="51CA69DE"/>
    <w:rsid w:val="51CF0430"/>
    <w:rsid w:val="51CF1AC3"/>
    <w:rsid w:val="51D40D2E"/>
    <w:rsid w:val="51E5197A"/>
    <w:rsid w:val="51E574AB"/>
    <w:rsid w:val="51E92E1B"/>
    <w:rsid w:val="51F06A71"/>
    <w:rsid w:val="51F24EC7"/>
    <w:rsid w:val="51F33A32"/>
    <w:rsid w:val="51F4202F"/>
    <w:rsid w:val="51F54273"/>
    <w:rsid w:val="51F81106"/>
    <w:rsid w:val="51F8315B"/>
    <w:rsid w:val="52004282"/>
    <w:rsid w:val="52005A07"/>
    <w:rsid w:val="520345F2"/>
    <w:rsid w:val="52034E92"/>
    <w:rsid w:val="520619D1"/>
    <w:rsid w:val="52093D7A"/>
    <w:rsid w:val="520D08F9"/>
    <w:rsid w:val="520D54CF"/>
    <w:rsid w:val="520E6E0C"/>
    <w:rsid w:val="521554F7"/>
    <w:rsid w:val="521750D2"/>
    <w:rsid w:val="521C1862"/>
    <w:rsid w:val="521E291A"/>
    <w:rsid w:val="52237E3D"/>
    <w:rsid w:val="522847EA"/>
    <w:rsid w:val="52293618"/>
    <w:rsid w:val="522A1BDE"/>
    <w:rsid w:val="522D63F9"/>
    <w:rsid w:val="522D63FC"/>
    <w:rsid w:val="52345602"/>
    <w:rsid w:val="523548E0"/>
    <w:rsid w:val="52355E7B"/>
    <w:rsid w:val="52357315"/>
    <w:rsid w:val="52375DDA"/>
    <w:rsid w:val="52394230"/>
    <w:rsid w:val="52427A58"/>
    <w:rsid w:val="5245312D"/>
    <w:rsid w:val="52462D96"/>
    <w:rsid w:val="52474763"/>
    <w:rsid w:val="52491EAE"/>
    <w:rsid w:val="5249506F"/>
    <w:rsid w:val="524A395C"/>
    <w:rsid w:val="52504240"/>
    <w:rsid w:val="52524E99"/>
    <w:rsid w:val="52541CA2"/>
    <w:rsid w:val="52554D3C"/>
    <w:rsid w:val="525B3CFF"/>
    <w:rsid w:val="525C142B"/>
    <w:rsid w:val="52606C95"/>
    <w:rsid w:val="526101CE"/>
    <w:rsid w:val="526160CB"/>
    <w:rsid w:val="52626C5A"/>
    <w:rsid w:val="52652009"/>
    <w:rsid w:val="526538C6"/>
    <w:rsid w:val="52742367"/>
    <w:rsid w:val="527654BD"/>
    <w:rsid w:val="5277067A"/>
    <w:rsid w:val="527F6F49"/>
    <w:rsid w:val="52894756"/>
    <w:rsid w:val="52906443"/>
    <w:rsid w:val="52911193"/>
    <w:rsid w:val="52922BB9"/>
    <w:rsid w:val="529278EE"/>
    <w:rsid w:val="5293270C"/>
    <w:rsid w:val="52944461"/>
    <w:rsid w:val="529856CD"/>
    <w:rsid w:val="529B653C"/>
    <w:rsid w:val="529D34AC"/>
    <w:rsid w:val="52A04EE9"/>
    <w:rsid w:val="52A176C7"/>
    <w:rsid w:val="52A37B12"/>
    <w:rsid w:val="52A9483A"/>
    <w:rsid w:val="52AD5545"/>
    <w:rsid w:val="52B01305"/>
    <w:rsid w:val="52B30F99"/>
    <w:rsid w:val="52B60925"/>
    <w:rsid w:val="52B6356F"/>
    <w:rsid w:val="52B9451C"/>
    <w:rsid w:val="52BA5378"/>
    <w:rsid w:val="52BB27AC"/>
    <w:rsid w:val="52C04529"/>
    <w:rsid w:val="52C15514"/>
    <w:rsid w:val="52C64BA8"/>
    <w:rsid w:val="52D16462"/>
    <w:rsid w:val="52D23FA9"/>
    <w:rsid w:val="52D832B5"/>
    <w:rsid w:val="52DA544A"/>
    <w:rsid w:val="52DB29B8"/>
    <w:rsid w:val="52DD713B"/>
    <w:rsid w:val="52E033B1"/>
    <w:rsid w:val="52E27D7D"/>
    <w:rsid w:val="52E53B3F"/>
    <w:rsid w:val="52E53DD7"/>
    <w:rsid w:val="52E660F6"/>
    <w:rsid w:val="52E874C6"/>
    <w:rsid w:val="52EB2ADA"/>
    <w:rsid w:val="52EB5F7E"/>
    <w:rsid w:val="52EC061A"/>
    <w:rsid w:val="52F37F7C"/>
    <w:rsid w:val="52F449C9"/>
    <w:rsid w:val="52F45AE0"/>
    <w:rsid w:val="52FD4C7D"/>
    <w:rsid w:val="530043CA"/>
    <w:rsid w:val="53043DE1"/>
    <w:rsid w:val="53055B76"/>
    <w:rsid w:val="53057EC9"/>
    <w:rsid w:val="530604B1"/>
    <w:rsid w:val="53071048"/>
    <w:rsid w:val="530F3ED3"/>
    <w:rsid w:val="53103E45"/>
    <w:rsid w:val="53121F4E"/>
    <w:rsid w:val="53172E57"/>
    <w:rsid w:val="531D6B94"/>
    <w:rsid w:val="531E66F5"/>
    <w:rsid w:val="532246FE"/>
    <w:rsid w:val="53232FAC"/>
    <w:rsid w:val="53233AFF"/>
    <w:rsid w:val="532358A7"/>
    <w:rsid w:val="5326355A"/>
    <w:rsid w:val="53291D9A"/>
    <w:rsid w:val="532E5C60"/>
    <w:rsid w:val="533472B4"/>
    <w:rsid w:val="533C1AC2"/>
    <w:rsid w:val="533C29EB"/>
    <w:rsid w:val="533F3E0E"/>
    <w:rsid w:val="53466396"/>
    <w:rsid w:val="5353074B"/>
    <w:rsid w:val="53541439"/>
    <w:rsid w:val="535A49A5"/>
    <w:rsid w:val="535D4EAE"/>
    <w:rsid w:val="535D5CC5"/>
    <w:rsid w:val="535E2397"/>
    <w:rsid w:val="536128DE"/>
    <w:rsid w:val="536F6815"/>
    <w:rsid w:val="5372473F"/>
    <w:rsid w:val="53742986"/>
    <w:rsid w:val="53762B81"/>
    <w:rsid w:val="537978CF"/>
    <w:rsid w:val="537B1BB1"/>
    <w:rsid w:val="537D061F"/>
    <w:rsid w:val="537D5CC3"/>
    <w:rsid w:val="538103E7"/>
    <w:rsid w:val="538639B1"/>
    <w:rsid w:val="538D7E63"/>
    <w:rsid w:val="538E15E3"/>
    <w:rsid w:val="538E65C1"/>
    <w:rsid w:val="53925A68"/>
    <w:rsid w:val="53AA1B54"/>
    <w:rsid w:val="53AC7EBE"/>
    <w:rsid w:val="53AD6898"/>
    <w:rsid w:val="53AF7A59"/>
    <w:rsid w:val="53B476FF"/>
    <w:rsid w:val="53B53959"/>
    <w:rsid w:val="53B55382"/>
    <w:rsid w:val="53B66053"/>
    <w:rsid w:val="53B70141"/>
    <w:rsid w:val="53B73924"/>
    <w:rsid w:val="53BE14E8"/>
    <w:rsid w:val="53C06877"/>
    <w:rsid w:val="53C10D5C"/>
    <w:rsid w:val="53C15AC8"/>
    <w:rsid w:val="53C44B1A"/>
    <w:rsid w:val="53CD04A4"/>
    <w:rsid w:val="53D124F4"/>
    <w:rsid w:val="53D352E6"/>
    <w:rsid w:val="53D505EF"/>
    <w:rsid w:val="53DB7F5C"/>
    <w:rsid w:val="53E279B5"/>
    <w:rsid w:val="53E30BE0"/>
    <w:rsid w:val="53E341A7"/>
    <w:rsid w:val="53E50447"/>
    <w:rsid w:val="53E71813"/>
    <w:rsid w:val="53E73654"/>
    <w:rsid w:val="53E97E0F"/>
    <w:rsid w:val="53EA5A87"/>
    <w:rsid w:val="53EC07DA"/>
    <w:rsid w:val="53EC0A3A"/>
    <w:rsid w:val="53F54759"/>
    <w:rsid w:val="53F6468C"/>
    <w:rsid w:val="53FA30B4"/>
    <w:rsid w:val="53FB7825"/>
    <w:rsid w:val="540A7ECF"/>
    <w:rsid w:val="54103DD4"/>
    <w:rsid w:val="54106B68"/>
    <w:rsid w:val="541B2F5B"/>
    <w:rsid w:val="541E448B"/>
    <w:rsid w:val="54207519"/>
    <w:rsid w:val="54270AAB"/>
    <w:rsid w:val="542D2944"/>
    <w:rsid w:val="542D6B2D"/>
    <w:rsid w:val="542E1A5D"/>
    <w:rsid w:val="54300000"/>
    <w:rsid w:val="5431573E"/>
    <w:rsid w:val="5434547B"/>
    <w:rsid w:val="54396EBE"/>
    <w:rsid w:val="54413194"/>
    <w:rsid w:val="54425644"/>
    <w:rsid w:val="544441DF"/>
    <w:rsid w:val="5455367F"/>
    <w:rsid w:val="545C4485"/>
    <w:rsid w:val="545C577F"/>
    <w:rsid w:val="545F144A"/>
    <w:rsid w:val="54601FD2"/>
    <w:rsid w:val="547A27C4"/>
    <w:rsid w:val="54852DA2"/>
    <w:rsid w:val="54860203"/>
    <w:rsid w:val="54863D42"/>
    <w:rsid w:val="54891439"/>
    <w:rsid w:val="548B0D85"/>
    <w:rsid w:val="548C0CEF"/>
    <w:rsid w:val="548C12C1"/>
    <w:rsid w:val="548F75FA"/>
    <w:rsid w:val="54977EEA"/>
    <w:rsid w:val="54980D2D"/>
    <w:rsid w:val="549A316E"/>
    <w:rsid w:val="549E5C5F"/>
    <w:rsid w:val="54A32783"/>
    <w:rsid w:val="54A46F58"/>
    <w:rsid w:val="54A76C80"/>
    <w:rsid w:val="54A83508"/>
    <w:rsid w:val="54A930AA"/>
    <w:rsid w:val="54A95E9D"/>
    <w:rsid w:val="54A976D7"/>
    <w:rsid w:val="54AA21CE"/>
    <w:rsid w:val="54AB40D2"/>
    <w:rsid w:val="54AB716E"/>
    <w:rsid w:val="54AD5D40"/>
    <w:rsid w:val="54B01609"/>
    <w:rsid w:val="54B03471"/>
    <w:rsid w:val="54B06227"/>
    <w:rsid w:val="54BA467E"/>
    <w:rsid w:val="54BB383D"/>
    <w:rsid w:val="54C37AFE"/>
    <w:rsid w:val="54C40770"/>
    <w:rsid w:val="54C77FA9"/>
    <w:rsid w:val="54C91812"/>
    <w:rsid w:val="54CC2418"/>
    <w:rsid w:val="54D12267"/>
    <w:rsid w:val="54D224B3"/>
    <w:rsid w:val="54DB539D"/>
    <w:rsid w:val="54DC700E"/>
    <w:rsid w:val="54DF34A6"/>
    <w:rsid w:val="54E505A3"/>
    <w:rsid w:val="54E61646"/>
    <w:rsid w:val="54E82550"/>
    <w:rsid w:val="54E8428B"/>
    <w:rsid w:val="54F2539A"/>
    <w:rsid w:val="54F31E22"/>
    <w:rsid w:val="54F34FEF"/>
    <w:rsid w:val="54F92092"/>
    <w:rsid w:val="54FD0AE1"/>
    <w:rsid w:val="550026F3"/>
    <w:rsid w:val="5503044A"/>
    <w:rsid w:val="550671B9"/>
    <w:rsid w:val="5512356A"/>
    <w:rsid w:val="5513091A"/>
    <w:rsid w:val="55155149"/>
    <w:rsid w:val="55183400"/>
    <w:rsid w:val="551D28E2"/>
    <w:rsid w:val="551F1C27"/>
    <w:rsid w:val="55205FDE"/>
    <w:rsid w:val="552109A7"/>
    <w:rsid w:val="55215CEB"/>
    <w:rsid w:val="55231592"/>
    <w:rsid w:val="55275C92"/>
    <w:rsid w:val="552A691D"/>
    <w:rsid w:val="552F009A"/>
    <w:rsid w:val="552F0C40"/>
    <w:rsid w:val="552F108E"/>
    <w:rsid w:val="55341EDD"/>
    <w:rsid w:val="553449A0"/>
    <w:rsid w:val="55387C97"/>
    <w:rsid w:val="554208D3"/>
    <w:rsid w:val="5546419D"/>
    <w:rsid w:val="55496AAC"/>
    <w:rsid w:val="554A3265"/>
    <w:rsid w:val="55517DC1"/>
    <w:rsid w:val="555A0C0E"/>
    <w:rsid w:val="555B55B7"/>
    <w:rsid w:val="555E3B3E"/>
    <w:rsid w:val="55603E89"/>
    <w:rsid w:val="55683C90"/>
    <w:rsid w:val="556A6CFF"/>
    <w:rsid w:val="556D10E1"/>
    <w:rsid w:val="556D4EFF"/>
    <w:rsid w:val="55702D78"/>
    <w:rsid w:val="5572786B"/>
    <w:rsid w:val="557502C4"/>
    <w:rsid w:val="557E5F6D"/>
    <w:rsid w:val="557E6182"/>
    <w:rsid w:val="558025D6"/>
    <w:rsid w:val="5580576A"/>
    <w:rsid w:val="558167EB"/>
    <w:rsid w:val="55832828"/>
    <w:rsid w:val="55866C75"/>
    <w:rsid w:val="558A3452"/>
    <w:rsid w:val="558C5D39"/>
    <w:rsid w:val="558D20E4"/>
    <w:rsid w:val="559025A9"/>
    <w:rsid w:val="55912D02"/>
    <w:rsid w:val="5591481E"/>
    <w:rsid w:val="55925070"/>
    <w:rsid w:val="5592665E"/>
    <w:rsid w:val="55944763"/>
    <w:rsid w:val="559B1864"/>
    <w:rsid w:val="559B2E4B"/>
    <w:rsid w:val="559E46BC"/>
    <w:rsid w:val="55A0213D"/>
    <w:rsid w:val="55A56533"/>
    <w:rsid w:val="55AB1511"/>
    <w:rsid w:val="55AC1291"/>
    <w:rsid w:val="55B10AB3"/>
    <w:rsid w:val="55B141AE"/>
    <w:rsid w:val="55B2045B"/>
    <w:rsid w:val="55BD0515"/>
    <w:rsid w:val="55BE3408"/>
    <w:rsid w:val="55BF10BB"/>
    <w:rsid w:val="55C12EFE"/>
    <w:rsid w:val="55C33503"/>
    <w:rsid w:val="55C44BC6"/>
    <w:rsid w:val="55CB0B45"/>
    <w:rsid w:val="55D26EB2"/>
    <w:rsid w:val="55D621E3"/>
    <w:rsid w:val="55DA26EE"/>
    <w:rsid w:val="55DC2C54"/>
    <w:rsid w:val="55DC413C"/>
    <w:rsid w:val="55E34A59"/>
    <w:rsid w:val="55E439BB"/>
    <w:rsid w:val="55E52F3F"/>
    <w:rsid w:val="55EC1EDC"/>
    <w:rsid w:val="55ED09B7"/>
    <w:rsid w:val="55F22FE4"/>
    <w:rsid w:val="55F70A38"/>
    <w:rsid w:val="55F860B4"/>
    <w:rsid w:val="55FC5927"/>
    <w:rsid w:val="560C2B0E"/>
    <w:rsid w:val="560F1944"/>
    <w:rsid w:val="561659A8"/>
    <w:rsid w:val="56167959"/>
    <w:rsid w:val="561A1E51"/>
    <w:rsid w:val="56222892"/>
    <w:rsid w:val="56243838"/>
    <w:rsid w:val="562C0844"/>
    <w:rsid w:val="562F00C3"/>
    <w:rsid w:val="56307C21"/>
    <w:rsid w:val="5637465C"/>
    <w:rsid w:val="56382AF3"/>
    <w:rsid w:val="563A1D2D"/>
    <w:rsid w:val="563B10B1"/>
    <w:rsid w:val="563D143F"/>
    <w:rsid w:val="563D643E"/>
    <w:rsid w:val="563E0379"/>
    <w:rsid w:val="56443537"/>
    <w:rsid w:val="56457DB1"/>
    <w:rsid w:val="564754BF"/>
    <w:rsid w:val="56532AA2"/>
    <w:rsid w:val="565F5964"/>
    <w:rsid w:val="56602CF9"/>
    <w:rsid w:val="56640307"/>
    <w:rsid w:val="56656046"/>
    <w:rsid w:val="56660B41"/>
    <w:rsid w:val="566B273B"/>
    <w:rsid w:val="566C4322"/>
    <w:rsid w:val="56725F6F"/>
    <w:rsid w:val="567800FD"/>
    <w:rsid w:val="567E2E24"/>
    <w:rsid w:val="5681559F"/>
    <w:rsid w:val="56830D7B"/>
    <w:rsid w:val="56885DF8"/>
    <w:rsid w:val="568E05D7"/>
    <w:rsid w:val="568E138E"/>
    <w:rsid w:val="568F1B53"/>
    <w:rsid w:val="568F6365"/>
    <w:rsid w:val="569175C4"/>
    <w:rsid w:val="569B12D8"/>
    <w:rsid w:val="569B3F92"/>
    <w:rsid w:val="569C2596"/>
    <w:rsid w:val="569D62EC"/>
    <w:rsid w:val="569F0117"/>
    <w:rsid w:val="569F38CC"/>
    <w:rsid w:val="56B04601"/>
    <w:rsid w:val="56B72543"/>
    <w:rsid w:val="56BD08C4"/>
    <w:rsid w:val="56BF0354"/>
    <w:rsid w:val="56BF103F"/>
    <w:rsid w:val="56C77321"/>
    <w:rsid w:val="56CF05F7"/>
    <w:rsid w:val="56D0702A"/>
    <w:rsid w:val="56D17863"/>
    <w:rsid w:val="56D45149"/>
    <w:rsid w:val="56D8321F"/>
    <w:rsid w:val="56D90149"/>
    <w:rsid w:val="56DC5A53"/>
    <w:rsid w:val="56E346BD"/>
    <w:rsid w:val="56F671D5"/>
    <w:rsid w:val="56F94902"/>
    <w:rsid w:val="56FC0E19"/>
    <w:rsid w:val="56FE7CD7"/>
    <w:rsid w:val="57047A2A"/>
    <w:rsid w:val="570549BD"/>
    <w:rsid w:val="57072BD8"/>
    <w:rsid w:val="570B4D89"/>
    <w:rsid w:val="570E037A"/>
    <w:rsid w:val="570E2112"/>
    <w:rsid w:val="570F364B"/>
    <w:rsid w:val="5716486C"/>
    <w:rsid w:val="571C731B"/>
    <w:rsid w:val="57200BDB"/>
    <w:rsid w:val="57204676"/>
    <w:rsid w:val="5722593A"/>
    <w:rsid w:val="57230E7B"/>
    <w:rsid w:val="57234636"/>
    <w:rsid w:val="5724270A"/>
    <w:rsid w:val="57251FC2"/>
    <w:rsid w:val="5729108D"/>
    <w:rsid w:val="5729186D"/>
    <w:rsid w:val="572B6D33"/>
    <w:rsid w:val="572D0BCB"/>
    <w:rsid w:val="573B6229"/>
    <w:rsid w:val="573E138D"/>
    <w:rsid w:val="5740038D"/>
    <w:rsid w:val="574053DD"/>
    <w:rsid w:val="5744575B"/>
    <w:rsid w:val="57474904"/>
    <w:rsid w:val="574A54B0"/>
    <w:rsid w:val="574D37D2"/>
    <w:rsid w:val="57584D33"/>
    <w:rsid w:val="575A005E"/>
    <w:rsid w:val="575C4928"/>
    <w:rsid w:val="576158FB"/>
    <w:rsid w:val="5761732B"/>
    <w:rsid w:val="576206A9"/>
    <w:rsid w:val="57655762"/>
    <w:rsid w:val="576B50B2"/>
    <w:rsid w:val="576C2E26"/>
    <w:rsid w:val="577431D4"/>
    <w:rsid w:val="577472FC"/>
    <w:rsid w:val="5778605C"/>
    <w:rsid w:val="578035AF"/>
    <w:rsid w:val="5780637F"/>
    <w:rsid w:val="57846980"/>
    <w:rsid w:val="578778BB"/>
    <w:rsid w:val="578D69B7"/>
    <w:rsid w:val="578F7D81"/>
    <w:rsid w:val="57954D31"/>
    <w:rsid w:val="579E5A51"/>
    <w:rsid w:val="57A14C65"/>
    <w:rsid w:val="57A365BA"/>
    <w:rsid w:val="57A504D8"/>
    <w:rsid w:val="57B21192"/>
    <w:rsid w:val="57B632C9"/>
    <w:rsid w:val="57BC6526"/>
    <w:rsid w:val="57BD1208"/>
    <w:rsid w:val="57C02ECC"/>
    <w:rsid w:val="57C20DDF"/>
    <w:rsid w:val="57C93911"/>
    <w:rsid w:val="57C9790E"/>
    <w:rsid w:val="57CC7594"/>
    <w:rsid w:val="57CD09B2"/>
    <w:rsid w:val="57D37863"/>
    <w:rsid w:val="57D61D7E"/>
    <w:rsid w:val="57D94F0D"/>
    <w:rsid w:val="57DC7F73"/>
    <w:rsid w:val="57DD0571"/>
    <w:rsid w:val="57DD47DC"/>
    <w:rsid w:val="57E50332"/>
    <w:rsid w:val="57E66F99"/>
    <w:rsid w:val="57E94E73"/>
    <w:rsid w:val="57EA11F3"/>
    <w:rsid w:val="57EB1607"/>
    <w:rsid w:val="57EE4A4F"/>
    <w:rsid w:val="57F13E10"/>
    <w:rsid w:val="57F356E2"/>
    <w:rsid w:val="57F975EF"/>
    <w:rsid w:val="57FA2037"/>
    <w:rsid w:val="57FA6187"/>
    <w:rsid w:val="57FB11E4"/>
    <w:rsid w:val="57FE3992"/>
    <w:rsid w:val="57FF779C"/>
    <w:rsid w:val="58052024"/>
    <w:rsid w:val="580A4668"/>
    <w:rsid w:val="580B15D9"/>
    <w:rsid w:val="580B5A40"/>
    <w:rsid w:val="58114217"/>
    <w:rsid w:val="581553CA"/>
    <w:rsid w:val="58230761"/>
    <w:rsid w:val="5824416B"/>
    <w:rsid w:val="58245446"/>
    <w:rsid w:val="5826708C"/>
    <w:rsid w:val="5827709F"/>
    <w:rsid w:val="58340178"/>
    <w:rsid w:val="58402F4C"/>
    <w:rsid w:val="58473C05"/>
    <w:rsid w:val="584C5B18"/>
    <w:rsid w:val="58501BF8"/>
    <w:rsid w:val="58503415"/>
    <w:rsid w:val="58507190"/>
    <w:rsid w:val="58507E4A"/>
    <w:rsid w:val="58584CE4"/>
    <w:rsid w:val="585B2BBE"/>
    <w:rsid w:val="585D23DB"/>
    <w:rsid w:val="586252C7"/>
    <w:rsid w:val="58683415"/>
    <w:rsid w:val="586D7B10"/>
    <w:rsid w:val="586E081F"/>
    <w:rsid w:val="586F758C"/>
    <w:rsid w:val="58721998"/>
    <w:rsid w:val="58764E3F"/>
    <w:rsid w:val="58797795"/>
    <w:rsid w:val="587B2BDD"/>
    <w:rsid w:val="587B7A6D"/>
    <w:rsid w:val="587D5819"/>
    <w:rsid w:val="587D6349"/>
    <w:rsid w:val="588049C5"/>
    <w:rsid w:val="58822DAE"/>
    <w:rsid w:val="58827796"/>
    <w:rsid w:val="588A55FC"/>
    <w:rsid w:val="588C316B"/>
    <w:rsid w:val="588E4DA6"/>
    <w:rsid w:val="58905F13"/>
    <w:rsid w:val="58940678"/>
    <w:rsid w:val="58960DDB"/>
    <w:rsid w:val="58995391"/>
    <w:rsid w:val="589A1A15"/>
    <w:rsid w:val="589B0A6B"/>
    <w:rsid w:val="589E636B"/>
    <w:rsid w:val="58A07AD7"/>
    <w:rsid w:val="58A12EE5"/>
    <w:rsid w:val="58A67461"/>
    <w:rsid w:val="58A6778E"/>
    <w:rsid w:val="58A957AC"/>
    <w:rsid w:val="58AA6530"/>
    <w:rsid w:val="58AD32B7"/>
    <w:rsid w:val="58B43CF3"/>
    <w:rsid w:val="58B54151"/>
    <w:rsid w:val="58BB7204"/>
    <w:rsid w:val="58C00B31"/>
    <w:rsid w:val="58C20680"/>
    <w:rsid w:val="58C2427A"/>
    <w:rsid w:val="58C252F3"/>
    <w:rsid w:val="58C72B84"/>
    <w:rsid w:val="58C8064E"/>
    <w:rsid w:val="58CA2BB6"/>
    <w:rsid w:val="58CE125E"/>
    <w:rsid w:val="58D459FB"/>
    <w:rsid w:val="58D53DD9"/>
    <w:rsid w:val="58DA2BA4"/>
    <w:rsid w:val="58DB0920"/>
    <w:rsid w:val="58DC2B5F"/>
    <w:rsid w:val="58DC431F"/>
    <w:rsid w:val="58E34146"/>
    <w:rsid w:val="58E9099D"/>
    <w:rsid w:val="58ED5B26"/>
    <w:rsid w:val="58F41801"/>
    <w:rsid w:val="58F72CBF"/>
    <w:rsid w:val="58FC45FB"/>
    <w:rsid w:val="58FC6723"/>
    <w:rsid w:val="590002B0"/>
    <w:rsid w:val="59012283"/>
    <w:rsid w:val="5901734E"/>
    <w:rsid w:val="59042D1D"/>
    <w:rsid w:val="5908530E"/>
    <w:rsid w:val="59095E98"/>
    <w:rsid w:val="590A6040"/>
    <w:rsid w:val="590D032B"/>
    <w:rsid w:val="591311E2"/>
    <w:rsid w:val="59134F3B"/>
    <w:rsid w:val="59151F55"/>
    <w:rsid w:val="591756B5"/>
    <w:rsid w:val="591A7A45"/>
    <w:rsid w:val="591C764D"/>
    <w:rsid w:val="591F385A"/>
    <w:rsid w:val="59220F83"/>
    <w:rsid w:val="59253DAE"/>
    <w:rsid w:val="592579D7"/>
    <w:rsid w:val="5927334D"/>
    <w:rsid w:val="59283A5F"/>
    <w:rsid w:val="592B5AD6"/>
    <w:rsid w:val="593065AF"/>
    <w:rsid w:val="593760BB"/>
    <w:rsid w:val="593E2A08"/>
    <w:rsid w:val="59431288"/>
    <w:rsid w:val="59461CD4"/>
    <w:rsid w:val="59484B89"/>
    <w:rsid w:val="594850A2"/>
    <w:rsid w:val="59486D73"/>
    <w:rsid w:val="594918BF"/>
    <w:rsid w:val="594C067D"/>
    <w:rsid w:val="594D15CA"/>
    <w:rsid w:val="594F3351"/>
    <w:rsid w:val="594F3600"/>
    <w:rsid w:val="594F7F1D"/>
    <w:rsid w:val="59520481"/>
    <w:rsid w:val="59571529"/>
    <w:rsid w:val="595C3BB1"/>
    <w:rsid w:val="595F1E39"/>
    <w:rsid w:val="5961772D"/>
    <w:rsid w:val="596D44E9"/>
    <w:rsid w:val="596E4CCC"/>
    <w:rsid w:val="59715284"/>
    <w:rsid w:val="59734F35"/>
    <w:rsid w:val="597749B9"/>
    <w:rsid w:val="59791910"/>
    <w:rsid w:val="597A09C3"/>
    <w:rsid w:val="597C7720"/>
    <w:rsid w:val="597F64EF"/>
    <w:rsid w:val="5982706A"/>
    <w:rsid w:val="5984115F"/>
    <w:rsid w:val="59843CDB"/>
    <w:rsid w:val="59850156"/>
    <w:rsid w:val="598B2969"/>
    <w:rsid w:val="598D1577"/>
    <w:rsid w:val="59902D18"/>
    <w:rsid w:val="59924E85"/>
    <w:rsid w:val="5993348F"/>
    <w:rsid w:val="59936C70"/>
    <w:rsid w:val="5995638D"/>
    <w:rsid w:val="599574F7"/>
    <w:rsid w:val="59960E84"/>
    <w:rsid w:val="59983B10"/>
    <w:rsid w:val="599E1083"/>
    <w:rsid w:val="59A37D5E"/>
    <w:rsid w:val="59A5070B"/>
    <w:rsid w:val="59A6182E"/>
    <w:rsid w:val="59A73AE8"/>
    <w:rsid w:val="59B222D8"/>
    <w:rsid w:val="59B7559A"/>
    <w:rsid w:val="59C413A7"/>
    <w:rsid w:val="59C424C1"/>
    <w:rsid w:val="59C522EC"/>
    <w:rsid w:val="59C807A6"/>
    <w:rsid w:val="59C947CA"/>
    <w:rsid w:val="59CB441B"/>
    <w:rsid w:val="59CC69A2"/>
    <w:rsid w:val="59D04E10"/>
    <w:rsid w:val="59D15131"/>
    <w:rsid w:val="59D32C9E"/>
    <w:rsid w:val="59D51E6C"/>
    <w:rsid w:val="59D8364F"/>
    <w:rsid w:val="59DB20E4"/>
    <w:rsid w:val="59DF4BED"/>
    <w:rsid w:val="59E54238"/>
    <w:rsid w:val="59EC5A2D"/>
    <w:rsid w:val="59ED4A50"/>
    <w:rsid w:val="59EF2ADB"/>
    <w:rsid w:val="59F035EB"/>
    <w:rsid w:val="59F04533"/>
    <w:rsid w:val="59F4339F"/>
    <w:rsid w:val="59F56D5B"/>
    <w:rsid w:val="59FC223D"/>
    <w:rsid w:val="59FF0EC6"/>
    <w:rsid w:val="5A001EE4"/>
    <w:rsid w:val="5A040AB8"/>
    <w:rsid w:val="5A063896"/>
    <w:rsid w:val="5A066E1D"/>
    <w:rsid w:val="5A094020"/>
    <w:rsid w:val="5A0C6BEB"/>
    <w:rsid w:val="5A284F7D"/>
    <w:rsid w:val="5A360E14"/>
    <w:rsid w:val="5A371615"/>
    <w:rsid w:val="5A396072"/>
    <w:rsid w:val="5A41576F"/>
    <w:rsid w:val="5A457D98"/>
    <w:rsid w:val="5A483BDF"/>
    <w:rsid w:val="5A4846F4"/>
    <w:rsid w:val="5A49198F"/>
    <w:rsid w:val="5A497BA8"/>
    <w:rsid w:val="5A527EA2"/>
    <w:rsid w:val="5A575467"/>
    <w:rsid w:val="5A5D0D48"/>
    <w:rsid w:val="5A5D27EE"/>
    <w:rsid w:val="5A5E0A8E"/>
    <w:rsid w:val="5A5F0C3F"/>
    <w:rsid w:val="5A5F16B6"/>
    <w:rsid w:val="5A62339F"/>
    <w:rsid w:val="5A6B3445"/>
    <w:rsid w:val="5A6C00DB"/>
    <w:rsid w:val="5A6C6925"/>
    <w:rsid w:val="5A6F5B5A"/>
    <w:rsid w:val="5A757545"/>
    <w:rsid w:val="5A7D0A71"/>
    <w:rsid w:val="5A7F251C"/>
    <w:rsid w:val="5A804F0B"/>
    <w:rsid w:val="5A8442D6"/>
    <w:rsid w:val="5A865A92"/>
    <w:rsid w:val="5A870E04"/>
    <w:rsid w:val="5A8B20D1"/>
    <w:rsid w:val="5A8F2A0E"/>
    <w:rsid w:val="5A922E66"/>
    <w:rsid w:val="5A9472E4"/>
    <w:rsid w:val="5A975FF0"/>
    <w:rsid w:val="5A9929E8"/>
    <w:rsid w:val="5A9D3ED1"/>
    <w:rsid w:val="5A9D66C0"/>
    <w:rsid w:val="5A9F021A"/>
    <w:rsid w:val="5AA004E9"/>
    <w:rsid w:val="5AA64564"/>
    <w:rsid w:val="5AAB41C7"/>
    <w:rsid w:val="5AAE2F66"/>
    <w:rsid w:val="5AB17DE7"/>
    <w:rsid w:val="5AB3329D"/>
    <w:rsid w:val="5AB7620E"/>
    <w:rsid w:val="5AB87373"/>
    <w:rsid w:val="5ABE2E45"/>
    <w:rsid w:val="5AC44574"/>
    <w:rsid w:val="5AC5414D"/>
    <w:rsid w:val="5AC71CB5"/>
    <w:rsid w:val="5AC84DCA"/>
    <w:rsid w:val="5ACA0796"/>
    <w:rsid w:val="5ACD5782"/>
    <w:rsid w:val="5ADD4BD7"/>
    <w:rsid w:val="5AE1627D"/>
    <w:rsid w:val="5AE7290C"/>
    <w:rsid w:val="5AEB4981"/>
    <w:rsid w:val="5AED45FF"/>
    <w:rsid w:val="5AEE008F"/>
    <w:rsid w:val="5AEE61C5"/>
    <w:rsid w:val="5AF54891"/>
    <w:rsid w:val="5AFB6A11"/>
    <w:rsid w:val="5AFB71A0"/>
    <w:rsid w:val="5AFC0697"/>
    <w:rsid w:val="5B037EB8"/>
    <w:rsid w:val="5B041F38"/>
    <w:rsid w:val="5B0A553A"/>
    <w:rsid w:val="5B0D53B9"/>
    <w:rsid w:val="5B1017B1"/>
    <w:rsid w:val="5B120867"/>
    <w:rsid w:val="5B134B50"/>
    <w:rsid w:val="5B13515F"/>
    <w:rsid w:val="5B1478C6"/>
    <w:rsid w:val="5B153A5A"/>
    <w:rsid w:val="5B160ACB"/>
    <w:rsid w:val="5B1A5ACF"/>
    <w:rsid w:val="5B1E5E4A"/>
    <w:rsid w:val="5B23738E"/>
    <w:rsid w:val="5B240AD2"/>
    <w:rsid w:val="5B26337C"/>
    <w:rsid w:val="5B27397D"/>
    <w:rsid w:val="5B2C0772"/>
    <w:rsid w:val="5B2D60DD"/>
    <w:rsid w:val="5B311CB1"/>
    <w:rsid w:val="5B315A25"/>
    <w:rsid w:val="5B374386"/>
    <w:rsid w:val="5B395E6A"/>
    <w:rsid w:val="5B396FA4"/>
    <w:rsid w:val="5B3E2E83"/>
    <w:rsid w:val="5B3E3F21"/>
    <w:rsid w:val="5B4041A6"/>
    <w:rsid w:val="5B452A60"/>
    <w:rsid w:val="5B4672E2"/>
    <w:rsid w:val="5B4F6213"/>
    <w:rsid w:val="5B50470B"/>
    <w:rsid w:val="5B5555AE"/>
    <w:rsid w:val="5B576DF3"/>
    <w:rsid w:val="5B5B701F"/>
    <w:rsid w:val="5B613E80"/>
    <w:rsid w:val="5B6238DE"/>
    <w:rsid w:val="5B6B23C9"/>
    <w:rsid w:val="5B6C08F3"/>
    <w:rsid w:val="5B6F045C"/>
    <w:rsid w:val="5B721E3D"/>
    <w:rsid w:val="5B7D7376"/>
    <w:rsid w:val="5B816E8B"/>
    <w:rsid w:val="5B833223"/>
    <w:rsid w:val="5B86522F"/>
    <w:rsid w:val="5B8900C9"/>
    <w:rsid w:val="5B8A4A60"/>
    <w:rsid w:val="5B8D06FE"/>
    <w:rsid w:val="5B97487F"/>
    <w:rsid w:val="5B9B4B48"/>
    <w:rsid w:val="5B9E7053"/>
    <w:rsid w:val="5BA51BD8"/>
    <w:rsid w:val="5BA75772"/>
    <w:rsid w:val="5BA80E5E"/>
    <w:rsid w:val="5BA931C1"/>
    <w:rsid w:val="5BAC704A"/>
    <w:rsid w:val="5BB029AE"/>
    <w:rsid w:val="5BB53CC3"/>
    <w:rsid w:val="5BB74DAD"/>
    <w:rsid w:val="5BB87120"/>
    <w:rsid w:val="5BBC7FF6"/>
    <w:rsid w:val="5BBE25B6"/>
    <w:rsid w:val="5BBF1E75"/>
    <w:rsid w:val="5BCA2498"/>
    <w:rsid w:val="5BCC0F2B"/>
    <w:rsid w:val="5BCC1D74"/>
    <w:rsid w:val="5BCC20FE"/>
    <w:rsid w:val="5BCE63D6"/>
    <w:rsid w:val="5BCF7326"/>
    <w:rsid w:val="5BE0566F"/>
    <w:rsid w:val="5BE43CDA"/>
    <w:rsid w:val="5BE70260"/>
    <w:rsid w:val="5BEA46EF"/>
    <w:rsid w:val="5BED000B"/>
    <w:rsid w:val="5BEE2ECE"/>
    <w:rsid w:val="5BF618ED"/>
    <w:rsid w:val="5BFE0506"/>
    <w:rsid w:val="5BFE42B3"/>
    <w:rsid w:val="5BFE62B3"/>
    <w:rsid w:val="5C00385B"/>
    <w:rsid w:val="5C010424"/>
    <w:rsid w:val="5C03044A"/>
    <w:rsid w:val="5C035C43"/>
    <w:rsid w:val="5C0441FB"/>
    <w:rsid w:val="5C0C6447"/>
    <w:rsid w:val="5C0F4D19"/>
    <w:rsid w:val="5C130C79"/>
    <w:rsid w:val="5C147D25"/>
    <w:rsid w:val="5C1B37CA"/>
    <w:rsid w:val="5C1E079B"/>
    <w:rsid w:val="5C215192"/>
    <w:rsid w:val="5C23293A"/>
    <w:rsid w:val="5C23351C"/>
    <w:rsid w:val="5C24410B"/>
    <w:rsid w:val="5C2603C5"/>
    <w:rsid w:val="5C28240E"/>
    <w:rsid w:val="5C2F5822"/>
    <w:rsid w:val="5C2F5C52"/>
    <w:rsid w:val="5C3155B5"/>
    <w:rsid w:val="5C334D3D"/>
    <w:rsid w:val="5C384236"/>
    <w:rsid w:val="5C385132"/>
    <w:rsid w:val="5C3B74DB"/>
    <w:rsid w:val="5C3F65AF"/>
    <w:rsid w:val="5C4032A9"/>
    <w:rsid w:val="5C4059D9"/>
    <w:rsid w:val="5C444B32"/>
    <w:rsid w:val="5C4917E5"/>
    <w:rsid w:val="5C4A098B"/>
    <w:rsid w:val="5C517C55"/>
    <w:rsid w:val="5C540540"/>
    <w:rsid w:val="5C570F59"/>
    <w:rsid w:val="5C577C82"/>
    <w:rsid w:val="5C593F34"/>
    <w:rsid w:val="5C5C302B"/>
    <w:rsid w:val="5C5D3D77"/>
    <w:rsid w:val="5C61539B"/>
    <w:rsid w:val="5C642C52"/>
    <w:rsid w:val="5C6E7921"/>
    <w:rsid w:val="5C6F3B6F"/>
    <w:rsid w:val="5C702DE4"/>
    <w:rsid w:val="5C704D5E"/>
    <w:rsid w:val="5C796FDC"/>
    <w:rsid w:val="5C7B6722"/>
    <w:rsid w:val="5C7C5D50"/>
    <w:rsid w:val="5C7F454B"/>
    <w:rsid w:val="5C805A22"/>
    <w:rsid w:val="5C813191"/>
    <w:rsid w:val="5C8360D9"/>
    <w:rsid w:val="5C8451AF"/>
    <w:rsid w:val="5C864D1A"/>
    <w:rsid w:val="5C893CE9"/>
    <w:rsid w:val="5C8B77C3"/>
    <w:rsid w:val="5CA35762"/>
    <w:rsid w:val="5CA37DC7"/>
    <w:rsid w:val="5CA97AEC"/>
    <w:rsid w:val="5CAE7B60"/>
    <w:rsid w:val="5CAF3DCF"/>
    <w:rsid w:val="5CB017F1"/>
    <w:rsid w:val="5CB22FB1"/>
    <w:rsid w:val="5CB44D6D"/>
    <w:rsid w:val="5CC114B9"/>
    <w:rsid w:val="5CC2033A"/>
    <w:rsid w:val="5CC4662C"/>
    <w:rsid w:val="5CC47FCC"/>
    <w:rsid w:val="5CCB05EF"/>
    <w:rsid w:val="5CCE13AD"/>
    <w:rsid w:val="5CD23A79"/>
    <w:rsid w:val="5CD31E0A"/>
    <w:rsid w:val="5CD46A53"/>
    <w:rsid w:val="5CD67CC9"/>
    <w:rsid w:val="5CD74C87"/>
    <w:rsid w:val="5CDA2C87"/>
    <w:rsid w:val="5CDB0FC7"/>
    <w:rsid w:val="5CDB1FE4"/>
    <w:rsid w:val="5CDB505D"/>
    <w:rsid w:val="5CE60AF7"/>
    <w:rsid w:val="5CEB61C9"/>
    <w:rsid w:val="5CEB6695"/>
    <w:rsid w:val="5CF26566"/>
    <w:rsid w:val="5CF3416B"/>
    <w:rsid w:val="5CF57607"/>
    <w:rsid w:val="5CF87C7A"/>
    <w:rsid w:val="5CFA350C"/>
    <w:rsid w:val="5CFC7068"/>
    <w:rsid w:val="5CFD4515"/>
    <w:rsid w:val="5D021DA8"/>
    <w:rsid w:val="5D0546C0"/>
    <w:rsid w:val="5D083620"/>
    <w:rsid w:val="5D0F3B55"/>
    <w:rsid w:val="5D1836E2"/>
    <w:rsid w:val="5D1B139C"/>
    <w:rsid w:val="5D1D51DF"/>
    <w:rsid w:val="5D1E30BD"/>
    <w:rsid w:val="5D247DBF"/>
    <w:rsid w:val="5D265730"/>
    <w:rsid w:val="5D3441CE"/>
    <w:rsid w:val="5D347D3A"/>
    <w:rsid w:val="5D426176"/>
    <w:rsid w:val="5D4625E2"/>
    <w:rsid w:val="5D4707B1"/>
    <w:rsid w:val="5D5630BB"/>
    <w:rsid w:val="5D564F1A"/>
    <w:rsid w:val="5D585C9C"/>
    <w:rsid w:val="5D58651C"/>
    <w:rsid w:val="5D593244"/>
    <w:rsid w:val="5D5E00BE"/>
    <w:rsid w:val="5D6356B1"/>
    <w:rsid w:val="5D6C0C2D"/>
    <w:rsid w:val="5D702606"/>
    <w:rsid w:val="5D764528"/>
    <w:rsid w:val="5D7C42F7"/>
    <w:rsid w:val="5D7F1D9A"/>
    <w:rsid w:val="5D7F6BA8"/>
    <w:rsid w:val="5D821BBA"/>
    <w:rsid w:val="5D833B39"/>
    <w:rsid w:val="5D8A0C9C"/>
    <w:rsid w:val="5D8B3FBF"/>
    <w:rsid w:val="5D8D4C1F"/>
    <w:rsid w:val="5D8D7B1F"/>
    <w:rsid w:val="5D9025C1"/>
    <w:rsid w:val="5D921148"/>
    <w:rsid w:val="5D935A84"/>
    <w:rsid w:val="5D9D6A39"/>
    <w:rsid w:val="5D9E2989"/>
    <w:rsid w:val="5DA16738"/>
    <w:rsid w:val="5DAF144F"/>
    <w:rsid w:val="5DB01627"/>
    <w:rsid w:val="5DB104FF"/>
    <w:rsid w:val="5DB324CA"/>
    <w:rsid w:val="5DB671BA"/>
    <w:rsid w:val="5DB87B3F"/>
    <w:rsid w:val="5DBC0969"/>
    <w:rsid w:val="5DBC5524"/>
    <w:rsid w:val="5DBF3D1C"/>
    <w:rsid w:val="5DC310BE"/>
    <w:rsid w:val="5DC6721C"/>
    <w:rsid w:val="5DCB0BC0"/>
    <w:rsid w:val="5DCB3073"/>
    <w:rsid w:val="5DCB5E0B"/>
    <w:rsid w:val="5DCD658A"/>
    <w:rsid w:val="5DDA198B"/>
    <w:rsid w:val="5DE5528C"/>
    <w:rsid w:val="5DE5640D"/>
    <w:rsid w:val="5DE70AFD"/>
    <w:rsid w:val="5DEB4806"/>
    <w:rsid w:val="5DEC5BE3"/>
    <w:rsid w:val="5DEF1CBE"/>
    <w:rsid w:val="5DF0057B"/>
    <w:rsid w:val="5DF53122"/>
    <w:rsid w:val="5DF60CD4"/>
    <w:rsid w:val="5DF72158"/>
    <w:rsid w:val="5DF808BC"/>
    <w:rsid w:val="5DF9535F"/>
    <w:rsid w:val="5DFA7DCE"/>
    <w:rsid w:val="5DFB2CE1"/>
    <w:rsid w:val="5E007E70"/>
    <w:rsid w:val="5E014D34"/>
    <w:rsid w:val="5E0C3648"/>
    <w:rsid w:val="5E0F09D1"/>
    <w:rsid w:val="5E122D1C"/>
    <w:rsid w:val="5E1251CA"/>
    <w:rsid w:val="5E153F47"/>
    <w:rsid w:val="5E24505E"/>
    <w:rsid w:val="5E260754"/>
    <w:rsid w:val="5E276E97"/>
    <w:rsid w:val="5E2843D1"/>
    <w:rsid w:val="5E343176"/>
    <w:rsid w:val="5E350391"/>
    <w:rsid w:val="5E3C23CB"/>
    <w:rsid w:val="5E40485E"/>
    <w:rsid w:val="5E406BC4"/>
    <w:rsid w:val="5E4276CD"/>
    <w:rsid w:val="5E43223B"/>
    <w:rsid w:val="5E465F6C"/>
    <w:rsid w:val="5E5024B1"/>
    <w:rsid w:val="5E521902"/>
    <w:rsid w:val="5E5578DF"/>
    <w:rsid w:val="5E571452"/>
    <w:rsid w:val="5E590B12"/>
    <w:rsid w:val="5E590DB0"/>
    <w:rsid w:val="5E5F29CC"/>
    <w:rsid w:val="5E615CF9"/>
    <w:rsid w:val="5E6942FA"/>
    <w:rsid w:val="5E6B23BF"/>
    <w:rsid w:val="5E6B3FB5"/>
    <w:rsid w:val="5E6C197B"/>
    <w:rsid w:val="5E7200C7"/>
    <w:rsid w:val="5E733F54"/>
    <w:rsid w:val="5E774203"/>
    <w:rsid w:val="5E7D487F"/>
    <w:rsid w:val="5E7F4927"/>
    <w:rsid w:val="5E813FC2"/>
    <w:rsid w:val="5E831D64"/>
    <w:rsid w:val="5E841BAA"/>
    <w:rsid w:val="5E842047"/>
    <w:rsid w:val="5E846E07"/>
    <w:rsid w:val="5E8B2C1C"/>
    <w:rsid w:val="5E8D2FA7"/>
    <w:rsid w:val="5E91760B"/>
    <w:rsid w:val="5E920DD9"/>
    <w:rsid w:val="5E9E787A"/>
    <w:rsid w:val="5EA749A6"/>
    <w:rsid w:val="5EA9747A"/>
    <w:rsid w:val="5EAA1862"/>
    <w:rsid w:val="5EAB107C"/>
    <w:rsid w:val="5EAB7A6C"/>
    <w:rsid w:val="5EAE71FB"/>
    <w:rsid w:val="5EAF0662"/>
    <w:rsid w:val="5EB037F3"/>
    <w:rsid w:val="5EB33032"/>
    <w:rsid w:val="5EB42E97"/>
    <w:rsid w:val="5EB6089A"/>
    <w:rsid w:val="5EB70D45"/>
    <w:rsid w:val="5EB827D5"/>
    <w:rsid w:val="5EB94450"/>
    <w:rsid w:val="5EBA03BF"/>
    <w:rsid w:val="5EBC5B26"/>
    <w:rsid w:val="5EBD3CCB"/>
    <w:rsid w:val="5EC02757"/>
    <w:rsid w:val="5EC24374"/>
    <w:rsid w:val="5EC30CD2"/>
    <w:rsid w:val="5EC54E79"/>
    <w:rsid w:val="5ECE37B2"/>
    <w:rsid w:val="5ED13B84"/>
    <w:rsid w:val="5ED2016D"/>
    <w:rsid w:val="5ED6607C"/>
    <w:rsid w:val="5ED67342"/>
    <w:rsid w:val="5ED81D00"/>
    <w:rsid w:val="5EDB45E2"/>
    <w:rsid w:val="5EE30840"/>
    <w:rsid w:val="5EE935FC"/>
    <w:rsid w:val="5EED1FA8"/>
    <w:rsid w:val="5EEE09F2"/>
    <w:rsid w:val="5EF42AA8"/>
    <w:rsid w:val="5EF46039"/>
    <w:rsid w:val="5EF602A9"/>
    <w:rsid w:val="5F011C2B"/>
    <w:rsid w:val="5F067D65"/>
    <w:rsid w:val="5F0726CC"/>
    <w:rsid w:val="5F094EE1"/>
    <w:rsid w:val="5F0A6961"/>
    <w:rsid w:val="5F0E064D"/>
    <w:rsid w:val="5F0F48E6"/>
    <w:rsid w:val="5F116F65"/>
    <w:rsid w:val="5F133388"/>
    <w:rsid w:val="5F14079E"/>
    <w:rsid w:val="5F164166"/>
    <w:rsid w:val="5F1B2FA7"/>
    <w:rsid w:val="5F1B5057"/>
    <w:rsid w:val="5F1C0A13"/>
    <w:rsid w:val="5F1D4CC3"/>
    <w:rsid w:val="5F1E7A2E"/>
    <w:rsid w:val="5F226D7F"/>
    <w:rsid w:val="5F2E044E"/>
    <w:rsid w:val="5F2E347F"/>
    <w:rsid w:val="5F314D24"/>
    <w:rsid w:val="5F350EAB"/>
    <w:rsid w:val="5F3543B4"/>
    <w:rsid w:val="5F3B530E"/>
    <w:rsid w:val="5F3D715C"/>
    <w:rsid w:val="5F410DB8"/>
    <w:rsid w:val="5F4252C2"/>
    <w:rsid w:val="5F45504E"/>
    <w:rsid w:val="5F486CFA"/>
    <w:rsid w:val="5F4B4F03"/>
    <w:rsid w:val="5F4C1C5B"/>
    <w:rsid w:val="5F4C3609"/>
    <w:rsid w:val="5F50072F"/>
    <w:rsid w:val="5F500E16"/>
    <w:rsid w:val="5F510D33"/>
    <w:rsid w:val="5F544EC5"/>
    <w:rsid w:val="5F587009"/>
    <w:rsid w:val="5F5A0911"/>
    <w:rsid w:val="5F5B5406"/>
    <w:rsid w:val="5F60236F"/>
    <w:rsid w:val="5F61145F"/>
    <w:rsid w:val="5F637E11"/>
    <w:rsid w:val="5F640C49"/>
    <w:rsid w:val="5F685E6B"/>
    <w:rsid w:val="5F687302"/>
    <w:rsid w:val="5F6C1746"/>
    <w:rsid w:val="5F6E607C"/>
    <w:rsid w:val="5F703B52"/>
    <w:rsid w:val="5F7071CA"/>
    <w:rsid w:val="5F8345DB"/>
    <w:rsid w:val="5F86603F"/>
    <w:rsid w:val="5F896F05"/>
    <w:rsid w:val="5F8B116D"/>
    <w:rsid w:val="5F9342D8"/>
    <w:rsid w:val="5F9525E6"/>
    <w:rsid w:val="5F9A4EC6"/>
    <w:rsid w:val="5F9D66AA"/>
    <w:rsid w:val="5FA00073"/>
    <w:rsid w:val="5FA232FA"/>
    <w:rsid w:val="5FA72D8E"/>
    <w:rsid w:val="5FA74D31"/>
    <w:rsid w:val="5FAA7C6F"/>
    <w:rsid w:val="5FB01F94"/>
    <w:rsid w:val="5FB14795"/>
    <w:rsid w:val="5FB26929"/>
    <w:rsid w:val="5FB7255D"/>
    <w:rsid w:val="5FB90793"/>
    <w:rsid w:val="5FBC09DC"/>
    <w:rsid w:val="5FBE0858"/>
    <w:rsid w:val="5FC06FB3"/>
    <w:rsid w:val="5FC23405"/>
    <w:rsid w:val="5FC972D9"/>
    <w:rsid w:val="5FCD0DEA"/>
    <w:rsid w:val="5FCE1649"/>
    <w:rsid w:val="5FCF7AB9"/>
    <w:rsid w:val="5FD04F36"/>
    <w:rsid w:val="5FD259F9"/>
    <w:rsid w:val="5FD73531"/>
    <w:rsid w:val="5FD845D1"/>
    <w:rsid w:val="5FDA1FF7"/>
    <w:rsid w:val="5FDC6039"/>
    <w:rsid w:val="5FDC788C"/>
    <w:rsid w:val="5FDD6D3D"/>
    <w:rsid w:val="5FE073BB"/>
    <w:rsid w:val="5FE7294F"/>
    <w:rsid w:val="5FE7608D"/>
    <w:rsid w:val="5FE85B6D"/>
    <w:rsid w:val="5FEA1F78"/>
    <w:rsid w:val="5FF6182B"/>
    <w:rsid w:val="5FF778FC"/>
    <w:rsid w:val="5FFE5079"/>
    <w:rsid w:val="5FFE5FB8"/>
    <w:rsid w:val="600904DE"/>
    <w:rsid w:val="600F05D0"/>
    <w:rsid w:val="60102FF2"/>
    <w:rsid w:val="60135765"/>
    <w:rsid w:val="60161BED"/>
    <w:rsid w:val="6017749F"/>
    <w:rsid w:val="60224035"/>
    <w:rsid w:val="60263930"/>
    <w:rsid w:val="60295233"/>
    <w:rsid w:val="602B00D4"/>
    <w:rsid w:val="602F217A"/>
    <w:rsid w:val="602F2258"/>
    <w:rsid w:val="60304952"/>
    <w:rsid w:val="60357CDF"/>
    <w:rsid w:val="60384EC8"/>
    <w:rsid w:val="603B26AB"/>
    <w:rsid w:val="603E59E8"/>
    <w:rsid w:val="603F4278"/>
    <w:rsid w:val="60407744"/>
    <w:rsid w:val="60457440"/>
    <w:rsid w:val="60473FA7"/>
    <w:rsid w:val="604B5081"/>
    <w:rsid w:val="604D5183"/>
    <w:rsid w:val="604D74B2"/>
    <w:rsid w:val="60526016"/>
    <w:rsid w:val="60527608"/>
    <w:rsid w:val="60546313"/>
    <w:rsid w:val="6055501A"/>
    <w:rsid w:val="60557E94"/>
    <w:rsid w:val="60562031"/>
    <w:rsid w:val="605723FE"/>
    <w:rsid w:val="605C0CAA"/>
    <w:rsid w:val="605D5B1C"/>
    <w:rsid w:val="605D641F"/>
    <w:rsid w:val="60601FDE"/>
    <w:rsid w:val="60607085"/>
    <w:rsid w:val="60682F2D"/>
    <w:rsid w:val="60697CAB"/>
    <w:rsid w:val="606F4B33"/>
    <w:rsid w:val="607504B8"/>
    <w:rsid w:val="60787CC6"/>
    <w:rsid w:val="60794EFA"/>
    <w:rsid w:val="607C4475"/>
    <w:rsid w:val="607C6712"/>
    <w:rsid w:val="6081336F"/>
    <w:rsid w:val="60813DAD"/>
    <w:rsid w:val="608329E0"/>
    <w:rsid w:val="608640C7"/>
    <w:rsid w:val="608B6200"/>
    <w:rsid w:val="608E7F63"/>
    <w:rsid w:val="609746D5"/>
    <w:rsid w:val="60982C05"/>
    <w:rsid w:val="609A6061"/>
    <w:rsid w:val="609E13F3"/>
    <w:rsid w:val="60AD14F1"/>
    <w:rsid w:val="60AD62CC"/>
    <w:rsid w:val="60AE5373"/>
    <w:rsid w:val="60B13450"/>
    <w:rsid w:val="60B5245E"/>
    <w:rsid w:val="60B715C8"/>
    <w:rsid w:val="60B822FF"/>
    <w:rsid w:val="60BA16B8"/>
    <w:rsid w:val="60BC4720"/>
    <w:rsid w:val="60BE2C23"/>
    <w:rsid w:val="60BF3EDE"/>
    <w:rsid w:val="60CB3F45"/>
    <w:rsid w:val="60CC6291"/>
    <w:rsid w:val="60CD31BF"/>
    <w:rsid w:val="60CF1AFD"/>
    <w:rsid w:val="60D00F5A"/>
    <w:rsid w:val="60D10038"/>
    <w:rsid w:val="60D15D31"/>
    <w:rsid w:val="60D27D9B"/>
    <w:rsid w:val="60D70105"/>
    <w:rsid w:val="60D73318"/>
    <w:rsid w:val="60D85290"/>
    <w:rsid w:val="60DC666B"/>
    <w:rsid w:val="60DC6B40"/>
    <w:rsid w:val="60DD2F84"/>
    <w:rsid w:val="60DF6465"/>
    <w:rsid w:val="60E2490D"/>
    <w:rsid w:val="60E530F9"/>
    <w:rsid w:val="60E63A0D"/>
    <w:rsid w:val="60E667AB"/>
    <w:rsid w:val="60EC56CE"/>
    <w:rsid w:val="60EE100D"/>
    <w:rsid w:val="60EE3E99"/>
    <w:rsid w:val="60F1255B"/>
    <w:rsid w:val="60F377BE"/>
    <w:rsid w:val="60F902F1"/>
    <w:rsid w:val="60FE3E35"/>
    <w:rsid w:val="6102591B"/>
    <w:rsid w:val="61036331"/>
    <w:rsid w:val="61056465"/>
    <w:rsid w:val="610D6258"/>
    <w:rsid w:val="610E50CF"/>
    <w:rsid w:val="61152283"/>
    <w:rsid w:val="61152E2E"/>
    <w:rsid w:val="61156038"/>
    <w:rsid w:val="6118436D"/>
    <w:rsid w:val="611C4932"/>
    <w:rsid w:val="611F3693"/>
    <w:rsid w:val="61207F9A"/>
    <w:rsid w:val="61214A26"/>
    <w:rsid w:val="61232D1B"/>
    <w:rsid w:val="6128188D"/>
    <w:rsid w:val="61291022"/>
    <w:rsid w:val="612D1F8E"/>
    <w:rsid w:val="612E3913"/>
    <w:rsid w:val="612E51DD"/>
    <w:rsid w:val="61332D71"/>
    <w:rsid w:val="613476E0"/>
    <w:rsid w:val="6136745C"/>
    <w:rsid w:val="613D50E4"/>
    <w:rsid w:val="613D6A10"/>
    <w:rsid w:val="613E225F"/>
    <w:rsid w:val="613E2994"/>
    <w:rsid w:val="61442F51"/>
    <w:rsid w:val="61455A57"/>
    <w:rsid w:val="614750A1"/>
    <w:rsid w:val="614B51C3"/>
    <w:rsid w:val="614B662B"/>
    <w:rsid w:val="614C4BBF"/>
    <w:rsid w:val="614F442B"/>
    <w:rsid w:val="6154139C"/>
    <w:rsid w:val="61543D8E"/>
    <w:rsid w:val="615449D9"/>
    <w:rsid w:val="61551152"/>
    <w:rsid w:val="615B04EA"/>
    <w:rsid w:val="61621A68"/>
    <w:rsid w:val="61636509"/>
    <w:rsid w:val="61667A0C"/>
    <w:rsid w:val="6169534D"/>
    <w:rsid w:val="616A0468"/>
    <w:rsid w:val="616A6A54"/>
    <w:rsid w:val="616B2B7B"/>
    <w:rsid w:val="616E6A0A"/>
    <w:rsid w:val="61717B03"/>
    <w:rsid w:val="61736AD3"/>
    <w:rsid w:val="61755D08"/>
    <w:rsid w:val="617E6773"/>
    <w:rsid w:val="61856EFD"/>
    <w:rsid w:val="618D253F"/>
    <w:rsid w:val="618E4412"/>
    <w:rsid w:val="61925B5D"/>
    <w:rsid w:val="619A5E1C"/>
    <w:rsid w:val="619B2470"/>
    <w:rsid w:val="619B6BFC"/>
    <w:rsid w:val="61A12EDF"/>
    <w:rsid w:val="61A151CF"/>
    <w:rsid w:val="61A40AB6"/>
    <w:rsid w:val="61AE331B"/>
    <w:rsid w:val="61B65297"/>
    <w:rsid w:val="61B82B4E"/>
    <w:rsid w:val="61B9258E"/>
    <w:rsid w:val="61BB129B"/>
    <w:rsid w:val="61BC5EB6"/>
    <w:rsid w:val="61C100D1"/>
    <w:rsid w:val="61C13BC2"/>
    <w:rsid w:val="61C8445C"/>
    <w:rsid w:val="61CA03E4"/>
    <w:rsid w:val="61CC7529"/>
    <w:rsid w:val="61CF63F3"/>
    <w:rsid w:val="61DC4AB9"/>
    <w:rsid w:val="61DE5EDD"/>
    <w:rsid w:val="61E575AD"/>
    <w:rsid w:val="61E97715"/>
    <w:rsid w:val="61EC296B"/>
    <w:rsid w:val="61ED2C6B"/>
    <w:rsid w:val="61F0010E"/>
    <w:rsid w:val="61F27555"/>
    <w:rsid w:val="61FD0FD9"/>
    <w:rsid w:val="61FD79F9"/>
    <w:rsid w:val="61FF3248"/>
    <w:rsid w:val="62004EBC"/>
    <w:rsid w:val="62075CAB"/>
    <w:rsid w:val="620C0200"/>
    <w:rsid w:val="62111F76"/>
    <w:rsid w:val="62121B9F"/>
    <w:rsid w:val="6213536D"/>
    <w:rsid w:val="62166E82"/>
    <w:rsid w:val="62172ED0"/>
    <w:rsid w:val="621A6523"/>
    <w:rsid w:val="621B3354"/>
    <w:rsid w:val="621D6631"/>
    <w:rsid w:val="622223DD"/>
    <w:rsid w:val="62234110"/>
    <w:rsid w:val="622454F0"/>
    <w:rsid w:val="62257EAA"/>
    <w:rsid w:val="62266C8F"/>
    <w:rsid w:val="622D2E80"/>
    <w:rsid w:val="622F7266"/>
    <w:rsid w:val="622F77F4"/>
    <w:rsid w:val="62326C70"/>
    <w:rsid w:val="623368B4"/>
    <w:rsid w:val="62345AE0"/>
    <w:rsid w:val="6234660E"/>
    <w:rsid w:val="62355886"/>
    <w:rsid w:val="623611EB"/>
    <w:rsid w:val="623818BE"/>
    <w:rsid w:val="623877E3"/>
    <w:rsid w:val="623B0843"/>
    <w:rsid w:val="623B7651"/>
    <w:rsid w:val="623C78A9"/>
    <w:rsid w:val="623F3D94"/>
    <w:rsid w:val="624106ED"/>
    <w:rsid w:val="62435967"/>
    <w:rsid w:val="62465639"/>
    <w:rsid w:val="624A5108"/>
    <w:rsid w:val="624B3781"/>
    <w:rsid w:val="624E1D8C"/>
    <w:rsid w:val="62507412"/>
    <w:rsid w:val="62512606"/>
    <w:rsid w:val="62514B4A"/>
    <w:rsid w:val="6257711D"/>
    <w:rsid w:val="6258068B"/>
    <w:rsid w:val="625B4411"/>
    <w:rsid w:val="625E003D"/>
    <w:rsid w:val="62611035"/>
    <w:rsid w:val="62620EA5"/>
    <w:rsid w:val="626349AF"/>
    <w:rsid w:val="6270755D"/>
    <w:rsid w:val="62753385"/>
    <w:rsid w:val="627574A7"/>
    <w:rsid w:val="62772719"/>
    <w:rsid w:val="62785672"/>
    <w:rsid w:val="627B5F73"/>
    <w:rsid w:val="627D5728"/>
    <w:rsid w:val="627D689B"/>
    <w:rsid w:val="627E206E"/>
    <w:rsid w:val="628770E5"/>
    <w:rsid w:val="62896A91"/>
    <w:rsid w:val="628C09C7"/>
    <w:rsid w:val="62911A18"/>
    <w:rsid w:val="6292476C"/>
    <w:rsid w:val="629534DC"/>
    <w:rsid w:val="629E1335"/>
    <w:rsid w:val="629F013B"/>
    <w:rsid w:val="629F60B9"/>
    <w:rsid w:val="62AA773C"/>
    <w:rsid w:val="62AB3ED5"/>
    <w:rsid w:val="62AB5E2A"/>
    <w:rsid w:val="62B25993"/>
    <w:rsid w:val="62B33B9F"/>
    <w:rsid w:val="62B852EE"/>
    <w:rsid w:val="62BA7203"/>
    <w:rsid w:val="62BF00E5"/>
    <w:rsid w:val="62C2363F"/>
    <w:rsid w:val="62C6537F"/>
    <w:rsid w:val="62C86052"/>
    <w:rsid w:val="62CD5D42"/>
    <w:rsid w:val="62D03E02"/>
    <w:rsid w:val="62D3588D"/>
    <w:rsid w:val="62E2216E"/>
    <w:rsid w:val="62E24BEA"/>
    <w:rsid w:val="62E44CD0"/>
    <w:rsid w:val="62E902AE"/>
    <w:rsid w:val="62EC366C"/>
    <w:rsid w:val="62F24582"/>
    <w:rsid w:val="62FB5DD5"/>
    <w:rsid w:val="62FD7408"/>
    <w:rsid w:val="63015F73"/>
    <w:rsid w:val="630336B9"/>
    <w:rsid w:val="63040006"/>
    <w:rsid w:val="630F7411"/>
    <w:rsid w:val="631061C0"/>
    <w:rsid w:val="63112EC5"/>
    <w:rsid w:val="631458E7"/>
    <w:rsid w:val="63157E35"/>
    <w:rsid w:val="6318066B"/>
    <w:rsid w:val="632A22D2"/>
    <w:rsid w:val="632C317C"/>
    <w:rsid w:val="633050B1"/>
    <w:rsid w:val="633C5EC4"/>
    <w:rsid w:val="6348715F"/>
    <w:rsid w:val="634C4666"/>
    <w:rsid w:val="634E6ED0"/>
    <w:rsid w:val="634F6AC2"/>
    <w:rsid w:val="63554AF7"/>
    <w:rsid w:val="63563C38"/>
    <w:rsid w:val="63595CB4"/>
    <w:rsid w:val="635C7309"/>
    <w:rsid w:val="63601FBD"/>
    <w:rsid w:val="63623CDC"/>
    <w:rsid w:val="63641F85"/>
    <w:rsid w:val="63686570"/>
    <w:rsid w:val="636A1E55"/>
    <w:rsid w:val="636B59E9"/>
    <w:rsid w:val="636F6A0B"/>
    <w:rsid w:val="63725438"/>
    <w:rsid w:val="637810F5"/>
    <w:rsid w:val="637A7FA7"/>
    <w:rsid w:val="637B0797"/>
    <w:rsid w:val="637E666A"/>
    <w:rsid w:val="637F726C"/>
    <w:rsid w:val="638265D8"/>
    <w:rsid w:val="63893EB7"/>
    <w:rsid w:val="63913B0F"/>
    <w:rsid w:val="63940FA3"/>
    <w:rsid w:val="639461E6"/>
    <w:rsid w:val="63975D58"/>
    <w:rsid w:val="639B126B"/>
    <w:rsid w:val="639B5675"/>
    <w:rsid w:val="639E4E67"/>
    <w:rsid w:val="63A60569"/>
    <w:rsid w:val="63AA2DF8"/>
    <w:rsid w:val="63AF7176"/>
    <w:rsid w:val="63B25CB4"/>
    <w:rsid w:val="63B9606F"/>
    <w:rsid w:val="63C0084D"/>
    <w:rsid w:val="63C36ECD"/>
    <w:rsid w:val="63C51369"/>
    <w:rsid w:val="63C54FFC"/>
    <w:rsid w:val="63C93FDB"/>
    <w:rsid w:val="63C945DB"/>
    <w:rsid w:val="63C95A6C"/>
    <w:rsid w:val="63CC1CDB"/>
    <w:rsid w:val="63CD131A"/>
    <w:rsid w:val="63D141F4"/>
    <w:rsid w:val="63D170E5"/>
    <w:rsid w:val="63D43F2B"/>
    <w:rsid w:val="63D64757"/>
    <w:rsid w:val="63D732BD"/>
    <w:rsid w:val="63E802F8"/>
    <w:rsid w:val="63EA0CD3"/>
    <w:rsid w:val="63EB2C6D"/>
    <w:rsid w:val="63ED3B95"/>
    <w:rsid w:val="63EF30C8"/>
    <w:rsid w:val="63F471E7"/>
    <w:rsid w:val="63F562AA"/>
    <w:rsid w:val="63F86C2A"/>
    <w:rsid w:val="63FA58E9"/>
    <w:rsid w:val="63FA664B"/>
    <w:rsid w:val="63FD511B"/>
    <w:rsid w:val="64011078"/>
    <w:rsid w:val="64035BE9"/>
    <w:rsid w:val="64043452"/>
    <w:rsid w:val="640639AC"/>
    <w:rsid w:val="640A7F6D"/>
    <w:rsid w:val="64104931"/>
    <w:rsid w:val="641C56BF"/>
    <w:rsid w:val="64221251"/>
    <w:rsid w:val="64235BB7"/>
    <w:rsid w:val="642475BE"/>
    <w:rsid w:val="64267AC6"/>
    <w:rsid w:val="642935F5"/>
    <w:rsid w:val="64293D66"/>
    <w:rsid w:val="642B3E56"/>
    <w:rsid w:val="642E6F74"/>
    <w:rsid w:val="642F2514"/>
    <w:rsid w:val="64303087"/>
    <w:rsid w:val="643300A0"/>
    <w:rsid w:val="64357A1E"/>
    <w:rsid w:val="643618C7"/>
    <w:rsid w:val="64393652"/>
    <w:rsid w:val="643B5B06"/>
    <w:rsid w:val="64445771"/>
    <w:rsid w:val="64473F5B"/>
    <w:rsid w:val="64480AA0"/>
    <w:rsid w:val="644C1378"/>
    <w:rsid w:val="644F2252"/>
    <w:rsid w:val="6450168A"/>
    <w:rsid w:val="645366C6"/>
    <w:rsid w:val="64561D34"/>
    <w:rsid w:val="64571CFE"/>
    <w:rsid w:val="64586BD9"/>
    <w:rsid w:val="645E4B39"/>
    <w:rsid w:val="646628A7"/>
    <w:rsid w:val="646678BC"/>
    <w:rsid w:val="6473108B"/>
    <w:rsid w:val="647536FF"/>
    <w:rsid w:val="64757058"/>
    <w:rsid w:val="64766D22"/>
    <w:rsid w:val="64781EC1"/>
    <w:rsid w:val="647B48FE"/>
    <w:rsid w:val="647C03BF"/>
    <w:rsid w:val="64801F3D"/>
    <w:rsid w:val="6481300B"/>
    <w:rsid w:val="648363D0"/>
    <w:rsid w:val="648476D2"/>
    <w:rsid w:val="64851189"/>
    <w:rsid w:val="64862AB5"/>
    <w:rsid w:val="64887A01"/>
    <w:rsid w:val="648A6CB8"/>
    <w:rsid w:val="648C0FFC"/>
    <w:rsid w:val="64946153"/>
    <w:rsid w:val="64987975"/>
    <w:rsid w:val="649F6671"/>
    <w:rsid w:val="64A35161"/>
    <w:rsid w:val="64A411D2"/>
    <w:rsid w:val="64A446C1"/>
    <w:rsid w:val="64A8567D"/>
    <w:rsid w:val="64A92113"/>
    <w:rsid w:val="64AA1495"/>
    <w:rsid w:val="64AF56C5"/>
    <w:rsid w:val="64B5360F"/>
    <w:rsid w:val="64B67C17"/>
    <w:rsid w:val="64BA4D73"/>
    <w:rsid w:val="64C52C53"/>
    <w:rsid w:val="64D137CB"/>
    <w:rsid w:val="64D3285D"/>
    <w:rsid w:val="64D40FE7"/>
    <w:rsid w:val="64D4729E"/>
    <w:rsid w:val="64D76C08"/>
    <w:rsid w:val="64DD0635"/>
    <w:rsid w:val="64DE12B9"/>
    <w:rsid w:val="64E250A7"/>
    <w:rsid w:val="64F04632"/>
    <w:rsid w:val="64F14FAE"/>
    <w:rsid w:val="64F3681F"/>
    <w:rsid w:val="64FA3010"/>
    <w:rsid w:val="64FB12D8"/>
    <w:rsid w:val="64FC0433"/>
    <w:rsid w:val="64FD2CFA"/>
    <w:rsid w:val="64FD4EB5"/>
    <w:rsid w:val="64FF352A"/>
    <w:rsid w:val="64FF6A3E"/>
    <w:rsid w:val="65017949"/>
    <w:rsid w:val="65056F2E"/>
    <w:rsid w:val="65067188"/>
    <w:rsid w:val="65067276"/>
    <w:rsid w:val="6509385A"/>
    <w:rsid w:val="65110594"/>
    <w:rsid w:val="651574A6"/>
    <w:rsid w:val="651E00D0"/>
    <w:rsid w:val="65212EC6"/>
    <w:rsid w:val="652810B6"/>
    <w:rsid w:val="652C1DBE"/>
    <w:rsid w:val="652C5EAE"/>
    <w:rsid w:val="652C6E01"/>
    <w:rsid w:val="652D4B56"/>
    <w:rsid w:val="6538572D"/>
    <w:rsid w:val="653A09B3"/>
    <w:rsid w:val="653B182A"/>
    <w:rsid w:val="653D2DA3"/>
    <w:rsid w:val="65401DDA"/>
    <w:rsid w:val="65440015"/>
    <w:rsid w:val="65446029"/>
    <w:rsid w:val="654A26D8"/>
    <w:rsid w:val="654A49D6"/>
    <w:rsid w:val="654E67DA"/>
    <w:rsid w:val="654F0E15"/>
    <w:rsid w:val="65517808"/>
    <w:rsid w:val="655318DF"/>
    <w:rsid w:val="65537F6C"/>
    <w:rsid w:val="65554C66"/>
    <w:rsid w:val="65570334"/>
    <w:rsid w:val="6557194C"/>
    <w:rsid w:val="65587D25"/>
    <w:rsid w:val="655A6851"/>
    <w:rsid w:val="655B2A47"/>
    <w:rsid w:val="655B6E58"/>
    <w:rsid w:val="656164B1"/>
    <w:rsid w:val="65636C88"/>
    <w:rsid w:val="656949D4"/>
    <w:rsid w:val="65704CA9"/>
    <w:rsid w:val="65710EFD"/>
    <w:rsid w:val="657443FC"/>
    <w:rsid w:val="65794089"/>
    <w:rsid w:val="657A1ED7"/>
    <w:rsid w:val="657C5397"/>
    <w:rsid w:val="658635A3"/>
    <w:rsid w:val="65866B03"/>
    <w:rsid w:val="658675D6"/>
    <w:rsid w:val="658D6818"/>
    <w:rsid w:val="658E3BC4"/>
    <w:rsid w:val="658F4B24"/>
    <w:rsid w:val="65911410"/>
    <w:rsid w:val="65927369"/>
    <w:rsid w:val="659451DC"/>
    <w:rsid w:val="65964B6F"/>
    <w:rsid w:val="659833E4"/>
    <w:rsid w:val="65993081"/>
    <w:rsid w:val="659E5C9F"/>
    <w:rsid w:val="65A24BC0"/>
    <w:rsid w:val="65A32EB5"/>
    <w:rsid w:val="65A5523E"/>
    <w:rsid w:val="65A702A8"/>
    <w:rsid w:val="65A73734"/>
    <w:rsid w:val="65A8180A"/>
    <w:rsid w:val="65A833DA"/>
    <w:rsid w:val="65A84E79"/>
    <w:rsid w:val="65A950F9"/>
    <w:rsid w:val="65B84B4C"/>
    <w:rsid w:val="65B87625"/>
    <w:rsid w:val="65BB0388"/>
    <w:rsid w:val="65BF0141"/>
    <w:rsid w:val="65C00521"/>
    <w:rsid w:val="65C317A3"/>
    <w:rsid w:val="65C93E54"/>
    <w:rsid w:val="65CA6394"/>
    <w:rsid w:val="65CB443A"/>
    <w:rsid w:val="65D340D7"/>
    <w:rsid w:val="65D843D3"/>
    <w:rsid w:val="65DE42DE"/>
    <w:rsid w:val="65DF6773"/>
    <w:rsid w:val="65F3331D"/>
    <w:rsid w:val="65F3495D"/>
    <w:rsid w:val="65F72A22"/>
    <w:rsid w:val="65F974FB"/>
    <w:rsid w:val="65FA1CCC"/>
    <w:rsid w:val="65FB3C97"/>
    <w:rsid w:val="65FE0C70"/>
    <w:rsid w:val="65FE6FF5"/>
    <w:rsid w:val="65FF7AA6"/>
    <w:rsid w:val="66035D38"/>
    <w:rsid w:val="66065B95"/>
    <w:rsid w:val="66082B38"/>
    <w:rsid w:val="660B0455"/>
    <w:rsid w:val="660B17CB"/>
    <w:rsid w:val="66111A32"/>
    <w:rsid w:val="66126B8D"/>
    <w:rsid w:val="66153762"/>
    <w:rsid w:val="66156FDB"/>
    <w:rsid w:val="66176767"/>
    <w:rsid w:val="6619582C"/>
    <w:rsid w:val="661B1BCF"/>
    <w:rsid w:val="661B6A82"/>
    <w:rsid w:val="662B45F9"/>
    <w:rsid w:val="662F2D45"/>
    <w:rsid w:val="6634390E"/>
    <w:rsid w:val="66403C28"/>
    <w:rsid w:val="66426302"/>
    <w:rsid w:val="66434BC3"/>
    <w:rsid w:val="66463D49"/>
    <w:rsid w:val="664D043F"/>
    <w:rsid w:val="664E527A"/>
    <w:rsid w:val="66575A56"/>
    <w:rsid w:val="665A1838"/>
    <w:rsid w:val="665A3324"/>
    <w:rsid w:val="66602694"/>
    <w:rsid w:val="66633711"/>
    <w:rsid w:val="666614B5"/>
    <w:rsid w:val="666A21C6"/>
    <w:rsid w:val="666B40A0"/>
    <w:rsid w:val="666F241D"/>
    <w:rsid w:val="666F5117"/>
    <w:rsid w:val="66700A12"/>
    <w:rsid w:val="66701F38"/>
    <w:rsid w:val="667D23D7"/>
    <w:rsid w:val="667D6A1C"/>
    <w:rsid w:val="667F2B83"/>
    <w:rsid w:val="6687665F"/>
    <w:rsid w:val="668A1744"/>
    <w:rsid w:val="668F1114"/>
    <w:rsid w:val="6690426F"/>
    <w:rsid w:val="6692316E"/>
    <w:rsid w:val="6696173B"/>
    <w:rsid w:val="669A2621"/>
    <w:rsid w:val="669A2DA9"/>
    <w:rsid w:val="669E24FD"/>
    <w:rsid w:val="66A03469"/>
    <w:rsid w:val="66A2109C"/>
    <w:rsid w:val="66A77173"/>
    <w:rsid w:val="66A84A8A"/>
    <w:rsid w:val="66AC2E1F"/>
    <w:rsid w:val="66AF0077"/>
    <w:rsid w:val="66B167BD"/>
    <w:rsid w:val="66B60B94"/>
    <w:rsid w:val="66B76593"/>
    <w:rsid w:val="66B81B78"/>
    <w:rsid w:val="66B91549"/>
    <w:rsid w:val="66BD5568"/>
    <w:rsid w:val="66BF08D3"/>
    <w:rsid w:val="66C02BFB"/>
    <w:rsid w:val="66CC5EDC"/>
    <w:rsid w:val="66D0175B"/>
    <w:rsid w:val="66D71874"/>
    <w:rsid w:val="66D76BE3"/>
    <w:rsid w:val="66E0690F"/>
    <w:rsid w:val="66E73637"/>
    <w:rsid w:val="66E76AA0"/>
    <w:rsid w:val="66E804CE"/>
    <w:rsid w:val="66ED67A5"/>
    <w:rsid w:val="66EE05C2"/>
    <w:rsid w:val="66EE3281"/>
    <w:rsid w:val="66F1153E"/>
    <w:rsid w:val="66F14CED"/>
    <w:rsid w:val="66F74533"/>
    <w:rsid w:val="66F8291D"/>
    <w:rsid w:val="66FD5A5D"/>
    <w:rsid w:val="66FD6FD3"/>
    <w:rsid w:val="66FF63E7"/>
    <w:rsid w:val="67044395"/>
    <w:rsid w:val="67046B1A"/>
    <w:rsid w:val="67063087"/>
    <w:rsid w:val="67065C43"/>
    <w:rsid w:val="67076DAF"/>
    <w:rsid w:val="67077743"/>
    <w:rsid w:val="67097888"/>
    <w:rsid w:val="670B3DCF"/>
    <w:rsid w:val="670C0E3D"/>
    <w:rsid w:val="67120B0B"/>
    <w:rsid w:val="67125CAB"/>
    <w:rsid w:val="671775CB"/>
    <w:rsid w:val="67185726"/>
    <w:rsid w:val="671939DE"/>
    <w:rsid w:val="671C4DF0"/>
    <w:rsid w:val="67233DA9"/>
    <w:rsid w:val="67281B80"/>
    <w:rsid w:val="673033D3"/>
    <w:rsid w:val="67347DA4"/>
    <w:rsid w:val="673634AD"/>
    <w:rsid w:val="673C5F52"/>
    <w:rsid w:val="673E504C"/>
    <w:rsid w:val="67414C3C"/>
    <w:rsid w:val="67450352"/>
    <w:rsid w:val="67452010"/>
    <w:rsid w:val="674B7FFB"/>
    <w:rsid w:val="67514D62"/>
    <w:rsid w:val="67543F8D"/>
    <w:rsid w:val="67547144"/>
    <w:rsid w:val="675524B4"/>
    <w:rsid w:val="67597347"/>
    <w:rsid w:val="675C355A"/>
    <w:rsid w:val="67607B87"/>
    <w:rsid w:val="676254A4"/>
    <w:rsid w:val="67660DE6"/>
    <w:rsid w:val="67674F82"/>
    <w:rsid w:val="67694C5E"/>
    <w:rsid w:val="676B7A40"/>
    <w:rsid w:val="676E5C69"/>
    <w:rsid w:val="676F11D5"/>
    <w:rsid w:val="6771125B"/>
    <w:rsid w:val="67741A12"/>
    <w:rsid w:val="67757527"/>
    <w:rsid w:val="6779193D"/>
    <w:rsid w:val="677B0414"/>
    <w:rsid w:val="677B083A"/>
    <w:rsid w:val="677E05E4"/>
    <w:rsid w:val="677F3A3C"/>
    <w:rsid w:val="678078AD"/>
    <w:rsid w:val="6781090D"/>
    <w:rsid w:val="6784199D"/>
    <w:rsid w:val="6785064B"/>
    <w:rsid w:val="678D5027"/>
    <w:rsid w:val="678D5106"/>
    <w:rsid w:val="678E0C9A"/>
    <w:rsid w:val="67921CA0"/>
    <w:rsid w:val="679835FD"/>
    <w:rsid w:val="67987C3D"/>
    <w:rsid w:val="679900DA"/>
    <w:rsid w:val="679F34A7"/>
    <w:rsid w:val="67A243B9"/>
    <w:rsid w:val="67A6047A"/>
    <w:rsid w:val="67A6307C"/>
    <w:rsid w:val="67A64B1E"/>
    <w:rsid w:val="67A8786A"/>
    <w:rsid w:val="67A909C3"/>
    <w:rsid w:val="67AA4E89"/>
    <w:rsid w:val="67AC57B0"/>
    <w:rsid w:val="67AD6B2C"/>
    <w:rsid w:val="67B00A63"/>
    <w:rsid w:val="67B02F86"/>
    <w:rsid w:val="67B114ED"/>
    <w:rsid w:val="67B538AE"/>
    <w:rsid w:val="67B805CF"/>
    <w:rsid w:val="67B95881"/>
    <w:rsid w:val="67B96F35"/>
    <w:rsid w:val="67C5379F"/>
    <w:rsid w:val="67CB0766"/>
    <w:rsid w:val="67D25AB4"/>
    <w:rsid w:val="67D612B3"/>
    <w:rsid w:val="67D70A29"/>
    <w:rsid w:val="67E37C9E"/>
    <w:rsid w:val="67E44CC1"/>
    <w:rsid w:val="67E62ACA"/>
    <w:rsid w:val="67E92F45"/>
    <w:rsid w:val="67E94456"/>
    <w:rsid w:val="67EA4464"/>
    <w:rsid w:val="67EC7227"/>
    <w:rsid w:val="67EC7E69"/>
    <w:rsid w:val="67F17E0B"/>
    <w:rsid w:val="67F3106A"/>
    <w:rsid w:val="67F36F5C"/>
    <w:rsid w:val="67F44733"/>
    <w:rsid w:val="67F73EB5"/>
    <w:rsid w:val="67F82529"/>
    <w:rsid w:val="67FB5062"/>
    <w:rsid w:val="68011440"/>
    <w:rsid w:val="680321BC"/>
    <w:rsid w:val="68051A2B"/>
    <w:rsid w:val="6807566D"/>
    <w:rsid w:val="680760D9"/>
    <w:rsid w:val="68084E41"/>
    <w:rsid w:val="68091874"/>
    <w:rsid w:val="680A3788"/>
    <w:rsid w:val="680B1DC8"/>
    <w:rsid w:val="680C60B3"/>
    <w:rsid w:val="68143BE4"/>
    <w:rsid w:val="68153F4A"/>
    <w:rsid w:val="681D0AF2"/>
    <w:rsid w:val="681D521E"/>
    <w:rsid w:val="681E22E4"/>
    <w:rsid w:val="68287252"/>
    <w:rsid w:val="682A5B2C"/>
    <w:rsid w:val="682D2256"/>
    <w:rsid w:val="682D3D04"/>
    <w:rsid w:val="68344467"/>
    <w:rsid w:val="683C069A"/>
    <w:rsid w:val="6844722C"/>
    <w:rsid w:val="684A6E8D"/>
    <w:rsid w:val="685156D6"/>
    <w:rsid w:val="68522762"/>
    <w:rsid w:val="68541A0D"/>
    <w:rsid w:val="685500F8"/>
    <w:rsid w:val="6855620F"/>
    <w:rsid w:val="68565A9B"/>
    <w:rsid w:val="6859176A"/>
    <w:rsid w:val="685E738A"/>
    <w:rsid w:val="686716E8"/>
    <w:rsid w:val="6869150C"/>
    <w:rsid w:val="686B5959"/>
    <w:rsid w:val="686F2514"/>
    <w:rsid w:val="68700B0D"/>
    <w:rsid w:val="687433D5"/>
    <w:rsid w:val="687460E8"/>
    <w:rsid w:val="687B654F"/>
    <w:rsid w:val="687D644E"/>
    <w:rsid w:val="68817B6A"/>
    <w:rsid w:val="688A1021"/>
    <w:rsid w:val="688A3F04"/>
    <w:rsid w:val="688B4B9E"/>
    <w:rsid w:val="688B6C43"/>
    <w:rsid w:val="68981844"/>
    <w:rsid w:val="689D337A"/>
    <w:rsid w:val="689D4E73"/>
    <w:rsid w:val="689E37E4"/>
    <w:rsid w:val="68A27E51"/>
    <w:rsid w:val="68A32D7D"/>
    <w:rsid w:val="68A6500E"/>
    <w:rsid w:val="68A761C6"/>
    <w:rsid w:val="68A76544"/>
    <w:rsid w:val="68AC5B18"/>
    <w:rsid w:val="68AF693E"/>
    <w:rsid w:val="68B20FF1"/>
    <w:rsid w:val="68B7189A"/>
    <w:rsid w:val="68B75894"/>
    <w:rsid w:val="68B76844"/>
    <w:rsid w:val="68BC3695"/>
    <w:rsid w:val="68C074E9"/>
    <w:rsid w:val="68C56718"/>
    <w:rsid w:val="68C77CCD"/>
    <w:rsid w:val="68C879AD"/>
    <w:rsid w:val="68CC71EC"/>
    <w:rsid w:val="68CE0C94"/>
    <w:rsid w:val="68CF698B"/>
    <w:rsid w:val="68D11907"/>
    <w:rsid w:val="68D301A9"/>
    <w:rsid w:val="68D44A3B"/>
    <w:rsid w:val="68D7268B"/>
    <w:rsid w:val="68D861C4"/>
    <w:rsid w:val="68DA0E46"/>
    <w:rsid w:val="68DB7A30"/>
    <w:rsid w:val="68E1552E"/>
    <w:rsid w:val="68E30A1E"/>
    <w:rsid w:val="68E40FE8"/>
    <w:rsid w:val="68E423D6"/>
    <w:rsid w:val="68E657DF"/>
    <w:rsid w:val="68EA25C6"/>
    <w:rsid w:val="68F20F6E"/>
    <w:rsid w:val="68F42853"/>
    <w:rsid w:val="68F4387F"/>
    <w:rsid w:val="68F97228"/>
    <w:rsid w:val="68FB1104"/>
    <w:rsid w:val="68FC0C9D"/>
    <w:rsid w:val="68FD3431"/>
    <w:rsid w:val="68FE4C41"/>
    <w:rsid w:val="69046EB2"/>
    <w:rsid w:val="69080BA7"/>
    <w:rsid w:val="69085BD7"/>
    <w:rsid w:val="690B386C"/>
    <w:rsid w:val="690C687E"/>
    <w:rsid w:val="69133C03"/>
    <w:rsid w:val="6915086A"/>
    <w:rsid w:val="691A42A9"/>
    <w:rsid w:val="691C3A97"/>
    <w:rsid w:val="691E48CA"/>
    <w:rsid w:val="691F7904"/>
    <w:rsid w:val="69215250"/>
    <w:rsid w:val="69293D04"/>
    <w:rsid w:val="692A5EA3"/>
    <w:rsid w:val="69362BF6"/>
    <w:rsid w:val="693645BE"/>
    <w:rsid w:val="693773A8"/>
    <w:rsid w:val="69377EB5"/>
    <w:rsid w:val="69380E48"/>
    <w:rsid w:val="693A6EB9"/>
    <w:rsid w:val="693A7779"/>
    <w:rsid w:val="693C234C"/>
    <w:rsid w:val="69484925"/>
    <w:rsid w:val="694C27B0"/>
    <w:rsid w:val="695527BF"/>
    <w:rsid w:val="695A2FE9"/>
    <w:rsid w:val="695C038F"/>
    <w:rsid w:val="695E07CB"/>
    <w:rsid w:val="695E12C0"/>
    <w:rsid w:val="695F2C30"/>
    <w:rsid w:val="6962178B"/>
    <w:rsid w:val="69622B0D"/>
    <w:rsid w:val="6966446A"/>
    <w:rsid w:val="6967586B"/>
    <w:rsid w:val="6967631E"/>
    <w:rsid w:val="696C771F"/>
    <w:rsid w:val="69706866"/>
    <w:rsid w:val="697228FA"/>
    <w:rsid w:val="69724E14"/>
    <w:rsid w:val="69781F2D"/>
    <w:rsid w:val="697A7120"/>
    <w:rsid w:val="697A7FB6"/>
    <w:rsid w:val="697C1812"/>
    <w:rsid w:val="697D3CE8"/>
    <w:rsid w:val="697F3B8C"/>
    <w:rsid w:val="698227D6"/>
    <w:rsid w:val="698777AF"/>
    <w:rsid w:val="69890427"/>
    <w:rsid w:val="698C7D52"/>
    <w:rsid w:val="69947E46"/>
    <w:rsid w:val="69953EB2"/>
    <w:rsid w:val="69967F49"/>
    <w:rsid w:val="699809CD"/>
    <w:rsid w:val="699871BB"/>
    <w:rsid w:val="699954C4"/>
    <w:rsid w:val="699B0FA7"/>
    <w:rsid w:val="699E0C55"/>
    <w:rsid w:val="69A0515F"/>
    <w:rsid w:val="69A44E21"/>
    <w:rsid w:val="69AA321F"/>
    <w:rsid w:val="69AE7F9A"/>
    <w:rsid w:val="69AF2940"/>
    <w:rsid w:val="69B011B8"/>
    <w:rsid w:val="69B11B77"/>
    <w:rsid w:val="69B144C0"/>
    <w:rsid w:val="69B70DE6"/>
    <w:rsid w:val="69B97B85"/>
    <w:rsid w:val="69BB0EA3"/>
    <w:rsid w:val="69BE3132"/>
    <w:rsid w:val="69C03A0B"/>
    <w:rsid w:val="69C97C6D"/>
    <w:rsid w:val="69CA5BC4"/>
    <w:rsid w:val="69CF1D34"/>
    <w:rsid w:val="69D6261E"/>
    <w:rsid w:val="69D752E6"/>
    <w:rsid w:val="69D94687"/>
    <w:rsid w:val="69DA3CA1"/>
    <w:rsid w:val="69DD04F3"/>
    <w:rsid w:val="69DE123B"/>
    <w:rsid w:val="69DE6DA5"/>
    <w:rsid w:val="69E63014"/>
    <w:rsid w:val="69E63C3F"/>
    <w:rsid w:val="69E80A56"/>
    <w:rsid w:val="69EE4AD5"/>
    <w:rsid w:val="69F3356F"/>
    <w:rsid w:val="69FA3BD8"/>
    <w:rsid w:val="69FE61B2"/>
    <w:rsid w:val="6A0419BA"/>
    <w:rsid w:val="6A0744F9"/>
    <w:rsid w:val="6A076D4B"/>
    <w:rsid w:val="6A0772B1"/>
    <w:rsid w:val="6A08343B"/>
    <w:rsid w:val="6A0B2D20"/>
    <w:rsid w:val="6A0B3BB0"/>
    <w:rsid w:val="6A0F0C88"/>
    <w:rsid w:val="6A1063AE"/>
    <w:rsid w:val="6A1102BA"/>
    <w:rsid w:val="6A11376B"/>
    <w:rsid w:val="6A1205FA"/>
    <w:rsid w:val="6A121E55"/>
    <w:rsid w:val="6A127362"/>
    <w:rsid w:val="6A1642D6"/>
    <w:rsid w:val="6A1933D3"/>
    <w:rsid w:val="6A1B098B"/>
    <w:rsid w:val="6A1C2FC7"/>
    <w:rsid w:val="6A1E4511"/>
    <w:rsid w:val="6A222CC8"/>
    <w:rsid w:val="6A267795"/>
    <w:rsid w:val="6A28297C"/>
    <w:rsid w:val="6A2E22A3"/>
    <w:rsid w:val="6A2E5B68"/>
    <w:rsid w:val="6A323639"/>
    <w:rsid w:val="6A335826"/>
    <w:rsid w:val="6A347350"/>
    <w:rsid w:val="6A360D60"/>
    <w:rsid w:val="6A36255A"/>
    <w:rsid w:val="6A3D039F"/>
    <w:rsid w:val="6A3D398B"/>
    <w:rsid w:val="6A407913"/>
    <w:rsid w:val="6A426267"/>
    <w:rsid w:val="6A433D9F"/>
    <w:rsid w:val="6A4711F6"/>
    <w:rsid w:val="6A472827"/>
    <w:rsid w:val="6A4751A8"/>
    <w:rsid w:val="6A4906A2"/>
    <w:rsid w:val="6A4920FD"/>
    <w:rsid w:val="6A4A7786"/>
    <w:rsid w:val="6A4B337E"/>
    <w:rsid w:val="6A4C76CF"/>
    <w:rsid w:val="6A577151"/>
    <w:rsid w:val="6A5F34DE"/>
    <w:rsid w:val="6A6130FA"/>
    <w:rsid w:val="6A652E6C"/>
    <w:rsid w:val="6A6D45F2"/>
    <w:rsid w:val="6A6F4666"/>
    <w:rsid w:val="6A7050EE"/>
    <w:rsid w:val="6A707D58"/>
    <w:rsid w:val="6A7375EB"/>
    <w:rsid w:val="6A780565"/>
    <w:rsid w:val="6A7A2B04"/>
    <w:rsid w:val="6A7E429A"/>
    <w:rsid w:val="6A7E56D8"/>
    <w:rsid w:val="6A814175"/>
    <w:rsid w:val="6A84423B"/>
    <w:rsid w:val="6A855117"/>
    <w:rsid w:val="6A870E81"/>
    <w:rsid w:val="6A8A0CF4"/>
    <w:rsid w:val="6A8D36DA"/>
    <w:rsid w:val="6A8F5526"/>
    <w:rsid w:val="6A924790"/>
    <w:rsid w:val="6A935813"/>
    <w:rsid w:val="6A94483F"/>
    <w:rsid w:val="6A9450E3"/>
    <w:rsid w:val="6A9544B3"/>
    <w:rsid w:val="6A986F44"/>
    <w:rsid w:val="6A9C356E"/>
    <w:rsid w:val="6A9D204A"/>
    <w:rsid w:val="6AA319DD"/>
    <w:rsid w:val="6AA45C64"/>
    <w:rsid w:val="6AA52237"/>
    <w:rsid w:val="6AAA0710"/>
    <w:rsid w:val="6AAE4E82"/>
    <w:rsid w:val="6AAE756A"/>
    <w:rsid w:val="6AB015B8"/>
    <w:rsid w:val="6AB624FC"/>
    <w:rsid w:val="6AB651A5"/>
    <w:rsid w:val="6AB665FC"/>
    <w:rsid w:val="6AB66666"/>
    <w:rsid w:val="6AB66FC7"/>
    <w:rsid w:val="6AB818B0"/>
    <w:rsid w:val="6AB82F20"/>
    <w:rsid w:val="6AB97523"/>
    <w:rsid w:val="6ABB3DBD"/>
    <w:rsid w:val="6ABC16A0"/>
    <w:rsid w:val="6AC62028"/>
    <w:rsid w:val="6AC70F94"/>
    <w:rsid w:val="6AC834D4"/>
    <w:rsid w:val="6ACB1AC0"/>
    <w:rsid w:val="6ACB4F62"/>
    <w:rsid w:val="6ACB6D61"/>
    <w:rsid w:val="6ACD4341"/>
    <w:rsid w:val="6ACF53D8"/>
    <w:rsid w:val="6AD0608F"/>
    <w:rsid w:val="6AD253F6"/>
    <w:rsid w:val="6AD33D4F"/>
    <w:rsid w:val="6AD44039"/>
    <w:rsid w:val="6AD63B77"/>
    <w:rsid w:val="6ADD6CFC"/>
    <w:rsid w:val="6ADD7472"/>
    <w:rsid w:val="6ADE44B2"/>
    <w:rsid w:val="6AE36E4D"/>
    <w:rsid w:val="6AE96F43"/>
    <w:rsid w:val="6AF13BE7"/>
    <w:rsid w:val="6AF33F1D"/>
    <w:rsid w:val="6AFA3EFC"/>
    <w:rsid w:val="6AFA6055"/>
    <w:rsid w:val="6AFC78CB"/>
    <w:rsid w:val="6B014FD4"/>
    <w:rsid w:val="6B0C2E41"/>
    <w:rsid w:val="6B0C4581"/>
    <w:rsid w:val="6B1247F9"/>
    <w:rsid w:val="6B186DF8"/>
    <w:rsid w:val="6B1C4F53"/>
    <w:rsid w:val="6B1D36BF"/>
    <w:rsid w:val="6B1E160D"/>
    <w:rsid w:val="6B1E5B3D"/>
    <w:rsid w:val="6B1E7A66"/>
    <w:rsid w:val="6B2027B9"/>
    <w:rsid w:val="6B2601FA"/>
    <w:rsid w:val="6B27230E"/>
    <w:rsid w:val="6B285323"/>
    <w:rsid w:val="6B2C2F36"/>
    <w:rsid w:val="6B2C4B33"/>
    <w:rsid w:val="6B345B57"/>
    <w:rsid w:val="6B3B0D88"/>
    <w:rsid w:val="6B415DB9"/>
    <w:rsid w:val="6B433A99"/>
    <w:rsid w:val="6B45035E"/>
    <w:rsid w:val="6B4E2552"/>
    <w:rsid w:val="6B4F3F91"/>
    <w:rsid w:val="6B530695"/>
    <w:rsid w:val="6B555870"/>
    <w:rsid w:val="6B584B58"/>
    <w:rsid w:val="6B5B5C25"/>
    <w:rsid w:val="6B5B6762"/>
    <w:rsid w:val="6B5B6E91"/>
    <w:rsid w:val="6B5B737B"/>
    <w:rsid w:val="6B5C22AB"/>
    <w:rsid w:val="6B5D1949"/>
    <w:rsid w:val="6B61176B"/>
    <w:rsid w:val="6B640681"/>
    <w:rsid w:val="6B6461F8"/>
    <w:rsid w:val="6B6543D6"/>
    <w:rsid w:val="6B661A81"/>
    <w:rsid w:val="6B6B194C"/>
    <w:rsid w:val="6B733A68"/>
    <w:rsid w:val="6B742137"/>
    <w:rsid w:val="6B753528"/>
    <w:rsid w:val="6B7A14CA"/>
    <w:rsid w:val="6B7B1AB7"/>
    <w:rsid w:val="6B7B401C"/>
    <w:rsid w:val="6B7C4D14"/>
    <w:rsid w:val="6B7E1F2A"/>
    <w:rsid w:val="6B80159F"/>
    <w:rsid w:val="6B80354C"/>
    <w:rsid w:val="6B841D7D"/>
    <w:rsid w:val="6B8F438D"/>
    <w:rsid w:val="6B900695"/>
    <w:rsid w:val="6B904FCA"/>
    <w:rsid w:val="6B914EFC"/>
    <w:rsid w:val="6B9438A3"/>
    <w:rsid w:val="6B980574"/>
    <w:rsid w:val="6B9B0301"/>
    <w:rsid w:val="6BA0003E"/>
    <w:rsid w:val="6BA27C8F"/>
    <w:rsid w:val="6BAA0DE6"/>
    <w:rsid w:val="6BAC3782"/>
    <w:rsid w:val="6BAC6743"/>
    <w:rsid w:val="6BAE7FBC"/>
    <w:rsid w:val="6BB40DC4"/>
    <w:rsid w:val="6BB61FA3"/>
    <w:rsid w:val="6BB75ABD"/>
    <w:rsid w:val="6BB86227"/>
    <w:rsid w:val="6BBB5A2B"/>
    <w:rsid w:val="6BCC3C6A"/>
    <w:rsid w:val="6BD12270"/>
    <w:rsid w:val="6BD4458D"/>
    <w:rsid w:val="6BD53A07"/>
    <w:rsid w:val="6BD76F3B"/>
    <w:rsid w:val="6BD87F55"/>
    <w:rsid w:val="6BE07937"/>
    <w:rsid w:val="6BE529A4"/>
    <w:rsid w:val="6BE61591"/>
    <w:rsid w:val="6BE64C49"/>
    <w:rsid w:val="6BE70188"/>
    <w:rsid w:val="6BE929C6"/>
    <w:rsid w:val="6BEA6665"/>
    <w:rsid w:val="6BEC7D5C"/>
    <w:rsid w:val="6BF265FE"/>
    <w:rsid w:val="6BF8186A"/>
    <w:rsid w:val="6BFC283C"/>
    <w:rsid w:val="6C06002F"/>
    <w:rsid w:val="6C0A3AA5"/>
    <w:rsid w:val="6C0C2D36"/>
    <w:rsid w:val="6C0F23A8"/>
    <w:rsid w:val="6C13382D"/>
    <w:rsid w:val="6C13641D"/>
    <w:rsid w:val="6C1C7F30"/>
    <w:rsid w:val="6C210D05"/>
    <w:rsid w:val="6C2110E2"/>
    <w:rsid w:val="6C222FCD"/>
    <w:rsid w:val="6C276A33"/>
    <w:rsid w:val="6C2E7273"/>
    <w:rsid w:val="6C2F2C51"/>
    <w:rsid w:val="6C333CFB"/>
    <w:rsid w:val="6C362A1B"/>
    <w:rsid w:val="6C3C1CD7"/>
    <w:rsid w:val="6C3C7497"/>
    <w:rsid w:val="6C3F76D4"/>
    <w:rsid w:val="6C4107E1"/>
    <w:rsid w:val="6C470226"/>
    <w:rsid w:val="6C4B463F"/>
    <w:rsid w:val="6C4C7579"/>
    <w:rsid w:val="6C4D2A68"/>
    <w:rsid w:val="6C4E249B"/>
    <w:rsid w:val="6C5F30AA"/>
    <w:rsid w:val="6C62194C"/>
    <w:rsid w:val="6C63509E"/>
    <w:rsid w:val="6C642611"/>
    <w:rsid w:val="6C656CDE"/>
    <w:rsid w:val="6C6665C9"/>
    <w:rsid w:val="6C69711A"/>
    <w:rsid w:val="6C6A26E7"/>
    <w:rsid w:val="6C703F68"/>
    <w:rsid w:val="6C78471F"/>
    <w:rsid w:val="6C787849"/>
    <w:rsid w:val="6C7B6D88"/>
    <w:rsid w:val="6C7C60AD"/>
    <w:rsid w:val="6C81681B"/>
    <w:rsid w:val="6C857657"/>
    <w:rsid w:val="6C893D13"/>
    <w:rsid w:val="6C8B6824"/>
    <w:rsid w:val="6C950857"/>
    <w:rsid w:val="6C995257"/>
    <w:rsid w:val="6CA2560B"/>
    <w:rsid w:val="6CA65C74"/>
    <w:rsid w:val="6CA7396A"/>
    <w:rsid w:val="6CA83893"/>
    <w:rsid w:val="6CAF2D7D"/>
    <w:rsid w:val="6CAF3BE5"/>
    <w:rsid w:val="6CB601EE"/>
    <w:rsid w:val="6CB851D9"/>
    <w:rsid w:val="6CB92309"/>
    <w:rsid w:val="6CBA4537"/>
    <w:rsid w:val="6CBE335E"/>
    <w:rsid w:val="6CC846F3"/>
    <w:rsid w:val="6CD20375"/>
    <w:rsid w:val="6CD6265A"/>
    <w:rsid w:val="6CD700EB"/>
    <w:rsid w:val="6CDE15E0"/>
    <w:rsid w:val="6CDF47EE"/>
    <w:rsid w:val="6CE4437D"/>
    <w:rsid w:val="6CE57659"/>
    <w:rsid w:val="6CE663E6"/>
    <w:rsid w:val="6CE8304F"/>
    <w:rsid w:val="6CE900B6"/>
    <w:rsid w:val="6CEC5BAE"/>
    <w:rsid w:val="6CF368F5"/>
    <w:rsid w:val="6CF37610"/>
    <w:rsid w:val="6D0221B7"/>
    <w:rsid w:val="6D0517A7"/>
    <w:rsid w:val="6D084A8E"/>
    <w:rsid w:val="6D0A1512"/>
    <w:rsid w:val="6D0A4613"/>
    <w:rsid w:val="6D0A5FE2"/>
    <w:rsid w:val="6D0A7B25"/>
    <w:rsid w:val="6D0B288F"/>
    <w:rsid w:val="6D0D0BB4"/>
    <w:rsid w:val="6D0F788E"/>
    <w:rsid w:val="6D102FC1"/>
    <w:rsid w:val="6D1B6789"/>
    <w:rsid w:val="6D1D7D75"/>
    <w:rsid w:val="6D1E4D54"/>
    <w:rsid w:val="6D1F0378"/>
    <w:rsid w:val="6D262AC2"/>
    <w:rsid w:val="6D286AF9"/>
    <w:rsid w:val="6D2956F6"/>
    <w:rsid w:val="6D324B75"/>
    <w:rsid w:val="6D384E01"/>
    <w:rsid w:val="6D3934C6"/>
    <w:rsid w:val="6D3B10A8"/>
    <w:rsid w:val="6D3C0603"/>
    <w:rsid w:val="6D3F1A3C"/>
    <w:rsid w:val="6D402264"/>
    <w:rsid w:val="6D402944"/>
    <w:rsid w:val="6D410E6E"/>
    <w:rsid w:val="6D415367"/>
    <w:rsid w:val="6D497158"/>
    <w:rsid w:val="6D4B4D92"/>
    <w:rsid w:val="6D4C60A5"/>
    <w:rsid w:val="6D4C694D"/>
    <w:rsid w:val="6D4F54EA"/>
    <w:rsid w:val="6D501B8D"/>
    <w:rsid w:val="6D507121"/>
    <w:rsid w:val="6D5669E5"/>
    <w:rsid w:val="6D587149"/>
    <w:rsid w:val="6D59661C"/>
    <w:rsid w:val="6D5A0C79"/>
    <w:rsid w:val="6D5D5584"/>
    <w:rsid w:val="6D5E0628"/>
    <w:rsid w:val="6D6323ED"/>
    <w:rsid w:val="6D644C0C"/>
    <w:rsid w:val="6D6632FC"/>
    <w:rsid w:val="6D692F90"/>
    <w:rsid w:val="6D6D7E6D"/>
    <w:rsid w:val="6D723F8F"/>
    <w:rsid w:val="6D742ABA"/>
    <w:rsid w:val="6D7579D2"/>
    <w:rsid w:val="6D7966F9"/>
    <w:rsid w:val="6D831070"/>
    <w:rsid w:val="6D831754"/>
    <w:rsid w:val="6D8952AE"/>
    <w:rsid w:val="6D8B38D9"/>
    <w:rsid w:val="6D8F0E18"/>
    <w:rsid w:val="6D9143ED"/>
    <w:rsid w:val="6D9353F6"/>
    <w:rsid w:val="6D942F3E"/>
    <w:rsid w:val="6D953B20"/>
    <w:rsid w:val="6D954DF4"/>
    <w:rsid w:val="6D98104E"/>
    <w:rsid w:val="6D994677"/>
    <w:rsid w:val="6D9970B3"/>
    <w:rsid w:val="6D997113"/>
    <w:rsid w:val="6DA230A1"/>
    <w:rsid w:val="6DA277FA"/>
    <w:rsid w:val="6DA36526"/>
    <w:rsid w:val="6DA37ECA"/>
    <w:rsid w:val="6DA44E51"/>
    <w:rsid w:val="6DA877E7"/>
    <w:rsid w:val="6DAB4DC7"/>
    <w:rsid w:val="6DAC58E7"/>
    <w:rsid w:val="6DB30027"/>
    <w:rsid w:val="6DBD338F"/>
    <w:rsid w:val="6DC33EF3"/>
    <w:rsid w:val="6DC933F7"/>
    <w:rsid w:val="6DCC7690"/>
    <w:rsid w:val="6DCF6855"/>
    <w:rsid w:val="6DD06CA0"/>
    <w:rsid w:val="6DD16218"/>
    <w:rsid w:val="6DD31308"/>
    <w:rsid w:val="6DD46BCF"/>
    <w:rsid w:val="6DDB0892"/>
    <w:rsid w:val="6DDB74A2"/>
    <w:rsid w:val="6DDC45AF"/>
    <w:rsid w:val="6DE0728F"/>
    <w:rsid w:val="6DE172F0"/>
    <w:rsid w:val="6DE347C6"/>
    <w:rsid w:val="6DE45176"/>
    <w:rsid w:val="6DE5536A"/>
    <w:rsid w:val="6DEB756B"/>
    <w:rsid w:val="6DFE2F86"/>
    <w:rsid w:val="6E043142"/>
    <w:rsid w:val="6E050A65"/>
    <w:rsid w:val="6E076A2C"/>
    <w:rsid w:val="6E08019D"/>
    <w:rsid w:val="6E086A84"/>
    <w:rsid w:val="6E0B60BC"/>
    <w:rsid w:val="6E1533C2"/>
    <w:rsid w:val="6E1B27B0"/>
    <w:rsid w:val="6E1D1598"/>
    <w:rsid w:val="6E1F328C"/>
    <w:rsid w:val="6E212934"/>
    <w:rsid w:val="6E256D42"/>
    <w:rsid w:val="6E265B5B"/>
    <w:rsid w:val="6E2D05D3"/>
    <w:rsid w:val="6E2D17C4"/>
    <w:rsid w:val="6E2D7822"/>
    <w:rsid w:val="6E305383"/>
    <w:rsid w:val="6E346754"/>
    <w:rsid w:val="6E3505B5"/>
    <w:rsid w:val="6E35508D"/>
    <w:rsid w:val="6E3942A6"/>
    <w:rsid w:val="6E3C695C"/>
    <w:rsid w:val="6E3D3B86"/>
    <w:rsid w:val="6E40191B"/>
    <w:rsid w:val="6E404F96"/>
    <w:rsid w:val="6E425AB3"/>
    <w:rsid w:val="6E431F91"/>
    <w:rsid w:val="6E444037"/>
    <w:rsid w:val="6E451E27"/>
    <w:rsid w:val="6E472E02"/>
    <w:rsid w:val="6E4928C6"/>
    <w:rsid w:val="6E52037F"/>
    <w:rsid w:val="6E531D18"/>
    <w:rsid w:val="6E547FB8"/>
    <w:rsid w:val="6E560032"/>
    <w:rsid w:val="6E566059"/>
    <w:rsid w:val="6E573B28"/>
    <w:rsid w:val="6E597B06"/>
    <w:rsid w:val="6E5D5CFA"/>
    <w:rsid w:val="6E5D69D9"/>
    <w:rsid w:val="6E610709"/>
    <w:rsid w:val="6E684CC1"/>
    <w:rsid w:val="6E6E3D22"/>
    <w:rsid w:val="6E714E46"/>
    <w:rsid w:val="6E725B61"/>
    <w:rsid w:val="6E78002A"/>
    <w:rsid w:val="6E7B14EF"/>
    <w:rsid w:val="6E7B67AA"/>
    <w:rsid w:val="6E813C40"/>
    <w:rsid w:val="6E816D74"/>
    <w:rsid w:val="6E846DF4"/>
    <w:rsid w:val="6E8811FF"/>
    <w:rsid w:val="6E9267F7"/>
    <w:rsid w:val="6E947EA4"/>
    <w:rsid w:val="6E954D6E"/>
    <w:rsid w:val="6E960175"/>
    <w:rsid w:val="6E973F61"/>
    <w:rsid w:val="6E9B76B4"/>
    <w:rsid w:val="6E9E2147"/>
    <w:rsid w:val="6EA30DF3"/>
    <w:rsid w:val="6EA80A9E"/>
    <w:rsid w:val="6EAB316E"/>
    <w:rsid w:val="6EAC7541"/>
    <w:rsid w:val="6EAD3F31"/>
    <w:rsid w:val="6EAF2038"/>
    <w:rsid w:val="6EB02117"/>
    <w:rsid w:val="6EB032B3"/>
    <w:rsid w:val="6EB2703C"/>
    <w:rsid w:val="6EB63269"/>
    <w:rsid w:val="6EBA75F2"/>
    <w:rsid w:val="6EBB2680"/>
    <w:rsid w:val="6EC4430A"/>
    <w:rsid w:val="6EC60CFB"/>
    <w:rsid w:val="6EC7476F"/>
    <w:rsid w:val="6EC91708"/>
    <w:rsid w:val="6EC93EDE"/>
    <w:rsid w:val="6ECC5791"/>
    <w:rsid w:val="6ECC58ED"/>
    <w:rsid w:val="6ECF11DC"/>
    <w:rsid w:val="6ECF48DB"/>
    <w:rsid w:val="6ED65D42"/>
    <w:rsid w:val="6EDB0475"/>
    <w:rsid w:val="6EDC1E23"/>
    <w:rsid w:val="6EDD7C0F"/>
    <w:rsid w:val="6EDE19A6"/>
    <w:rsid w:val="6EDE58B9"/>
    <w:rsid w:val="6EE114AF"/>
    <w:rsid w:val="6EE3033A"/>
    <w:rsid w:val="6EE467CD"/>
    <w:rsid w:val="6EE8372C"/>
    <w:rsid w:val="6EEA019F"/>
    <w:rsid w:val="6EED2836"/>
    <w:rsid w:val="6EEF1C5E"/>
    <w:rsid w:val="6EEF2AD7"/>
    <w:rsid w:val="6EEF5477"/>
    <w:rsid w:val="6EF17DEC"/>
    <w:rsid w:val="6EF27D1B"/>
    <w:rsid w:val="6EF4747F"/>
    <w:rsid w:val="6EF67624"/>
    <w:rsid w:val="6EF70E24"/>
    <w:rsid w:val="6EFA671D"/>
    <w:rsid w:val="6EFC4E2C"/>
    <w:rsid w:val="6EFC5B0C"/>
    <w:rsid w:val="6F054937"/>
    <w:rsid w:val="6F064074"/>
    <w:rsid w:val="6F0A0648"/>
    <w:rsid w:val="6F0A34C2"/>
    <w:rsid w:val="6F0C0561"/>
    <w:rsid w:val="6F0F047D"/>
    <w:rsid w:val="6F130F62"/>
    <w:rsid w:val="6F146796"/>
    <w:rsid w:val="6F164A8E"/>
    <w:rsid w:val="6F1658B1"/>
    <w:rsid w:val="6F1B4441"/>
    <w:rsid w:val="6F1B5297"/>
    <w:rsid w:val="6F1F0DD4"/>
    <w:rsid w:val="6F251BFC"/>
    <w:rsid w:val="6F285504"/>
    <w:rsid w:val="6F290C21"/>
    <w:rsid w:val="6F336B50"/>
    <w:rsid w:val="6F361D3D"/>
    <w:rsid w:val="6F382729"/>
    <w:rsid w:val="6F3B6F8F"/>
    <w:rsid w:val="6F3C3411"/>
    <w:rsid w:val="6F4153BB"/>
    <w:rsid w:val="6F467246"/>
    <w:rsid w:val="6F4B3C97"/>
    <w:rsid w:val="6F4B46DF"/>
    <w:rsid w:val="6F520D8B"/>
    <w:rsid w:val="6F5A7EB9"/>
    <w:rsid w:val="6F611AA4"/>
    <w:rsid w:val="6F630C97"/>
    <w:rsid w:val="6F65642D"/>
    <w:rsid w:val="6F693A71"/>
    <w:rsid w:val="6F6A17EB"/>
    <w:rsid w:val="6F6D4AA4"/>
    <w:rsid w:val="6F6D7BC5"/>
    <w:rsid w:val="6F700889"/>
    <w:rsid w:val="6F7273D7"/>
    <w:rsid w:val="6F744797"/>
    <w:rsid w:val="6F7C4D29"/>
    <w:rsid w:val="6F7F4FDA"/>
    <w:rsid w:val="6F832935"/>
    <w:rsid w:val="6F882E63"/>
    <w:rsid w:val="6F894856"/>
    <w:rsid w:val="6F8A4AF3"/>
    <w:rsid w:val="6F8C7554"/>
    <w:rsid w:val="6F8E4486"/>
    <w:rsid w:val="6F8F1EA7"/>
    <w:rsid w:val="6F932B01"/>
    <w:rsid w:val="6F960D24"/>
    <w:rsid w:val="6F9E4746"/>
    <w:rsid w:val="6FA72C68"/>
    <w:rsid w:val="6FA80F2D"/>
    <w:rsid w:val="6FA8247B"/>
    <w:rsid w:val="6FA928C6"/>
    <w:rsid w:val="6FAB36E8"/>
    <w:rsid w:val="6FAB5CDE"/>
    <w:rsid w:val="6FAD0D09"/>
    <w:rsid w:val="6FAF5F91"/>
    <w:rsid w:val="6FB13FCA"/>
    <w:rsid w:val="6FB36912"/>
    <w:rsid w:val="6FB47E2F"/>
    <w:rsid w:val="6FBC1F94"/>
    <w:rsid w:val="6FBD2FCE"/>
    <w:rsid w:val="6FBE2553"/>
    <w:rsid w:val="6FBF2F50"/>
    <w:rsid w:val="6FC46419"/>
    <w:rsid w:val="6FC5172E"/>
    <w:rsid w:val="6FCA58CD"/>
    <w:rsid w:val="6FCC0C02"/>
    <w:rsid w:val="6FCD7EB6"/>
    <w:rsid w:val="6FD25E69"/>
    <w:rsid w:val="6FD54633"/>
    <w:rsid w:val="6FD956FB"/>
    <w:rsid w:val="6FDA0F0C"/>
    <w:rsid w:val="6FDB5F8B"/>
    <w:rsid w:val="6FDF1A17"/>
    <w:rsid w:val="6FE57A6E"/>
    <w:rsid w:val="6FEB6AD3"/>
    <w:rsid w:val="6FED6F4E"/>
    <w:rsid w:val="6FF006BF"/>
    <w:rsid w:val="6FF06AFB"/>
    <w:rsid w:val="6FF208AA"/>
    <w:rsid w:val="6FFB6D5C"/>
    <w:rsid w:val="6FFC08C9"/>
    <w:rsid w:val="70072060"/>
    <w:rsid w:val="700B0C45"/>
    <w:rsid w:val="700C5674"/>
    <w:rsid w:val="700D2BD5"/>
    <w:rsid w:val="700E7B00"/>
    <w:rsid w:val="7010083B"/>
    <w:rsid w:val="7012257A"/>
    <w:rsid w:val="7013431B"/>
    <w:rsid w:val="701B325C"/>
    <w:rsid w:val="701C2D4C"/>
    <w:rsid w:val="701E1E22"/>
    <w:rsid w:val="701F5621"/>
    <w:rsid w:val="70237A09"/>
    <w:rsid w:val="70277E9C"/>
    <w:rsid w:val="702812D0"/>
    <w:rsid w:val="702820CB"/>
    <w:rsid w:val="702D4942"/>
    <w:rsid w:val="702E4CB2"/>
    <w:rsid w:val="702E716A"/>
    <w:rsid w:val="702F5572"/>
    <w:rsid w:val="70315513"/>
    <w:rsid w:val="70336CAE"/>
    <w:rsid w:val="70343ED9"/>
    <w:rsid w:val="703A140C"/>
    <w:rsid w:val="703B3944"/>
    <w:rsid w:val="7045236D"/>
    <w:rsid w:val="70487CF9"/>
    <w:rsid w:val="704B6D5E"/>
    <w:rsid w:val="704F7B15"/>
    <w:rsid w:val="70523E05"/>
    <w:rsid w:val="70553AC7"/>
    <w:rsid w:val="705C0703"/>
    <w:rsid w:val="705C3753"/>
    <w:rsid w:val="70606D86"/>
    <w:rsid w:val="70614748"/>
    <w:rsid w:val="706302FB"/>
    <w:rsid w:val="70633FA4"/>
    <w:rsid w:val="70660A3A"/>
    <w:rsid w:val="706616E5"/>
    <w:rsid w:val="70735831"/>
    <w:rsid w:val="707408D7"/>
    <w:rsid w:val="70762E93"/>
    <w:rsid w:val="707D5A59"/>
    <w:rsid w:val="707F6F2F"/>
    <w:rsid w:val="70800ABC"/>
    <w:rsid w:val="708145F0"/>
    <w:rsid w:val="70840E49"/>
    <w:rsid w:val="708610D0"/>
    <w:rsid w:val="708C2B29"/>
    <w:rsid w:val="708F4275"/>
    <w:rsid w:val="70905B83"/>
    <w:rsid w:val="7091478F"/>
    <w:rsid w:val="709206F3"/>
    <w:rsid w:val="70945E5B"/>
    <w:rsid w:val="70A03182"/>
    <w:rsid w:val="70A40548"/>
    <w:rsid w:val="70A41417"/>
    <w:rsid w:val="70A5621E"/>
    <w:rsid w:val="70A9598B"/>
    <w:rsid w:val="70AA155F"/>
    <w:rsid w:val="70AB402B"/>
    <w:rsid w:val="70AC56E7"/>
    <w:rsid w:val="70B0372E"/>
    <w:rsid w:val="70B2306D"/>
    <w:rsid w:val="70B263A0"/>
    <w:rsid w:val="70B94428"/>
    <w:rsid w:val="70BB66D9"/>
    <w:rsid w:val="70BC286C"/>
    <w:rsid w:val="70BF6D6C"/>
    <w:rsid w:val="70C162C7"/>
    <w:rsid w:val="70C41399"/>
    <w:rsid w:val="70C70C4E"/>
    <w:rsid w:val="70CA338D"/>
    <w:rsid w:val="70CF1094"/>
    <w:rsid w:val="70D03A40"/>
    <w:rsid w:val="70D07F74"/>
    <w:rsid w:val="70D13EC9"/>
    <w:rsid w:val="70D253FD"/>
    <w:rsid w:val="70D72B64"/>
    <w:rsid w:val="70D72BB0"/>
    <w:rsid w:val="70D9199C"/>
    <w:rsid w:val="70D934E3"/>
    <w:rsid w:val="70E63C74"/>
    <w:rsid w:val="70E83423"/>
    <w:rsid w:val="70EB11D7"/>
    <w:rsid w:val="70EF4825"/>
    <w:rsid w:val="70F04063"/>
    <w:rsid w:val="70F36131"/>
    <w:rsid w:val="70FE577E"/>
    <w:rsid w:val="70FF1098"/>
    <w:rsid w:val="710573C5"/>
    <w:rsid w:val="710A1A8A"/>
    <w:rsid w:val="710A56D2"/>
    <w:rsid w:val="710E2C80"/>
    <w:rsid w:val="710F66AA"/>
    <w:rsid w:val="711234F6"/>
    <w:rsid w:val="7114649F"/>
    <w:rsid w:val="71165FD9"/>
    <w:rsid w:val="711C0C2C"/>
    <w:rsid w:val="711C66C3"/>
    <w:rsid w:val="711D62E2"/>
    <w:rsid w:val="711F18E1"/>
    <w:rsid w:val="7121447C"/>
    <w:rsid w:val="71297680"/>
    <w:rsid w:val="712C26FC"/>
    <w:rsid w:val="712C2B9C"/>
    <w:rsid w:val="712D601E"/>
    <w:rsid w:val="712F7AD4"/>
    <w:rsid w:val="713209B5"/>
    <w:rsid w:val="71373C3D"/>
    <w:rsid w:val="713F564D"/>
    <w:rsid w:val="71434C23"/>
    <w:rsid w:val="714661A8"/>
    <w:rsid w:val="714754D2"/>
    <w:rsid w:val="71482382"/>
    <w:rsid w:val="714C32DB"/>
    <w:rsid w:val="714C4BB4"/>
    <w:rsid w:val="7150344E"/>
    <w:rsid w:val="715042C2"/>
    <w:rsid w:val="71540961"/>
    <w:rsid w:val="715772D6"/>
    <w:rsid w:val="715C4B39"/>
    <w:rsid w:val="71657C30"/>
    <w:rsid w:val="716F0882"/>
    <w:rsid w:val="7175058A"/>
    <w:rsid w:val="717E4121"/>
    <w:rsid w:val="717F5E84"/>
    <w:rsid w:val="71805F6D"/>
    <w:rsid w:val="718239D5"/>
    <w:rsid w:val="718273CC"/>
    <w:rsid w:val="718276B7"/>
    <w:rsid w:val="718904D5"/>
    <w:rsid w:val="71891519"/>
    <w:rsid w:val="718B579D"/>
    <w:rsid w:val="718B5C5F"/>
    <w:rsid w:val="719528FF"/>
    <w:rsid w:val="719B0843"/>
    <w:rsid w:val="719D2584"/>
    <w:rsid w:val="719E28C4"/>
    <w:rsid w:val="71A004CD"/>
    <w:rsid w:val="71A52B5D"/>
    <w:rsid w:val="71A63F1C"/>
    <w:rsid w:val="71A7321A"/>
    <w:rsid w:val="71A80C8B"/>
    <w:rsid w:val="71AB4DA7"/>
    <w:rsid w:val="71AC1474"/>
    <w:rsid w:val="71AD35AB"/>
    <w:rsid w:val="71AD6C74"/>
    <w:rsid w:val="71B06C24"/>
    <w:rsid w:val="71B46D9E"/>
    <w:rsid w:val="71B538A4"/>
    <w:rsid w:val="71BA0011"/>
    <w:rsid w:val="71BF4253"/>
    <w:rsid w:val="71BF6817"/>
    <w:rsid w:val="71C00A21"/>
    <w:rsid w:val="71C070B9"/>
    <w:rsid w:val="71C23ED2"/>
    <w:rsid w:val="71C5756B"/>
    <w:rsid w:val="71C716DA"/>
    <w:rsid w:val="71C7381E"/>
    <w:rsid w:val="71CA1559"/>
    <w:rsid w:val="71CF3527"/>
    <w:rsid w:val="71CF3629"/>
    <w:rsid w:val="71D507E3"/>
    <w:rsid w:val="71D87B98"/>
    <w:rsid w:val="71DE37DE"/>
    <w:rsid w:val="71E05697"/>
    <w:rsid w:val="71E125CD"/>
    <w:rsid w:val="71E236BB"/>
    <w:rsid w:val="71E90CE3"/>
    <w:rsid w:val="71EA3A04"/>
    <w:rsid w:val="71EA3EA0"/>
    <w:rsid w:val="71F13BE0"/>
    <w:rsid w:val="71F238C8"/>
    <w:rsid w:val="71F45209"/>
    <w:rsid w:val="71F52AC2"/>
    <w:rsid w:val="71FC1ED9"/>
    <w:rsid w:val="71FD03F8"/>
    <w:rsid w:val="71FD35A7"/>
    <w:rsid w:val="72043DE1"/>
    <w:rsid w:val="720712F0"/>
    <w:rsid w:val="72086C91"/>
    <w:rsid w:val="720B0135"/>
    <w:rsid w:val="720B01D8"/>
    <w:rsid w:val="720B1431"/>
    <w:rsid w:val="720D5A53"/>
    <w:rsid w:val="72100F11"/>
    <w:rsid w:val="72130863"/>
    <w:rsid w:val="721517FD"/>
    <w:rsid w:val="72165E16"/>
    <w:rsid w:val="721C1E0B"/>
    <w:rsid w:val="721E46BD"/>
    <w:rsid w:val="722B6536"/>
    <w:rsid w:val="7230020C"/>
    <w:rsid w:val="723021A5"/>
    <w:rsid w:val="7234778F"/>
    <w:rsid w:val="72355724"/>
    <w:rsid w:val="723971E6"/>
    <w:rsid w:val="723A1831"/>
    <w:rsid w:val="723D3A45"/>
    <w:rsid w:val="723E3050"/>
    <w:rsid w:val="7241546A"/>
    <w:rsid w:val="72477634"/>
    <w:rsid w:val="72490927"/>
    <w:rsid w:val="72490AC5"/>
    <w:rsid w:val="724920B6"/>
    <w:rsid w:val="72507F39"/>
    <w:rsid w:val="7251506B"/>
    <w:rsid w:val="72520E86"/>
    <w:rsid w:val="72585114"/>
    <w:rsid w:val="725C7AA4"/>
    <w:rsid w:val="725E3CB8"/>
    <w:rsid w:val="725F6385"/>
    <w:rsid w:val="72642BC1"/>
    <w:rsid w:val="72671940"/>
    <w:rsid w:val="72673B98"/>
    <w:rsid w:val="726E0BC0"/>
    <w:rsid w:val="72730387"/>
    <w:rsid w:val="7275169E"/>
    <w:rsid w:val="727642A1"/>
    <w:rsid w:val="72791A12"/>
    <w:rsid w:val="72792B30"/>
    <w:rsid w:val="727C53E4"/>
    <w:rsid w:val="727C6192"/>
    <w:rsid w:val="727E1043"/>
    <w:rsid w:val="727E13A1"/>
    <w:rsid w:val="728704B4"/>
    <w:rsid w:val="7289335B"/>
    <w:rsid w:val="728A5F00"/>
    <w:rsid w:val="728D198E"/>
    <w:rsid w:val="72927EBD"/>
    <w:rsid w:val="72930546"/>
    <w:rsid w:val="72937AA8"/>
    <w:rsid w:val="72956E0F"/>
    <w:rsid w:val="729612E8"/>
    <w:rsid w:val="72996809"/>
    <w:rsid w:val="72A1683D"/>
    <w:rsid w:val="72A51309"/>
    <w:rsid w:val="72A55AB3"/>
    <w:rsid w:val="72A602DA"/>
    <w:rsid w:val="72A61F54"/>
    <w:rsid w:val="72A626D2"/>
    <w:rsid w:val="72AA6C71"/>
    <w:rsid w:val="72B05BA1"/>
    <w:rsid w:val="72B72E1E"/>
    <w:rsid w:val="72BA162E"/>
    <w:rsid w:val="72BB2750"/>
    <w:rsid w:val="72BB539E"/>
    <w:rsid w:val="72BC0503"/>
    <w:rsid w:val="72BC5654"/>
    <w:rsid w:val="72BE6B4E"/>
    <w:rsid w:val="72C13C62"/>
    <w:rsid w:val="72C263C9"/>
    <w:rsid w:val="72C964B4"/>
    <w:rsid w:val="72CC10B6"/>
    <w:rsid w:val="72CE1F49"/>
    <w:rsid w:val="72D973C0"/>
    <w:rsid w:val="72DA436C"/>
    <w:rsid w:val="72E63D1F"/>
    <w:rsid w:val="72EA1602"/>
    <w:rsid w:val="72ED556C"/>
    <w:rsid w:val="72F052DE"/>
    <w:rsid w:val="72F43861"/>
    <w:rsid w:val="72F666AA"/>
    <w:rsid w:val="72F8751F"/>
    <w:rsid w:val="72F9763F"/>
    <w:rsid w:val="73011C04"/>
    <w:rsid w:val="730255D0"/>
    <w:rsid w:val="73030C24"/>
    <w:rsid w:val="7304021C"/>
    <w:rsid w:val="731171F4"/>
    <w:rsid w:val="73117892"/>
    <w:rsid w:val="7315042D"/>
    <w:rsid w:val="73155DC7"/>
    <w:rsid w:val="73170C9C"/>
    <w:rsid w:val="73172586"/>
    <w:rsid w:val="73200474"/>
    <w:rsid w:val="73226F65"/>
    <w:rsid w:val="7323022A"/>
    <w:rsid w:val="7326434F"/>
    <w:rsid w:val="73274A5A"/>
    <w:rsid w:val="732C0180"/>
    <w:rsid w:val="7330662D"/>
    <w:rsid w:val="73324D9E"/>
    <w:rsid w:val="73335F37"/>
    <w:rsid w:val="733A0AAE"/>
    <w:rsid w:val="734231A5"/>
    <w:rsid w:val="734B2219"/>
    <w:rsid w:val="734B77D3"/>
    <w:rsid w:val="734D4442"/>
    <w:rsid w:val="73506E68"/>
    <w:rsid w:val="73544F4C"/>
    <w:rsid w:val="735639BF"/>
    <w:rsid w:val="735848BE"/>
    <w:rsid w:val="735B4D6F"/>
    <w:rsid w:val="735C01C1"/>
    <w:rsid w:val="735D0C66"/>
    <w:rsid w:val="735F4FE0"/>
    <w:rsid w:val="73630676"/>
    <w:rsid w:val="7364136F"/>
    <w:rsid w:val="73647975"/>
    <w:rsid w:val="7365283D"/>
    <w:rsid w:val="73663667"/>
    <w:rsid w:val="736A6DBA"/>
    <w:rsid w:val="736B4D4D"/>
    <w:rsid w:val="736D4121"/>
    <w:rsid w:val="736E1154"/>
    <w:rsid w:val="73705B4F"/>
    <w:rsid w:val="737A52A1"/>
    <w:rsid w:val="737C78ED"/>
    <w:rsid w:val="73811A9F"/>
    <w:rsid w:val="73835C4B"/>
    <w:rsid w:val="738677C1"/>
    <w:rsid w:val="73892FF0"/>
    <w:rsid w:val="738B4A4B"/>
    <w:rsid w:val="738F312B"/>
    <w:rsid w:val="739252E3"/>
    <w:rsid w:val="73996BE3"/>
    <w:rsid w:val="739D084E"/>
    <w:rsid w:val="739D1454"/>
    <w:rsid w:val="73A75E93"/>
    <w:rsid w:val="73AC0B41"/>
    <w:rsid w:val="73AD075C"/>
    <w:rsid w:val="73B03DF2"/>
    <w:rsid w:val="73BD2BD0"/>
    <w:rsid w:val="73BE562F"/>
    <w:rsid w:val="73C346EF"/>
    <w:rsid w:val="73C9035E"/>
    <w:rsid w:val="73CA0DD1"/>
    <w:rsid w:val="73CD1EF7"/>
    <w:rsid w:val="73CD2556"/>
    <w:rsid w:val="73CE6057"/>
    <w:rsid w:val="73CF782A"/>
    <w:rsid w:val="73D609D1"/>
    <w:rsid w:val="73D66388"/>
    <w:rsid w:val="73D70421"/>
    <w:rsid w:val="73D96A35"/>
    <w:rsid w:val="73DB3706"/>
    <w:rsid w:val="73E10AE6"/>
    <w:rsid w:val="73E2290D"/>
    <w:rsid w:val="73E415BD"/>
    <w:rsid w:val="73E446E8"/>
    <w:rsid w:val="73E46F9F"/>
    <w:rsid w:val="73EC18E6"/>
    <w:rsid w:val="73EC640A"/>
    <w:rsid w:val="73F211C9"/>
    <w:rsid w:val="73F545BB"/>
    <w:rsid w:val="73F56E0E"/>
    <w:rsid w:val="73F82B16"/>
    <w:rsid w:val="73F9444D"/>
    <w:rsid w:val="73FB682B"/>
    <w:rsid w:val="73FC13DF"/>
    <w:rsid w:val="73FE5564"/>
    <w:rsid w:val="73FF08CF"/>
    <w:rsid w:val="7402495F"/>
    <w:rsid w:val="74137BED"/>
    <w:rsid w:val="741E72C6"/>
    <w:rsid w:val="741F002B"/>
    <w:rsid w:val="74223602"/>
    <w:rsid w:val="74225189"/>
    <w:rsid w:val="74253169"/>
    <w:rsid w:val="74253D00"/>
    <w:rsid w:val="742731EB"/>
    <w:rsid w:val="742765C9"/>
    <w:rsid w:val="7430528B"/>
    <w:rsid w:val="743243FE"/>
    <w:rsid w:val="74325189"/>
    <w:rsid w:val="74332C31"/>
    <w:rsid w:val="74374088"/>
    <w:rsid w:val="74383409"/>
    <w:rsid w:val="7439278E"/>
    <w:rsid w:val="743C603D"/>
    <w:rsid w:val="744019D6"/>
    <w:rsid w:val="744651BA"/>
    <w:rsid w:val="7449748B"/>
    <w:rsid w:val="744B010C"/>
    <w:rsid w:val="74504D95"/>
    <w:rsid w:val="7452093F"/>
    <w:rsid w:val="745437A5"/>
    <w:rsid w:val="74553339"/>
    <w:rsid w:val="745A5E80"/>
    <w:rsid w:val="745B435A"/>
    <w:rsid w:val="745D6DDC"/>
    <w:rsid w:val="74607DA7"/>
    <w:rsid w:val="746229FC"/>
    <w:rsid w:val="746622E4"/>
    <w:rsid w:val="746821B0"/>
    <w:rsid w:val="746D2633"/>
    <w:rsid w:val="747110AE"/>
    <w:rsid w:val="747212D1"/>
    <w:rsid w:val="74722C60"/>
    <w:rsid w:val="74741CDF"/>
    <w:rsid w:val="74753A07"/>
    <w:rsid w:val="747566C9"/>
    <w:rsid w:val="747D01AA"/>
    <w:rsid w:val="747F2A4C"/>
    <w:rsid w:val="747F4559"/>
    <w:rsid w:val="747F5FE1"/>
    <w:rsid w:val="747F7469"/>
    <w:rsid w:val="7483789B"/>
    <w:rsid w:val="7484187D"/>
    <w:rsid w:val="748A1283"/>
    <w:rsid w:val="748C3BF0"/>
    <w:rsid w:val="748C4FA0"/>
    <w:rsid w:val="748D2CCE"/>
    <w:rsid w:val="748E1F74"/>
    <w:rsid w:val="74977D24"/>
    <w:rsid w:val="74986C70"/>
    <w:rsid w:val="749948C4"/>
    <w:rsid w:val="749C51ED"/>
    <w:rsid w:val="749E7344"/>
    <w:rsid w:val="74A13471"/>
    <w:rsid w:val="74A3517D"/>
    <w:rsid w:val="74A457DE"/>
    <w:rsid w:val="74AA0F9A"/>
    <w:rsid w:val="74AA69EE"/>
    <w:rsid w:val="74AF1614"/>
    <w:rsid w:val="74B17705"/>
    <w:rsid w:val="74B705B0"/>
    <w:rsid w:val="74B906DA"/>
    <w:rsid w:val="74B92160"/>
    <w:rsid w:val="74BC3895"/>
    <w:rsid w:val="74BC3CE6"/>
    <w:rsid w:val="74BC56C9"/>
    <w:rsid w:val="74BF5C09"/>
    <w:rsid w:val="74BF74BA"/>
    <w:rsid w:val="74C17342"/>
    <w:rsid w:val="74C40172"/>
    <w:rsid w:val="74C45400"/>
    <w:rsid w:val="74C71DE3"/>
    <w:rsid w:val="74CD0A53"/>
    <w:rsid w:val="74CE26E2"/>
    <w:rsid w:val="74D079C5"/>
    <w:rsid w:val="74D12FB4"/>
    <w:rsid w:val="74D24B74"/>
    <w:rsid w:val="74D76614"/>
    <w:rsid w:val="74DB62DB"/>
    <w:rsid w:val="74E05A36"/>
    <w:rsid w:val="74E46ABD"/>
    <w:rsid w:val="74E60F92"/>
    <w:rsid w:val="74E61C81"/>
    <w:rsid w:val="74E709A5"/>
    <w:rsid w:val="74E81934"/>
    <w:rsid w:val="74E87493"/>
    <w:rsid w:val="74F60680"/>
    <w:rsid w:val="74F80234"/>
    <w:rsid w:val="74F8393F"/>
    <w:rsid w:val="74FA4152"/>
    <w:rsid w:val="74FB391E"/>
    <w:rsid w:val="74FD3C8A"/>
    <w:rsid w:val="74FE0F72"/>
    <w:rsid w:val="74FE320A"/>
    <w:rsid w:val="750258D7"/>
    <w:rsid w:val="751122B7"/>
    <w:rsid w:val="75112E68"/>
    <w:rsid w:val="75136EFF"/>
    <w:rsid w:val="75155C46"/>
    <w:rsid w:val="751D2C88"/>
    <w:rsid w:val="751E5CC1"/>
    <w:rsid w:val="751E690A"/>
    <w:rsid w:val="75221A05"/>
    <w:rsid w:val="75246200"/>
    <w:rsid w:val="75262F5E"/>
    <w:rsid w:val="752737A3"/>
    <w:rsid w:val="75285314"/>
    <w:rsid w:val="75286165"/>
    <w:rsid w:val="752952EB"/>
    <w:rsid w:val="752A1C42"/>
    <w:rsid w:val="752B6CB3"/>
    <w:rsid w:val="7536035E"/>
    <w:rsid w:val="753F6D7D"/>
    <w:rsid w:val="75435BA3"/>
    <w:rsid w:val="7549560E"/>
    <w:rsid w:val="754C1F8A"/>
    <w:rsid w:val="754C1FDF"/>
    <w:rsid w:val="754C7D8D"/>
    <w:rsid w:val="754D3905"/>
    <w:rsid w:val="75513346"/>
    <w:rsid w:val="755643E0"/>
    <w:rsid w:val="75573270"/>
    <w:rsid w:val="75576434"/>
    <w:rsid w:val="75595538"/>
    <w:rsid w:val="75625330"/>
    <w:rsid w:val="756711FD"/>
    <w:rsid w:val="756D555B"/>
    <w:rsid w:val="7570680E"/>
    <w:rsid w:val="757530F6"/>
    <w:rsid w:val="757A2C3A"/>
    <w:rsid w:val="757D3F2B"/>
    <w:rsid w:val="757D4FA5"/>
    <w:rsid w:val="757F44C7"/>
    <w:rsid w:val="758350C2"/>
    <w:rsid w:val="75867ED3"/>
    <w:rsid w:val="758D7824"/>
    <w:rsid w:val="758F0F9C"/>
    <w:rsid w:val="75921871"/>
    <w:rsid w:val="75940CF0"/>
    <w:rsid w:val="75957C88"/>
    <w:rsid w:val="759A651C"/>
    <w:rsid w:val="759B2B10"/>
    <w:rsid w:val="759B3ACE"/>
    <w:rsid w:val="759D7F51"/>
    <w:rsid w:val="759F3EF7"/>
    <w:rsid w:val="759F4E8E"/>
    <w:rsid w:val="75A4719B"/>
    <w:rsid w:val="75AA2512"/>
    <w:rsid w:val="75AB5500"/>
    <w:rsid w:val="75AC0071"/>
    <w:rsid w:val="75B157DC"/>
    <w:rsid w:val="75B23DEB"/>
    <w:rsid w:val="75B57329"/>
    <w:rsid w:val="75B859D0"/>
    <w:rsid w:val="75BC4E88"/>
    <w:rsid w:val="75BE3C46"/>
    <w:rsid w:val="75C51F6C"/>
    <w:rsid w:val="75CA2E5B"/>
    <w:rsid w:val="75CA5770"/>
    <w:rsid w:val="75CB04A5"/>
    <w:rsid w:val="75CE2764"/>
    <w:rsid w:val="75CF4942"/>
    <w:rsid w:val="75D32AF0"/>
    <w:rsid w:val="75D53F1E"/>
    <w:rsid w:val="75D63FFE"/>
    <w:rsid w:val="75DA5344"/>
    <w:rsid w:val="75E25C51"/>
    <w:rsid w:val="75E91C76"/>
    <w:rsid w:val="75E95492"/>
    <w:rsid w:val="75EA6C5F"/>
    <w:rsid w:val="75EB25BF"/>
    <w:rsid w:val="75EC034A"/>
    <w:rsid w:val="75F37E54"/>
    <w:rsid w:val="75FB031C"/>
    <w:rsid w:val="760A2DD4"/>
    <w:rsid w:val="76100AC8"/>
    <w:rsid w:val="76123486"/>
    <w:rsid w:val="76146659"/>
    <w:rsid w:val="761835A9"/>
    <w:rsid w:val="7618678B"/>
    <w:rsid w:val="761D154C"/>
    <w:rsid w:val="76204EEF"/>
    <w:rsid w:val="76220DF4"/>
    <w:rsid w:val="76274C20"/>
    <w:rsid w:val="762F50EB"/>
    <w:rsid w:val="762F55F9"/>
    <w:rsid w:val="76332C44"/>
    <w:rsid w:val="7637425D"/>
    <w:rsid w:val="763A7D16"/>
    <w:rsid w:val="763B463E"/>
    <w:rsid w:val="763B5EAA"/>
    <w:rsid w:val="763B66AC"/>
    <w:rsid w:val="763C1E69"/>
    <w:rsid w:val="763C6AC7"/>
    <w:rsid w:val="76424FBE"/>
    <w:rsid w:val="76486905"/>
    <w:rsid w:val="764A787E"/>
    <w:rsid w:val="764B1D90"/>
    <w:rsid w:val="764C210C"/>
    <w:rsid w:val="76502DD4"/>
    <w:rsid w:val="7650410A"/>
    <w:rsid w:val="76563337"/>
    <w:rsid w:val="765D7C32"/>
    <w:rsid w:val="765F3F80"/>
    <w:rsid w:val="765F7530"/>
    <w:rsid w:val="76621CFC"/>
    <w:rsid w:val="76622CB6"/>
    <w:rsid w:val="766740A1"/>
    <w:rsid w:val="766A2D24"/>
    <w:rsid w:val="766A7EB7"/>
    <w:rsid w:val="766C2087"/>
    <w:rsid w:val="766D7340"/>
    <w:rsid w:val="76705F0C"/>
    <w:rsid w:val="76727AA2"/>
    <w:rsid w:val="767570D4"/>
    <w:rsid w:val="767915E6"/>
    <w:rsid w:val="76796294"/>
    <w:rsid w:val="767F5EC0"/>
    <w:rsid w:val="76851986"/>
    <w:rsid w:val="76861E36"/>
    <w:rsid w:val="768B7AD1"/>
    <w:rsid w:val="768D42D5"/>
    <w:rsid w:val="768E2EBE"/>
    <w:rsid w:val="768E37B8"/>
    <w:rsid w:val="769370EE"/>
    <w:rsid w:val="76945EE6"/>
    <w:rsid w:val="769928BD"/>
    <w:rsid w:val="769C13D8"/>
    <w:rsid w:val="769D2585"/>
    <w:rsid w:val="769E1F08"/>
    <w:rsid w:val="76A22C56"/>
    <w:rsid w:val="76A24BC3"/>
    <w:rsid w:val="76AB0351"/>
    <w:rsid w:val="76AF6189"/>
    <w:rsid w:val="76B31406"/>
    <w:rsid w:val="76B54DAA"/>
    <w:rsid w:val="76B7749B"/>
    <w:rsid w:val="76B9169A"/>
    <w:rsid w:val="76BD0099"/>
    <w:rsid w:val="76BD27DA"/>
    <w:rsid w:val="76BD67E7"/>
    <w:rsid w:val="76BD6CD4"/>
    <w:rsid w:val="76BE28AC"/>
    <w:rsid w:val="76C05737"/>
    <w:rsid w:val="76C118DA"/>
    <w:rsid w:val="76D13049"/>
    <w:rsid w:val="76D157FF"/>
    <w:rsid w:val="76D53522"/>
    <w:rsid w:val="76D6626D"/>
    <w:rsid w:val="76D71070"/>
    <w:rsid w:val="76D85519"/>
    <w:rsid w:val="76D87345"/>
    <w:rsid w:val="76D936DC"/>
    <w:rsid w:val="76E03A21"/>
    <w:rsid w:val="76E25AA2"/>
    <w:rsid w:val="76E46FCC"/>
    <w:rsid w:val="76E4756C"/>
    <w:rsid w:val="76E714B1"/>
    <w:rsid w:val="76E842DB"/>
    <w:rsid w:val="76EC5E65"/>
    <w:rsid w:val="76EE58AD"/>
    <w:rsid w:val="76EF3DEE"/>
    <w:rsid w:val="77062CCC"/>
    <w:rsid w:val="770C1961"/>
    <w:rsid w:val="770F3EF6"/>
    <w:rsid w:val="770F6176"/>
    <w:rsid w:val="7713277F"/>
    <w:rsid w:val="771518D3"/>
    <w:rsid w:val="77152863"/>
    <w:rsid w:val="77190122"/>
    <w:rsid w:val="77207A79"/>
    <w:rsid w:val="7721434E"/>
    <w:rsid w:val="77215FA8"/>
    <w:rsid w:val="772169B7"/>
    <w:rsid w:val="772423D2"/>
    <w:rsid w:val="772848A0"/>
    <w:rsid w:val="772A3286"/>
    <w:rsid w:val="772B7954"/>
    <w:rsid w:val="772D1DA5"/>
    <w:rsid w:val="77303BA0"/>
    <w:rsid w:val="773334B2"/>
    <w:rsid w:val="77336AA0"/>
    <w:rsid w:val="77370B28"/>
    <w:rsid w:val="7739787A"/>
    <w:rsid w:val="773A1095"/>
    <w:rsid w:val="773E46A1"/>
    <w:rsid w:val="774557C6"/>
    <w:rsid w:val="774D615E"/>
    <w:rsid w:val="775A5C04"/>
    <w:rsid w:val="7762504C"/>
    <w:rsid w:val="77667502"/>
    <w:rsid w:val="7768173E"/>
    <w:rsid w:val="776E3C95"/>
    <w:rsid w:val="7770634A"/>
    <w:rsid w:val="7771421E"/>
    <w:rsid w:val="777255A0"/>
    <w:rsid w:val="77737AD7"/>
    <w:rsid w:val="7776232F"/>
    <w:rsid w:val="77766FE8"/>
    <w:rsid w:val="77784179"/>
    <w:rsid w:val="777E2C4E"/>
    <w:rsid w:val="77817631"/>
    <w:rsid w:val="778C2824"/>
    <w:rsid w:val="7793469A"/>
    <w:rsid w:val="77937C49"/>
    <w:rsid w:val="77951FE1"/>
    <w:rsid w:val="779551F6"/>
    <w:rsid w:val="77976653"/>
    <w:rsid w:val="779C51EE"/>
    <w:rsid w:val="779C726C"/>
    <w:rsid w:val="779F080F"/>
    <w:rsid w:val="77A32AF5"/>
    <w:rsid w:val="77A802AF"/>
    <w:rsid w:val="77A862F1"/>
    <w:rsid w:val="77A9407A"/>
    <w:rsid w:val="77A9528F"/>
    <w:rsid w:val="77AB3E28"/>
    <w:rsid w:val="77B01DAD"/>
    <w:rsid w:val="77B1285F"/>
    <w:rsid w:val="77B33945"/>
    <w:rsid w:val="77B45EFF"/>
    <w:rsid w:val="77B70519"/>
    <w:rsid w:val="77BA55ED"/>
    <w:rsid w:val="77BF509E"/>
    <w:rsid w:val="77C108D5"/>
    <w:rsid w:val="77C23131"/>
    <w:rsid w:val="77C44D68"/>
    <w:rsid w:val="77C47AD6"/>
    <w:rsid w:val="77CD2F41"/>
    <w:rsid w:val="77D73BD0"/>
    <w:rsid w:val="77E57F0B"/>
    <w:rsid w:val="77E61FFD"/>
    <w:rsid w:val="77EA5555"/>
    <w:rsid w:val="77EA6A14"/>
    <w:rsid w:val="77EE4EDF"/>
    <w:rsid w:val="77EE6A34"/>
    <w:rsid w:val="77EF03CA"/>
    <w:rsid w:val="77F33B98"/>
    <w:rsid w:val="77F47954"/>
    <w:rsid w:val="77F73CE8"/>
    <w:rsid w:val="77FC0F59"/>
    <w:rsid w:val="780008EC"/>
    <w:rsid w:val="78003E7B"/>
    <w:rsid w:val="780239C6"/>
    <w:rsid w:val="78025B06"/>
    <w:rsid w:val="78080340"/>
    <w:rsid w:val="780C0FA4"/>
    <w:rsid w:val="780D166A"/>
    <w:rsid w:val="780D62E4"/>
    <w:rsid w:val="780E349C"/>
    <w:rsid w:val="780E497D"/>
    <w:rsid w:val="78114144"/>
    <w:rsid w:val="78160F31"/>
    <w:rsid w:val="78185CDE"/>
    <w:rsid w:val="781D31DA"/>
    <w:rsid w:val="781E1EAC"/>
    <w:rsid w:val="781F1653"/>
    <w:rsid w:val="78202CFD"/>
    <w:rsid w:val="782241D9"/>
    <w:rsid w:val="78251859"/>
    <w:rsid w:val="782540A5"/>
    <w:rsid w:val="78261554"/>
    <w:rsid w:val="782904CF"/>
    <w:rsid w:val="782B48EA"/>
    <w:rsid w:val="782D34EB"/>
    <w:rsid w:val="783363DF"/>
    <w:rsid w:val="7841090F"/>
    <w:rsid w:val="784B7C21"/>
    <w:rsid w:val="785311C3"/>
    <w:rsid w:val="78534754"/>
    <w:rsid w:val="785504F4"/>
    <w:rsid w:val="78552F74"/>
    <w:rsid w:val="78567F83"/>
    <w:rsid w:val="785710ED"/>
    <w:rsid w:val="785869D5"/>
    <w:rsid w:val="785B0CE6"/>
    <w:rsid w:val="785B1692"/>
    <w:rsid w:val="785C22A1"/>
    <w:rsid w:val="785D4DFC"/>
    <w:rsid w:val="785D6F57"/>
    <w:rsid w:val="785F5230"/>
    <w:rsid w:val="786501A9"/>
    <w:rsid w:val="7866182E"/>
    <w:rsid w:val="78664795"/>
    <w:rsid w:val="78693A97"/>
    <w:rsid w:val="786B35BD"/>
    <w:rsid w:val="78704E46"/>
    <w:rsid w:val="78721A73"/>
    <w:rsid w:val="78740ECF"/>
    <w:rsid w:val="78746F65"/>
    <w:rsid w:val="787A7B41"/>
    <w:rsid w:val="787F2F98"/>
    <w:rsid w:val="788102DC"/>
    <w:rsid w:val="78823220"/>
    <w:rsid w:val="7885465D"/>
    <w:rsid w:val="788B08E5"/>
    <w:rsid w:val="788C4780"/>
    <w:rsid w:val="78941BCC"/>
    <w:rsid w:val="789468AA"/>
    <w:rsid w:val="789705A4"/>
    <w:rsid w:val="789919B5"/>
    <w:rsid w:val="789F20D6"/>
    <w:rsid w:val="78A151FA"/>
    <w:rsid w:val="78A2778E"/>
    <w:rsid w:val="78AA4ACC"/>
    <w:rsid w:val="78B70C2B"/>
    <w:rsid w:val="78B82234"/>
    <w:rsid w:val="78C2141E"/>
    <w:rsid w:val="78C25DE3"/>
    <w:rsid w:val="78C357ED"/>
    <w:rsid w:val="78C50A86"/>
    <w:rsid w:val="78CC4C81"/>
    <w:rsid w:val="78D34DCF"/>
    <w:rsid w:val="78D4623D"/>
    <w:rsid w:val="78D47A5E"/>
    <w:rsid w:val="78DC76B2"/>
    <w:rsid w:val="78E51B04"/>
    <w:rsid w:val="78E71E09"/>
    <w:rsid w:val="78E809BA"/>
    <w:rsid w:val="78E914B4"/>
    <w:rsid w:val="78E92503"/>
    <w:rsid w:val="78EB5694"/>
    <w:rsid w:val="78EF2702"/>
    <w:rsid w:val="7904685F"/>
    <w:rsid w:val="790C47B4"/>
    <w:rsid w:val="79150207"/>
    <w:rsid w:val="791712C7"/>
    <w:rsid w:val="79174289"/>
    <w:rsid w:val="791B7E5C"/>
    <w:rsid w:val="791E701B"/>
    <w:rsid w:val="79290F37"/>
    <w:rsid w:val="792E045B"/>
    <w:rsid w:val="792F575A"/>
    <w:rsid w:val="79302DB4"/>
    <w:rsid w:val="793060A0"/>
    <w:rsid w:val="7933660B"/>
    <w:rsid w:val="793723CD"/>
    <w:rsid w:val="793B765D"/>
    <w:rsid w:val="793C77B3"/>
    <w:rsid w:val="79404DE3"/>
    <w:rsid w:val="794249E0"/>
    <w:rsid w:val="79440AEE"/>
    <w:rsid w:val="7944745A"/>
    <w:rsid w:val="79455537"/>
    <w:rsid w:val="79485CAD"/>
    <w:rsid w:val="794B7FDB"/>
    <w:rsid w:val="794E7466"/>
    <w:rsid w:val="7959636B"/>
    <w:rsid w:val="795A572F"/>
    <w:rsid w:val="795B2E47"/>
    <w:rsid w:val="795C735C"/>
    <w:rsid w:val="795D282A"/>
    <w:rsid w:val="795D7A67"/>
    <w:rsid w:val="79600F95"/>
    <w:rsid w:val="7961052E"/>
    <w:rsid w:val="796815A7"/>
    <w:rsid w:val="796A4721"/>
    <w:rsid w:val="796A5D78"/>
    <w:rsid w:val="7972253A"/>
    <w:rsid w:val="7974097A"/>
    <w:rsid w:val="79742C52"/>
    <w:rsid w:val="79767FFC"/>
    <w:rsid w:val="7979172B"/>
    <w:rsid w:val="797C4DA7"/>
    <w:rsid w:val="797D64E8"/>
    <w:rsid w:val="79821102"/>
    <w:rsid w:val="79833BAE"/>
    <w:rsid w:val="79836B17"/>
    <w:rsid w:val="79850332"/>
    <w:rsid w:val="798515D3"/>
    <w:rsid w:val="798533BD"/>
    <w:rsid w:val="798647AE"/>
    <w:rsid w:val="798B058C"/>
    <w:rsid w:val="798C2D00"/>
    <w:rsid w:val="798E3ABB"/>
    <w:rsid w:val="798F2AF2"/>
    <w:rsid w:val="798F6C9F"/>
    <w:rsid w:val="79A156FD"/>
    <w:rsid w:val="79A6173C"/>
    <w:rsid w:val="79B80D45"/>
    <w:rsid w:val="79C64711"/>
    <w:rsid w:val="79C94A03"/>
    <w:rsid w:val="79CD311A"/>
    <w:rsid w:val="79CD6233"/>
    <w:rsid w:val="79D149CE"/>
    <w:rsid w:val="79D91733"/>
    <w:rsid w:val="79D938A4"/>
    <w:rsid w:val="79DA71B4"/>
    <w:rsid w:val="79DA756D"/>
    <w:rsid w:val="79DB3ABD"/>
    <w:rsid w:val="79DC7E1C"/>
    <w:rsid w:val="79E515C4"/>
    <w:rsid w:val="79E53C96"/>
    <w:rsid w:val="79F11200"/>
    <w:rsid w:val="79F20023"/>
    <w:rsid w:val="79F3466B"/>
    <w:rsid w:val="79F37792"/>
    <w:rsid w:val="79F64305"/>
    <w:rsid w:val="79F67EF0"/>
    <w:rsid w:val="79F75659"/>
    <w:rsid w:val="79F91114"/>
    <w:rsid w:val="79FC2EC2"/>
    <w:rsid w:val="79FD629E"/>
    <w:rsid w:val="79FF5189"/>
    <w:rsid w:val="7A010B4C"/>
    <w:rsid w:val="7A081EF5"/>
    <w:rsid w:val="7A0B014A"/>
    <w:rsid w:val="7A0D1CC7"/>
    <w:rsid w:val="7A0F0165"/>
    <w:rsid w:val="7A0F0945"/>
    <w:rsid w:val="7A10786F"/>
    <w:rsid w:val="7A1366E8"/>
    <w:rsid w:val="7A17390D"/>
    <w:rsid w:val="7A177611"/>
    <w:rsid w:val="7A186762"/>
    <w:rsid w:val="7A1A2001"/>
    <w:rsid w:val="7A1F6757"/>
    <w:rsid w:val="7A20735D"/>
    <w:rsid w:val="7A235413"/>
    <w:rsid w:val="7A25197F"/>
    <w:rsid w:val="7A265D40"/>
    <w:rsid w:val="7A275CD3"/>
    <w:rsid w:val="7A38686E"/>
    <w:rsid w:val="7A3E1F6B"/>
    <w:rsid w:val="7A423A14"/>
    <w:rsid w:val="7A424F07"/>
    <w:rsid w:val="7A44022D"/>
    <w:rsid w:val="7A46397D"/>
    <w:rsid w:val="7A480D8F"/>
    <w:rsid w:val="7A510226"/>
    <w:rsid w:val="7A512CEB"/>
    <w:rsid w:val="7A51551F"/>
    <w:rsid w:val="7A550538"/>
    <w:rsid w:val="7A59680F"/>
    <w:rsid w:val="7A5B3D20"/>
    <w:rsid w:val="7A5D703B"/>
    <w:rsid w:val="7A60442E"/>
    <w:rsid w:val="7A6210BB"/>
    <w:rsid w:val="7A625262"/>
    <w:rsid w:val="7A66442C"/>
    <w:rsid w:val="7A6A7412"/>
    <w:rsid w:val="7A6D228F"/>
    <w:rsid w:val="7A6E1922"/>
    <w:rsid w:val="7A6E19A1"/>
    <w:rsid w:val="7A6F3C64"/>
    <w:rsid w:val="7A742E4E"/>
    <w:rsid w:val="7A747870"/>
    <w:rsid w:val="7A78354D"/>
    <w:rsid w:val="7A7B3555"/>
    <w:rsid w:val="7A7E0D2F"/>
    <w:rsid w:val="7A7E7F2D"/>
    <w:rsid w:val="7A801E00"/>
    <w:rsid w:val="7A8122C8"/>
    <w:rsid w:val="7A8525EA"/>
    <w:rsid w:val="7A8A019F"/>
    <w:rsid w:val="7A8C20EC"/>
    <w:rsid w:val="7A920303"/>
    <w:rsid w:val="7A9527E7"/>
    <w:rsid w:val="7A962F16"/>
    <w:rsid w:val="7A9670D7"/>
    <w:rsid w:val="7A976512"/>
    <w:rsid w:val="7A983686"/>
    <w:rsid w:val="7AA01750"/>
    <w:rsid w:val="7AA83462"/>
    <w:rsid w:val="7AA9175C"/>
    <w:rsid w:val="7AAB209D"/>
    <w:rsid w:val="7AAB2530"/>
    <w:rsid w:val="7AAF00E7"/>
    <w:rsid w:val="7AB44999"/>
    <w:rsid w:val="7AB8650B"/>
    <w:rsid w:val="7AB92029"/>
    <w:rsid w:val="7ABE0452"/>
    <w:rsid w:val="7ABE12E0"/>
    <w:rsid w:val="7AC53928"/>
    <w:rsid w:val="7AC54049"/>
    <w:rsid w:val="7AC96B3F"/>
    <w:rsid w:val="7ACB66CA"/>
    <w:rsid w:val="7AD33C59"/>
    <w:rsid w:val="7AD94348"/>
    <w:rsid w:val="7AD96201"/>
    <w:rsid w:val="7ADB30C3"/>
    <w:rsid w:val="7ADC7849"/>
    <w:rsid w:val="7ADE4F4C"/>
    <w:rsid w:val="7AE13380"/>
    <w:rsid w:val="7AE278C7"/>
    <w:rsid w:val="7AE87351"/>
    <w:rsid w:val="7AE87439"/>
    <w:rsid w:val="7AEF5FDF"/>
    <w:rsid w:val="7AF3046A"/>
    <w:rsid w:val="7AF33363"/>
    <w:rsid w:val="7AF5196F"/>
    <w:rsid w:val="7AF83136"/>
    <w:rsid w:val="7AFA2F2A"/>
    <w:rsid w:val="7AFD4086"/>
    <w:rsid w:val="7AFD7CFE"/>
    <w:rsid w:val="7AFE66B2"/>
    <w:rsid w:val="7B013002"/>
    <w:rsid w:val="7B013CDD"/>
    <w:rsid w:val="7B05319D"/>
    <w:rsid w:val="7B066978"/>
    <w:rsid w:val="7B101571"/>
    <w:rsid w:val="7B1228E5"/>
    <w:rsid w:val="7B134FFD"/>
    <w:rsid w:val="7B247ADC"/>
    <w:rsid w:val="7B275A68"/>
    <w:rsid w:val="7B2806CE"/>
    <w:rsid w:val="7B293BD3"/>
    <w:rsid w:val="7B2E3DEE"/>
    <w:rsid w:val="7B342DC6"/>
    <w:rsid w:val="7B34311F"/>
    <w:rsid w:val="7B345A1B"/>
    <w:rsid w:val="7B3620E8"/>
    <w:rsid w:val="7B407557"/>
    <w:rsid w:val="7B4934B7"/>
    <w:rsid w:val="7B4A0483"/>
    <w:rsid w:val="7B4A346F"/>
    <w:rsid w:val="7B4C13E3"/>
    <w:rsid w:val="7B511F2F"/>
    <w:rsid w:val="7B51623D"/>
    <w:rsid w:val="7B614326"/>
    <w:rsid w:val="7B6267BA"/>
    <w:rsid w:val="7B632C26"/>
    <w:rsid w:val="7B6469D0"/>
    <w:rsid w:val="7B6707C2"/>
    <w:rsid w:val="7B6714B3"/>
    <w:rsid w:val="7B682200"/>
    <w:rsid w:val="7B6861A9"/>
    <w:rsid w:val="7B6F0D44"/>
    <w:rsid w:val="7B6F381C"/>
    <w:rsid w:val="7B76116A"/>
    <w:rsid w:val="7B841B22"/>
    <w:rsid w:val="7B8451AE"/>
    <w:rsid w:val="7B845591"/>
    <w:rsid w:val="7B851555"/>
    <w:rsid w:val="7B85417F"/>
    <w:rsid w:val="7B8C36F5"/>
    <w:rsid w:val="7B8D35B1"/>
    <w:rsid w:val="7B9101CA"/>
    <w:rsid w:val="7B9856BA"/>
    <w:rsid w:val="7BA75527"/>
    <w:rsid w:val="7BA8187D"/>
    <w:rsid w:val="7BA842FC"/>
    <w:rsid w:val="7BB0363C"/>
    <w:rsid w:val="7BB16C95"/>
    <w:rsid w:val="7BB36BFC"/>
    <w:rsid w:val="7BBB0D55"/>
    <w:rsid w:val="7BC03E01"/>
    <w:rsid w:val="7BC76F7A"/>
    <w:rsid w:val="7BC83AEF"/>
    <w:rsid w:val="7BC9071C"/>
    <w:rsid w:val="7BCB1B35"/>
    <w:rsid w:val="7BD13261"/>
    <w:rsid w:val="7BD15411"/>
    <w:rsid w:val="7BD421A6"/>
    <w:rsid w:val="7BD450C5"/>
    <w:rsid w:val="7BD51432"/>
    <w:rsid w:val="7BD5496A"/>
    <w:rsid w:val="7BD67827"/>
    <w:rsid w:val="7BE106A3"/>
    <w:rsid w:val="7BE86B7B"/>
    <w:rsid w:val="7BEE59D3"/>
    <w:rsid w:val="7BF24B26"/>
    <w:rsid w:val="7BF65538"/>
    <w:rsid w:val="7BF71DDC"/>
    <w:rsid w:val="7BF9642F"/>
    <w:rsid w:val="7BFB3BF3"/>
    <w:rsid w:val="7BFF0538"/>
    <w:rsid w:val="7C02790B"/>
    <w:rsid w:val="7C0820DB"/>
    <w:rsid w:val="7C091E36"/>
    <w:rsid w:val="7C0B3F04"/>
    <w:rsid w:val="7C0B7A60"/>
    <w:rsid w:val="7C127334"/>
    <w:rsid w:val="7C135F1E"/>
    <w:rsid w:val="7C144705"/>
    <w:rsid w:val="7C1548DF"/>
    <w:rsid w:val="7C173567"/>
    <w:rsid w:val="7C175324"/>
    <w:rsid w:val="7C183205"/>
    <w:rsid w:val="7C1A6DD0"/>
    <w:rsid w:val="7C1D1951"/>
    <w:rsid w:val="7C214D28"/>
    <w:rsid w:val="7C2249DE"/>
    <w:rsid w:val="7C336FB7"/>
    <w:rsid w:val="7C373897"/>
    <w:rsid w:val="7C396D1B"/>
    <w:rsid w:val="7C3E56E8"/>
    <w:rsid w:val="7C3F0858"/>
    <w:rsid w:val="7C437462"/>
    <w:rsid w:val="7C440714"/>
    <w:rsid w:val="7C4617C2"/>
    <w:rsid w:val="7C4634BF"/>
    <w:rsid w:val="7C465214"/>
    <w:rsid w:val="7C4822C5"/>
    <w:rsid w:val="7C4A5941"/>
    <w:rsid w:val="7C4B02A5"/>
    <w:rsid w:val="7C4C2BED"/>
    <w:rsid w:val="7C53230A"/>
    <w:rsid w:val="7C571D10"/>
    <w:rsid w:val="7C5961DB"/>
    <w:rsid w:val="7C5A7004"/>
    <w:rsid w:val="7C5C3E40"/>
    <w:rsid w:val="7C6058BE"/>
    <w:rsid w:val="7C613B24"/>
    <w:rsid w:val="7C623036"/>
    <w:rsid w:val="7C631D91"/>
    <w:rsid w:val="7C66738C"/>
    <w:rsid w:val="7C68011F"/>
    <w:rsid w:val="7C68549E"/>
    <w:rsid w:val="7C6C179F"/>
    <w:rsid w:val="7C70134E"/>
    <w:rsid w:val="7C724943"/>
    <w:rsid w:val="7C754444"/>
    <w:rsid w:val="7C762E33"/>
    <w:rsid w:val="7C793002"/>
    <w:rsid w:val="7C7C17AF"/>
    <w:rsid w:val="7C7D6467"/>
    <w:rsid w:val="7C842F39"/>
    <w:rsid w:val="7C8500E7"/>
    <w:rsid w:val="7C8C4DFC"/>
    <w:rsid w:val="7C901D35"/>
    <w:rsid w:val="7C91244F"/>
    <w:rsid w:val="7C921D0A"/>
    <w:rsid w:val="7C924E58"/>
    <w:rsid w:val="7C931BEA"/>
    <w:rsid w:val="7C93637A"/>
    <w:rsid w:val="7C99232B"/>
    <w:rsid w:val="7C9E50EB"/>
    <w:rsid w:val="7CA07B9C"/>
    <w:rsid w:val="7CA1105C"/>
    <w:rsid w:val="7CA60E13"/>
    <w:rsid w:val="7CA9382F"/>
    <w:rsid w:val="7CAD7DC2"/>
    <w:rsid w:val="7CB56EF2"/>
    <w:rsid w:val="7CBB62AD"/>
    <w:rsid w:val="7CBD5992"/>
    <w:rsid w:val="7CC00BB1"/>
    <w:rsid w:val="7CC82939"/>
    <w:rsid w:val="7CCB14C0"/>
    <w:rsid w:val="7CCB22A2"/>
    <w:rsid w:val="7CCD6A45"/>
    <w:rsid w:val="7CCE3FDE"/>
    <w:rsid w:val="7CCF3759"/>
    <w:rsid w:val="7CD17CAD"/>
    <w:rsid w:val="7CD50259"/>
    <w:rsid w:val="7CD744DD"/>
    <w:rsid w:val="7CD85482"/>
    <w:rsid w:val="7CD94D48"/>
    <w:rsid w:val="7CDA03B2"/>
    <w:rsid w:val="7CE52D60"/>
    <w:rsid w:val="7CE62EAE"/>
    <w:rsid w:val="7CE74FD7"/>
    <w:rsid w:val="7CE821E8"/>
    <w:rsid w:val="7CF010AC"/>
    <w:rsid w:val="7CF3030A"/>
    <w:rsid w:val="7D03643D"/>
    <w:rsid w:val="7D0559DD"/>
    <w:rsid w:val="7D0E0779"/>
    <w:rsid w:val="7D14264E"/>
    <w:rsid w:val="7D14634D"/>
    <w:rsid w:val="7D162F4F"/>
    <w:rsid w:val="7D1838B8"/>
    <w:rsid w:val="7D1A00BA"/>
    <w:rsid w:val="7D1F7E82"/>
    <w:rsid w:val="7D20002D"/>
    <w:rsid w:val="7D2335B6"/>
    <w:rsid w:val="7D257168"/>
    <w:rsid w:val="7D280220"/>
    <w:rsid w:val="7D290D7E"/>
    <w:rsid w:val="7D294FC1"/>
    <w:rsid w:val="7D2A2A4B"/>
    <w:rsid w:val="7D2B7A94"/>
    <w:rsid w:val="7D2D0C1A"/>
    <w:rsid w:val="7D326AA1"/>
    <w:rsid w:val="7D3614CE"/>
    <w:rsid w:val="7D3634EC"/>
    <w:rsid w:val="7D3766AA"/>
    <w:rsid w:val="7D3E172D"/>
    <w:rsid w:val="7D4255DE"/>
    <w:rsid w:val="7D434B61"/>
    <w:rsid w:val="7D4B31AF"/>
    <w:rsid w:val="7D523199"/>
    <w:rsid w:val="7D567BC5"/>
    <w:rsid w:val="7D5B7B11"/>
    <w:rsid w:val="7D5C7E4A"/>
    <w:rsid w:val="7D5D305F"/>
    <w:rsid w:val="7D5E396C"/>
    <w:rsid w:val="7D644CA2"/>
    <w:rsid w:val="7D646FBC"/>
    <w:rsid w:val="7D687AFA"/>
    <w:rsid w:val="7D690CA4"/>
    <w:rsid w:val="7D710A8D"/>
    <w:rsid w:val="7D746FF5"/>
    <w:rsid w:val="7D767623"/>
    <w:rsid w:val="7D78323F"/>
    <w:rsid w:val="7D7A3789"/>
    <w:rsid w:val="7D7A37B0"/>
    <w:rsid w:val="7D7A6D7A"/>
    <w:rsid w:val="7D7B2DAF"/>
    <w:rsid w:val="7D8913A0"/>
    <w:rsid w:val="7D8950E1"/>
    <w:rsid w:val="7D9212F4"/>
    <w:rsid w:val="7D923116"/>
    <w:rsid w:val="7D94619F"/>
    <w:rsid w:val="7D960D81"/>
    <w:rsid w:val="7D973A8E"/>
    <w:rsid w:val="7D9B0E5C"/>
    <w:rsid w:val="7D9C6AF9"/>
    <w:rsid w:val="7DA62CA7"/>
    <w:rsid w:val="7DA75D88"/>
    <w:rsid w:val="7DA959EE"/>
    <w:rsid w:val="7DAA4F90"/>
    <w:rsid w:val="7DAB7A3E"/>
    <w:rsid w:val="7DAC798B"/>
    <w:rsid w:val="7DAD52A3"/>
    <w:rsid w:val="7DB109BE"/>
    <w:rsid w:val="7DB134DA"/>
    <w:rsid w:val="7DB26B41"/>
    <w:rsid w:val="7DB4498B"/>
    <w:rsid w:val="7DB60878"/>
    <w:rsid w:val="7DBA747C"/>
    <w:rsid w:val="7DBC08D9"/>
    <w:rsid w:val="7DBC7B82"/>
    <w:rsid w:val="7DC161B3"/>
    <w:rsid w:val="7DC56DA1"/>
    <w:rsid w:val="7DC7784C"/>
    <w:rsid w:val="7DCA4246"/>
    <w:rsid w:val="7DCC1FE2"/>
    <w:rsid w:val="7DCD001F"/>
    <w:rsid w:val="7DCF45CD"/>
    <w:rsid w:val="7DD71264"/>
    <w:rsid w:val="7DDD56E0"/>
    <w:rsid w:val="7DDF7B12"/>
    <w:rsid w:val="7DE07B95"/>
    <w:rsid w:val="7DE12F1C"/>
    <w:rsid w:val="7DE55B94"/>
    <w:rsid w:val="7DEB02B2"/>
    <w:rsid w:val="7DF0352C"/>
    <w:rsid w:val="7DF04AD1"/>
    <w:rsid w:val="7DF15B89"/>
    <w:rsid w:val="7DF36DAD"/>
    <w:rsid w:val="7DF46549"/>
    <w:rsid w:val="7DF76B21"/>
    <w:rsid w:val="7DFD15FB"/>
    <w:rsid w:val="7DFE223D"/>
    <w:rsid w:val="7DFE782D"/>
    <w:rsid w:val="7DFE7C67"/>
    <w:rsid w:val="7DFF3A8C"/>
    <w:rsid w:val="7E016B91"/>
    <w:rsid w:val="7E0527E5"/>
    <w:rsid w:val="7E064D7D"/>
    <w:rsid w:val="7E0A7C86"/>
    <w:rsid w:val="7E0E2E22"/>
    <w:rsid w:val="7E0F197C"/>
    <w:rsid w:val="7E1023EB"/>
    <w:rsid w:val="7E1507B0"/>
    <w:rsid w:val="7E17679C"/>
    <w:rsid w:val="7E187CA0"/>
    <w:rsid w:val="7E1C1A51"/>
    <w:rsid w:val="7E1E79AD"/>
    <w:rsid w:val="7E2017B0"/>
    <w:rsid w:val="7E207292"/>
    <w:rsid w:val="7E236E12"/>
    <w:rsid w:val="7E283A36"/>
    <w:rsid w:val="7E2A2AA1"/>
    <w:rsid w:val="7E2B05CF"/>
    <w:rsid w:val="7E3176B5"/>
    <w:rsid w:val="7E3617D2"/>
    <w:rsid w:val="7E371C15"/>
    <w:rsid w:val="7E37359E"/>
    <w:rsid w:val="7E383061"/>
    <w:rsid w:val="7E391D4B"/>
    <w:rsid w:val="7E3B235D"/>
    <w:rsid w:val="7E3D5CDC"/>
    <w:rsid w:val="7E3E6534"/>
    <w:rsid w:val="7E3F59DD"/>
    <w:rsid w:val="7E406B52"/>
    <w:rsid w:val="7E4E28B6"/>
    <w:rsid w:val="7E52721B"/>
    <w:rsid w:val="7E577EC0"/>
    <w:rsid w:val="7E591276"/>
    <w:rsid w:val="7E5A11E3"/>
    <w:rsid w:val="7E5F1C22"/>
    <w:rsid w:val="7E616729"/>
    <w:rsid w:val="7E6671E4"/>
    <w:rsid w:val="7E707601"/>
    <w:rsid w:val="7E721D1F"/>
    <w:rsid w:val="7E722226"/>
    <w:rsid w:val="7E734E5A"/>
    <w:rsid w:val="7E784A80"/>
    <w:rsid w:val="7E7A010F"/>
    <w:rsid w:val="7E7E24FB"/>
    <w:rsid w:val="7E805601"/>
    <w:rsid w:val="7E853F27"/>
    <w:rsid w:val="7E86236E"/>
    <w:rsid w:val="7E871D92"/>
    <w:rsid w:val="7E8F6A62"/>
    <w:rsid w:val="7E9579BE"/>
    <w:rsid w:val="7E975FFF"/>
    <w:rsid w:val="7E98761A"/>
    <w:rsid w:val="7E9A36ED"/>
    <w:rsid w:val="7E9A7DB5"/>
    <w:rsid w:val="7E9D7C41"/>
    <w:rsid w:val="7EA23735"/>
    <w:rsid w:val="7EA65C6B"/>
    <w:rsid w:val="7EA66620"/>
    <w:rsid w:val="7EA70103"/>
    <w:rsid w:val="7EA93453"/>
    <w:rsid w:val="7EA9748C"/>
    <w:rsid w:val="7EAB4410"/>
    <w:rsid w:val="7EB272E0"/>
    <w:rsid w:val="7EB44DD4"/>
    <w:rsid w:val="7EB47CBA"/>
    <w:rsid w:val="7EB47F15"/>
    <w:rsid w:val="7EB60AC9"/>
    <w:rsid w:val="7EBA3292"/>
    <w:rsid w:val="7EBB2F86"/>
    <w:rsid w:val="7EBC14E6"/>
    <w:rsid w:val="7EC02F12"/>
    <w:rsid w:val="7EC03755"/>
    <w:rsid w:val="7EC03BF0"/>
    <w:rsid w:val="7EC10663"/>
    <w:rsid w:val="7EC36775"/>
    <w:rsid w:val="7EC3786F"/>
    <w:rsid w:val="7EC55A96"/>
    <w:rsid w:val="7ED026EC"/>
    <w:rsid w:val="7ED056BB"/>
    <w:rsid w:val="7ED33CF7"/>
    <w:rsid w:val="7ED65D87"/>
    <w:rsid w:val="7ED67ADA"/>
    <w:rsid w:val="7ED71B8D"/>
    <w:rsid w:val="7ED76F88"/>
    <w:rsid w:val="7EE67555"/>
    <w:rsid w:val="7EEB07CE"/>
    <w:rsid w:val="7EF32DF7"/>
    <w:rsid w:val="7EF64DC9"/>
    <w:rsid w:val="7EF7251E"/>
    <w:rsid w:val="7EF72EB6"/>
    <w:rsid w:val="7EF938B3"/>
    <w:rsid w:val="7EFF7D90"/>
    <w:rsid w:val="7F015E8D"/>
    <w:rsid w:val="7F074917"/>
    <w:rsid w:val="7F085BEA"/>
    <w:rsid w:val="7F0C47C2"/>
    <w:rsid w:val="7F0D6FB3"/>
    <w:rsid w:val="7F107FD7"/>
    <w:rsid w:val="7F1542E0"/>
    <w:rsid w:val="7F164779"/>
    <w:rsid w:val="7F1758A7"/>
    <w:rsid w:val="7F1760B5"/>
    <w:rsid w:val="7F1A735D"/>
    <w:rsid w:val="7F1C2CE6"/>
    <w:rsid w:val="7F1C3A63"/>
    <w:rsid w:val="7F1E1EE9"/>
    <w:rsid w:val="7F1E483B"/>
    <w:rsid w:val="7F225FF2"/>
    <w:rsid w:val="7F227927"/>
    <w:rsid w:val="7F25058E"/>
    <w:rsid w:val="7F251081"/>
    <w:rsid w:val="7F297580"/>
    <w:rsid w:val="7F2E3BCC"/>
    <w:rsid w:val="7F34394C"/>
    <w:rsid w:val="7F363E6E"/>
    <w:rsid w:val="7F380575"/>
    <w:rsid w:val="7F3D16A4"/>
    <w:rsid w:val="7F3F5CEF"/>
    <w:rsid w:val="7F4E40AC"/>
    <w:rsid w:val="7F4F0673"/>
    <w:rsid w:val="7F5338C3"/>
    <w:rsid w:val="7F54345F"/>
    <w:rsid w:val="7F552893"/>
    <w:rsid w:val="7F552BBF"/>
    <w:rsid w:val="7F570504"/>
    <w:rsid w:val="7F5E51EF"/>
    <w:rsid w:val="7F5F071A"/>
    <w:rsid w:val="7F605169"/>
    <w:rsid w:val="7F664237"/>
    <w:rsid w:val="7F6905D5"/>
    <w:rsid w:val="7F696FF9"/>
    <w:rsid w:val="7F6C4FEE"/>
    <w:rsid w:val="7F6C5BA9"/>
    <w:rsid w:val="7F6C6E1C"/>
    <w:rsid w:val="7F72309C"/>
    <w:rsid w:val="7F742A3B"/>
    <w:rsid w:val="7F78140F"/>
    <w:rsid w:val="7F792F01"/>
    <w:rsid w:val="7F7B63CC"/>
    <w:rsid w:val="7F7C5475"/>
    <w:rsid w:val="7F822FE3"/>
    <w:rsid w:val="7F876014"/>
    <w:rsid w:val="7F8936B8"/>
    <w:rsid w:val="7F904F09"/>
    <w:rsid w:val="7F934E5D"/>
    <w:rsid w:val="7FA56960"/>
    <w:rsid w:val="7FA57DB0"/>
    <w:rsid w:val="7FA81745"/>
    <w:rsid w:val="7FAA005D"/>
    <w:rsid w:val="7FAA3564"/>
    <w:rsid w:val="7FAA6042"/>
    <w:rsid w:val="7FAC6F1D"/>
    <w:rsid w:val="7FAE7344"/>
    <w:rsid w:val="7FB030DB"/>
    <w:rsid w:val="7FB053AD"/>
    <w:rsid w:val="7FB35AB3"/>
    <w:rsid w:val="7FB36571"/>
    <w:rsid w:val="7FB453DB"/>
    <w:rsid w:val="7FB55FEC"/>
    <w:rsid w:val="7FB908EF"/>
    <w:rsid w:val="7FBE2591"/>
    <w:rsid w:val="7FC62F2B"/>
    <w:rsid w:val="7FC80122"/>
    <w:rsid w:val="7FC87D6C"/>
    <w:rsid w:val="7FD0486A"/>
    <w:rsid w:val="7FD521BA"/>
    <w:rsid w:val="7FD770CE"/>
    <w:rsid w:val="7FDA25FE"/>
    <w:rsid w:val="7FDE192F"/>
    <w:rsid w:val="7FE00316"/>
    <w:rsid w:val="7FE577E0"/>
    <w:rsid w:val="7FE82930"/>
    <w:rsid w:val="7FF148B1"/>
    <w:rsid w:val="7FF16F3F"/>
    <w:rsid w:val="7FF17F97"/>
    <w:rsid w:val="7FF31C0E"/>
    <w:rsid w:val="7FF35AC4"/>
    <w:rsid w:val="7FF53628"/>
    <w:rsid w:val="7FF74110"/>
    <w:rsid w:val="7FF86C32"/>
    <w:rsid w:val="7FF949CB"/>
    <w:rsid w:val="7FFC0AD1"/>
    <w:rsid w:val="7FFE08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3"/>
    <w:autoRedefine/>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paragraph" w:styleId="3">
    <w:name w:val="heading 3"/>
    <w:basedOn w:val="1"/>
    <w:next w:val="1"/>
    <w:autoRedefine/>
    <w:unhideWhenUsed/>
    <w:qFormat/>
    <w:uiPriority w:val="9"/>
    <w:pPr>
      <w:spacing w:before="100" w:beforeAutospacing="1" w:after="100" w:afterAutospacing="1"/>
      <w:outlineLvl w:val="2"/>
    </w:pPr>
    <w:rPr>
      <w:rFonts w:hint="eastAsia" w:ascii="宋体" w:hAnsi="宋体" w:eastAsia="宋体" w:cs="Times New Roman"/>
      <w:b/>
      <w:sz w:val="27"/>
      <w:szCs w:val="27"/>
    </w:rPr>
  </w:style>
  <w:style w:type="paragraph" w:styleId="4">
    <w:name w:val="heading 4"/>
    <w:basedOn w:val="1"/>
    <w:next w:val="1"/>
    <w:autoRedefine/>
    <w:qFormat/>
    <w:uiPriority w:val="0"/>
    <w:pPr>
      <w:keepNext/>
      <w:spacing w:before="240" w:after="60"/>
      <w:outlineLvl w:val="3"/>
    </w:pPr>
    <w:rPr>
      <w:b/>
      <w:bCs/>
      <w:sz w:val="28"/>
      <w:szCs w:val="28"/>
    </w:rPr>
  </w:style>
  <w:style w:type="character" w:default="1" w:styleId="19">
    <w:name w:val="Default Paragraph Font"/>
    <w:autoRedefine/>
    <w:unhideWhenUsed/>
    <w:qFormat/>
    <w:uiPriority w:val="1"/>
  </w:style>
  <w:style w:type="table" w:default="1" w:styleId="15">
    <w:name w:val="Normal Table"/>
    <w:autoRedefine/>
    <w:unhideWhenUsed/>
    <w:qFormat/>
    <w:uiPriority w:val="99"/>
    <w:tblPr>
      <w:tblCellMar>
        <w:top w:w="0" w:type="dxa"/>
        <w:left w:w="108" w:type="dxa"/>
        <w:bottom w:w="0" w:type="dxa"/>
        <w:right w:w="108" w:type="dxa"/>
      </w:tblCellMar>
    </w:tblPr>
  </w:style>
  <w:style w:type="paragraph" w:styleId="5">
    <w:name w:val="annotation text"/>
    <w:basedOn w:val="1"/>
    <w:autoRedefine/>
    <w:unhideWhenUsed/>
    <w:qFormat/>
    <w:uiPriority w:val="99"/>
  </w:style>
  <w:style w:type="paragraph" w:styleId="6">
    <w:name w:val="toc 3"/>
    <w:basedOn w:val="1"/>
    <w:next w:val="1"/>
    <w:autoRedefine/>
    <w:unhideWhenUsed/>
    <w:qFormat/>
    <w:uiPriority w:val="39"/>
    <w:pPr>
      <w:ind w:left="840" w:leftChars="400"/>
    </w:pPr>
  </w:style>
  <w:style w:type="paragraph" w:styleId="7">
    <w:name w:val="Balloon Text"/>
    <w:basedOn w:val="1"/>
    <w:link w:val="26"/>
    <w:autoRedefine/>
    <w:unhideWhenUsed/>
    <w:qFormat/>
    <w:uiPriority w:val="99"/>
    <w:pPr>
      <w:spacing w:after="0"/>
    </w:pPr>
    <w:rPr>
      <w:sz w:val="18"/>
      <w:szCs w:val="18"/>
    </w:rPr>
  </w:style>
  <w:style w:type="paragraph" w:styleId="8">
    <w:name w:val="footer"/>
    <w:basedOn w:val="1"/>
    <w:link w:val="25"/>
    <w:autoRedefine/>
    <w:unhideWhenUsed/>
    <w:qFormat/>
    <w:uiPriority w:val="99"/>
    <w:pPr>
      <w:tabs>
        <w:tab w:val="center" w:pos="4153"/>
        <w:tab w:val="right" w:pos="8306"/>
      </w:tabs>
    </w:pPr>
    <w:rPr>
      <w:sz w:val="18"/>
      <w:szCs w:val="18"/>
    </w:rPr>
  </w:style>
  <w:style w:type="paragraph" w:styleId="9">
    <w:name w:val="header"/>
    <w:basedOn w:val="1"/>
    <w:link w:val="24"/>
    <w:autoRedefine/>
    <w:unhideWhenUsed/>
    <w:qFormat/>
    <w:uiPriority w:val="99"/>
    <w:pPr>
      <w:pBdr>
        <w:bottom w:val="single" w:color="auto" w:sz="6" w:space="1"/>
      </w:pBdr>
      <w:tabs>
        <w:tab w:val="center" w:pos="4153"/>
        <w:tab w:val="right" w:pos="8306"/>
      </w:tabs>
      <w:jc w:val="center"/>
    </w:pPr>
    <w:rPr>
      <w:sz w:val="18"/>
      <w:szCs w:val="18"/>
    </w:rPr>
  </w:style>
  <w:style w:type="paragraph" w:styleId="10">
    <w:name w:val="toc 1"/>
    <w:basedOn w:val="1"/>
    <w:next w:val="1"/>
    <w:autoRedefine/>
    <w:unhideWhenUsed/>
    <w:qFormat/>
    <w:uiPriority w:val="39"/>
  </w:style>
  <w:style w:type="paragraph" w:styleId="11">
    <w:name w:val="toc 4"/>
    <w:basedOn w:val="1"/>
    <w:next w:val="1"/>
    <w:autoRedefine/>
    <w:unhideWhenUsed/>
    <w:qFormat/>
    <w:uiPriority w:val="39"/>
    <w:pPr>
      <w:ind w:left="1260" w:leftChars="600"/>
    </w:pPr>
  </w:style>
  <w:style w:type="paragraph" w:styleId="12">
    <w:name w:val="toc 2"/>
    <w:basedOn w:val="1"/>
    <w:next w:val="1"/>
    <w:autoRedefine/>
    <w:unhideWhenUsed/>
    <w:qFormat/>
    <w:uiPriority w:val="39"/>
    <w:pPr>
      <w:ind w:left="420" w:leftChars="200"/>
    </w:pPr>
  </w:style>
  <w:style w:type="paragraph" w:styleId="13">
    <w:name w:val="HTML Preformatted"/>
    <w:basedOn w:val="1"/>
    <w:link w:val="42"/>
    <w:autoRedefine/>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4">
    <w:name w:val="Normal (Web)"/>
    <w:basedOn w:val="1"/>
    <w:autoRedefine/>
    <w:unhideWhenUsed/>
    <w:qFormat/>
    <w:uiPriority w:val="99"/>
    <w:pPr>
      <w:spacing w:beforeAutospacing="1" w:after="0" w:afterAutospacing="1"/>
    </w:pPr>
    <w:rPr>
      <w:rFonts w:cs="Times New Roman"/>
      <w:sz w:val="24"/>
    </w:rPr>
  </w:style>
  <w:style w:type="table" w:styleId="16">
    <w:name w:val="Table Grid"/>
    <w:basedOn w:val="15"/>
    <w:autoRedefine/>
    <w:qFormat/>
    <w:uiPriority w:val="59"/>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17">
    <w:name w:val="Light List Accent 3"/>
    <w:basedOn w:val="15"/>
    <w:autoRedefine/>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8">
    <w:name w:val="Light List Accent 6"/>
    <w:basedOn w:val="15"/>
    <w:autoRedefine/>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character" w:styleId="20">
    <w:name w:val="Strong"/>
    <w:basedOn w:val="19"/>
    <w:autoRedefine/>
    <w:qFormat/>
    <w:uiPriority w:val="22"/>
    <w:rPr>
      <w:b/>
    </w:rPr>
  </w:style>
  <w:style w:type="character" w:styleId="21">
    <w:name w:val="FollowedHyperlink"/>
    <w:basedOn w:val="19"/>
    <w:autoRedefine/>
    <w:unhideWhenUsed/>
    <w:qFormat/>
    <w:uiPriority w:val="99"/>
    <w:rPr>
      <w:color w:val="800080"/>
      <w:u w:val="single"/>
    </w:rPr>
  </w:style>
  <w:style w:type="character" w:styleId="22">
    <w:name w:val="Emphasis"/>
    <w:basedOn w:val="19"/>
    <w:autoRedefine/>
    <w:qFormat/>
    <w:uiPriority w:val="20"/>
    <w:rPr>
      <w:i/>
    </w:rPr>
  </w:style>
  <w:style w:type="character" w:styleId="23">
    <w:name w:val="Hyperlink"/>
    <w:basedOn w:val="19"/>
    <w:autoRedefine/>
    <w:unhideWhenUsed/>
    <w:qFormat/>
    <w:uiPriority w:val="99"/>
    <w:rPr>
      <w:color w:val="0000FF" w:themeColor="hyperlink"/>
      <w:u w:val="single"/>
      <w14:textFill>
        <w14:solidFill>
          <w14:schemeClr w14:val="hlink"/>
        </w14:solidFill>
      </w14:textFill>
    </w:rPr>
  </w:style>
  <w:style w:type="character" w:customStyle="1" w:styleId="24">
    <w:name w:val="页眉 Char"/>
    <w:basedOn w:val="19"/>
    <w:link w:val="9"/>
    <w:autoRedefine/>
    <w:qFormat/>
    <w:uiPriority w:val="99"/>
    <w:rPr>
      <w:rFonts w:ascii="Tahoma" w:hAnsi="Tahoma"/>
      <w:sz w:val="18"/>
      <w:szCs w:val="18"/>
    </w:rPr>
  </w:style>
  <w:style w:type="character" w:customStyle="1" w:styleId="25">
    <w:name w:val="页脚 Char"/>
    <w:basedOn w:val="19"/>
    <w:link w:val="8"/>
    <w:autoRedefine/>
    <w:qFormat/>
    <w:uiPriority w:val="99"/>
    <w:rPr>
      <w:rFonts w:ascii="Tahoma" w:hAnsi="Tahoma"/>
      <w:sz w:val="18"/>
      <w:szCs w:val="18"/>
    </w:rPr>
  </w:style>
  <w:style w:type="character" w:customStyle="1" w:styleId="26">
    <w:name w:val="批注框文本 Char"/>
    <w:basedOn w:val="19"/>
    <w:link w:val="7"/>
    <w:autoRedefine/>
    <w:semiHidden/>
    <w:qFormat/>
    <w:uiPriority w:val="99"/>
    <w:rPr>
      <w:rFonts w:ascii="Tahoma" w:hAnsi="Tahoma"/>
      <w:sz w:val="18"/>
      <w:szCs w:val="18"/>
    </w:rPr>
  </w:style>
  <w:style w:type="paragraph" w:customStyle="1" w:styleId="27">
    <w:name w:val="Normal_1"/>
    <w:autoRedefine/>
    <w:qFormat/>
    <w:uiPriority w:val="0"/>
    <w:pPr>
      <w:spacing w:before="120" w:after="240"/>
      <w:jc w:val="both"/>
    </w:pPr>
    <w:rPr>
      <w:rFonts w:ascii="Calibri" w:hAnsi="Calibri" w:eastAsia="Calibri" w:cs="Times New Roman"/>
      <w:sz w:val="22"/>
      <w:szCs w:val="22"/>
      <w:lang w:val="ru-RU" w:eastAsia="en-US" w:bidi="ar-SA"/>
    </w:rPr>
  </w:style>
  <w:style w:type="paragraph" w:customStyle="1" w:styleId="28">
    <w:name w:val="列出段落1"/>
    <w:basedOn w:val="1"/>
    <w:autoRedefine/>
    <w:qFormat/>
    <w:uiPriority w:val="34"/>
    <w:pPr>
      <w:ind w:firstLine="420" w:firstLineChars="200"/>
    </w:pPr>
  </w:style>
  <w:style w:type="table" w:customStyle="1" w:styleId="29">
    <w:name w:val="无格式表格 11"/>
    <w:basedOn w:val="15"/>
    <w:autoRedefine/>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30">
    <w:name w:val="无格式表格 12"/>
    <w:basedOn w:val="15"/>
    <w:autoRedefine/>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31">
    <w:name w:val="Normal_4"/>
    <w:autoRedefine/>
    <w:qFormat/>
    <w:uiPriority w:val="0"/>
    <w:pPr>
      <w:spacing w:before="120" w:after="240"/>
      <w:jc w:val="both"/>
    </w:pPr>
    <w:rPr>
      <w:rFonts w:ascii="Calibri" w:hAnsi="Calibri" w:eastAsia="Calibri" w:cs="Times New Roman"/>
      <w:sz w:val="22"/>
      <w:szCs w:val="22"/>
      <w:lang w:val="ru-RU" w:eastAsia="en-US" w:bidi="ar-SA"/>
    </w:rPr>
  </w:style>
  <w:style w:type="character" w:customStyle="1" w:styleId="32">
    <w:name w:val="copied"/>
    <w:basedOn w:val="19"/>
    <w:autoRedefine/>
    <w:qFormat/>
    <w:uiPriority w:val="0"/>
  </w:style>
  <w:style w:type="character" w:customStyle="1" w:styleId="33">
    <w:name w:val="标题 1 Char"/>
    <w:basedOn w:val="19"/>
    <w:link w:val="2"/>
    <w:autoRedefine/>
    <w:qFormat/>
    <w:uiPriority w:val="9"/>
    <w:rPr>
      <w:rFonts w:ascii="宋体" w:hAnsi="宋体" w:eastAsia="宋体" w:cs="宋体"/>
      <w:b/>
      <w:bCs/>
      <w:kern w:val="36"/>
      <w:sz w:val="48"/>
      <w:szCs w:val="48"/>
    </w:rPr>
  </w:style>
  <w:style w:type="character" w:customStyle="1" w:styleId="34">
    <w:name w:val="apple-converted-space"/>
    <w:basedOn w:val="19"/>
    <w:autoRedefine/>
    <w:qFormat/>
    <w:uiPriority w:val="0"/>
  </w:style>
  <w:style w:type="character" w:customStyle="1" w:styleId="35">
    <w:name w:val="hit_inf"/>
    <w:basedOn w:val="19"/>
    <w:autoRedefine/>
    <w:qFormat/>
    <w:uiPriority w:val="0"/>
  </w:style>
  <w:style w:type="character" w:customStyle="1" w:styleId="36">
    <w:name w:val="hit_org"/>
    <w:basedOn w:val="19"/>
    <w:autoRedefine/>
    <w:qFormat/>
    <w:uiPriority w:val="0"/>
  </w:style>
  <w:style w:type="character" w:customStyle="1" w:styleId="37">
    <w:name w:val="hit_syn"/>
    <w:basedOn w:val="19"/>
    <w:autoRedefine/>
    <w:qFormat/>
    <w:uiPriority w:val="0"/>
  </w:style>
  <w:style w:type="character" w:customStyle="1" w:styleId="38">
    <w:name w:val="highlight"/>
    <w:basedOn w:val="19"/>
    <w:autoRedefine/>
    <w:qFormat/>
    <w:uiPriority w:val="0"/>
  </w:style>
  <w:style w:type="paragraph" w:customStyle="1" w:styleId="39">
    <w:name w:val="修订1"/>
    <w:autoRedefine/>
    <w:hidden/>
    <w:semiHidden/>
    <w:qFormat/>
    <w:uiPriority w:val="99"/>
    <w:rPr>
      <w:rFonts w:ascii="Tahoma" w:hAnsi="Tahoma" w:eastAsia="微软雅黑" w:cstheme="minorBidi"/>
      <w:sz w:val="22"/>
      <w:szCs w:val="22"/>
      <w:lang w:val="en-US" w:eastAsia="zh-CN" w:bidi="ar-SA"/>
    </w:rPr>
  </w:style>
  <w:style w:type="character" w:customStyle="1" w:styleId="40">
    <w:name w:val="font21"/>
    <w:basedOn w:val="19"/>
    <w:autoRedefine/>
    <w:qFormat/>
    <w:uiPriority w:val="0"/>
    <w:rPr>
      <w:rFonts w:hint="default" w:ascii="Arial" w:hAnsi="Arial" w:cs="Arial"/>
      <w:color w:val="000000"/>
      <w:sz w:val="20"/>
      <w:szCs w:val="20"/>
      <w:u w:val="none"/>
    </w:rPr>
  </w:style>
  <w:style w:type="paragraph" w:customStyle="1" w:styleId="41">
    <w:name w:val="列出段落2"/>
    <w:basedOn w:val="1"/>
    <w:autoRedefine/>
    <w:unhideWhenUsed/>
    <w:qFormat/>
    <w:uiPriority w:val="99"/>
    <w:pPr>
      <w:ind w:firstLine="420" w:firstLineChars="200"/>
    </w:pPr>
  </w:style>
  <w:style w:type="character" w:customStyle="1" w:styleId="42">
    <w:name w:val="HTML 预设格式 Char"/>
    <w:basedOn w:val="19"/>
    <w:link w:val="13"/>
    <w:autoRedefine/>
    <w:semiHidden/>
    <w:qFormat/>
    <w:uiPriority w:val="99"/>
    <w:rPr>
      <w:rFonts w:ascii="宋体" w:hAnsi="宋体" w:eastAsia="宋体" w:cs="宋体"/>
      <w:sz w:val="24"/>
      <w:szCs w:val="24"/>
    </w:rPr>
  </w:style>
  <w:style w:type="paragraph" w:customStyle="1" w:styleId="43">
    <w:name w:val="列出段落3"/>
    <w:basedOn w:val="1"/>
    <w:autoRedefine/>
    <w:qFormat/>
    <w:uiPriority w:val="99"/>
    <w:pPr>
      <w:ind w:firstLine="420" w:firstLineChars="200"/>
    </w:pPr>
  </w:style>
  <w:style w:type="character" w:customStyle="1" w:styleId="44">
    <w:name w:val="fontstyle01"/>
    <w:basedOn w:val="19"/>
    <w:autoRedefine/>
    <w:qFormat/>
    <w:uiPriority w:val="0"/>
    <w:rPr>
      <w:rFonts w:ascii="宋体" w:hAnsi="宋体" w:eastAsia="宋体" w:cs="宋体"/>
      <w:color w:val="000000"/>
      <w:sz w:val="22"/>
      <w:szCs w:val="22"/>
    </w:rPr>
  </w:style>
  <w:style w:type="character" w:customStyle="1" w:styleId="45">
    <w:name w:val="fontstyle21"/>
    <w:basedOn w:val="19"/>
    <w:autoRedefine/>
    <w:qFormat/>
    <w:uiPriority w:val="0"/>
    <w:rPr>
      <w:rFonts w:ascii="TimesNewRomanPSMT" w:hAnsi="TimesNewRomanPSMT" w:eastAsia="TimesNewRomanPSMT" w:cs="TimesNewRomanPSMT"/>
      <w:color w:val="000000"/>
      <w:sz w:val="22"/>
      <w:szCs w:val="22"/>
    </w:rPr>
  </w:style>
  <w:style w:type="character" w:customStyle="1" w:styleId="46">
    <w:name w:val="fontstyle31"/>
    <w:basedOn w:val="19"/>
    <w:autoRedefine/>
    <w:qFormat/>
    <w:uiPriority w:val="0"/>
    <w:rPr>
      <w:rFonts w:ascii="ArialUnicodeMS" w:hAnsi="ArialUnicodeMS" w:eastAsia="ArialUnicodeMS" w:cs="ArialUnicodeMS"/>
      <w:color w:val="538CD5"/>
      <w:sz w:val="32"/>
      <w:szCs w:val="32"/>
    </w:rPr>
  </w:style>
  <w:style w:type="character" w:customStyle="1" w:styleId="47">
    <w:name w:val="fontstyle41"/>
    <w:basedOn w:val="19"/>
    <w:autoRedefine/>
    <w:qFormat/>
    <w:uiPriority w:val="0"/>
    <w:rPr>
      <w:rFonts w:ascii="TimesNewRomanPS-ItalicMT" w:hAnsi="TimesNewRomanPS-ItalicMT" w:eastAsia="TimesNewRomanPS-ItalicMT" w:cs="TimesNewRomanPS-ItalicMT"/>
      <w:i/>
      <w:color w:val="000000"/>
      <w:sz w:val="22"/>
      <w:szCs w:val="22"/>
    </w:rPr>
  </w:style>
  <w:style w:type="character" w:customStyle="1" w:styleId="48">
    <w:name w:val="fontstyle11"/>
    <w:basedOn w:val="19"/>
    <w:autoRedefine/>
    <w:qFormat/>
    <w:uiPriority w:val="0"/>
    <w:rPr>
      <w:rFonts w:ascii="TimesNewRomanPSMT" w:hAnsi="TimesNewRomanPSMT" w:eastAsia="TimesNewRomanPSMT" w:cs="TimesNewRomanPSMT"/>
      <w:color w:val="000000"/>
      <w:sz w:val="20"/>
      <w:szCs w:val="20"/>
    </w:rPr>
  </w:style>
  <w:style w:type="paragraph" w:customStyle="1" w:styleId="49">
    <w:name w:val="EndNote Bibliography"/>
    <w:basedOn w:val="1"/>
    <w:autoRedefine/>
    <w:qFormat/>
    <w:uiPriority w:val="0"/>
    <w:rPr>
      <w:rFonts w:cs="Tahoma"/>
    </w:rPr>
  </w:style>
  <w:style w:type="character" w:customStyle="1" w:styleId="50">
    <w:name w:val="font01"/>
    <w:basedOn w:val="19"/>
    <w:autoRedefine/>
    <w:qFormat/>
    <w:uiPriority w:val="0"/>
    <w:rPr>
      <w:rFonts w:hint="eastAsia" w:ascii="Arial Unicode MS" w:hAnsi="Arial Unicode MS" w:eastAsia="Arial Unicode MS" w:cs="Arial Unicode MS"/>
      <w:color w:val="404040"/>
      <w:sz w:val="16"/>
      <w:szCs w:val="16"/>
      <w:u w:val="none"/>
    </w:rPr>
  </w:style>
  <w:style w:type="character" w:customStyle="1" w:styleId="51">
    <w:name w:val="font11"/>
    <w:basedOn w:val="19"/>
    <w:autoRedefine/>
    <w:qFormat/>
    <w:uiPriority w:val="0"/>
    <w:rPr>
      <w:rFonts w:hint="eastAsia" w:ascii="Arial Unicode MS" w:hAnsi="Arial Unicode MS" w:eastAsia="Arial Unicode MS" w:cs="Arial Unicode MS"/>
      <w:color w:val="262626"/>
      <w:sz w:val="16"/>
      <w:szCs w:val="16"/>
      <w:u w:val="none"/>
    </w:rPr>
  </w:style>
  <w:style w:type="paragraph" w:customStyle="1" w:styleId="52">
    <w:name w:val="List Paragraph"/>
    <w:basedOn w:val="1"/>
    <w:autoRedefine/>
    <w:qFormat/>
    <w:uiPriority w:val="99"/>
    <w:pPr>
      <w:ind w:firstLine="420" w:firstLineChars="200"/>
    </w:pPr>
  </w:style>
  <w:style w:type="paragraph" w:customStyle="1" w:styleId="53">
    <w:name w:val="Default"/>
    <w:autoRedefine/>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paragraph" w:customStyle="1" w:styleId="54">
    <w:name w:val="列出段落4"/>
    <w:basedOn w:val="1"/>
    <w:autoRedefine/>
    <w:qFormat/>
    <w:uiPriority w:val="99"/>
    <w:pPr>
      <w:ind w:firstLine="420" w:firstLineChars="200"/>
    </w:pPr>
  </w:style>
  <w:style w:type="paragraph" w:customStyle="1" w:styleId="55">
    <w:name w:val="WPSOffice手动目录 1"/>
    <w:autoRedefine/>
    <w:qFormat/>
    <w:uiPriority w:val="0"/>
    <w:pPr>
      <w:ind w:leftChars="0"/>
    </w:pPr>
    <w:rPr>
      <w:rFonts w:ascii="Times New Roman" w:hAnsi="Times New Roman" w:eastAsia="宋体"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3.xml"/><Relationship Id="rId7" Type="http://schemas.openxmlformats.org/officeDocument/2006/relationships/footer" Target="footer2.xml"/><Relationship Id="rId6" Type="http://schemas.openxmlformats.org/officeDocument/2006/relationships/footer" Target="footer1.xml"/><Relationship Id="rId53" Type="http://schemas.openxmlformats.org/officeDocument/2006/relationships/fontTable" Target="fontTable.xml"/><Relationship Id="rId52" Type="http://schemas.openxmlformats.org/officeDocument/2006/relationships/customXml" Target="../customXml/item2.xml"/><Relationship Id="rId51" Type="http://schemas.openxmlformats.org/officeDocument/2006/relationships/numbering" Target="numbering.xml"/><Relationship Id="rId50" Type="http://schemas.openxmlformats.org/officeDocument/2006/relationships/customXml" Target="../customXml/item1.xml"/><Relationship Id="rId5" Type="http://schemas.openxmlformats.org/officeDocument/2006/relationships/header" Target="header2.xml"/><Relationship Id="rId49" Type="http://schemas.openxmlformats.org/officeDocument/2006/relationships/image" Target="media/image36.jpeg"/><Relationship Id="rId48" Type="http://schemas.openxmlformats.org/officeDocument/2006/relationships/image" Target="media/image35.png"/><Relationship Id="rId47" Type="http://schemas.openxmlformats.org/officeDocument/2006/relationships/image" Target="media/image34.png"/><Relationship Id="rId46" Type="http://schemas.openxmlformats.org/officeDocument/2006/relationships/image" Target="media/image1.png"/><Relationship Id="rId45" Type="http://schemas.openxmlformats.org/officeDocument/2006/relationships/image" Target="media/image32.png"/><Relationship Id="rId44" Type="http://schemas.openxmlformats.org/officeDocument/2006/relationships/image" Target="media/image31.png"/><Relationship Id="rId43" Type="http://schemas.openxmlformats.org/officeDocument/2006/relationships/image" Target="media/image30.png"/><Relationship Id="rId42" Type="http://schemas.openxmlformats.org/officeDocument/2006/relationships/image" Target="media/image29.png"/><Relationship Id="rId41" Type="http://schemas.openxmlformats.org/officeDocument/2006/relationships/image" Target="media/image28.png"/><Relationship Id="rId40" Type="http://schemas.openxmlformats.org/officeDocument/2006/relationships/image" Target="media/image27.jpeg"/><Relationship Id="rId4" Type="http://schemas.openxmlformats.org/officeDocument/2006/relationships/header" Target="header1.xml"/><Relationship Id="rId39" Type="http://schemas.openxmlformats.org/officeDocument/2006/relationships/image" Target="media/image26.png"/><Relationship Id="rId38" Type="http://schemas.openxmlformats.org/officeDocument/2006/relationships/image" Target="media/image25.png"/><Relationship Id="rId37" Type="http://schemas.openxmlformats.org/officeDocument/2006/relationships/image" Target="media/image24.png"/><Relationship Id="rId36" Type="http://schemas.openxmlformats.org/officeDocument/2006/relationships/image" Target="media/image23.png"/><Relationship Id="rId35" Type="http://schemas.openxmlformats.org/officeDocument/2006/relationships/image" Target="media/image22.png"/><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footnotes" Target="footnote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microsoft.com/office/2007/relationships/hdphoto" Target="media/image13.wdp"/><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jpeg"/><Relationship Id="rId2" Type="http://schemas.openxmlformats.org/officeDocument/2006/relationships/settings" Target="settings.xml"/><Relationship Id="rId18" Type="http://schemas.openxmlformats.org/officeDocument/2006/relationships/image" Target="media/image5.png"/><Relationship Id="rId17" Type="http://schemas.openxmlformats.org/officeDocument/2006/relationships/image" Target="media/image2.png"/><Relationship Id="rId16" Type="http://schemas.openxmlformats.org/officeDocument/2006/relationships/image" Target="media/image1.png"/><Relationship Id="rId15" Type="http://schemas.openxmlformats.org/officeDocument/2006/relationships/image" Target="media/image4.png"/><Relationship Id="rId14" Type="http://schemas.openxmlformats.org/officeDocument/2006/relationships/theme" Target="theme/theme1.xml"/><Relationship Id="rId13" Type="http://schemas.openxmlformats.org/officeDocument/2006/relationships/footer" Target="footer4.xml"/><Relationship Id="rId12" Type="http://schemas.openxmlformats.org/officeDocument/2006/relationships/header" Target="header6.xml"/><Relationship Id="rId11" Type="http://schemas.openxmlformats.org/officeDocument/2006/relationships/header" Target="header5.xml"/><Relationship Id="rId10" Type="http://schemas.openxmlformats.org/officeDocument/2006/relationships/header" Target="head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FDBB50C-0D9E-4C1F-8D7D-6D83E2981006}">
  <ds:schemaRefs/>
</ds:datastoreItem>
</file>

<file path=docProps/app.xml><?xml version="1.0" encoding="utf-8"?>
<Properties xmlns="http://schemas.openxmlformats.org/officeDocument/2006/extended-properties" xmlns:vt="http://schemas.openxmlformats.org/officeDocument/2006/docPropsVTypes">
  <Template>Normal.dotm</Template>
  <Company>微软中国</Company>
  <Pages>114</Pages>
  <Words>61053</Words>
  <Characters>99231</Characters>
  <Lines>345</Lines>
  <Paragraphs>97</Paragraphs>
  <TotalTime>0</TotalTime>
  <ScaleCrop>false</ScaleCrop>
  <LinksUpToDate>false</LinksUpToDate>
  <CharactersWithSpaces>103843</CharactersWithSpaces>
  <Application>WPS Office_12.1.0.16729_F1E327BC-269C-435d-A152-05C5408002CA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2016-09-02T06:59:00Z</dcterms:created>
  <dc:creator>Administrator</dc:creator>
  <cp:lastModifiedBy>刘小暄儿～</cp:lastModifiedBy>
  <cp:lastPrinted>2016-10-03T08:25:00Z</cp:lastPrinted>
  <dcterms:modified xsi:type="dcterms:W3CDTF">2024-04-26T08:54:37Z</dcterms:modified>
  <cp:revision>711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2052-12.1.0.16729</vt:lpwstr>
  </property>
  <property fmtid="{D5CDD505-2E9C-101B-9397-08002B2CF9AE}" pid="3" name="ICV">
    <vt:lpwstr>2B8ED2DEFD3240248D3A0C4230B8AFAC_13</vt:lpwstr>
  </property>
  <property fmtid="{D5CDD505-2E9C-101B-9397-08002B2CF9AE}" pid="4" name="commondata">
    <vt:lpwstr>eyJoZGlkIjoiMmRjYjU3NmIxYzg1ZmUyMTJiYWRmNDc1M2FhNDBhNjIifQ==</vt:lpwstr>
  </property>
</Properties>
</file>