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9B" w:rsidRDefault="0028609B" w:rsidP="0028609B">
      <w:r>
        <w:t xml:space="preserve">Using microarray data to find link between gene </w:t>
      </w:r>
      <w:r>
        <w:t>expression</w:t>
      </w:r>
      <w:r>
        <w:t xml:space="preserve"> and phenotype </w:t>
      </w:r>
      <w:proofErr w:type="gramStart"/>
      <w:r>
        <w:t>is .</w:t>
      </w:r>
      <w:proofErr w:type="gramEnd"/>
    </w:p>
    <w:p w:rsidR="0028609B" w:rsidRDefault="0028609B" w:rsidP="0028609B">
      <w:r>
        <w:t xml:space="preserve">Finding a key set of genes where changes in expression indicate </w:t>
      </w:r>
      <w:proofErr w:type="gramStart"/>
      <w:r>
        <w:t>a the</w:t>
      </w:r>
      <w:proofErr w:type="gramEnd"/>
      <w:r>
        <w:t xml:space="preserve"> </w:t>
      </w:r>
      <w:r>
        <w:t>presence</w:t>
      </w:r>
      <w:r>
        <w:t xml:space="preserve"> or </w:t>
      </w:r>
      <w:r>
        <w:t>absence of a condition,</w:t>
      </w:r>
      <w:r>
        <w:t xml:space="preserve"> such as disease state or drug response.  </w:t>
      </w:r>
    </w:p>
    <w:p w:rsidR="0028609B" w:rsidRDefault="0028609B" w:rsidP="0028609B">
      <w:r>
        <w:t xml:space="preserve">Chronic </w:t>
      </w:r>
      <w:r>
        <w:t>Myeloid</w:t>
      </w:r>
      <w:r>
        <w:t xml:space="preserve"> </w:t>
      </w:r>
      <w:r>
        <w:t>Leukaemia</w:t>
      </w:r>
      <w:r>
        <w:t xml:space="preserve"> is a disease that is </w:t>
      </w:r>
      <w:r>
        <w:t>successfully</w:t>
      </w:r>
      <w:r>
        <w:t xml:space="preserve"> treated by the drug</w:t>
      </w:r>
      <w:r w:rsidR="000823A0">
        <w:t xml:space="preserve"> </w:t>
      </w:r>
      <w:proofErr w:type="spellStart"/>
      <w:proofErr w:type="gramStart"/>
      <w:r w:rsidR="000823A0">
        <w:t>imatinib</w:t>
      </w:r>
      <w:proofErr w:type="spellEnd"/>
      <w:r>
        <w:t xml:space="preserve"> .</w:t>
      </w:r>
      <w:proofErr w:type="gramEnd"/>
      <w:r>
        <w:t xml:space="preserve"> Unfortunately </w:t>
      </w:r>
      <w:r w:rsidR="000823A0">
        <w:t>20% of</w:t>
      </w:r>
      <w:r>
        <w:t xml:space="preserve"> patients do not respond and others become </w:t>
      </w:r>
      <w:r>
        <w:t>resistant to the dr</w:t>
      </w:r>
      <w:r>
        <w:t xml:space="preserve">ug after a long period of </w:t>
      </w:r>
      <w:r>
        <w:t>successful</w:t>
      </w:r>
      <w:r>
        <w:t xml:space="preserve"> treatment. Being able to predict the non-responders early giv</w:t>
      </w:r>
      <w:r>
        <w:t xml:space="preserve">es the clinicians </w:t>
      </w:r>
      <w:r>
        <w:t xml:space="preserve">the </w:t>
      </w:r>
      <w:r>
        <w:t>opportunity</w:t>
      </w:r>
      <w:r>
        <w:t xml:space="preserve"> to try </w:t>
      </w:r>
      <w:r w:rsidR="000823A0">
        <w:t>alternative treatment</w:t>
      </w:r>
      <w:r w:rsidR="00C47DBB">
        <w:t xml:space="preserve"> options early</w:t>
      </w:r>
      <w:r>
        <w:t xml:space="preserve">.  </w:t>
      </w:r>
    </w:p>
    <w:p w:rsidR="00546BF6" w:rsidRDefault="0028609B" w:rsidP="0028609B">
      <w:r>
        <w:t xml:space="preserve">In this assignment I attempt to use </w:t>
      </w:r>
      <w:proofErr w:type="gramStart"/>
      <w:r>
        <w:t xml:space="preserve">two </w:t>
      </w:r>
      <w:r w:rsidR="00C47DBB">
        <w:t xml:space="preserve"> supervised</w:t>
      </w:r>
      <w:proofErr w:type="gramEnd"/>
      <w:r w:rsidR="00C47DBB">
        <w:t xml:space="preserve"> learning </w:t>
      </w:r>
      <w:r>
        <w:t>classifiers</w:t>
      </w:r>
      <w:r>
        <w:t xml:space="preserve">, logistic regression and random forest </w:t>
      </w:r>
      <w:r w:rsidR="00C47DBB">
        <w:t>,</w:t>
      </w:r>
      <w:r>
        <w:t>to produce models that can predict</w:t>
      </w:r>
      <w:r w:rsidR="00C47DBB">
        <w:t xml:space="preserve"> drug</w:t>
      </w:r>
      <w:r>
        <w:t xml:space="preserve"> response from micro array data.</w:t>
      </w:r>
    </w:p>
    <w:p w:rsidR="0028609B" w:rsidRDefault="0028609B" w:rsidP="0028609B">
      <w:r>
        <w:t>The Data.</w:t>
      </w:r>
    </w:p>
    <w:p w:rsidR="0028609B" w:rsidRDefault="0028609B" w:rsidP="0028609B">
      <w:r>
        <w:t>The data</w:t>
      </w:r>
      <w:r w:rsidR="000C43C4">
        <w:t>set</w:t>
      </w:r>
      <w:r>
        <w:t xml:space="preserve"> </w:t>
      </w:r>
      <w:r w:rsidR="000C43C4">
        <w:rPr>
          <w:rFonts w:ascii="CMR10" w:hAnsi="CMR10" w:cs="CMR10"/>
          <w:sz w:val="20"/>
          <w:szCs w:val="20"/>
        </w:rPr>
        <w:t>GSE14671</w:t>
      </w:r>
      <w:r>
        <w:t xml:space="preserve">was downloaded from GEO at the NCBI </w:t>
      </w:r>
      <w:r>
        <w:t xml:space="preserve">websites deposited by </w:t>
      </w:r>
      <w:proofErr w:type="spellStart"/>
      <w:r>
        <w:t>McWeeney</w:t>
      </w:r>
      <w:proofErr w:type="spellEnd"/>
      <w:r>
        <w:t xml:space="preserve"> et </w:t>
      </w:r>
      <w:proofErr w:type="gramStart"/>
      <w:r>
        <w:t>al(</w:t>
      </w:r>
      <w:proofErr w:type="gramEnd"/>
      <w:r>
        <w:t>1)</w:t>
      </w:r>
      <w:r>
        <w:t xml:space="preserve">. It consists </w:t>
      </w:r>
      <w:proofErr w:type="gramStart"/>
      <w:r>
        <w:t>59  samples</w:t>
      </w:r>
      <w:proofErr w:type="gramEnd"/>
      <w:r>
        <w:t xml:space="preserve"> of microarray data each  of 54675 probes, the metadata includes information on drug response.</w:t>
      </w:r>
    </w:p>
    <w:p w:rsidR="0028609B" w:rsidRDefault="0028609B" w:rsidP="0028609B">
      <w:r>
        <w:t>```{r echo=FALSE}</w:t>
      </w:r>
    </w:p>
    <w:p w:rsidR="000C43C4" w:rsidRDefault="000C43C4" w:rsidP="0028609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0C43C4" w:rsidRDefault="000C43C4" w:rsidP="000C43C4">
      <w:r>
        <w:t xml:space="preserve">Data Exploration </w:t>
      </w:r>
    </w:p>
    <w:p w:rsidR="000C43C4" w:rsidRDefault="000C43C4" w:rsidP="0028609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References</w:t>
      </w: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[1] Shannon K. </w:t>
      </w:r>
      <w:proofErr w:type="spellStart"/>
      <w:r>
        <w:rPr>
          <w:rFonts w:ascii="CMR10" w:hAnsi="CMR10" w:cs="CMR10"/>
          <w:sz w:val="20"/>
          <w:szCs w:val="20"/>
        </w:rPr>
        <w:t>McWeeney</w:t>
      </w:r>
      <w:proofErr w:type="spellEnd"/>
      <w:r>
        <w:rPr>
          <w:rFonts w:ascii="CMR10" w:hAnsi="CMR10" w:cs="CMR10"/>
          <w:sz w:val="20"/>
          <w:szCs w:val="20"/>
        </w:rPr>
        <w:t xml:space="preserve">, Lucy C. Pemberton, Marc M. </w:t>
      </w:r>
      <w:proofErr w:type="spellStart"/>
      <w:r>
        <w:rPr>
          <w:rFonts w:ascii="CMR10" w:hAnsi="CMR10" w:cs="CMR10"/>
          <w:sz w:val="20"/>
          <w:szCs w:val="20"/>
        </w:rPr>
        <w:t>Loriaux</w:t>
      </w:r>
      <w:proofErr w:type="spellEnd"/>
      <w:r>
        <w:rPr>
          <w:rFonts w:ascii="CMR10" w:hAnsi="CMR10" w:cs="CMR10"/>
          <w:sz w:val="20"/>
          <w:szCs w:val="20"/>
        </w:rPr>
        <w:t>, Kristina</w:t>
      </w: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Vartanian</w:t>
      </w:r>
      <w:proofErr w:type="spellEnd"/>
      <w:r>
        <w:rPr>
          <w:rFonts w:ascii="CMR10" w:hAnsi="CMR10" w:cs="CMR10"/>
          <w:sz w:val="20"/>
          <w:szCs w:val="20"/>
        </w:rPr>
        <w:t xml:space="preserve">, Stephanie G. Willis, Gregory </w:t>
      </w:r>
      <w:proofErr w:type="spellStart"/>
      <w:r>
        <w:rPr>
          <w:rFonts w:ascii="CMR10" w:hAnsi="CMR10" w:cs="CMR10"/>
          <w:sz w:val="20"/>
          <w:szCs w:val="20"/>
        </w:rPr>
        <w:t>Yochum</w:t>
      </w:r>
      <w:proofErr w:type="spellEnd"/>
      <w:r>
        <w:rPr>
          <w:rFonts w:ascii="CMR10" w:hAnsi="CMR10" w:cs="CMR10"/>
          <w:sz w:val="20"/>
          <w:szCs w:val="20"/>
        </w:rPr>
        <w:t xml:space="preserve">, Beth Wilmot, </w:t>
      </w:r>
      <w:proofErr w:type="spellStart"/>
      <w:r>
        <w:rPr>
          <w:rFonts w:ascii="CMR10" w:hAnsi="CMR10" w:cs="CMR10"/>
          <w:sz w:val="20"/>
          <w:szCs w:val="20"/>
        </w:rPr>
        <w:t>Yaron</w:t>
      </w:r>
      <w:proofErr w:type="spellEnd"/>
      <w:r>
        <w:rPr>
          <w:rFonts w:ascii="CMR10" w:hAnsi="CMR10" w:cs="CMR10"/>
          <w:sz w:val="20"/>
          <w:szCs w:val="20"/>
        </w:rPr>
        <w:t xml:space="preserve"> Tur-</w:t>
      </w: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paz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Raji</w:t>
      </w:r>
      <w:proofErr w:type="spellEnd"/>
      <w:r>
        <w:rPr>
          <w:rFonts w:ascii="CMR10" w:hAnsi="CMR10" w:cs="CMR10"/>
          <w:sz w:val="20"/>
          <w:szCs w:val="20"/>
        </w:rPr>
        <w:t xml:space="preserve"> Pillai, Brian J. </w:t>
      </w:r>
      <w:proofErr w:type="spellStart"/>
      <w:r>
        <w:rPr>
          <w:rFonts w:ascii="CMR10" w:hAnsi="CMR10" w:cs="CMR10"/>
          <w:sz w:val="20"/>
          <w:szCs w:val="20"/>
        </w:rPr>
        <w:t>Druker</w:t>
      </w:r>
      <w:proofErr w:type="spellEnd"/>
      <w:r>
        <w:rPr>
          <w:rFonts w:ascii="CMR10" w:hAnsi="CMR10" w:cs="CMR10"/>
          <w:sz w:val="20"/>
          <w:szCs w:val="20"/>
        </w:rPr>
        <w:t xml:space="preserve">, Jennifer L. Snead, Mary </w:t>
      </w:r>
      <w:proofErr w:type="spellStart"/>
      <w:r>
        <w:rPr>
          <w:rFonts w:ascii="CMR10" w:hAnsi="CMR10" w:cs="CMR10"/>
          <w:sz w:val="20"/>
          <w:szCs w:val="20"/>
        </w:rPr>
        <w:t>MacPartlin</w:t>
      </w:r>
      <w:proofErr w:type="spellEnd"/>
      <w:r>
        <w:rPr>
          <w:rFonts w:ascii="CMR10" w:hAnsi="CMR10" w:cs="CMR10"/>
          <w:sz w:val="20"/>
          <w:szCs w:val="20"/>
        </w:rPr>
        <w:t>,</w:t>
      </w: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Stephen G. O'Brien, </w:t>
      </w:r>
      <w:proofErr w:type="spellStart"/>
      <w:r>
        <w:rPr>
          <w:rFonts w:ascii="CMR10" w:hAnsi="CMR10" w:cs="CMR10"/>
          <w:sz w:val="20"/>
          <w:szCs w:val="20"/>
        </w:rPr>
        <w:t>Junia</w:t>
      </w:r>
      <w:proofErr w:type="spellEnd"/>
      <w:r>
        <w:rPr>
          <w:rFonts w:ascii="CMR10" w:hAnsi="CMR10" w:cs="CMR10"/>
          <w:sz w:val="20"/>
          <w:szCs w:val="20"/>
        </w:rPr>
        <w:t xml:space="preserve"> V. </w:t>
      </w:r>
      <w:proofErr w:type="spellStart"/>
      <w:r>
        <w:rPr>
          <w:rFonts w:ascii="CMR10" w:hAnsi="CMR10" w:cs="CMR10"/>
          <w:sz w:val="20"/>
          <w:szCs w:val="20"/>
        </w:rPr>
        <w:t>Melo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Thoralf</w:t>
      </w:r>
      <w:proofErr w:type="spellEnd"/>
      <w:r>
        <w:rPr>
          <w:rFonts w:ascii="CMR10" w:hAnsi="CMR10" w:cs="CMR10"/>
          <w:sz w:val="20"/>
          <w:szCs w:val="20"/>
        </w:rPr>
        <w:t xml:space="preserve"> Lange, Christina A. </w:t>
      </w:r>
      <w:proofErr w:type="spellStart"/>
      <w:r>
        <w:rPr>
          <w:rFonts w:ascii="CMR10" w:hAnsi="CMR10" w:cs="CMR10"/>
          <w:sz w:val="20"/>
          <w:szCs w:val="20"/>
        </w:rPr>
        <w:t>Harring</w:t>
      </w:r>
      <w:proofErr w:type="spellEnd"/>
      <w:r>
        <w:rPr>
          <w:rFonts w:ascii="CMR10" w:hAnsi="CMR10" w:cs="CMR10"/>
          <w:sz w:val="20"/>
          <w:szCs w:val="20"/>
        </w:rPr>
        <w:t>-</w:t>
      </w: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ton</w:t>
      </w:r>
      <w:proofErr w:type="gramEnd"/>
      <w:r>
        <w:rPr>
          <w:rFonts w:ascii="CMR10" w:hAnsi="CMR10" w:cs="CMR10"/>
          <w:sz w:val="20"/>
          <w:szCs w:val="20"/>
        </w:rPr>
        <w:t xml:space="preserve">, and Michael W. N. </w:t>
      </w:r>
      <w:proofErr w:type="spellStart"/>
      <w:r>
        <w:rPr>
          <w:rFonts w:ascii="CMR10" w:hAnsi="CMR10" w:cs="CMR10"/>
          <w:sz w:val="20"/>
          <w:szCs w:val="20"/>
        </w:rPr>
        <w:t>Deininger</w:t>
      </w:r>
      <w:proofErr w:type="spellEnd"/>
      <w:r>
        <w:rPr>
          <w:rFonts w:ascii="CMR10" w:hAnsi="CMR10" w:cs="CMR10"/>
          <w:sz w:val="20"/>
          <w:szCs w:val="20"/>
        </w:rPr>
        <w:t>. A gene expression signature of cd34+</w:t>
      </w: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cells</w:t>
      </w:r>
      <w:proofErr w:type="gramEnd"/>
      <w:r>
        <w:rPr>
          <w:rFonts w:ascii="CMR10" w:hAnsi="CMR10" w:cs="CMR10"/>
          <w:sz w:val="20"/>
          <w:szCs w:val="20"/>
        </w:rPr>
        <w:t xml:space="preserve"> to predict major cytogenetic response in chronic-phase chronic myeloid</w:t>
      </w:r>
    </w:p>
    <w:p w:rsidR="0028609B" w:rsidRDefault="0028609B" w:rsidP="002860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leukemia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patients treated with </w:t>
      </w:r>
      <w:proofErr w:type="spellStart"/>
      <w:r>
        <w:rPr>
          <w:rFonts w:ascii="CMR10" w:hAnsi="CMR10" w:cs="CMR10"/>
          <w:sz w:val="20"/>
          <w:szCs w:val="20"/>
        </w:rPr>
        <w:t>imatinib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r>
        <w:rPr>
          <w:rFonts w:ascii="CMTI10" w:hAnsi="CMTI10" w:cs="CMTI10"/>
          <w:sz w:val="20"/>
          <w:szCs w:val="20"/>
        </w:rPr>
        <w:t>Blood</w:t>
      </w:r>
      <w:r>
        <w:rPr>
          <w:rFonts w:ascii="CMR10" w:hAnsi="CMR10" w:cs="CMR10"/>
          <w:sz w:val="20"/>
          <w:szCs w:val="20"/>
        </w:rPr>
        <w:t>, 115(2):315{325, 2010.</w:t>
      </w:r>
    </w:p>
    <w:p w:rsidR="0028609B" w:rsidRDefault="0028609B" w:rsidP="0028609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</w:t>
      </w:r>
    </w:p>
    <w:p w:rsidR="0003085C" w:rsidRDefault="0003085C" w:rsidP="0028609B">
      <w:r>
        <w:rPr>
          <w:rFonts w:ascii="CMR10" w:hAnsi="CMR10" w:cs="CMR10"/>
          <w:sz w:val="20"/>
          <w:szCs w:val="20"/>
        </w:rPr>
        <w:t xml:space="preserve">Correlation </w:t>
      </w:r>
      <w:bookmarkStart w:id="0" w:name="_GoBack"/>
      <w:bookmarkEnd w:id="0"/>
    </w:p>
    <w:sectPr w:rsidR="0003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9B"/>
    <w:rsid w:val="0003085C"/>
    <w:rsid w:val="000823A0"/>
    <w:rsid w:val="000A6CBA"/>
    <w:rsid w:val="000C43C4"/>
    <w:rsid w:val="000D406D"/>
    <w:rsid w:val="0013766C"/>
    <w:rsid w:val="00215956"/>
    <w:rsid w:val="00222A9C"/>
    <w:rsid w:val="0028609B"/>
    <w:rsid w:val="00345431"/>
    <w:rsid w:val="003F54E7"/>
    <w:rsid w:val="004350F5"/>
    <w:rsid w:val="004665FD"/>
    <w:rsid w:val="004C1346"/>
    <w:rsid w:val="00513472"/>
    <w:rsid w:val="006F6EB2"/>
    <w:rsid w:val="0083677C"/>
    <w:rsid w:val="00C47DBB"/>
    <w:rsid w:val="00C907E3"/>
    <w:rsid w:val="00D4444C"/>
    <w:rsid w:val="00E16BCE"/>
    <w:rsid w:val="00F11B8F"/>
    <w:rsid w:val="00F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71AAF-A716-4080-B984-BA44B09A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43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347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47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5431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2016-04-18T05:56:00Z</dcterms:created>
  <dcterms:modified xsi:type="dcterms:W3CDTF">2016-04-19T06:13:00Z</dcterms:modified>
</cp:coreProperties>
</file>