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 CJK KR" w:hAnsi="Noto Sans CJK KR" w:eastAsia="Noto Sans CJK KR"/>
          <w:b/>
          <w:color w:val="1F4E78"/>
          <w:sz w:val="48"/>
        </w:rPr>
        <w:t>보호구역 모니터링·표준노드링크 매칭</w:t>
        <w:br/>
        <w:t>자동화 시스템</w:t>
      </w:r>
    </w:p>
    <w:p>
      <w:pPr>
        <w:jc w:val="center"/>
      </w:pPr>
      <w:r>
        <w:rPr>
          <w:rFonts w:ascii="Noto Sans CJK KR" w:hAnsi="Noto Sans CJK KR" w:eastAsia="Noto Sans CJK KR"/>
          <w:b/>
          <w:color w:val="2F75B5"/>
          <w:sz w:val="28"/>
        </w:rPr>
        <w:t>Codex 개발 인수인계 및 현재 서버/데이터베이스 현황</w:t>
      </w:r>
    </w:p>
    <w:p>
      <w:pPr>
        <w:spacing w:before="360"/>
        <w:jc w:val="center"/>
      </w:pPr>
      <w:r>
        <w:rPr>
          <w:rFonts w:ascii="Noto Sans CJK KR" w:hAnsi="Noto Sans CJK KR" w:eastAsia="Noto Sans CJK KR"/>
          <w:color w:val="1F1F1F"/>
          <w:sz w:val="22"/>
        </w:rPr>
        <w:t>Project: standard-node-link-postgis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4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문서 목적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현재 구축된 로컬 Docker PostGIS 환경과 표준노드링크 적재 상태를 Codex가 오해 없이 이어받도록 정리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기준 표준노드링크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2026-06-12 배포본 (MOCT_LINK / MOCT_NODE / MULTILINK)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작성 기준일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2026-07-06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현재 단계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표준노드링크 DB 구축·검수 완료, 보호구역 API 자동화 착수 전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최종 목표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8"/>
              </w:rPr>
              <w:t>보호구역 API 일일 감시 → 변경 감지 → 영향 링크 자동 매칭 → 이력 저장 → 알림 및 웹 결과 배포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C00000"/>
          <w:sz w:val="18"/>
        </w:rPr>
        <w:t>보안 주의: 실제 PostgreSQL 비밀번호와 공공데이터 API 키는 이 문서에 기록하지 않는다.</w:t>
      </w:r>
    </w:p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문서 목차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1. 문서 사용법과 핵심 원칙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2. 시스템 전체 구조와 현재 완료 범위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3. 로컬 서버·Docker·접속 정보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4. 프로젝트 폴더와 원본 데이터 위치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5. 데이터베이스 스키마 및 객체 현황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6. 표준노드링크 데이터 모델과 좌표계 정책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7. 현재 테이블 생성·적재 방식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8. 검수 결과와 품질 기준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9. 보호구역 자동화 시스템과의 통합 계약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10. Codex 단계별 개발 로드맵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11. Codex 작업 안전수칙 및 금지사항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12. Codex 시작 프롬프트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부록 A. 운영 명령어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부록 B. 핵심 검수 SQL</w:t>
      </w:r>
    </w:p>
    <w:p>
      <w:pPr>
        <w:spacing w:after="40" w:line="269" w:lineRule="auto"/>
      </w:pPr>
      <w:r>
        <w:rPr>
          <w:rFonts w:ascii="Noto Sans CJK KR" w:hAnsi="Noto Sans CJK KR" w:eastAsia="Noto Sans CJK KR"/>
        </w:rPr>
        <w:t>부록 C. 완료·미완료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가장 중요한 해석  </w:t>
            </w:r>
            <w:r>
              <w:rPr>
                <w:rFonts w:ascii="Noto Sans CJK KR" w:hAnsi="Noto Sans CJK KR" w:eastAsia="Noto Sans CJK KR"/>
              </w:rPr>
              <w:t>이 문서의 “서버”는 현재 인터넷에 공개된 서버가 아니라 Windows 호스트에서 Docker로 구동 중인 로컬 PostGIS 서버를 뜻한다. Codex는 기존 DB를 삭제하거나 재구축하지 말고 현재 상태를 기준으로 기능을 추가해야 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1. 문서 사용법과 핵심 원칙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이 문서는 향후 Codex에 프로젝트 폴더와 함께 제공하는 단일 인수인계 문서다. Codex는 먼저 이 문서를 읽고 현재 객체를 조회한 뒤, 요청된 마일스톤 하나만 구현해야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현재 데이터베이스는 이미 정상 작동한다. “환경 초기화” 또는 “전체 재구축”을 기본 행동으로 삼지 않는다.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원본 데이터는 raw 스키마에 버전별로 보존하고, 분석과 공간 매칭은 EPSG:5179의 mobility/analysis 객체를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보호구역 API 원본 JSON, 처리 결과, 변경 이력, 링크 매칭 이력을 서로 분리해 재현 가능하게 만든다.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개발은 작은 단계로 진행하며, 각 단계는 실행 명령·검수 SQL·로그·README 갱신까지 포함한다.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비밀번호와 API 키는 .env 또는 시크릿으로만 관리하며 Git에 커밋하지 않는다.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2. 시스템 전체 구조와 현재 완료 범위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2.1 현재 아키텍처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Windows 10/11 Host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D:\standard-node-link-postgis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|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| docker compose / volume mount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v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container: mobility_postgis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PostgreSQL + PostGIS + pgRouting + shp2pgsql + GDAL/ogr2ogr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|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v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Database: mobility_db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raw       : 원본 스냅샷 보존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mobility  : 표준노드링크 분석용 정규화 테이블/뷰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analysis  : 보호구역·매칭·변경감지 결과용 (현재 비어 있거나 후속 개발 대상)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|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+--&gt; QGIS / pgAdmin: localhost:5433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+--&gt; 향후 Python 자동화 스크립트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+--&gt; 향후 GitHub Pages용 정적 결과 Export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2.2 완료된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75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결과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Docker/PostGIS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커스텀 이미지 빌드, PostGIS/pgRouting 사용, shp2pgsql와 ogr2ogr 사용 가능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 원본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raw.raw_std_link_20260612, EPSG:5186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NODE 원본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raw.raw_std_node_20260612, EPSG:5186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MULTILINK 원본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raw.raw_std_multilink_20260612, 비공간 DBF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LINK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mobility.std_link, EPSG:5179, 1,555,150건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NODE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mobility.std_node, EPSG:5179, 원본 NODE 속성 보존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MULTILINK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mobility.std_multilink, 18,916건, 별도 row PK 사용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멀티링크 뷰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v_multilink_summary / v_std_link_multilink_summary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QGIS 위치 검수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VWorld 항공영상과 정상 중첩 확인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TURNINFO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미착수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TURNINFO.dbf는 원본 폴더에 존재하나 아직 적재하지 않음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 API 자동화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미착수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다음 개발 범위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2.3 최종 목표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[매일 오전 09:00]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보호구역 API 수집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원본 JSON 보존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Polygon/MultiPolygon 추출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EPSG:5181 -&gt; EPSG:5179 변환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전일/직전 성공 스냅샷과 비교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신규 / 수정 / 삭제 / 재활성 분류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변경 보호구역만 표준노드링크와 재매칭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영향 링크 및 검토대상 이력 저장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변동이 있을 때만 알림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-&gt; 웹 데모용 GeoJSON/PMTiles Export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3. 로컬 서버·Docker·접속 정보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3.1 서버 식별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값</w:t>
            </w:r>
          </w:p>
        </w:tc>
        <w:tc>
          <w:tcPr>
            <w:tcW w:type="dxa" w:w="53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프로젝트 루트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D:\standard-node-link-postgis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Windows 호스트 경로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컨테이너명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mobility_postgis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docker exec 대상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이미지명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standard-node-link-postgis:latest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Dockerfile에서 빌드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DB명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mobility_db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PostgreSQL 데이터베이스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DB 사용자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postgres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비밀번호는 문서에 기록하지 않음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호스트 접속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localhost:5433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pgAdmin/QGIS/Python에서 사용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컨테이너 내부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postgis:5432 또는 localhost:5432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컨테이너 내부/Compose 네트워크에서 사용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기존 로컬 DB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localhost:5432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기존 OSM PostgreSQL과 충돌 방지를 위해 본 프로젝트는 5433 사용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영구 볼륨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.\postgres_data -&gt; /var/lib/postgresql/data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DB 데이터 보존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데이터 마운트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.\data -&gt; /data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파일 접근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SQL 마운트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.\sql -&gt; /sql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재현 가능한 SQL 저장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3.2 Dockerfile 현재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FROM pgrouting/pgrouting:latest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RUN apt-get update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&amp;&amp; apt-get install -y --no-install-recommends postgis gdal-bin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&amp;&amp; rm -rf /var/lib/apt/lists/*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postgis 패키지는 shp2pgsql을 제공하고, gdal-bin은 ogr2ogr/ogrinfo를 제공한다. MULTILINK.dbf처럼 geometry가 없는 DBF 적재에 ogr2ogr를 사용했다.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3.3 docker-compose.yml 핵심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services: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postgis: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build: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context: 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dockerfile: Dockerfile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image: standard-node-link-postgis:latest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container_name: mobility_postgis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environment: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POSTGRES_DB: mobility_db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POSTGRES_USER: postgres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POSTGRES_PASSWORD: ${POSTGRES_PASSWORD}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ports: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"5433:5432"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volumes: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./postgres_data:/var/lib/postgresql/data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./data:/data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- ./sql:/sql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현재 DB 비밀번호  </w:t>
            </w:r>
            <w:r>
              <w:rPr>
                <w:rFonts w:ascii="Noto Sans CJK KR" w:hAnsi="Noto Sans CJK KR" w:eastAsia="Noto Sans CJK KR"/>
              </w:rPr>
              <w:t>postgres_data가 이미 생성된 뒤 compose의 POSTGRES_PASSWORD 값을 바꿔도 기존 계정 비밀번호는 자동 변경되지 않는다. 필요한 경우 DB 내부에서 ALTER USER로 변경한다.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데이터 보존  </w:t>
            </w:r>
            <w:r>
              <w:rPr>
                <w:rFonts w:ascii="Noto Sans CJK KR" w:hAnsi="Noto Sans CJK KR" w:eastAsia="Noto Sans CJK KR"/>
              </w:rPr>
              <w:t>docker compose down은 사용 가능하지만 docker compose down -v는 사용하지 않는다. -v는 볼륨 삭제로 이어질 수 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3.4 접속 방법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# PowerShell에서 psql 바로 접속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psql -U postgres -d mobility_db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컨테이너 셸 접속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bash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pgAdmin / QGIS / 호스트 Python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Host: localhost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Port: 5433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Database: mobility_db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User: postgres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Password: &lt;실제 설정 암호&gt;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4. 프로젝트 폴더와 원본 데이터 위치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4.1 현재 원본 경로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D:\standard-node-link-postgis\data\raw\standard_node_link\20260612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4.2 확인된 원본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8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42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처리 상태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MOCT_LINK.shp/.dbf/.shx/.prj/.cpg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Line 공간 데이터</w:t>
            </w:r>
          </w:p>
        </w:tc>
        <w:tc>
          <w:tcPr>
            <w:tcW w:type="dxa" w:w="42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 및 mobility 적재 완료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MOCT_NODE.shp/.dbf/.shx/.prj/.cpg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Point 공간 데이터</w:t>
            </w:r>
          </w:p>
        </w:tc>
        <w:tc>
          <w:tcPr>
            <w:tcW w:type="dxa" w:w="42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 및 mobility 적재 완료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MULTILINK.dbf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비공간 속성 데이터</w:t>
            </w:r>
          </w:p>
        </w:tc>
        <w:tc>
          <w:tcPr>
            <w:tcW w:type="dxa" w:w="42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 및 mobility 적재, 요약 뷰 생성 완료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TURNINFO.dbf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비공간 회전정보</w:t>
            </w:r>
          </w:p>
        </w:tc>
        <w:tc>
          <w:tcPr>
            <w:tcW w:type="dxa" w:w="42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미적재. 후속 마일스톤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내역서.csv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배포 내역/메타데이터</w:t>
            </w:r>
          </w:p>
        </w:tc>
        <w:tc>
          <w:tcPr>
            <w:tcW w:type="dxa" w:w="42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참조 자료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MULTILINK 메타데이터에서 DBF_DATE_LAST_UPDATE=2026-06-10을 확인했다. 기준 테이블 이름에는 배포 폴더 버전 20260612를 사용한다.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4.3 권장 프로젝트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standard-node-link-postgis/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Dockerfile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docker-compose.yml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.env                    # Git 제외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.env.example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.gitignore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postgres_data/          # Git 제외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data/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raw/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standard_node_link/20260612/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police_zone/&lt;run_date&gt;/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processed/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export/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config/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sgg_codes.csv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scripts/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sql/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docs/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logs/                   # Git 제외 또는 샘플만 보존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tests/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5. 데이터베이스 스키마 및 객체 현황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5.1 스키마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스키마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변경 정책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외부 원본 스냅샷 보존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버전 접미사를 붙이고 덮어쓰지 않는 것이 원칙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표준노드링크 분석·조인용 정규화 객체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공통 분석 CRS EPSG:5179 사용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analysis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보호구역, 변경 이벤트, 링크 매칭 및 검토 결과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후속 자동화에서 생성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ops (권장 추가)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실행 이력, 오류, 알림 로그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Codex가 자동화 단계에서 생성 제안 가능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5.2 현재 객체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0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스키마.객체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48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내용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raw.raw_std_link_20260612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LINK, EPSG:5186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raw.raw_std_node_20260612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NODE, EPSG:5186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raw.raw_std_multilink_20260612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MULTILINK, geometry 없음, 18,916건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mobility.std_link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LINK, EPSG:5179, 1,555,150건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mobility.std_node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NODE, EPSG:5179, 원본 속성 보존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mobility.std_multilink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BASE TABLE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작업용 MULTILINK, 18,916건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mobility.v_multilink_summary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VIEW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link_id별 MULTILINK 집계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mobility.v_std_link_multilink_summary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VIEW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std_link 1행/링크 유지 + 멀티링크 요약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5.3 표준 링크 작업 테이블 주요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컬럼</w:t>
            </w:r>
          </w:p>
        </w:tc>
        <w:tc>
          <w:tcPr>
            <w:tcW w:type="dxa" w:w="35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타입/의미</w:t>
            </w:r>
          </w:p>
        </w:tc>
        <w:tc>
          <w:tcPr>
            <w:tcW w:type="dxa" w:w="46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 목적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text, PK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표준 링크 식별자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f_node_id / t_node_id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text, index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링크 연결성 및 노드 조인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road_rank / road_type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도로 등급/유형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road_no / road_name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노선번호/도로명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road_use / multi_link / connect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속성 정규화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lane_count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integer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차로수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max_speed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integer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최고속도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length_m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double precision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EPSG:5179 기반 길이(m)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source_version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text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현재 20260612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MultiLineString, SRID 5179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 공간 매칭 기준 geometry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5.4 NODE 작업 테이블 상태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초기에는 node_id, source_version, geom만 생성했으나 이후 raw NODE의 속성을 유지하는 방식으로 mobility.std_node를 다시 생성했다. 정확한 컬럼 목록은 DB 메타데이터를 기준으로 확인한다.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SELECT column_name, data_type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information_schema.columns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WHERE table_schema = 'mobility'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AND table_name = 'std_node'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ORDER BY ordinal_position;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필수 조건은 node_id가 PK이고, geom이 Point/SRID 5179이며, source_version이 20260612로 채워져 있는 것이다.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5.5 MULTILINK 구조상 주의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검사항목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확인값</w:t>
            </w:r>
          </w:p>
        </w:tc>
        <w:tc>
          <w:tcPr>
            <w:tcW w:type="dxa" w:w="55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전체 행 수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18,916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정상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DISTINCT link_id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18,247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link_id는 유일하지 않음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중복 샘플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동일 link_id에 서로 다른 multi_id 2~3개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의미 있는 다중 소속으로 판단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PK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multilink_row_id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link_id를 PK로 사용하지 않음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조인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 일반 인덱스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std_link와 1:N 조인 가능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QGIS 조인 주의  </w:t>
            </w:r>
            <w:r>
              <w:rPr>
                <w:rFonts w:ascii="Noto Sans CJK KR" w:hAnsi="Noto Sans CJK KR" w:eastAsia="Noto Sans CJK KR"/>
              </w:rPr>
              <w:t>std_link를 std_multilink에 직접 1:N 조인하면 같은 geometry가 여러 번 보일 수 있다. 지도와 일반 조회에는 v_std_link_multilink_summary를 사용한다.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6. 표준노드링크 데이터 모델과 좌표계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원본 CRS</w:t>
            </w:r>
          </w:p>
        </w:tc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작업/출력 CRS</w:t>
            </w:r>
          </w:p>
        </w:tc>
        <w:tc>
          <w:tcPr>
            <w:tcW w:type="dxa" w:w="43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MOCT_LINK / MOCT_NODE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EPSG:5186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EPSG:5179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raw는 5186 보존, mobility에서 실제 ST_Transform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경찰청 보호구역 API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EPSG:5181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EPSG:5179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fturGeomVl의 Polygon 계열만 변환하여 analysis 적재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웹 GeoJSON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DB는 EPSG:5179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EPSG:4326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웹 export 시에만 변환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VWorld/XYZ 배경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EPSG:3857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QGIS 자동 재투영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레이어 자체 CRS를 임의 변경하지 않음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MOCT_LINK.prj에서 ITRF2000_Central_Belt_60, Central_Meridian 127, False_Northing 600000 계열을 확인해 EPSG:5186으로 적재했다.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QGIS에서 VWorld 항공영상과 수 m 수준의 이격이 보였으나 링크가 도로축을 따라가고 노드가 교차로에 정상 배치되어 좌표계 오류가 아닌 배경영상/데이터 제작시점/일반화 차이로 판단했다.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금지  </w:t>
            </w:r>
            <w:r>
              <w:rPr>
                <w:rFonts w:ascii="Noto Sans CJK KR" w:hAnsi="Noto Sans CJK KR" w:eastAsia="Noto Sans CJK KR"/>
              </w:rPr>
              <w:t>QGIS의 “Set Layer CRS”로 데이터 위치를 억지 보정하지 않는다. DB 변환은 ST_Transform으로 수행한다.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7. 현재 테이블 생성·적재 방식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7.1 LINK/NODE raw 적재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# 컨테이너 안에서 실행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shp2pgsql -d -D -I -s 5186 -W CP949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/data/raw/standard_node_link/20260612/MOCT_LINK.shp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raw.raw_std_link_20260612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| psql -U postgres -d mobility_db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shp2pgsql -d -D -I -s 5186 -W CP949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/data/raw/standard_node_link/20260612/MOCT_NODE.shp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raw.raw_std_node_20260612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| psql -U postgres -d mobility_db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-D는 COPY 계열의 빠른 적재, -I는 공간 인덱스, -s 5186은 원본 SRID 지정, -W CP949는 DBF 한글 인코딩이다.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7.2 mobility.std_link 생성 핵심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CREATE TABLE mobility.std_link AS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link_id::text AS link_id,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f_node::text AS f_node_id,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t_node::text AS t_node_id,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road_rank::text AS road_rank,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road_type::text AS road_type,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road_no::text AS road_no,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road_name::text AS road_name,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road_use::text AS road_use,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multi_link::text AS multi_link,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connect::text AS connect,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CASE WHEN lanes::text ~ '^[0-9]+$' THEN lanes::integer END AS lane_count,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CASE WHEN max_spd::text ~ '^[0-9]+$' THEN max_spd::integer END AS max_speed,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ST_Length(ST_Transform(geom, 5179)) AS length_m,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'20260612'::text AS source_version,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ST_Multi(ST_Transform(geom, 5179))::geometry(MultiLineString, 5179) AS geom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raw.raw_std_link_20260612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WHERE geom IS NOT NULL;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7.3 mobility.std_node 최종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-- raw의 geom을 제외한 전체 속성을 보존하고 source_version과 5179 geom을 추가하는 방식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DROP TABLE IF EXISTS mobility.std_node CASCADE;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DO $$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DECLARE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col_list text;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BEGIN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SELECT string_agg(format('%I', column_name), ', ' ORDER BY ordinal_position)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INTO col_list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FROM information_schema.columns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WHERE table_schema = 'raw'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AND table_name = 'raw_std_node_20260612'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AND column_name &lt;&gt; 'geom';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EXECUTE format($f$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CREATE TABLE mobility.std_node AS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SELECT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%s,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'20260612'::text AS source_version,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    ST_Transform(geom, 5179)::geometry(Point, 5179) AS geom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FROM raw.raw_std_node_20260612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WHERE geom IS NOT NULL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$f$, col_list);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END $$;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7.4 MULTILINK raw 적재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# 컨테이너 안에서 실행. 실제 비밀번호를 명령 이력에 남기지 않도록 환경변수 사용 권장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ogr2ogr -f "PostgreSQL"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PG:"host=localhost port=5432 dbname=mobility_db user=postgres"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/data/raw/standard_node_link/20260612/MULTILINK.dbf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-nln raw.raw_std_multilink_20260612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-nlt NONE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-overwrite \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-oo ENCODING=CP949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7.5 mobility.std_multilink 생성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CREATE TABLE mobility.std_multilink AS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row_number() OVER (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 ORDER BY link_id, multi_id, road_rank, road_type, road_no, road_name, remark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) AS multilink_row_id,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TRIM(link_id)::text AS link_id,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multi_id::integer AS multi_id,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road_rank::text AS road_rank,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road_type::text AS road_type,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road_no::text AS road_no,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road_name::text AS road_name,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remark::text AS remark,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'20260612'::text AS source_version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raw.raw_std_multilink_20260612;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ALTER TABLE mobility.std_multilink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ADD PRIMARY KEY (multilink_row_id);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CREATE INDEX idx_std_multilink_link_id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 mobility.std_multilink (link_id);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CREATE INDEX idx_std_multilink_multi_id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 mobility.std_multilink (multi_id);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7.6 MULTILINK 요약 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CREATE OR REPLACE VIEW mobility.v_multilink_summary AS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link_id,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COUNT(*) AS multilink_record_count,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COUNT(DISTINCT multi_id) AS distinct_multi_id_count,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STRING_AGG(DISTINCT multi_id::text, ', ' ORDER BY multi_id::text) AS multi_ids,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STRING_AGG(DISTINCT road_name, ', ' ORDER BY road_name) AS multilink_road_names,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STRING_AGG(DISTINCT remark, ', ' ORDER BY remark) AS multilink_remarks,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source_version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mobility.std_multilink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GROUP BY link_id, source_version;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CREATE OR REPLACE VIEW mobility.v_std_link_multilink_summary AS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l.*,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COALESCE(s.multilink_record_count, 0) AS multilink_record_count,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COALESCE(s.distinct_multi_id_count, 0) AS distinct_multi_id_count,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s.multi_ids,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s.multilink_road_names,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s.multilink_remarks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mobility.std_link 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LEFT JOIN mobility.v_multilink_summary 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ON l.link_id = s.link_id;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실제 생성된 v_std_link_multilink_summary가 명시적 컬럼 나열 방식일 수 있다. Codex는 CREATE OR REPLACE 전에 현재 view definition을 pg_get_viewdef로 확인한다.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8. 검수 결과와 품질 기준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8.1 이미 확인된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9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검수</w:t>
            </w:r>
          </w:p>
        </w:tc>
        <w:tc>
          <w:tcPr>
            <w:tcW w:type="dxa" w:w="66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mobility.std_link 행 수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1,555,150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raw/mobility LINK·NODE 테이블 존재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정상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 공간 SRID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5186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 공간 SRID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5179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std_link geometry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MultiLineString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std_node geometry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Point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PK/GiST/f_node/t_node 인덱스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생성 완료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 MULTILINK 행 수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18,916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 MULTILINK 행 수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18,916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DISTINCT MULTILINK link_id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18,247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std_multilink ↔ std_link unmatched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0건으로 확인</w:t>
            </w:r>
          </w:p>
        </w:tc>
      </w:tr>
      <w:tr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QGIS 위치</w:t>
            </w:r>
          </w:p>
        </w:tc>
        <w:tc>
          <w:tcPr>
            <w:tcW w:type="dxa" w:w="66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정상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8.2 Codex가 작업 전 반드시 재확인할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-- 현재 객체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table_schema, table_name, table_type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information_schema.tables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WHERE table_schema IN ('raw', 'mobility', 'analysis')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ORDER BY table_schema, table_type, table_name;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-- 공간 메타데이터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f_table_schema, f_table_name, f_geometry_column, type, srid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public.geometry_columns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WHERE f_table_schema IN ('raw', 'mobility', 'analysis')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ORDER BY f_table_schema, f_table_name;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-- 핵심 건수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COUNT(*) FROM mobility.std_link;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COUNT(*) FROM mobility.std_node;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COUNT(*) FROM mobility.std_multilink;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-- 멀티링크 매칭 누락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COUNT(*) AS unmatched_rows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FROM mobility.std_multilink m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LEFT JOIN mobility.std_link l ON m.link_id = l.link_id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WHERE l.link_id IS NULL;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-- 뷰 정의 확인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pg_get_viewdef('mobility.v_multilink_summary'::regclass, true);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SELECT pg_get_viewdef('mobility.v_std_link_multilink_summary'::regclass, true);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9. 보호구역 자동화 시스템과의 통합 계약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9.1 보호구역 API 입력 전제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6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9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전제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API Endpoint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https://apis.data.go.kr/1320000/safetyzonedtlinfo/getdtllist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필수 파라미터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serviceKey, sggCd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페이지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numOfRows=1000, pageNo 반복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geometry 필드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fturGeomVl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CRS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EPSG:5181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필요 geometry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Polygon / MultiPolygon 및 GeometryCollection 내부 Polygon 계열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제외 geometry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Point 단독 레코드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주요 식별자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ptznMngNo, pjtNo, rprsPtznMngNo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주요 분류/주소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trgtFcltNm, fcltTypeCd, fcltDtlTypeCd, sggCd, emdongCd, stdgCd, assignType, 주소 필드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날짜/상태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useYn, frstRegDt, lastMdfcnDt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9.2 기존 표준노드링크 사용 계약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공간 매칭 대상은 raw가 아니라 mobility.std_link.geom을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모든 공간 비교는 EPSG:5179에서 수행한다. 보호구역을 5179로 변환한 뒤 매칭한다.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std_link.link_id를 결과의 도로 링크 키로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도로명·등급·차로수·속도 등 설명 속성은 mobility.std_link에서 가져온다.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멀티링크 정보가 필요하면 v_std_link_multilink_summary 또는 v_multilink_summary를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MULTILINK는 1:N이므로 직접 조인 결과를 그대로 지도 geometry 테이블로 저장하지 않는다.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9.3 권장 보호구역·매칭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권장 객체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역할</w:t>
            </w:r>
          </w:p>
        </w:tc>
        <w:tc>
          <w:tcPr>
            <w:tcW w:type="dxa" w:w="39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최소 주요 컬럼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raw.police_zone_api_run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수집 실행 메타데이터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run_id, requested_at, source_date, status, response_count, error_count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raw.police_zone_item_snapshot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API 원본 item 이력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run_id, ptzn_mng_no, raw_json, raw_wkt, payload_hash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analysis.zone_snapshot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정제된 보호구역 geometry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run_id, zone_id, attrs, attr_hash, geom_hash, geom(5179)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analysis.zone_change_event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직전 성공본과의 변화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run_id, zone_id, change_type, old/new hashes, detected_at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analysis.zone_link_match_history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보호구역-링크 매칭 이력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run_id, zone_id, link_id, match_type, distance_m, is_active, validity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ops.pipeline_run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스케줄 실행·성공/실패 관리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pipeline_run_id, started_at, finished_at, status, metrics, error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ops.notification_log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알림 발송 이력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pipeline_run_id, channel, status, sent_at, payload summary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analysis.v_active_zone_link_match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QGIS/웹용 현재 상태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현재 active 매칭만 표시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객체명은 권장안이다. Codex는 실제 구현 전에 기존 객체와 충돌 여부를 확인하고 SQL migration 파일로 생성한다.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9.4 변경 분류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change_type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판정 예시</w:t>
            </w:r>
          </w:p>
        </w:tc>
        <w:tc>
          <w:tcPr>
            <w:tcW w:type="dxa" w:w="39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후속 처리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new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이전 스냅샷에 zone_id 없음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신규 링크 매칭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deleted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현재 스냅샷에 zone_id 없음 또는 useYn 비활성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기존 active 매칭 종료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geometry_changed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geom_hash 변경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기존 매칭 종료 후 재매칭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attribute_changed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attr_hash만 변경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매칭 유지 가능, 필요 시 검토 플래그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geometry_attribute_changed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두 hash 모두 변경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재매칭 및 검토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unchanged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두 hash 동일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재매칭하지 않음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9.5 권장 매칭 로직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1차: 보호구역 Polygon과 링크 geometry의 ST_Intersects.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2차: 데이터 간 미세 이격 대응을 위한 5m 또는 10m buffer/ST_DWithin 후보 생성.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각 매칭에 match_type(intersects, buffer_5m, buffer_10m), distance_m, overlap_length_m 등을 기록.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자동 확정과 수동 검토 기준을 분리. 예: 직접 교차는 auto, 10m 근접만 있는 경우 needs_review=true.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변경된 보호구역만 증분 재매칭하고, 전체 재매칭은 별도 maintenance 명령으로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버퍼 기준  </w:t>
            </w:r>
            <w:r>
              <w:rPr>
                <w:rFonts w:ascii="Noto Sans CJK KR" w:hAnsi="Noto Sans CJK KR" w:eastAsia="Noto Sans CJK KR"/>
              </w:rPr>
              <w:t>5m/10m는 초기 후보값이다. 표본 지역에서 precision/recall을 검토한 뒤 설정 파일로 조정 가능하게 만든다.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10. Codex 단계별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 범위</w:t>
            </w:r>
          </w:p>
        </w:tc>
        <w:tc>
          <w:tcPr>
            <w:tcW w:type="dxa" w:w="41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M0. 현황 감사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문서와 실제 DB/폴더 비교, 변경 없음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inventory/QC 리포트 생성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M1. 기존 작업 파일화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Docker/SQL/import/QC를 scripts·sql·docs로 정리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현재 DB 삭제 없이 재현 문서 완성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M2. API 수집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sggCd 목록, pagination, retry, raw JSON, run log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샘플·전체 수집 성공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M3. geometry 파싱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fturGeomVl WKT, Polygon 추출, 5181→5179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geometry type/SRID/invalid QC 통과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M4. 스냅샷 적재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raw/analysis 테이블 및 idempotent upsert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동일 run 재실행 시 중복 없음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M5. 보호구역 변경감지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hash 기반 new/deleted/changed 분류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예상 테스트 fixture 통과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M6. 링크 매칭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intersects/buffer/distance, 이력·active view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샘플 QGIS 검수 통과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M7. 일일 자동화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매일 09:00 스케줄, lock, retry, 실패 로그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중복 실행 방지 및 재시작 가능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M8. 알림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변동이 있을 때만 요약 알림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0건일 때 미발송, 오류는 별도 알림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M9. 웹 배포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샘플 GeoJSON 또는 PMTiles export + GitHub Pages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정적 데모 접속 가능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M10. 표준노드링크 갱신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새 버전 raw 보존, 링크 변화 및 매칭 영향 갱신</w:t>
            </w:r>
          </w:p>
        </w:tc>
        <w:tc>
          <w:tcPr>
            <w:tcW w:type="dxa" w:w="41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과거 이력 보존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10.1 단계 수행 방식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한 번의 Codex 요청은 하나의 마일스톤 또는 더 작은 서브태스크로 제한한다.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작업 전 변경 예정 파일 목록과 DB migration 계획을 먼저 제시하게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코드 생성 후 실행 명령, 예상 출력, 검수 SQL, 롤백 방법을 함께 작성하게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사용자가 직접 실행·검수한 뒤 다음 단계로 넘어간다.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성공할 때마다 Git commit을 남기고 문서의 완료 상태를 갱신한다.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11. Codex 작업 안전수칙 및 금지사항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6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DB 삭제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DROP DATABASE, docker compose down -v, postgres_data 삭제 금지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보존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raw.*_20260612 테이블을 수정·덮어쓰기 금지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현재 작업 테이블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mobility.std_*를 재생성하기 전 백업/DDL/건수 비교 계획 필수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비밀정보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API key/DB password를 소스·문서·Git에 기록 금지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CRS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원본 SRID를 잘못 지정하거나 Set Layer CRS로 보정 금지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대규모 처리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전체 155만 링크 재매칭 전 EXPLAIN/샘플/공간 인덱스 확인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멀티링크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link_id를 PK로 지정 금지, 1:N 직접 조인 geometry 중복 주의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스케줄러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중복 실행 방지 advisory lock 또는 run status 필요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알림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변경 0건일 때 일반 알림을 남발하지 않음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배포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전국 원본 SHP/DB dump/대용량 GeoJSON을 GitHub Pages에 올리지 않음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11.1 Codex가 작업 전 물어봐야 하는 경우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현재 DB 객체와 문서 내용이 다를 때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기존 테이블을 DROP/ALTER해야 할 때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알림 채널, 배포 위치, 스케줄러 방식 등 사용자가 아직 정하지 않은 선택이 있을 때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API 응답 구조가 문서와 실제 응답에서 다를 때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</w:rPr>
        <w:t>전체 재매칭처럼 장시간·대용량 작업이 필요한 때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12. Codex 시작 프롬프트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아래 내용을 프로젝트 루트에서 Codex에 제공한다. 보호구역 API 절차 문서도 docs 폴더에 함께 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5"/>
              </w:rPr>
              <w:t>프로젝트명: standard-node-link-postgis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프로젝트 루트: D:\standard-node-link-postgis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먼저 docs/codex_handoff_protection_zone_automation_20260706.docx와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경찰청 보호구역 API 추출 절차 문서를 읽어라.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그 다음 실제 파일 시스템과 mobility_db를 조회해 문서의 현재 상태를 검증하라.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현재 서버는 로컬 Docker PostGIS이며 다음 접속 구조를 사용한다.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container: mobility_postgis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database: mobility_db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host access: localhost:5433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container PostgreSQL: 5432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schemas: raw, mobility, analysis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현재 핵심 객체: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raw.raw_std_link_20260612 (EPSG:5186)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raw.raw_std_node_20260612 (EPSG:5186)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raw.raw_std_multilink_20260612 (18,916 rows, non-spatial)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mobility.std_link (EPSG:5179, 1,555,150 rows)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mobility.std_node (EPSG:5179, raw node attributes retained)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mobility.std_multilink (18,916 rows; PK is multilink_row_id, not link_id)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mobility.v_multilink_summary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mobility.v_std_link_multilink_summary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중요 규칙: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1. 기존 DB와 raw 테이블을 삭제하거나 재적재하지 마라.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2. docker compose down -v를 실행하지 마라.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3. 실제 비밀번호와 API 키를 출력하거나 Git에 커밋하지 마라.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4. 공간 분석은 EPSG:5179의 mobility.std_link를 사용하라.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5. MULTILINK는 link_id가 1:N이므로 직접 조인으로 링크 geometry를 중복시키지 마라.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6. 이번 요청 범위 밖의 전체 시스템을 한 번에 구현하지 마라.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이번 작업: Milestone 0만 수행한다.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프로젝트 파일 구조와 현재 DB 객체를 읽기 전용으로 검사한다.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문서와 실제 상태의 차이를 표로 정리한다.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다음 Milestone 1에서 생성/수정할 파일 목록을 제안한다.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어떠한 테이블/뷰/파일도 삭제 또는 수정하지 않는다.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- 실행한 읽기 전용 명령과 QC SQL을 docs/m0_inventory_report.md에 기록한다.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완료 후 결과를 요약하고, 사용자가 승인하기 전에는 Milestone 1을 시작하지 마라.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12.1 M1 이후 요청 템플릿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이전 마일스톤 결과와 문서의 규칙을 유지한다.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이번에는 [마일스톤 이름]만 구현한다.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작업 전: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생성/수정 파일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DB migration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실행 순서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위험요소와 롤백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을 먼저 제시한다.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작업 후: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실행 명령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검수 SQL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예상 결과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README/docs 갱신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테스트 결과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를 제공한다.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범위 밖 기능은 TODO로 남긴다.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부록 A. 운영 명령어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6"/>
              </w:rPr>
              <w:t># 프로젝트 이동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cd D:\standard-node-link-postgis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상태 확인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compose ps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ps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기동/정지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compose up -d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compose down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이미지 재빌드(필요할 때만)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compose build --no-cache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compose up -d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필수 도구 확인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which shp2pgsql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which ogr2ogr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ogr2ogr --version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데이터 마운트 확인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ls /data/raw/standard_node_link/20260612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# psql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docker exec -it mobility_postgis psql -U postgres -d mobility_db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부록 B. 핵심 검수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0" w:line="240" w:lineRule="auto"/>
            </w:pPr>
            <w:r>
              <w:rPr>
                <w:rFonts w:ascii="NanumGothicCoding" w:hAnsi="NanumGothicCoding" w:eastAsia="NanumGothicCoding"/>
                <w:sz w:val="15"/>
              </w:rPr>
              <w:t>-- 스키마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schema_name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information_schema.schemata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WHERE schema_name IN ('raw', 'mobility', 'analysis', 'ops')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ORDER BY schema_name;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객체 목록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table_schema, table_name, table_type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information_schema.tables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WHERE table_schema IN ('raw', 'mobility', 'analysis', 'ops')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ORDER BY table_schema, table_type, table_name;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컬럼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table_schema, table_name, ordinal_position, column_name, data_type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information_schema.columns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WHERE table_schema IN ('raw', 'mobility', 'analysis')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AND table_name IN (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'raw_std_link_20260612', 'raw_std_node_20260612',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'raw_std_multilink_20260612', 'std_link', 'std_node', 'std_multilink'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ORDER BY table_schema, table_name, ordinal_position;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SRID와 geometry 타입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'std_link' AS object_name, ST_SRID(geom) AS srid,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GeometryType(geom) AS geom_type, COUNT(*) AS cnt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mobility.std_link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GROUP BY ST_SRID(geom), GeometryType(geom)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UNION ALL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'std_node', ST_SRID(geom), GeometryType(geom), COUNT(*)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mobility.std_node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GROUP BY ST_SRID(geom), GeometryType(geom);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MULTILINK 통계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COUNT(*) AS total_count,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COUNT(DISTINCT link_id) AS distinct_link_id_count,</w:t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COUNT(DISTINCT multi_id) AS distinct_multi_id_count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mobility.std_multilink;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std_link 누락 참조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COUNT(*) AS unmatched_rows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mobility.std_multilink m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LEFT JOIN mobility.std_link l ON m.link_id = l.link_id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WHERE l.link_id IS NULL;</w:t>
              <w:br/>
            </w:r>
            <w:r>
              <w:rPr>
                <w:rFonts w:ascii="NanumGothicCoding" w:hAnsi="NanumGothicCoding" w:eastAsia="NanumGothicCoding"/>
                <w:sz w:val="15"/>
              </w:rPr>
              <w:br/>
            </w:r>
            <w:r>
              <w:rPr>
                <w:rFonts w:ascii="NanumGothicCoding" w:hAnsi="NanumGothicCoding" w:eastAsia="NanumGothicCoding"/>
                <w:sz w:val="15"/>
              </w:rPr>
              <w:t>-- 인덱스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SELECT schemaname, tablename, indexname, indexdef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FROM pg_indexes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WHERE schemaname IN ('raw', 'mobility', 'analysis')</w:t>
              <w:br/>
            </w:r>
            <w:r>
              <w:rPr>
                <w:rFonts w:ascii="NanumGothicCoding" w:hAnsi="NanumGothicCoding" w:eastAsia="NanumGothicCoding"/>
                <w:sz w:val="15"/>
              </w:rPr>
              <w:t>ORDER BY schemaname, tablename, indexname;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부록 C. 완료·미완료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9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Docker PostGIS/pgRouting 환경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shp2pgsql / ogr2ogr 영구 사용 가능한 이미지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raw/mobility/analysis 스키마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LINK, NODE, MULTILINK raw 적재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std_link, std_node, std_multilink 작업 객체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멀티링크 요약 뷰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인덱스 및 QGIS 위치 검수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TURNINFO 적재·정규화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경찰청 보호구역 API 수집 스크립트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 Polygon 정제·PostGIS 적재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 변경감지 및 이력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보호구역-링크 증분 매칭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매일 오전 09:00 스케줄 및 알림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GitHub Pages 지도 데모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미완료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7" w:lineRule="auto"/>
            </w:pPr>
            <w:r>
              <w:rPr>
                <w:rFonts w:ascii="Noto Sans CJK KR" w:hAnsi="Noto Sans CJK KR" w:eastAsia="Noto Sans CJK KR"/>
                <w:sz w:val="17"/>
              </w:rPr>
              <w:t>새 표준노드링크 버전 갱신 자동화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문서 종료 메모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이 문서는 현재 성공한 로컬 표준노드링크 서버를 기준점으로 삼는다. 이후 작업에서 실제 DB 상태가 바뀌면 코드·migration·QC 결과와 함께 이 문서를 갱신해야 한다.</w:t>
      </w:r>
    </w:p>
    <w:p>
      <w:pPr>
        <w:spacing w:after="80" w:line="269" w:lineRule="auto"/>
      </w:pPr>
      <w:r>
        <w:rPr>
          <w:rFonts w:ascii="Noto Sans CJK KR" w:hAnsi="Noto Sans CJK KR" w:eastAsia="Noto Sans CJK KR"/>
        </w:rPr>
        <w:t>가장 먼저 수행할 Codex 작업은 M0 읽기 전용 현황 감사이며, 그 다음 M1 재현 가능한 파일화, 이후 보호구역 API 자동화 순서로 진행한다.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5"/>
      </w:rPr>
      <w:t>표준노드링크 PostGIS / 보호구역 모니터링·매칭 자동화 - Codex 인수인계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KR" w:hAnsi="Noto Sans CJK KR" w:eastAsia="Noto Sans CJK KR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보호구역 모니터링·표준노드링크 매칭 자동화 시스템 Codex 인수인계</dc:title>
  <dc:subject>standard-node-link-postgis 서버 및 DB 현황</dc:subject>
  <dc:creator>OpenAI</dc:creator>
  <cp:keywords>PostGIS, 표준노드링크, 보호구역 API, Codex, 자동화, QGIS</cp:keywords>
  <dc:description>실제 비밀번호와 API 키는 포함하지 않음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