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w:t>
      </w:r>
      <w:r>
        <w:rPr>
          <w:rFonts w:hint="eastAsia"/>
        </w:rPr>
        <w:lastRenderedPageBreak/>
        <w:t>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lastRenderedPageBreak/>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w:t>
      </w:r>
      <w:r w:rsidR="00384F2E">
        <w:rPr>
          <w:rFonts w:hint="eastAsia"/>
        </w:rPr>
        <w:lastRenderedPageBreak/>
        <w:t>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160620"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160621"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5F1C1C">
        <w:trPr>
          <w:jc w:val="center"/>
        </w:trPr>
        <w:tc>
          <w:tcPr>
            <w:tcW w:w="1453"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是否可以为空</w:t>
            </w:r>
          </w:p>
        </w:tc>
      </w:tr>
      <w:tr w:rsidR="00744501" w:rsidRPr="005774EE" w:rsidTr="005F1C1C">
        <w:trPr>
          <w:jc w:val="center"/>
        </w:trPr>
        <w:tc>
          <w:tcPr>
            <w:tcW w:w="1453" w:type="dxa"/>
          </w:tcPr>
          <w:p w:rsidR="00744501" w:rsidRPr="005774EE" w:rsidRDefault="00744501" w:rsidP="005F1C1C">
            <w:pPr>
              <w:rPr>
                <w:sz w:val="21"/>
                <w:szCs w:val="21"/>
              </w:rPr>
            </w:pPr>
            <w:r>
              <w:rPr>
                <w:rFonts w:hint="eastAsia"/>
                <w:sz w:val="21"/>
                <w:szCs w:val="21"/>
              </w:rPr>
              <w:t>Date</w:t>
            </w:r>
          </w:p>
        </w:tc>
        <w:tc>
          <w:tcPr>
            <w:tcW w:w="1276" w:type="dxa"/>
          </w:tcPr>
          <w:p w:rsidR="00744501" w:rsidRPr="005774EE" w:rsidRDefault="00744501" w:rsidP="005F1C1C">
            <w:pPr>
              <w:rPr>
                <w:sz w:val="21"/>
                <w:szCs w:val="21"/>
              </w:rPr>
            </w:pPr>
            <w:r>
              <w:rPr>
                <w:sz w:val="21"/>
                <w:szCs w:val="21"/>
              </w:rPr>
              <w:t>datetime</w:t>
            </w:r>
          </w:p>
        </w:tc>
        <w:tc>
          <w:tcPr>
            <w:tcW w:w="2870" w:type="dxa"/>
          </w:tcPr>
          <w:p w:rsidR="00744501" w:rsidRPr="005774EE" w:rsidRDefault="00744501" w:rsidP="005F1C1C">
            <w:pPr>
              <w:rPr>
                <w:sz w:val="21"/>
                <w:szCs w:val="21"/>
              </w:rPr>
            </w:pPr>
            <w:r>
              <w:rPr>
                <w:rFonts w:hint="eastAsia"/>
                <w:sz w:val="21"/>
                <w:szCs w:val="21"/>
              </w:rPr>
              <w:t>当前数据产生的时间</w:t>
            </w:r>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功能模块名称</w:t>
            </w:r>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r>
              <w:rPr>
                <w:rFonts w:hint="eastAsia"/>
                <w:sz w:val="21"/>
                <w:szCs w:val="21"/>
              </w:rPr>
              <w:t>Domain</w:t>
            </w:r>
            <w:r>
              <w:rPr>
                <w:sz w:val="21"/>
                <w:szCs w:val="21"/>
              </w:rPr>
              <w:t>Name</w:t>
            </w:r>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子功能模块名称</w:t>
            </w:r>
          </w:p>
        </w:tc>
        <w:tc>
          <w:tcPr>
            <w:tcW w:w="1727" w:type="dxa"/>
          </w:tcPr>
          <w:p w:rsidR="00744501" w:rsidRPr="005774EE" w:rsidRDefault="00744501" w:rsidP="005F1C1C">
            <w:pPr>
              <w:jc w:val="center"/>
              <w:rPr>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UserCount</w:t>
            </w:r>
          </w:p>
        </w:tc>
        <w:tc>
          <w:tcPr>
            <w:tcW w:w="1276" w:type="dxa"/>
          </w:tcPr>
          <w:p w:rsidR="00744501" w:rsidRDefault="00744501" w:rsidP="005F1C1C">
            <w:pPr>
              <w:rPr>
                <w:sz w:val="21"/>
                <w:szCs w:val="21"/>
              </w:rPr>
            </w:pPr>
            <w:r>
              <w:rPr>
                <w:rFonts w:hint="eastAsia"/>
                <w:sz w:val="21"/>
                <w:szCs w:val="21"/>
              </w:rPr>
              <w:t>int</w:t>
            </w:r>
          </w:p>
        </w:tc>
        <w:tc>
          <w:tcPr>
            <w:tcW w:w="2870" w:type="dxa"/>
          </w:tcPr>
          <w:p w:rsidR="00744501" w:rsidRDefault="00744501" w:rsidP="005F1C1C">
            <w:pPr>
              <w:rPr>
                <w:sz w:val="21"/>
                <w:szCs w:val="21"/>
              </w:rPr>
            </w:pPr>
            <w:r>
              <w:rPr>
                <w:rFonts w:hint="eastAsia"/>
                <w:sz w:val="21"/>
                <w:szCs w:val="21"/>
              </w:rPr>
              <w:t>功能模块活跃用户量</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sidRPr="00AC3D24">
              <w:rPr>
                <w:sz w:val="21"/>
                <w:szCs w:val="21"/>
              </w:rPr>
              <w:t>RequestCount</w:t>
            </w:r>
          </w:p>
        </w:tc>
        <w:tc>
          <w:tcPr>
            <w:tcW w:w="1276" w:type="dxa"/>
          </w:tcPr>
          <w:p w:rsidR="00744501" w:rsidRDefault="00744501" w:rsidP="005F1C1C">
            <w:pPr>
              <w:rPr>
                <w:sz w:val="21"/>
                <w:szCs w:val="21"/>
              </w:rPr>
            </w:pPr>
            <w:r>
              <w:rPr>
                <w:rFonts w:hint="eastAsia"/>
                <w:sz w:val="21"/>
                <w:szCs w:val="21"/>
              </w:rPr>
              <w:t>int</w:t>
            </w:r>
          </w:p>
        </w:tc>
        <w:tc>
          <w:tcPr>
            <w:tcW w:w="2870" w:type="dxa"/>
          </w:tcPr>
          <w:p w:rsidR="00744501" w:rsidRDefault="00744501" w:rsidP="005F1C1C">
            <w:pPr>
              <w:rPr>
                <w:sz w:val="21"/>
                <w:szCs w:val="21"/>
              </w:rPr>
            </w:pPr>
            <w:r>
              <w:rPr>
                <w:rFonts w:hint="eastAsia"/>
                <w:sz w:val="21"/>
                <w:szCs w:val="21"/>
              </w:rPr>
              <w:t>功能模块被使用次数</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Market</w:t>
            </w:r>
          </w:p>
        </w:tc>
        <w:tc>
          <w:tcPr>
            <w:tcW w:w="1276" w:type="dxa"/>
          </w:tcPr>
          <w:p w:rsidR="00744501"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sz w:val="21"/>
                <w:szCs w:val="21"/>
              </w:rPr>
            </w:pPr>
            <w:r>
              <w:rPr>
                <w:rFonts w:hint="eastAsia"/>
                <w:sz w:val="21"/>
                <w:szCs w:val="21"/>
              </w:rPr>
              <w:t>发布产品的区域</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Network</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5F1C1C">
            <w:pPr>
              <w:rPr>
                <w:sz w:val="21"/>
                <w:szCs w:val="21"/>
              </w:rPr>
            </w:pPr>
            <w:r>
              <w:rPr>
                <w:rFonts w:hint="eastAsia"/>
                <w:sz w:val="21"/>
                <w:szCs w:val="21"/>
              </w:rPr>
              <w:t>客户端所在手机的类型</w:t>
            </w:r>
          </w:p>
        </w:tc>
        <w:tc>
          <w:tcPr>
            <w:tcW w:w="1727" w:type="dxa"/>
          </w:tcPr>
          <w:p w:rsidR="00744501" w:rsidRDefault="00744501" w:rsidP="005F1C1C">
            <w:pPr>
              <w:jc w:val="center"/>
              <w:rPr>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OS</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sz w:val="21"/>
                <w:szCs w:val="21"/>
              </w:rPr>
            </w:pPr>
            <w:r>
              <w:rPr>
                <w:rFonts w:hint="eastAsia"/>
                <w:sz w:val="21"/>
                <w:szCs w:val="21"/>
              </w:rPr>
              <w:t>操作系统类型</w:t>
            </w:r>
          </w:p>
        </w:tc>
        <w:tc>
          <w:tcPr>
            <w:tcW w:w="1727" w:type="dxa"/>
          </w:tcPr>
          <w:p w:rsidR="00744501" w:rsidRDefault="00744501" w:rsidP="005F1C1C">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160622"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通过对微软小娜性能分析系统的总体设计以及详细功能设计，为系统的最终实现奠定了良好的基础，本章主要介绍微软小娜性能分析系统的开发环境以及部署环境，并具体地描述系统各个功能模块的实现。</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AB2FC0">
      <w:pPr>
        <w:ind w:firstLine="420"/>
        <w:rPr>
          <w:bCs/>
        </w:rPr>
      </w:pPr>
      <w:r>
        <w:rPr>
          <w:rFonts w:hint="eastAsia"/>
          <w:bCs/>
        </w:rPr>
        <w:t>日志收集模块的主要功能为将微软小娜客户端产生的日志数据发送到</w:t>
      </w:r>
      <w:r>
        <w:rPr>
          <w:rFonts w:hint="eastAsia"/>
          <w:bCs/>
        </w:rPr>
        <w:t>Aria</w:t>
      </w:r>
      <w:r>
        <w:rPr>
          <w:rFonts w:hint="eastAsia"/>
          <w:bCs/>
        </w:rPr>
        <w:t>日志收集平台。</w:t>
      </w:r>
      <w:r w:rsidR="009A73C4">
        <w:rPr>
          <w:rFonts w:hint="eastAsia"/>
          <w:bCs/>
        </w:rPr>
        <w:t>本模块主要</w:t>
      </w:r>
      <w:r>
        <w:rPr>
          <w:rFonts w:hint="eastAsia"/>
          <w:bCs/>
        </w:rPr>
        <w:t>实现为将性能的分析</w:t>
      </w:r>
      <w:r w:rsidR="009A73C4">
        <w:rPr>
          <w:rFonts w:hint="eastAsia"/>
          <w:bCs/>
        </w:rPr>
        <w:t>需要的产品信息和用户操作信息封装为类，并使用</w:t>
      </w:r>
      <w:r>
        <w:rPr>
          <w:rFonts w:hint="eastAsia"/>
          <w:bCs/>
        </w:rPr>
        <w:t>性能分析需要的数据</w:t>
      </w:r>
      <w:r w:rsidR="009A73C4">
        <w:rPr>
          <w:rFonts w:hint="eastAsia"/>
          <w:bCs/>
        </w:rPr>
        <w:t>初始化类，然后将这些封装好的日志信息发送到服务器。</w:t>
      </w:r>
    </w:p>
    <w:p w:rsidR="009A73C4" w:rsidRDefault="009A73C4" w:rsidP="00AB2FC0">
      <w:pPr>
        <w:ind w:firstLine="420"/>
        <w:rPr>
          <w:bCs/>
        </w:rPr>
      </w:pPr>
      <w:r w:rsidRPr="0032081E">
        <w:rPr>
          <w:rFonts w:hint="eastAsia"/>
          <w:bCs/>
        </w:rPr>
        <w:t>本模块的实现主要在客户端</w:t>
      </w:r>
      <w:r w:rsidR="00AB2FC0">
        <w:rPr>
          <w:rFonts w:hint="eastAsia"/>
          <w:bCs/>
        </w:rPr>
        <w:t>，</w:t>
      </w:r>
      <w:r>
        <w:rPr>
          <w:rFonts w:hint="eastAsia"/>
          <w:bCs/>
        </w:rPr>
        <w:t>在客户端我们实现一个日志类</w:t>
      </w:r>
      <w:r>
        <w:rPr>
          <w:rFonts w:hint="eastAsia"/>
          <w:bCs/>
        </w:rPr>
        <w:t>Log</w:t>
      </w:r>
      <w:r>
        <w:rPr>
          <w:rFonts w:hint="eastAsia"/>
          <w:bCs/>
        </w:rPr>
        <w:t>，主要功能为添加日志中的各种属性，包含的数据成员有</w:t>
      </w:r>
      <w:r w:rsidR="008F772A">
        <w:rPr>
          <w:rFonts w:hint="eastAsia"/>
          <w:bCs/>
        </w:rPr>
        <w:t>日志产生时间、</w:t>
      </w:r>
      <w:r>
        <w:rPr>
          <w:rFonts w:hint="eastAsia"/>
          <w:bCs/>
        </w:rPr>
        <w:t>产品</w:t>
      </w:r>
      <w:r w:rsidR="008F772A">
        <w:rPr>
          <w:rFonts w:hint="eastAsia"/>
          <w:bCs/>
        </w:rPr>
        <w:t>发布</w:t>
      </w:r>
      <w:r>
        <w:rPr>
          <w:rFonts w:hint="eastAsia"/>
          <w:bCs/>
        </w:rPr>
        <w:t>市场</w:t>
      </w:r>
      <w:r w:rsidR="008F772A">
        <w:rPr>
          <w:rFonts w:hint="eastAsia"/>
          <w:bCs/>
        </w:rPr>
        <w:t>、</w:t>
      </w:r>
      <w:r>
        <w:rPr>
          <w:rFonts w:hint="eastAsia"/>
          <w:bCs/>
        </w:rPr>
        <w:t>产品版本号</w:t>
      </w:r>
      <w:r w:rsidR="008F772A">
        <w:rPr>
          <w:rFonts w:hint="eastAsia"/>
          <w:bCs/>
        </w:rPr>
        <w:t>、</w:t>
      </w:r>
      <w:r w:rsidR="00AB2FC0">
        <w:rPr>
          <w:rFonts w:hint="eastAsia"/>
          <w:bCs/>
        </w:rPr>
        <w:t>日志编号</w:t>
      </w:r>
      <w:r w:rsidR="008F772A">
        <w:rPr>
          <w:rFonts w:hint="eastAsia"/>
          <w:bCs/>
        </w:rPr>
        <w:t>、</w:t>
      </w:r>
      <w:r>
        <w:rPr>
          <w:rFonts w:hint="eastAsia"/>
          <w:bCs/>
        </w:rPr>
        <w:t>日志</w:t>
      </w:r>
      <w:r w:rsidR="008F772A">
        <w:rPr>
          <w:rFonts w:hint="eastAsia"/>
          <w:bCs/>
        </w:rPr>
        <w:t>所代表功能</w:t>
      </w:r>
      <w:r>
        <w:rPr>
          <w:rFonts w:hint="eastAsia"/>
          <w:bCs/>
        </w:rPr>
        <w:t>名称</w:t>
      </w:r>
      <w:r w:rsidR="008F772A">
        <w:rPr>
          <w:rFonts w:hint="eastAsia"/>
          <w:bCs/>
        </w:rPr>
        <w:t>、</w:t>
      </w:r>
      <w:r>
        <w:rPr>
          <w:rFonts w:hint="eastAsia"/>
          <w:bCs/>
        </w:rPr>
        <w:t>语言</w:t>
      </w:r>
      <w:r w:rsidR="003B017F">
        <w:rPr>
          <w:rFonts w:hint="eastAsia"/>
          <w:bCs/>
        </w:rPr>
        <w:t>、客户端网络情况</w:t>
      </w:r>
      <w:r w:rsidR="00960E36">
        <w:rPr>
          <w:rFonts w:hint="eastAsia"/>
          <w:bCs/>
        </w:rPr>
        <w:t>、客户端操作系统版本</w:t>
      </w:r>
      <w:r>
        <w:rPr>
          <w:rFonts w:hint="eastAsia"/>
          <w:bCs/>
        </w:rPr>
        <w:t>和一个可以添加属性的字典成员</w:t>
      </w:r>
      <w:r w:rsidR="00B465E8">
        <w:rPr>
          <w:rFonts w:hint="eastAsia"/>
          <w:bCs/>
        </w:rPr>
        <w:t>。日志类还</w:t>
      </w:r>
      <w:r>
        <w:rPr>
          <w:rFonts w:hint="eastAsia"/>
          <w:bCs/>
        </w:rPr>
        <w:t>包含一个</w:t>
      </w:r>
      <w:r>
        <w:rPr>
          <w:rFonts w:hint="eastAsia"/>
          <w:bCs/>
        </w:rPr>
        <w:t>GetTimeStamp</w:t>
      </w:r>
      <w:r w:rsidR="00AB2FC0">
        <w:rPr>
          <w:rFonts w:hint="eastAsia"/>
          <w:bCs/>
        </w:rPr>
        <w:t>()</w:t>
      </w:r>
      <w:r>
        <w:rPr>
          <w:rFonts w:hint="eastAsia"/>
          <w:bCs/>
        </w:rPr>
        <w:t>函数负责获取</w:t>
      </w:r>
      <w:r w:rsidR="00B465E8">
        <w:rPr>
          <w:rFonts w:hint="eastAsia"/>
          <w:bCs/>
        </w:rPr>
        <w:t>日志产生时间，日志产生时间需要</w:t>
      </w:r>
      <w:r>
        <w:rPr>
          <w:rFonts w:hint="eastAsia"/>
          <w:bCs/>
        </w:rPr>
        <w:t>精确到毫秒，</w:t>
      </w:r>
      <w:r w:rsidR="00B465E8">
        <w:rPr>
          <w:rFonts w:hint="eastAsia"/>
          <w:bCs/>
        </w:rPr>
        <w:t>还有</w:t>
      </w:r>
      <w:r>
        <w:rPr>
          <w:rFonts w:hint="eastAsia"/>
          <w:bCs/>
        </w:rPr>
        <w:t>一个负责获取</w:t>
      </w:r>
      <w:r w:rsidR="00AB2FC0">
        <w:rPr>
          <w:rFonts w:hint="eastAsia"/>
          <w:bCs/>
        </w:rPr>
        <w:t>日志编号</w:t>
      </w:r>
      <w:r>
        <w:rPr>
          <w:rFonts w:hint="eastAsia"/>
          <w:bCs/>
        </w:rPr>
        <w:t>的函数</w:t>
      </w:r>
      <w:r>
        <w:rPr>
          <w:rFonts w:hint="eastAsia"/>
          <w:bCs/>
        </w:rPr>
        <w:t>GetImpressionID()</w:t>
      </w:r>
      <w:r w:rsidR="00B465E8">
        <w:rPr>
          <w:rFonts w:hint="eastAsia"/>
          <w:bCs/>
        </w:rPr>
        <w:t>，日志编号是用来区分不同会话（</w:t>
      </w:r>
      <w:r w:rsidR="00B465E8">
        <w:rPr>
          <w:rFonts w:hint="eastAsia"/>
          <w:bCs/>
        </w:rPr>
        <w:t>Session</w:t>
      </w:r>
      <w:r w:rsidR="00B465E8">
        <w:rPr>
          <w:rFonts w:hint="eastAsia"/>
          <w:bCs/>
        </w:rPr>
        <w:t>）的日志</w:t>
      </w:r>
      <w:r>
        <w:rPr>
          <w:rFonts w:hint="eastAsia"/>
          <w:bCs/>
        </w:rPr>
        <w:t>；客户端也包含</w:t>
      </w:r>
      <w:r w:rsidR="00AB2FC0">
        <w:rPr>
          <w:rFonts w:hint="eastAsia"/>
          <w:bCs/>
        </w:rPr>
        <w:t>一个发送日志的</w:t>
      </w:r>
      <w:r>
        <w:rPr>
          <w:rFonts w:hint="eastAsia"/>
          <w:bCs/>
        </w:rPr>
        <w:t>LogEventInit</w:t>
      </w:r>
      <w:r w:rsidR="00AB2FC0">
        <w:rPr>
          <w:rFonts w:hint="eastAsia"/>
          <w:bCs/>
        </w:rPr>
        <w:t>类</w:t>
      </w:r>
      <w:r>
        <w:rPr>
          <w:rFonts w:hint="eastAsia"/>
          <w:bCs/>
        </w:rPr>
        <w:t>，</w:t>
      </w:r>
      <w:r w:rsidR="00AB2FC0">
        <w:rPr>
          <w:rFonts w:hint="eastAsia"/>
          <w:bCs/>
        </w:rPr>
        <w:t>LogEventInit</w:t>
      </w:r>
      <w:r w:rsidR="00AB2FC0">
        <w:rPr>
          <w:rFonts w:hint="eastAsia"/>
          <w:bCs/>
        </w:rPr>
        <w:t>类用单例设计模式实现，</w:t>
      </w:r>
      <w:r>
        <w:rPr>
          <w:rFonts w:hint="eastAsia"/>
          <w:bCs/>
        </w:rPr>
        <w:t>主要功能为初始化日志发送端和发送日志，包含一个构造函数</w:t>
      </w:r>
      <w:r>
        <w:rPr>
          <w:rFonts w:hint="eastAsia"/>
          <w:bCs/>
        </w:rPr>
        <w:t>LogEventInit(string</w:t>
      </w:r>
      <w:r>
        <w:rPr>
          <w:bCs/>
        </w:rPr>
        <w:t xml:space="preserve"> Tenant</w:t>
      </w:r>
      <w:r w:rsidRPr="00232878">
        <w:rPr>
          <w:bCs/>
        </w:rPr>
        <w:t>Token</w:t>
      </w:r>
      <w:r>
        <w:rPr>
          <w:rFonts w:hint="eastAsia"/>
          <w:bCs/>
        </w:rPr>
        <w:t>)</w:t>
      </w:r>
      <w:r>
        <w:rPr>
          <w:rFonts w:hint="eastAsia"/>
          <w:bCs/>
        </w:rPr>
        <w:t>负责客户端发送日志的初始化，包含一个</w:t>
      </w:r>
      <w:r>
        <w:rPr>
          <w:rFonts w:hint="eastAsia"/>
          <w:bCs/>
        </w:rPr>
        <w:t>LogEventSend()</w:t>
      </w:r>
      <w:r>
        <w:rPr>
          <w:rFonts w:hint="eastAsia"/>
          <w:bCs/>
        </w:rPr>
        <w:t>函数负责发送日志，类图如下所示：</w:t>
      </w:r>
      <w:bookmarkStart w:id="0" w:name="_GoBack"/>
      <w:bookmarkEnd w:id="0"/>
    </w:p>
    <w:p w:rsidR="00AB2FC0" w:rsidRDefault="00AB2FC0" w:rsidP="00AB2FC0">
      <w:pPr>
        <w:spacing w:line="240" w:lineRule="auto"/>
        <w:jc w:val="center"/>
        <w:rPr>
          <w:rFonts w:hint="eastAsia"/>
        </w:rP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Pr="00363D96" w:rsidRDefault="00363D96" w:rsidP="00363D96">
      <w:pPr>
        <w:ind w:firstLine="420"/>
        <w:rPr>
          <w:rFonts w:hint="eastAsia"/>
        </w:rPr>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w:t>
      </w:r>
      <w:r w:rsidR="007279AA">
        <w:rPr>
          <w:rFonts w:hint="eastAsia"/>
          <w:bCs/>
        </w:rPr>
        <w:t>收集</w:t>
      </w:r>
      <w:r w:rsidR="007279AA">
        <w:rPr>
          <w:rFonts w:hint="eastAsia"/>
          <w:bCs/>
        </w:rPr>
        <w:t>模块</w:t>
      </w:r>
      <w:r>
        <w:rPr>
          <w:rFonts w:hint="eastAsia"/>
        </w:rPr>
        <w:t>会重新发送该日志。</w:t>
      </w:r>
    </w:p>
    <w:sectPr w:rsidR="00363D96" w:rsidRPr="00363D96"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8DC" w:rsidRDefault="002738DC" w:rsidP="00C62F44">
      <w:pPr>
        <w:spacing w:line="240" w:lineRule="auto"/>
      </w:pPr>
      <w:r>
        <w:separator/>
      </w:r>
    </w:p>
  </w:endnote>
  <w:endnote w:type="continuationSeparator" w:id="0">
    <w:p w:rsidR="002738DC" w:rsidRDefault="002738DC"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8DC" w:rsidRDefault="002738DC" w:rsidP="00C62F44">
      <w:pPr>
        <w:spacing w:line="240" w:lineRule="auto"/>
      </w:pPr>
      <w:r>
        <w:separator/>
      </w:r>
    </w:p>
  </w:footnote>
  <w:footnote w:type="continuationSeparator" w:id="0">
    <w:p w:rsidR="002738DC" w:rsidRDefault="002738DC"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212E58AE"/>
    <w:lvl w:ilvl="0" w:tplc="10F2771A">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7"/>
  </w:num>
  <w:num w:numId="14">
    <w:abstractNumId w:val="13"/>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715D"/>
    <w:rsid w:val="00053733"/>
    <w:rsid w:val="00060EA5"/>
    <w:rsid w:val="00065CBC"/>
    <w:rsid w:val="00066406"/>
    <w:rsid w:val="0006757E"/>
    <w:rsid w:val="0008342B"/>
    <w:rsid w:val="00084839"/>
    <w:rsid w:val="00084D11"/>
    <w:rsid w:val="0008539C"/>
    <w:rsid w:val="000877E9"/>
    <w:rsid w:val="000A22B1"/>
    <w:rsid w:val="000B388C"/>
    <w:rsid w:val="000B48BA"/>
    <w:rsid w:val="000D187D"/>
    <w:rsid w:val="000E5E45"/>
    <w:rsid w:val="000F0F37"/>
    <w:rsid w:val="001006E9"/>
    <w:rsid w:val="00102F92"/>
    <w:rsid w:val="001034B0"/>
    <w:rsid w:val="00104FAD"/>
    <w:rsid w:val="00106815"/>
    <w:rsid w:val="00111EBB"/>
    <w:rsid w:val="00112597"/>
    <w:rsid w:val="00114875"/>
    <w:rsid w:val="00121FF7"/>
    <w:rsid w:val="00122DFF"/>
    <w:rsid w:val="00130CE6"/>
    <w:rsid w:val="00135A7A"/>
    <w:rsid w:val="0014693D"/>
    <w:rsid w:val="001523CB"/>
    <w:rsid w:val="00153A93"/>
    <w:rsid w:val="001604A7"/>
    <w:rsid w:val="001615E1"/>
    <w:rsid w:val="001769A9"/>
    <w:rsid w:val="0018197B"/>
    <w:rsid w:val="001856A8"/>
    <w:rsid w:val="0018613B"/>
    <w:rsid w:val="0019171D"/>
    <w:rsid w:val="001A329E"/>
    <w:rsid w:val="001A6317"/>
    <w:rsid w:val="001B3F5B"/>
    <w:rsid w:val="001C3771"/>
    <w:rsid w:val="001C38D0"/>
    <w:rsid w:val="001D006C"/>
    <w:rsid w:val="001D039D"/>
    <w:rsid w:val="001D0949"/>
    <w:rsid w:val="001D30AE"/>
    <w:rsid w:val="001D4300"/>
    <w:rsid w:val="001D6994"/>
    <w:rsid w:val="001E4DC2"/>
    <w:rsid w:val="001E677C"/>
    <w:rsid w:val="001F4E0B"/>
    <w:rsid w:val="00204B32"/>
    <w:rsid w:val="00206368"/>
    <w:rsid w:val="002067DC"/>
    <w:rsid w:val="00206F6A"/>
    <w:rsid w:val="00213D04"/>
    <w:rsid w:val="002175A0"/>
    <w:rsid w:val="00225A1F"/>
    <w:rsid w:val="00226FE5"/>
    <w:rsid w:val="00227395"/>
    <w:rsid w:val="002277E7"/>
    <w:rsid w:val="002331B9"/>
    <w:rsid w:val="0025343A"/>
    <w:rsid w:val="002715E0"/>
    <w:rsid w:val="00271AFD"/>
    <w:rsid w:val="002738DC"/>
    <w:rsid w:val="0027390D"/>
    <w:rsid w:val="00274599"/>
    <w:rsid w:val="00282DF5"/>
    <w:rsid w:val="002851D2"/>
    <w:rsid w:val="002A2A47"/>
    <w:rsid w:val="002A65F4"/>
    <w:rsid w:val="002A7843"/>
    <w:rsid w:val="002B0159"/>
    <w:rsid w:val="002B5E36"/>
    <w:rsid w:val="002B6AAF"/>
    <w:rsid w:val="002B75C4"/>
    <w:rsid w:val="002C4853"/>
    <w:rsid w:val="002D0D9C"/>
    <w:rsid w:val="002D67CB"/>
    <w:rsid w:val="002D744A"/>
    <w:rsid w:val="002F098C"/>
    <w:rsid w:val="002F6ECB"/>
    <w:rsid w:val="003001A0"/>
    <w:rsid w:val="0030196E"/>
    <w:rsid w:val="00311A75"/>
    <w:rsid w:val="003137FF"/>
    <w:rsid w:val="00313C19"/>
    <w:rsid w:val="003544A8"/>
    <w:rsid w:val="003614F2"/>
    <w:rsid w:val="00363D96"/>
    <w:rsid w:val="00365DF7"/>
    <w:rsid w:val="00370E94"/>
    <w:rsid w:val="0037130B"/>
    <w:rsid w:val="00374780"/>
    <w:rsid w:val="003756EB"/>
    <w:rsid w:val="00381F40"/>
    <w:rsid w:val="00384F2E"/>
    <w:rsid w:val="003A12A9"/>
    <w:rsid w:val="003A5EC6"/>
    <w:rsid w:val="003A6A58"/>
    <w:rsid w:val="003B017F"/>
    <w:rsid w:val="003C31E9"/>
    <w:rsid w:val="003C6824"/>
    <w:rsid w:val="003C683A"/>
    <w:rsid w:val="003E37CB"/>
    <w:rsid w:val="003E7579"/>
    <w:rsid w:val="003F0674"/>
    <w:rsid w:val="003F20C0"/>
    <w:rsid w:val="00404053"/>
    <w:rsid w:val="00410FE3"/>
    <w:rsid w:val="00412A2D"/>
    <w:rsid w:val="004164DD"/>
    <w:rsid w:val="00435FF8"/>
    <w:rsid w:val="00451CAD"/>
    <w:rsid w:val="00452800"/>
    <w:rsid w:val="00463504"/>
    <w:rsid w:val="00472E62"/>
    <w:rsid w:val="00473E2F"/>
    <w:rsid w:val="004820D5"/>
    <w:rsid w:val="00493BB3"/>
    <w:rsid w:val="004A435E"/>
    <w:rsid w:val="004A7491"/>
    <w:rsid w:val="004B3B7B"/>
    <w:rsid w:val="004B687D"/>
    <w:rsid w:val="004C2062"/>
    <w:rsid w:val="004D0721"/>
    <w:rsid w:val="004D0974"/>
    <w:rsid w:val="004D3F2C"/>
    <w:rsid w:val="004E22F1"/>
    <w:rsid w:val="004E6799"/>
    <w:rsid w:val="004F1D6B"/>
    <w:rsid w:val="004F319C"/>
    <w:rsid w:val="004F4FC2"/>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EE8"/>
    <w:rsid w:val="0059144D"/>
    <w:rsid w:val="00596BA6"/>
    <w:rsid w:val="00596DAA"/>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605B10"/>
    <w:rsid w:val="006200BF"/>
    <w:rsid w:val="0062242C"/>
    <w:rsid w:val="006344E1"/>
    <w:rsid w:val="006362DE"/>
    <w:rsid w:val="00662D3D"/>
    <w:rsid w:val="00663227"/>
    <w:rsid w:val="0066365E"/>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4F7"/>
    <w:rsid w:val="006F0CE5"/>
    <w:rsid w:val="006F35F9"/>
    <w:rsid w:val="006F3870"/>
    <w:rsid w:val="00710A9D"/>
    <w:rsid w:val="00722E3B"/>
    <w:rsid w:val="0072539C"/>
    <w:rsid w:val="007256E4"/>
    <w:rsid w:val="007279AA"/>
    <w:rsid w:val="00731CC6"/>
    <w:rsid w:val="007433FC"/>
    <w:rsid w:val="00744501"/>
    <w:rsid w:val="0074514E"/>
    <w:rsid w:val="00752A06"/>
    <w:rsid w:val="007530DC"/>
    <w:rsid w:val="00756E46"/>
    <w:rsid w:val="00756F62"/>
    <w:rsid w:val="0076158E"/>
    <w:rsid w:val="00770BD4"/>
    <w:rsid w:val="00780333"/>
    <w:rsid w:val="00783E19"/>
    <w:rsid w:val="00784141"/>
    <w:rsid w:val="007A0DD1"/>
    <w:rsid w:val="007B00E6"/>
    <w:rsid w:val="007F470F"/>
    <w:rsid w:val="007F6C8D"/>
    <w:rsid w:val="00812A05"/>
    <w:rsid w:val="00816505"/>
    <w:rsid w:val="00834836"/>
    <w:rsid w:val="0084237E"/>
    <w:rsid w:val="00852938"/>
    <w:rsid w:val="00861912"/>
    <w:rsid w:val="00864DB6"/>
    <w:rsid w:val="0087314B"/>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729"/>
    <w:rsid w:val="00941FE6"/>
    <w:rsid w:val="009465B6"/>
    <w:rsid w:val="00960E36"/>
    <w:rsid w:val="00971B0B"/>
    <w:rsid w:val="00972BC3"/>
    <w:rsid w:val="00977CB6"/>
    <w:rsid w:val="00983CE0"/>
    <w:rsid w:val="009A3F44"/>
    <w:rsid w:val="009A73C4"/>
    <w:rsid w:val="009B333F"/>
    <w:rsid w:val="009C525F"/>
    <w:rsid w:val="009D2F66"/>
    <w:rsid w:val="009D7684"/>
    <w:rsid w:val="009E0ECB"/>
    <w:rsid w:val="009F0774"/>
    <w:rsid w:val="009F3EDD"/>
    <w:rsid w:val="009F449A"/>
    <w:rsid w:val="00A02287"/>
    <w:rsid w:val="00A11BF8"/>
    <w:rsid w:val="00A27B58"/>
    <w:rsid w:val="00A27C7C"/>
    <w:rsid w:val="00A32C81"/>
    <w:rsid w:val="00A356E2"/>
    <w:rsid w:val="00A356F6"/>
    <w:rsid w:val="00A40F4F"/>
    <w:rsid w:val="00A41B81"/>
    <w:rsid w:val="00A457FF"/>
    <w:rsid w:val="00A5237F"/>
    <w:rsid w:val="00A613E8"/>
    <w:rsid w:val="00A74DE5"/>
    <w:rsid w:val="00A824EE"/>
    <w:rsid w:val="00A91068"/>
    <w:rsid w:val="00A913CC"/>
    <w:rsid w:val="00A94033"/>
    <w:rsid w:val="00A947AC"/>
    <w:rsid w:val="00A96C5B"/>
    <w:rsid w:val="00A96E64"/>
    <w:rsid w:val="00AA1704"/>
    <w:rsid w:val="00AA3AD3"/>
    <w:rsid w:val="00AA7395"/>
    <w:rsid w:val="00AB2418"/>
    <w:rsid w:val="00AB2FC0"/>
    <w:rsid w:val="00AB3E59"/>
    <w:rsid w:val="00AB4E35"/>
    <w:rsid w:val="00AB6DFA"/>
    <w:rsid w:val="00AB7A73"/>
    <w:rsid w:val="00AB7DC9"/>
    <w:rsid w:val="00AC3D24"/>
    <w:rsid w:val="00AC5FCD"/>
    <w:rsid w:val="00AC6F28"/>
    <w:rsid w:val="00AD3276"/>
    <w:rsid w:val="00AD518C"/>
    <w:rsid w:val="00AD529F"/>
    <w:rsid w:val="00AD74DB"/>
    <w:rsid w:val="00AF789F"/>
    <w:rsid w:val="00B326ED"/>
    <w:rsid w:val="00B41508"/>
    <w:rsid w:val="00B42916"/>
    <w:rsid w:val="00B465E8"/>
    <w:rsid w:val="00B56571"/>
    <w:rsid w:val="00B62250"/>
    <w:rsid w:val="00B661B8"/>
    <w:rsid w:val="00B7635C"/>
    <w:rsid w:val="00B76F0D"/>
    <w:rsid w:val="00B838C5"/>
    <w:rsid w:val="00B93FAA"/>
    <w:rsid w:val="00BA4F36"/>
    <w:rsid w:val="00BC0D05"/>
    <w:rsid w:val="00BD17B8"/>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4778"/>
    <w:rsid w:val="00CA085B"/>
    <w:rsid w:val="00CA0F36"/>
    <w:rsid w:val="00CA2068"/>
    <w:rsid w:val="00CB384E"/>
    <w:rsid w:val="00CB4887"/>
    <w:rsid w:val="00CB6BAD"/>
    <w:rsid w:val="00CB79D4"/>
    <w:rsid w:val="00CC027B"/>
    <w:rsid w:val="00CC5146"/>
    <w:rsid w:val="00CC6ADD"/>
    <w:rsid w:val="00CD5748"/>
    <w:rsid w:val="00CE2801"/>
    <w:rsid w:val="00CF327E"/>
    <w:rsid w:val="00CF4693"/>
    <w:rsid w:val="00D02700"/>
    <w:rsid w:val="00D037DA"/>
    <w:rsid w:val="00D06236"/>
    <w:rsid w:val="00D13B39"/>
    <w:rsid w:val="00D14D1E"/>
    <w:rsid w:val="00D3546B"/>
    <w:rsid w:val="00D417F2"/>
    <w:rsid w:val="00D42921"/>
    <w:rsid w:val="00D4382D"/>
    <w:rsid w:val="00D61A76"/>
    <w:rsid w:val="00D70C9E"/>
    <w:rsid w:val="00D72C2B"/>
    <w:rsid w:val="00D81E71"/>
    <w:rsid w:val="00D83C55"/>
    <w:rsid w:val="00DA42EB"/>
    <w:rsid w:val="00DF632D"/>
    <w:rsid w:val="00E049A8"/>
    <w:rsid w:val="00E1432A"/>
    <w:rsid w:val="00E17F02"/>
    <w:rsid w:val="00E247D7"/>
    <w:rsid w:val="00E42FFA"/>
    <w:rsid w:val="00EB0E25"/>
    <w:rsid w:val="00EC4EF0"/>
    <w:rsid w:val="00EC4F51"/>
    <w:rsid w:val="00EC7EA7"/>
    <w:rsid w:val="00ED147D"/>
    <w:rsid w:val="00ED3AA1"/>
    <w:rsid w:val="00EE366C"/>
    <w:rsid w:val="00EF533B"/>
    <w:rsid w:val="00F05F13"/>
    <w:rsid w:val="00F14B1F"/>
    <w:rsid w:val="00F21B6D"/>
    <w:rsid w:val="00F24FCB"/>
    <w:rsid w:val="00F31124"/>
    <w:rsid w:val="00F32C79"/>
    <w:rsid w:val="00F33985"/>
    <w:rsid w:val="00F373E0"/>
    <w:rsid w:val="00F51C19"/>
    <w:rsid w:val="00F66271"/>
    <w:rsid w:val="00F762B9"/>
    <w:rsid w:val="00F843CE"/>
    <w:rsid w:val="00F91D61"/>
    <w:rsid w:val="00FB3276"/>
    <w:rsid w:val="00FB6571"/>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3F42B"/>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
    <w:link w:val="af5"/>
    <w:qFormat/>
    <w:rsid w:val="006344E1"/>
    <w:pPr>
      <w:numPr>
        <w:numId w:val="14"/>
      </w:numPr>
    </w:pPr>
  </w:style>
  <w:style w:type="character" w:customStyle="1" w:styleId="af5">
    <w:name w:val="第五章节标题 字符"/>
    <w:basedOn w:val="af"/>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5"/>
    <w:link w:val="6"/>
    <w:rsid w:val="00513F7D"/>
    <w:rPr>
      <w:rFonts w:ascii="Times New Roman" w:eastAsia="黑体" w:hAnsi="Times New Roman" w:cstheme="majorBidi"/>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B7B8-4629-4528-A54E-A84A3F35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37</Pages>
  <Words>3712</Words>
  <Characters>21165</Characters>
  <Application>Microsoft Office Word</Application>
  <DocSecurity>0</DocSecurity>
  <Lines>176</Lines>
  <Paragraphs>49</Paragraphs>
  <ScaleCrop>false</ScaleCrop>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359</cp:revision>
  <dcterms:created xsi:type="dcterms:W3CDTF">2016-08-01T07:07:00Z</dcterms:created>
  <dcterms:modified xsi:type="dcterms:W3CDTF">2016-08-08T03:23:00Z</dcterms:modified>
</cp:coreProperties>
</file>