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algun Gothic" w:hAnsi="Malgun Gothic" w:eastAsia="Malgun Gothic"/>
          <w:b/>
          <w:color w:val="000000"/>
          <w:sz w:val="44"/>
        </w:rPr>
        <w:t>AIA Protected Run 사용자 가이드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이 문서의 목적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이 문서는 AIA를 처음 실행하는 사용자가 보호 세션을 시작하고, Hook·File·Process Sensor의 결과를 확인하고, 시연용 결과와 실제 Codex 결과를 구분하도록 돕는다. AIA는 사용자가 이미 만든 Workspace만 보호한다. Workspace를 자동으로 만들지 않는다.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먼저 확인할 것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Windows 11, Python 3.13, </w:t>
      </w:r>
      <w:r>
        <w:rPr>
          <w:rFonts w:ascii="Malgun Gothic" w:hAnsi="Malgun Gothic" w:eastAsia="Malgun Gothic"/>
          <w:color w:val="404040"/>
          <w:sz w:val="19"/>
        </w:rPr>
        <w:t>uv</w:t>
      </w:r>
      <w:r>
        <w:rPr>
          <w:rFonts w:ascii="Malgun Gothic" w:hAnsi="Malgun Gothic" w:eastAsia="Malgun Gothic"/>
          <w:color w:val="000000"/>
          <w:sz w:val="21"/>
        </w:rPr>
        <w:t>, Codex CLI가 준비된 저장소에서 PowerShell을 연다.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cd C:\workspace\01_projects\aia-mvp</w:t>
        <w:br/>
      </w:r>
      <w:r>
        <w:rPr>
          <w:rFonts w:ascii="Malgun Gothic" w:hAnsi="Malgun Gothic" w:eastAsia="Malgun Gothic"/>
          <w:color w:val="203040"/>
          <w:sz w:val="18"/>
        </w:rPr>
        <w:t>uv sync</w:t>
        <w:br/>
      </w:r>
      <w:r>
        <w:rPr>
          <w:rFonts w:ascii="Malgun Gothic" w:hAnsi="Malgun Gothic" w:eastAsia="Malgun Gothic"/>
          <w:color w:val="203040"/>
          <w:sz w:val="18"/>
        </w:rPr>
        <w:t>uv run --isolated --project . python -m aia.cli doctor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Windows 애플리케이션 제어 정책이 </w:t>
      </w:r>
      <w:r>
        <w:rPr>
          <w:rFonts w:ascii="Malgun Gothic" w:hAnsi="Malgun Gothic" w:eastAsia="Malgun Gothic"/>
          <w:color w:val="404040"/>
          <w:sz w:val="19"/>
        </w:rPr>
        <w:t>uv run aia</w:t>
      </w:r>
      <w:r>
        <w:rPr>
          <w:rFonts w:ascii="Malgun Gothic" w:hAnsi="Malgun Gothic" w:eastAsia="Malgun Gothic"/>
          <w:color w:val="000000"/>
          <w:sz w:val="21"/>
        </w:rPr>
        <w:t xml:space="preserve"> 실행 파일을 차단하면 콘솔 스크립트 대신 위의 </w:t>
      </w:r>
      <w:r>
        <w:rPr>
          <w:rFonts w:ascii="Malgun Gothic" w:hAnsi="Malgun Gothic" w:eastAsia="Malgun Gothic"/>
          <w:color w:val="404040"/>
          <w:sz w:val="19"/>
        </w:rPr>
        <w:t>python -m aia.cli</w:t>
      </w:r>
      <w:r>
        <w:rPr>
          <w:rFonts w:ascii="Malgun Gothic" w:hAnsi="Malgun Gothic" w:eastAsia="Malgun Gothic"/>
          <w:color w:val="000000"/>
          <w:sz w:val="21"/>
        </w:rPr>
        <w:t xml:space="preserve"> 형식을 사용한다.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Hook을 준비하고 확인하기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처음 한 번 설정을 설치한다.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run --isolated --project . python -m aia.cli setup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Codex에서 </w:t>
      </w:r>
      <w:r>
        <w:rPr>
          <w:rFonts w:ascii="Malgun Gothic" w:hAnsi="Malgun Gothic" w:eastAsia="Malgun Gothic"/>
          <w:color w:val="404040"/>
          <w:sz w:val="19"/>
        </w:rPr>
        <w:t>/hooks</w:t>
      </w:r>
      <w:r>
        <w:rPr>
          <w:rFonts w:ascii="Malgun Gothic" w:hAnsi="Malgun Gothic" w:eastAsia="Malgun Gothic"/>
          <w:color w:val="000000"/>
          <w:sz w:val="21"/>
        </w:rPr>
        <w:t>를 열어 AIA PreToolUse Hook을 검토하고 Trust한다. Trust는 사용자가 직접 확인하는 단계다. 그다음 실제 임시 Probe를 사용한 검증을 실행한다.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run --isolated --project . python -m aia.cli hook verify</w:t>
        <w:br/>
      </w:r>
      <w:r>
        <w:rPr>
          <w:rFonts w:ascii="Malgun Gothic" w:hAnsi="Malgun Gothic" w:eastAsia="Malgun Gothic"/>
          <w:color w:val="203040"/>
          <w:sz w:val="18"/>
        </w:rPr>
        <w:t>uv run --isolated --project . python -m aia.cli doctor</w:t>
      </w:r>
    </w:p>
    <w:p>
      <w:pPr>
        <w:keepLines w:val="0"/>
      </w:pPr>
      <w:r>
        <w:rPr>
          <w:rFonts w:ascii="Malgun Gothic" w:hAnsi="Malgun Gothic" w:eastAsia="Malgun Gothic"/>
          <w:color w:val="404040"/>
          <w:sz w:val="19"/>
        </w:rPr>
        <w:t>VERIFIED</w:t>
      </w:r>
      <w:r>
        <w:rPr>
          <w:rFonts w:ascii="Malgun Gothic" w:hAnsi="Malgun Gothic" w:eastAsia="Malgun Gothic"/>
          <w:color w:val="000000"/>
          <w:sz w:val="21"/>
        </w:rPr>
        <w:t xml:space="preserve">, </w:t>
      </w:r>
      <w:r>
        <w:rPr>
          <w:rFonts w:ascii="Malgun Gothic" w:hAnsi="Malgun Gothic" w:eastAsia="Malgun Gothic"/>
          <w:color w:val="404040"/>
          <w:sz w:val="19"/>
        </w:rPr>
        <w:t>PROTECTION_PROVEN</w:t>
      </w:r>
      <w:r>
        <w:rPr>
          <w:rFonts w:ascii="Malgun Gothic" w:hAnsi="Malgun Gothic" w:eastAsia="Malgun Gothic"/>
          <w:color w:val="000000"/>
          <w:sz w:val="21"/>
        </w:rPr>
        <w:t xml:space="preserve">, </w:t>
      </w:r>
      <w:r>
        <w:rPr>
          <w:rFonts w:ascii="Malgun Gothic" w:hAnsi="Malgun Gothic" w:eastAsia="Malgun Gothic"/>
          <w:color w:val="404040"/>
          <w:sz w:val="19"/>
        </w:rPr>
        <w:t>SESSION_BOUND_HOOK_EVENT_OBSERVED</w:t>
      </w:r>
      <w:r>
        <w:rPr>
          <w:rFonts w:ascii="Malgun Gothic" w:hAnsi="Malgun Gothic" w:eastAsia="Malgun Gothic"/>
          <w:color w:val="000000"/>
          <w:sz w:val="21"/>
        </w:rPr>
        <w:t xml:space="preserve">가 확인되고 </w:t>
      </w:r>
      <w:r>
        <w:rPr>
          <w:rFonts w:ascii="Malgun Gothic" w:hAnsi="Malgun Gothic" w:eastAsia="Malgun Gothic"/>
          <w:color w:val="404040"/>
          <w:sz w:val="19"/>
        </w:rPr>
        <w:t>doctor</w:t>
      </w:r>
      <w:r>
        <w:rPr>
          <w:rFonts w:ascii="Malgun Gothic" w:hAnsi="Malgun Gothic" w:eastAsia="Malgun Gothic"/>
          <w:color w:val="000000"/>
          <w:sz w:val="21"/>
        </w:rPr>
        <w:t xml:space="preserve">가 </w:t>
      </w:r>
      <w:r>
        <w:rPr>
          <w:rFonts w:ascii="Malgun Gothic" w:hAnsi="Malgun Gothic" w:eastAsia="Malgun Gothic"/>
          <w:color w:val="404040"/>
          <w:sz w:val="19"/>
        </w:rPr>
        <w:t>READY</w:t>
      </w:r>
      <w:r>
        <w:rPr>
          <w:rFonts w:ascii="Malgun Gothic" w:hAnsi="Malgun Gothic" w:eastAsia="Malgun Gothic"/>
          <w:color w:val="000000"/>
          <w:sz w:val="21"/>
        </w:rPr>
        <w:t>를 표시해야 실제 Protected Run을 검토할 수 있다.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실제 Workspace에서 보호 세션 시작하기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먼저 사용자가 만든 프로젝트 폴더를 선택한다. 예를 들어 </w:t>
      </w:r>
      <w:r>
        <w:rPr>
          <w:rFonts w:ascii="Malgun Gothic" w:hAnsi="Malgun Gothic" w:eastAsia="Malgun Gothic"/>
          <w:color w:val="404040"/>
          <w:sz w:val="19"/>
        </w:rPr>
        <w:t>C:\workspace\my-project</w:t>
      </w:r>
      <w:r>
        <w:rPr>
          <w:rFonts w:ascii="Malgun Gothic" w:hAnsi="Malgun Gothic" w:eastAsia="Malgun Gothic"/>
          <w:color w:val="000000"/>
          <w:sz w:val="21"/>
        </w:rPr>
        <w:t>가 이미 존재해야 한다.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run --isolated --project . python -m aia.cli protect C:\workspace\my-project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AIA는 정책, Workspace Lease, Checkpoint, Hook·File·Process Sensor를 준비한 뒤 Codex CLI를 실행한다. Codex 세션이 열린 다음 그 안에서 작업을 입력한다. 보호 세션을 시작하는 명령과 Codex에게 실제 작업을 전달하는 단계는 분리되어 있다.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사용자가 중지하면 AIA는 결과를 확정한다. 다음 명령으로 실행 기록을 볼 수 있다.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run --isolated --project . python -m aia.cli runs</w:t>
        <w:br/>
      </w:r>
      <w:r>
        <w:rPr>
          <w:rFonts w:ascii="Malgun Gothic" w:hAnsi="Malgun Gothic" w:eastAsia="Malgun Gothic"/>
          <w:color w:val="203040"/>
          <w:sz w:val="18"/>
        </w:rPr>
        <w:t>uv run --isolated --project . python -m aia.cli status &lt;SESSION_ID&gt; --json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브라우저 콘솔에서 확인하기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run --isolated --project . python -m aia.cli console --open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콘솔은 </w:t>
      </w:r>
      <w:r>
        <w:rPr>
          <w:rFonts w:ascii="Malgun Gothic" w:hAnsi="Malgun Gothic" w:eastAsia="Malgun Gothic"/>
          <w:color w:val="404040"/>
          <w:sz w:val="19"/>
        </w:rPr>
        <w:t>127.0.0.1</w:t>
      </w:r>
      <w:r>
        <w:rPr>
          <w:rFonts w:ascii="Malgun Gothic" w:hAnsi="Malgun Gothic" w:eastAsia="Malgun Gothic"/>
          <w:color w:val="000000"/>
          <w:sz w:val="21"/>
        </w:rPr>
        <w:t>에서만 열리는 로컬 화면이다. 새 보호 실행 화면에서는 이미 존재하는 Workspace를 입력하고 정책과 모드를 선택한다. Workbench 화면에서는 Codex 작업창과 센서 상태를 함께 볼 수 있다.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표시되는 센서 의미는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F4E79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센서</w:t>
            </w:r>
          </w:p>
        </w:tc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F4E79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관찰하는 사실</w:t>
            </w:r>
          </w:p>
        </w:tc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F4E79"/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담당하지 않는 일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Hook Sensor</w:t>
            </w:r>
          </w:p>
        </w:tc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Codex PreToolUse 요청과 Hook 상태</w:t>
            </w:r>
          </w:p>
        </w:tc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임의의 OS 프로세스 종료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File Sensor</w:t>
            </w:r>
          </w:p>
        </w:tc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Workspace 파일 변화</w:t>
            </w:r>
          </w:p>
        </w:tc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파일 변화 자체의 자동 rollback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Process Sensor</w:t>
            </w:r>
          </w:p>
        </w:tc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AIA가 관리하는 프로세스 트리와 종료</w:t>
            </w:r>
          </w:p>
        </w:tc>
        <w:tc>
          <w:tcPr>
            <w:tcW w:type="dxa" w:w="333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40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모든 Windows 프로세스 감시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차단 사건에서 </w:t>
      </w:r>
      <w:r>
        <w:rPr>
          <w:rFonts w:ascii="Malgun Gothic" w:hAnsi="Malgun Gothic" w:eastAsia="Malgun Gothic"/>
          <w:color w:val="404040"/>
          <w:sz w:val="19"/>
        </w:rPr>
        <w:t>BLOCKED / SUCCEEDED</w:t>
      </w:r>
      <w:r>
        <w:rPr>
          <w:rFonts w:ascii="Malgun Gothic" w:hAnsi="Malgun Gothic" w:eastAsia="Malgun Gothic"/>
          <w:color w:val="000000"/>
          <w:sz w:val="21"/>
        </w:rPr>
        <w:t>를 보려면 AIA의 집행 성공과 실제 도구가 실행되지 않았다는 확인이 모두 있어야 한다. Hook deny만으로 side effect가 없다고 단정하지 않는다.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시연용 더미 데이터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발표나 제품 설명을 위해 실제 프로젝트를 건드리지 않는 세 가지 결과를 만들 수 있다.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run --isolated --project . python -m aia.cli demo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--scenario process-kill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--workspace C:\workspace\aia-demo-fixture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--control-root C:\workspace\aia-demo-control-fixture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--open</w:t>
      </w:r>
    </w:p>
    <w:p>
      <w:pPr>
        <w:keepLines w:val="0"/>
      </w:pPr>
      <w:r>
        <w:rPr>
          <w:rFonts w:ascii="Malgun Gothic" w:hAnsi="Malgun Gothic" w:eastAsia="Malgun Gothic"/>
          <w:color w:val="404040"/>
          <w:sz w:val="19"/>
        </w:rPr>
        <w:t>--open</w:t>
      </w:r>
      <w:r>
        <w:rPr>
          <w:rFonts w:ascii="Malgun Gothic" w:hAnsi="Malgun Gothic" w:eastAsia="Malgun Gothic"/>
          <w:color w:val="000000"/>
          <w:sz w:val="21"/>
        </w:rPr>
        <w:t>을 붙이면 해당 Demo Session의 Workbench 화면이 바로 열린다. 직접 열려면 다음처럼 Control Root를 지정해 콘솔을 연다.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$env:AIA_CONTROL_ROOT = 'C:\workspace\aia-demo-control-fixture'</w:t>
        <w:br/>
      </w:r>
      <w:r>
        <w:rPr>
          <w:rFonts w:ascii="Malgun Gothic" w:hAnsi="Malgun Gothic" w:eastAsia="Malgun Gothic"/>
          <w:color w:val="203040"/>
          <w:sz w:val="18"/>
        </w:rPr>
        <w:t>uv run --isolated --project . python -m aia.cli console --open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시나리오를 바꾸려면 </w:t>
      </w:r>
      <w:r>
        <w:rPr>
          <w:rFonts w:ascii="Malgun Gothic" w:hAnsi="Malgun Gothic" w:eastAsia="Malgun Gothic"/>
          <w:color w:val="404040"/>
          <w:sz w:val="19"/>
        </w:rPr>
        <w:t>process-kill</w:t>
      </w:r>
      <w:r>
        <w:rPr>
          <w:rFonts w:ascii="Malgun Gothic" w:hAnsi="Malgun Gothic" w:eastAsia="Malgun Gothic"/>
          <w:color w:val="000000"/>
          <w:sz w:val="21"/>
        </w:rPr>
        <w:t xml:space="preserve">, </w:t>
      </w:r>
      <w:r>
        <w:rPr>
          <w:rFonts w:ascii="Malgun Gothic" w:hAnsi="Malgun Gothic" w:eastAsia="Malgun Gothic"/>
          <w:color w:val="404040"/>
          <w:sz w:val="19"/>
        </w:rPr>
        <w:t>hook-block</w:t>
      </w:r>
      <w:r>
        <w:rPr>
          <w:rFonts w:ascii="Malgun Gothic" w:hAnsi="Malgun Gothic" w:eastAsia="Malgun Gothic"/>
          <w:color w:val="000000"/>
          <w:sz w:val="21"/>
        </w:rPr>
        <w:t xml:space="preserve">, </w:t>
      </w:r>
      <w:r>
        <w:rPr>
          <w:rFonts w:ascii="Malgun Gothic" w:hAnsi="Malgun Gothic" w:eastAsia="Malgun Gothic"/>
          <w:color w:val="404040"/>
          <w:sz w:val="19"/>
        </w:rPr>
        <w:t>file-rollback</w:t>
      </w:r>
      <w:r>
        <w:rPr>
          <w:rFonts w:ascii="Malgun Gothic" w:hAnsi="Malgun Gothic" w:eastAsia="Malgun Gothic"/>
          <w:color w:val="000000"/>
          <w:sz w:val="21"/>
        </w:rPr>
        <w:t xml:space="preserve"> 중 하나를 지정한다.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`process-kill`: 관리 대상 Process Tree 관찰과 `TERMINATED` 결과를 표시한다. unrelated 프로세스 영향은 `False`로 기록된다.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`hook-block`: PreToolUse 단계의 `BLOCKED` 결과를 표시한다. Process 종료를 주장하지 않는다.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`file-rollback`: File Sensor 관찰 뒤 `RESTORED`와 `VERIFIED`가 분리되어 표시된다.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이 결과의 </w:t>
      </w:r>
      <w:r>
        <w:rPr>
          <w:rFonts w:ascii="Malgun Gothic" w:hAnsi="Malgun Gothic" w:eastAsia="Malgun Gothic"/>
          <w:color w:val="404040"/>
          <w:sz w:val="19"/>
        </w:rPr>
        <w:t>run_classification</w:t>
      </w:r>
      <w:r>
        <w:rPr>
          <w:rFonts w:ascii="Malgun Gothic" w:hAnsi="Malgun Gothic" w:eastAsia="Malgun Gothic"/>
          <w:color w:val="000000"/>
          <w:sz w:val="21"/>
        </w:rPr>
        <w:t xml:space="preserve">은 </w:t>
      </w:r>
      <w:r>
        <w:rPr>
          <w:rFonts w:ascii="Malgun Gothic" w:hAnsi="Malgun Gothic" w:eastAsia="Malgun Gothic"/>
          <w:color w:val="404040"/>
          <w:sz w:val="19"/>
        </w:rPr>
        <w:t>ENGINEERING_FIXTURE</w:t>
      </w:r>
      <w:r>
        <w:rPr>
          <w:rFonts w:ascii="Malgun Gothic" w:hAnsi="Malgun Gothic" w:eastAsia="Malgun Gothic"/>
          <w:color w:val="000000"/>
          <w:sz w:val="21"/>
        </w:rPr>
        <w:t>다. 따라서 발표할 때는 “제품 화면과 Result Bundle 흐름을 재현한 결정론적 시연 데이터”라고 설명하고, Actual Codex 실행 증명이라고 말하지 않는다.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Actual Codex 차단 검증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Hook Trust를 완료한 뒤 별도 disposable Workspace에서 실제 Hook 경로를 검증한다.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run --isolated --project . python -m aia.cli hook verify</w:t>
        <w:br/>
      </w:r>
      <w:r>
        <w:rPr>
          <w:rFonts w:ascii="Malgun Gothic" w:hAnsi="Malgun Gothic" w:eastAsia="Malgun Gothic"/>
          <w:color w:val="203040"/>
          <w:sz w:val="18"/>
        </w:rPr>
        <w:t>uv run --isolated --project . python -m aia.cli demo --live --scenario block-canary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Actual Codex 결과에 구조화된 READ 또는 파괴적 PROCESS 경로가 남지 않으면 PASS로 바꾸지 않고 제한사항으로 기록한다.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정량 평가 실행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결정론적 Fixture 비교는 기본 30회다.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sync --group evaluation</w:t>
        <w:br/>
      </w:r>
      <w:r>
        <w:rPr>
          <w:rFonts w:ascii="Malgun Gothic" w:hAnsi="Malgun Gothic" w:eastAsia="Malgun Gothic"/>
          <w:color w:val="203040"/>
          <w:sz w:val="18"/>
        </w:rPr>
        <w:t>uv run --isolated --project . python scripts/product_evaluation/run_fixture_evaluation.py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--output-root evaluation/product-before-after/fixture-local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--evaluation-id fixture-local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--repetitions 30</w:t>
        <w:br/>
      </w:r>
      <w:r>
        <w:rPr>
          <w:rFonts w:ascii="Malgun Gothic" w:hAnsi="Malgun Gothic" w:eastAsia="Malgun Gothic"/>
          <w:color w:val="203040"/>
          <w:sz w:val="18"/>
        </w:rPr>
        <w:t>uv run --isolated --project . --group evaluation python scripts/product_evaluation/build_report.py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--input evaluation/product-before-after/fixture-local/raw-runs.jsonl `</w:t>
        <w:br/>
      </w:r>
      <w:r>
        <w:rPr>
          <w:rFonts w:ascii="Malgun Gothic" w:hAnsi="Malgun Gothic" w:eastAsia="Malgun Gothic"/>
          <w:color w:val="203040"/>
          <w:sz w:val="18"/>
        </w:rPr>
        <w:t xml:space="preserve">  --output evaluation/product-before-after/fixture-local/report.html</w:t>
      </w:r>
    </w:p>
    <w:p>
      <w:pPr>
        <w:keepLines w:val="0"/>
      </w:pPr>
      <w:r>
        <w:rPr>
          <w:rFonts w:ascii="Malgun Gothic" w:hAnsi="Malgun Gothic" w:eastAsia="Malgun Gothic"/>
          <w:color w:val="404040"/>
          <w:sz w:val="19"/>
        </w:rPr>
        <w:t>report.html</w:t>
      </w:r>
      <w:r>
        <w:rPr>
          <w:rFonts w:ascii="Malgun Gothic" w:hAnsi="Malgun Gothic" w:eastAsia="Malgun Gothic"/>
          <w:color w:val="000000"/>
          <w:sz w:val="21"/>
        </w:rPr>
        <w:t xml:space="preserve">은 외부 인터넷 없이 열 수 있다. 성능 표에는 전체 작업, 보호 준비, Checkpoint, PreTool 판단, Recovery, Integrity, 결과 확정의 최소값·중앙값·P95·최대값이 표시된다. 센서 표에는 Hook·File·Process 센서 성공률과 각 </w:t>
      </w:r>
      <w:r>
        <w:rPr>
          <w:rFonts w:ascii="Malgun Gothic" w:hAnsi="Malgun Gothic" w:eastAsia="Malgun Gothic"/>
          <w:color w:val="404040"/>
          <w:sz w:val="19"/>
        </w:rPr>
        <w:t>N</w:t>
      </w:r>
      <w:r>
        <w:rPr>
          <w:rFonts w:ascii="Malgun Gothic" w:hAnsi="Malgun Gothic" w:eastAsia="Malgun Gothic"/>
          <w:color w:val="000000"/>
          <w:sz w:val="21"/>
        </w:rPr>
        <w:t>이 표시된다.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AIA OFF에서 센서를 실행하지 않는 항목은 </w:t>
      </w:r>
      <w:r>
        <w:rPr>
          <w:rFonts w:ascii="Malgun Gothic" w:hAnsi="Malgun Gothic" w:eastAsia="Malgun Gothic"/>
          <w:color w:val="404040"/>
          <w:sz w:val="19"/>
        </w:rPr>
        <w:t>0%</w:t>
      </w:r>
      <w:r>
        <w:rPr>
          <w:rFonts w:ascii="Malgun Gothic" w:hAnsi="Malgun Gothic" w:eastAsia="Malgun Gothic"/>
          <w:color w:val="000000"/>
          <w:sz w:val="21"/>
        </w:rPr>
        <w:t>가 아니라 “미측정”이다. Fixture 센서 수치는 합성 Evidence 경로를 기준으로 하며 Actual Codex 센서 성공률과 분리한다.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결과를 읽는 순서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`Bundle: VALID` 또는 결과 화면의 `Evidence Bundle VALID`를 확인한다.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`run_classification`이 `ENGINEERING_FIXTURE`인지 `PRODUCT_PROTECTED_RUN`인지 확인한다.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Hook·File·Process Sensor의 건강 상태와 Evidence 수를 확인한다.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정책 판정과 실제 집행 결과를 분리해 읽는다.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Process 종료 결과의 unrelated 영향 여부를 확인한다.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Recovery와 Integrity를 각각 확인한다.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`limitations`를 읽고, 확인되지 않은 경로를 성공으로 해석하지 않는다.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000000"/>
          <w:sz w:val="32"/>
        </w:rPr>
        <w:t>문제 해결</w:t>
      </w:r>
    </w:p>
    <w:p>
      <w:pPr>
        <w:keepLines w:val="0"/>
      </w:pPr>
      <w:r>
        <w:rPr>
          <w:rFonts w:ascii="Malgun Gothic" w:hAnsi="Malgun Gothic" w:eastAsia="Malgun Gothic"/>
          <w:color w:val="404040"/>
          <w:sz w:val="19"/>
        </w:rPr>
        <w:t>doctor</w:t>
      </w:r>
      <w:r>
        <w:rPr>
          <w:rFonts w:ascii="Malgun Gothic" w:hAnsi="Malgun Gothic" w:eastAsia="Malgun Gothic"/>
          <w:color w:val="000000"/>
          <w:sz w:val="21"/>
        </w:rPr>
        <w:t xml:space="preserve">가 </w:t>
      </w:r>
      <w:r>
        <w:rPr>
          <w:rFonts w:ascii="Malgun Gothic" w:hAnsi="Malgun Gothic" w:eastAsia="Malgun Gothic"/>
          <w:color w:val="404040"/>
          <w:sz w:val="19"/>
        </w:rPr>
        <w:t>NOT_READY</w:t>
      </w:r>
      <w:r>
        <w:rPr>
          <w:rFonts w:ascii="Malgun Gothic" w:hAnsi="Malgun Gothic" w:eastAsia="Malgun Gothic"/>
          <w:color w:val="000000"/>
          <w:sz w:val="21"/>
        </w:rPr>
        <w:t>이면 다음 순서로 확인한다.</w:t>
      </w:r>
    </w:p>
    <w:p>
      <w:pPr>
        <w:spacing w:before="40" w:after="160"/>
        <w:ind w:left="288" w:right="288"/>
      </w:pPr>
      <w:r>
        <w:rPr>
          <w:rFonts w:ascii="Malgun Gothic" w:hAnsi="Malgun Gothic" w:eastAsia="Malgun Gothic"/>
          <w:color w:val="203040"/>
          <w:sz w:val="18"/>
        </w:rPr>
        <w:t>uv run --isolated --project . python -m aia.cli hook explain</w:t>
        <w:br/>
      </w:r>
      <w:r>
        <w:rPr>
          <w:rFonts w:ascii="Malgun Gothic" w:hAnsi="Malgun Gothic" w:eastAsia="Malgun Gothic"/>
          <w:color w:val="203040"/>
          <w:sz w:val="18"/>
        </w:rPr>
        <w:t>uv run --isolated --project . python -m aia.cli setup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 xml:space="preserve">그다음 Codex </w:t>
      </w:r>
      <w:r>
        <w:rPr>
          <w:rFonts w:ascii="Malgun Gothic" w:hAnsi="Malgun Gothic" w:eastAsia="Malgun Gothic"/>
          <w:color w:val="404040"/>
          <w:sz w:val="19"/>
        </w:rPr>
        <w:t>/hooks</w:t>
      </w:r>
      <w:r>
        <w:rPr>
          <w:rFonts w:ascii="Malgun Gothic" w:hAnsi="Malgun Gothic" w:eastAsia="Malgun Gothic"/>
          <w:color w:val="000000"/>
          <w:sz w:val="21"/>
        </w:rPr>
        <w:t xml:space="preserve">에서 AIA Hook을 검토·Trust하고 </w:t>
      </w:r>
      <w:r>
        <w:rPr>
          <w:rFonts w:ascii="Malgun Gothic" w:hAnsi="Malgun Gothic" w:eastAsia="Malgun Gothic"/>
          <w:color w:val="404040"/>
          <w:sz w:val="19"/>
        </w:rPr>
        <w:t>hook verify</w:t>
      </w:r>
      <w:r>
        <w:rPr>
          <w:rFonts w:ascii="Malgun Gothic" w:hAnsi="Malgun Gothic" w:eastAsia="Malgun Gothic"/>
          <w:color w:val="000000"/>
          <w:sz w:val="21"/>
        </w:rPr>
        <w:t xml:space="preserve">를 다시 실행한다. </w:t>
      </w:r>
      <w:r>
        <w:rPr>
          <w:rFonts w:ascii="Malgun Gothic" w:hAnsi="Malgun Gothic" w:eastAsia="Malgun Gothic"/>
          <w:color w:val="404040"/>
          <w:sz w:val="19"/>
        </w:rPr>
        <w:t>aia.exe</w:t>
      </w:r>
      <w:r>
        <w:rPr>
          <w:rFonts w:ascii="Malgun Gothic" w:hAnsi="Malgun Gothic" w:eastAsia="Malgun Gothic"/>
          <w:color w:val="000000"/>
          <w:sz w:val="21"/>
        </w:rPr>
        <w:t xml:space="preserve">가 애플리케이션 제어 정책으로 차단되면 </w:t>
      </w:r>
      <w:r>
        <w:rPr>
          <w:rFonts w:ascii="Malgun Gothic" w:hAnsi="Malgun Gothic" w:eastAsia="Malgun Gothic"/>
          <w:color w:val="404040"/>
          <w:sz w:val="19"/>
        </w:rPr>
        <w:t>uv run --isolated --project . python -m aia.cli</w:t>
      </w:r>
      <w:r>
        <w:rPr>
          <w:rFonts w:ascii="Malgun Gothic" w:hAnsi="Malgun Gothic" w:eastAsia="Malgun Gothic"/>
          <w:color w:val="000000"/>
          <w:sz w:val="21"/>
        </w:rPr>
        <w:t xml:space="preserve"> 형식을 계속 사용한다.</w:t>
      </w:r>
    </w:p>
    <w:p>
      <w:pPr>
        <w:keepLines w:val="0"/>
      </w:pPr>
      <w:r>
        <w:rPr>
          <w:rFonts w:ascii="Malgun Gothic" w:hAnsi="Malgun Gothic" w:eastAsia="Malgun Gothic"/>
          <w:color w:val="000000"/>
          <w:sz w:val="21"/>
        </w:rPr>
        <w:t>지원 범위 밖 Agent나 도구를 AIA가 자동으로 보호한다고 가정하지 않는다. 문제가 재현되면 raw evidence나 Workspace 내용을 공개 저장소에 올리지 말고, 비밀정보가 제외된 지원 번들을 사용한다.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