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问题1： 账户名和密码</w:t>
      </w:r>
    </w:p>
    <w:p>
      <w:r>
        <w:rPr>
          <w:rFonts w:hint="eastAsia"/>
          <w:lang w:eastAsia="zh-CN"/>
        </w:rPr>
        <w:t>代码路径：</w:t>
      </w:r>
      <w:r>
        <w:rPr>
          <w:rFonts w:hint="eastAsia"/>
        </w:rPr>
        <w:t>admin/application/admin/command/Install.php</w:t>
      </w:r>
    </w:p>
    <w:p>
      <w:r>
        <w:drawing>
          <wp:inline distT="0" distB="0" distL="114300" distR="114300">
            <wp:extent cx="5273675" cy="306641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修改建议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密码应该从环境变量中读取，不能打印到log或控制台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密码应该包含特殊符号，使用更长的密码，防止暴力破解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账户名不要用</w:t>
      </w:r>
      <w:r>
        <w:rPr>
          <w:rFonts w:hint="eastAsia"/>
          <w:color w:val="FF0000"/>
          <w:lang w:val="en-US" w:eastAsia="zh-CN"/>
        </w:rPr>
        <w:t>admin， admin太过于常见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管理台的链接，避免使用  xxxxx</w:t>
      </w:r>
      <w:r>
        <w:rPr>
          <w:rFonts w:hint="default"/>
          <w:color w:val="FF0000"/>
          <w:lang w:val="en-US" w:eastAsia="zh-CN"/>
        </w:rPr>
        <w:t>/admin</w:t>
      </w:r>
      <w:r>
        <w:rPr>
          <w:rFonts w:hint="eastAsia"/>
          <w:color w:val="FF0000"/>
          <w:lang w:val="en-US" w:eastAsia="zh-CN"/>
        </w:rPr>
        <w:t>这样普遍的url路径</w:t>
      </w:r>
      <w:r>
        <w:rPr>
          <w:rFonts w:hint="default"/>
          <w:color w:val="FF0000"/>
          <w:lang w:val="en-US" w:eastAsia="zh-CN"/>
        </w:rPr>
        <w:t xml:space="preserve">, </w:t>
      </w:r>
      <w:r>
        <w:rPr>
          <w:rFonts w:hint="eastAsia"/>
          <w:color w:val="FF0000"/>
          <w:lang w:val="en-US" w:eastAsia="zh-CN"/>
        </w:rPr>
        <w:t>因为很容易被扫描和暴力破解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 默认数据库密码，存在密码泄漏风险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代码路径：admin/application/database.php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740785"/>
            <wp:effectExtent l="0" t="0" r="635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修改建议：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将缺省的默认值统一设置为</w:t>
      </w:r>
      <w:r>
        <w:rPr>
          <w:rFonts w:hint="eastAsia"/>
          <w:b/>
          <w:bCs/>
          <w:color w:val="FF0000"/>
          <w:lang w:val="en-US" w:eastAsia="zh-CN"/>
        </w:rPr>
        <w:t>空字符串</w:t>
      </w:r>
      <w:r>
        <w:rPr>
          <w:rFonts w:hint="eastAsia"/>
          <w:color w:val="FF0000"/>
          <w:lang w:val="en-US" w:eastAsia="zh-CN"/>
        </w:rPr>
        <w:t>，如果环境环境变量中没有设置相应变量，会引发应用程序报错。必须</w:t>
      </w:r>
      <w:r>
        <w:rPr>
          <w:rFonts w:hint="eastAsia"/>
          <w:b/>
          <w:bCs/>
          <w:color w:val="FF0000"/>
          <w:lang w:val="en-US" w:eastAsia="zh-CN"/>
        </w:rPr>
        <w:t>强制</w:t>
      </w:r>
      <w:r>
        <w:rPr>
          <w:rFonts w:hint="eastAsia"/>
          <w:color w:val="FF0000"/>
          <w:lang w:val="en-US" w:eastAsia="zh-CN"/>
        </w:rPr>
        <w:t>设置环境变量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数据库服务器应该采用ip白名单,禁止非白名单的ip进行连接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随机生成复杂的数据库密码，不要使用弱密码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问题3： 密码验证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4085590"/>
            <wp:effectExtent l="0" t="0" r="762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widowControl w:val="0"/>
        <w:numPr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应该与其他地方保持统一，长度</w:t>
      </w:r>
      <w:r>
        <w:rPr>
          <w:rFonts w:hint="eastAsia"/>
          <w:color w:val="FF0000"/>
          <w:lang w:val="en-US" w:eastAsia="zh-CN"/>
        </w:rPr>
        <w:t>6～30</w:t>
      </w:r>
    </w:p>
    <w:p>
      <w:pPr>
        <w:widowControl w:val="0"/>
        <w:numPr>
          <w:numId w:val="0"/>
        </w:numPr>
        <w:jc w:val="both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问题</w:t>
      </w:r>
      <w:r>
        <w:rPr>
          <w:rFonts w:hint="eastAsia"/>
          <w:lang w:val="en-US" w:eastAsia="zh-CN"/>
        </w:rPr>
        <w:t>4： token有效期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代码路径：admin/application/config.php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406650"/>
            <wp:effectExtent l="0" t="0" r="825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应该设置有限的</w:t>
      </w:r>
      <w:r>
        <w:rPr>
          <w:rFonts w:hint="eastAsia"/>
          <w:color w:val="FF0000"/>
          <w:lang w:val="en-US" w:eastAsia="zh-CN"/>
        </w:rPr>
        <w:t>token有效期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问题5： redis密码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代码路径：admin/application/config.php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2221865"/>
            <wp:effectExtent l="0" t="0" r="317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从环境变量中读取</w:t>
      </w:r>
      <w:r>
        <w:rPr>
          <w:rFonts w:hint="eastAsia"/>
          <w:color w:val="FF0000"/>
          <w:lang w:val="en-US" w:eastAsia="zh-CN"/>
        </w:rPr>
        <w:t>redis ip 和 redis密码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redis密码应该随机生成，禁止使用弱密码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问题6： （</w:t>
      </w:r>
      <w:r>
        <w:rPr>
          <w:rFonts w:hint="eastAsia"/>
          <w:b/>
          <w:bCs w:val="0"/>
          <w:color w:val="FF0000"/>
          <w:lang w:val="en-US" w:eastAsia="zh-CN"/>
        </w:rPr>
        <w:t>BUG</w:t>
      </w:r>
      <w:r>
        <w:rPr>
          <w:rFonts w:hint="eastAsia"/>
          <w:lang w:val="en-US" w:eastAsia="zh-CN"/>
        </w:rPr>
        <w:t>）硬编码测试链的代币合约地址</w:t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2671445"/>
            <wp:effectExtent l="0" t="0" r="444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应该根据环境，设置测试环境或生产环境的合约地址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Wingdings 3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F4AF48"/>
    <w:multiLevelType w:val="singleLevel"/>
    <w:tmpl w:val="FEF4AF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F77A33B"/>
    <w:rsid w:val="2D9FBB9E"/>
    <w:rsid w:val="377B7321"/>
    <w:rsid w:val="4A1947CF"/>
    <w:rsid w:val="7BDA7210"/>
    <w:rsid w:val="7DFB995E"/>
    <w:rsid w:val="9CD5AECB"/>
    <w:rsid w:val="D7B66367"/>
    <w:rsid w:val="EA7FD82C"/>
    <w:rsid w:val="EF9F18EE"/>
    <w:rsid w:val="FC5EBEB9"/>
    <w:rsid w:val="FCFF0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yqq</cp:lastModifiedBy>
  <dcterms:modified xsi:type="dcterms:W3CDTF">2023-07-05T17:34:48Z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2052-11.1.0.11698</vt:lpwstr>
  </property>
</Properties>
</file>