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O_safeguarding_certifications</w:t>
      </w:r>
    </w:p>
    <w:bookmarkStart w:id="14" w:name="appendix-o-yusuf-quadri"/>
    <w:p>
      <w:pPr>
        <w:pStyle w:val="Heading1"/>
      </w:pPr>
      <w:r>
        <w:t xml:space="preserve">Appendix O — Yusuf Quadri</w:t>
      </w:r>
    </w:p>
    <w:bookmarkStart w:id="9"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9"/>
    <w:bookmarkStart w:id="10"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01"/>
        </w:numPr>
      </w:pPr>
      <w:r>
        <w:t xml:space="preserve">identity data (</w:t>
      </w:r>
      <w:r>
        <w:rPr>
          <w:rStyle w:val="VerbatimChar"/>
        </w:rPr>
        <w:t xml:space="preserve">.ac.uk</w:t>
      </w:r>
      <w:r>
        <w:t xml:space="preserve"> </w:t>
      </w:r>
      <w:r>
        <w:t xml:space="preserve">email verification),</w:t>
      </w:r>
    </w:p>
    <w:p>
      <w:pPr>
        <w:pStyle w:val="Compact"/>
        <w:numPr>
          <w:ilvl w:val="0"/>
          <w:numId w:val="1001"/>
        </w:numPr>
      </w:pPr>
      <w:r>
        <w:t xml:space="preserve">mood telemetry (sensitive personal data under the UK GDPR / Data Protection Act 2018),</w:t>
      </w:r>
    </w:p>
    <w:p>
      <w:pPr>
        <w:pStyle w:val="Compact"/>
        <w:numPr>
          <w:ilvl w:val="0"/>
          <w:numId w:val="1001"/>
        </w:numPr>
      </w:pPr>
      <w:r>
        <w:t xml:space="preserve">chat metadata (Online Safety Act 2023 in-scope),</w:t>
      </w:r>
    </w:p>
    <w:p>
      <w:pPr>
        <w:pStyle w:val="Compact"/>
        <w:numPr>
          <w:ilvl w:val="0"/>
          <w:numId w:val="1001"/>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10"/>
    <w:bookmarkStart w:id="11"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11"/>
    <w:bookmarkStart w:id="12"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12"/>
    <w:bookmarkStart w:id="13"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02"/>
        </w:numPr>
      </w:pPr>
      <w:r>
        <w:t xml:space="preserve">Refreshing the Suicide Prevention certification annually (next refresh: 2027).</w:t>
      </w:r>
    </w:p>
    <w:p>
      <w:pPr>
        <w:pStyle w:val="Compact"/>
        <w:numPr>
          <w:ilvl w:val="0"/>
          <w:numId w:val="1002"/>
        </w:numPr>
      </w:pPr>
      <w:r>
        <w:t xml:space="preserve">Refreshing the Adult Safeguarding certification every two years.</w:t>
      </w:r>
    </w:p>
    <w:p>
      <w:pPr>
        <w:pStyle w:val="Compact"/>
        <w:numPr>
          <w:ilvl w:val="0"/>
          <w:numId w:val="1002"/>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02"/>
        </w:numPr>
      </w:pPr>
      <w:r>
        <w:t xml:space="preserve">Participating in the Universities UK Mental Health Charter community of practice from Y1 Q3.</w:t>
      </w:r>
    </w:p>
    <w:p>
      <w:pPr>
        <w:pStyle w:val="Compact"/>
        <w:numPr>
          <w:ilvl w:val="0"/>
          <w:numId w:val="1002"/>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O_safeguarding_certifications</dc:title>
  <dc:creator/>
  <cp:keywords/>
  <dcterms:created xsi:type="dcterms:W3CDTF">2026-08-18T23:31:47Z</dcterms:created>
  <dcterms:modified xsi:type="dcterms:W3CDTF">2026-08-18T23:31:47Z</dcterms:modified>
</cp:coreProperties>
</file>

<file path=docProps/custom.xml><?xml version="1.0" encoding="utf-8"?>
<Properties xmlns="http://schemas.openxmlformats.org/officeDocument/2006/custom-properties" xmlns:vt="http://schemas.openxmlformats.org/officeDocument/2006/docPropsVTypes"/>
</file>